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A4CDF" w14:textId="249F86F4" w:rsidR="0046719D" w:rsidRDefault="006026BF" w:rsidP="006026BF">
      <w:r>
        <w:rPr>
          <w:rFonts w:ascii="Times New Roman" w:hAnsi="Times New Roman"/>
          <w:b/>
          <w:bCs/>
          <w:noProof/>
          <w:sz w:val="26"/>
          <w:szCs w:val="26"/>
        </w:rPr>
        <mc:AlternateContent>
          <mc:Choice Requires="wpc">
            <w:drawing>
              <wp:inline distT="0" distB="0" distL="0" distR="0" wp14:anchorId="2173812C" wp14:editId="6DD95E89">
                <wp:extent cx="5718810" cy="8454390"/>
                <wp:effectExtent l="0" t="19050" r="0" b="4191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267"/>
                        <wps:cNvSpPr txBox="1">
                          <a:spLocks noChangeArrowheads="1"/>
                        </wps:cNvSpPr>
                        <wps:spPr bwMode="auto">
                          <a:xfrm>
                            <a:off x="35832" y="0"/>
                            <a:ext cx="5574685" cy="8454390"/>
                          </a:xfrm>
                          <a:prstGeom prst="rect">
                            <a:avLst/>
                          </a:prstGeom>
                          <a:solidFill>
                            <a:srgbClr val="FFFFFF"/>
                          </a:solidFill>
                          <a:ln w="57150" cmpd="thinThick">
                            <a:solidFill>
                              <a:srgbClr val="000000"/>
                            </a:solidFill>
                            <a:miter lim="800000"/>
                            <a:headEnd/>
                            <a:tailEnd/>
                          </a:ln>
                        </wps:spPr>
                        <wps:txbx>
                          <w:txbxContent>
                            <w:p w14:paraId="15E78287" w14:textId="77777777" w:rsidR="006026BF" w:rsidRPr="00FF6BB0" w:rsidRDefault="006026BF" w:rsidP="006026BF">
                              <w:pPr>
                                <w:spacing w:after="120" w:line="240" w:lineRule="auto"/>
                                <w:jc w:val="center"/>
                                <w:rPr>
                                  <w:rFonts w:ascii="Times New Roman" w:hAnsi="Times New Roman"/>
                                  <w:sz w:val="26"/>
                                  <w:szCs w:val="26"/>
                                </w:rPr>
                              </w:pPr>
                              <w:r w:rsidRPr="00FF6BB0">
                                <w:rPr>
                                  <w:rFonts w:ascii="Times New Roman" w:hAnsi="Times New Roman"/>
                                  <w:sz w:val="26"/>
                                  <w:szCs w:val="26"/>
                                </w:rPr>
                                <w:t xml:space="preserve">TRƯỜNG </w:t>
                              </w:r>
                              <w:r>
                                <w:rPr>
                                  <w:rFonts w:ascii="Times New Roman" w:hAnsi="Times New Roman"/>
                                  <w:sz w:val="26"/>
                                  <w:szCs w:val="26"/>
                                </w:rPr>
                                <w:t>CAO ĐẲNG CÔNG NGHỆ BÁCH KHOA HÀ NỘI</w:t>
                              </w:r>
                            </w:p>
                            <w:p w14:paraId="6D87339B" w14:textId="77777777" w:rsidR="006026BF" w:rsidRPr="00FF6BB0" w:rsidRDefault="006026BF" w:rsidP="006026BF">
                              <w:pPr>
                                <w:spacing w:after="120" w:line="240" w:lineRule="auto"/>
                                <w:jc w:val="center"/>
                                <w:rPr>
                                  <w:rFonts w:ascii="Times New Roman" w:hAnsi="Times New Roman"/>
                                  <w:b/>
                                  <w:sz w:val="26"/>
                                  <w:szCs w:val="26"/>
                                  <w:lang w:val="vi-VN"/>
                                </w:rPr>
                              </w:pPr>
                              <w:r w:rsidRPr="00FF6BB0">
                                <w:rPr>
                                  <w:rFonts w:ascii="Times New Roman" w:hAnsi="Times New Roman"/>
                                  <w:b/>
                                  <w:sz w:val="26"/>
                                  <w:szCs w:val="26"/>
                                </w:rPr>
                                <w:t xml:space="preserve">KHOA </w:t>
                              </w:r>
                              <w:r>
                                <w:rPr>
                                  <w:rFonts w:ascii="Times New Roman" w:hAnsi="Times New Roman"/>
                                  <w:b/>
                                  <w:sz w:val="26"/>
                                  <w:szCs w:val="26"/>
                                </w:rPr>
                                <w:t xml:space="preserve">KINH TẾ </w:t>
                              </w:r>
                            </w:p>
                            <w:p w14:paraId="76D3B4D8" w14:textId="77777777" w:rsidR="006026BF" w:rsidRPr="007973C6" w:rsidRDefault="006026BF" w:rsidP="006026BF">
                              <w:pPr>
                                <w:jc w:val="center"/>
                                <w:rPr>
                                  <w:rFonts w:ascii="Times New Roman" w:hAnsi="Times New Roman"/>
                                  <w:lang w:val="vi-VN"/>
                                </w:rPr>
                              </w:pPr>
                              <w:r w:rsidRPr="00BD3FDD">
                                <w:rPr>
                                  <w:rFonts w:ascii="Times New Roman" w:hAnsi="Times New Roman"/>
                                  <w:highlight w:val="yellow"/>
                                </w:rPr>
                                <w:t>(c</w:t>
                              </w:r>
                              <w:r w:rsidRPr="00BD3FDD">
                                <w:rPr>
                                  <w:rFonts w:ascii="Times New Roman" w:hAnsi="Times New Roman"/>
                                  <w:highlight w:val="yellow"/>
                                  <w:lang w:val="vi-VN"/>
                                </w:rPr>
                                <w:t>ỡ chữ 13)</w:t>
                              </w:r>
                            </w:p>
                            <w:p w14:paraId="1B3C0C07" w14:textId="77777777" w:rsidR="006026BF" w:rsidRDefault="006026BF" w:rsidP="006026BF">
                              <w:pPr>
                                <w:pStyle w:val="Heading5"/>
                                <w:tabs>
                                  <w:tab w:val="center" w:pos="1985"/>
                                  <w:tab w:val="center" w:pos="5529"/>
                                </w:tabs>
                                <w:jc w:val="center"/>
                              </w:pPr>
                              <w:r>
                                <w:rPr>
                                  <w:noProof/>
                                </w:rPr>
                                <w:drawing>
                                  <wp:inline distT="0" distB="0" distL="0" distR="0" wp14:anchorId="11ADD701" wp14:editId="551DFB5B">
                                    <wp:extent cx="1276350" cy="1276350"/>
                                    <wp:effectExtent l="0" t="0" r="0" b="0"/>
                                    <wp:docPr id="97135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14:paraId="69A61C8A" w14:textId="77777777" w:rsidR="006026BF" w:rsidRDefault="006026BF" w:rsidP="006026BF">
                              <w:pPr>
                                <w:jc w:val="center"/>
                                <w:rPr>
                                  <w:sz w:val="8"/>
                                </w:rPr>
                              </w:pPr>
                            </w:p>
                            <w:p w14:paraId="24A1DC96" w14:textId="77777777" w:rsidR="006026BF" w:rsidRPr="0050660E" w:rsidRDefault="006026BF" w:rsidP="006026BF">
                              <w:pPr>
                                <w:jc w:val="center"/>
                                <w:rPr>
                                  <w:sz w:val="20"/>
                                </w:rPr>
                              </w:pPr>
                            </w:p>
                            <w:p w14:paraId="70982308" w14:textId="6958D9D0" w:rsidR="006026BF" w:rsidRPr="00FF6BB0" w:rsidRDefault="006026BF" w:rsidP="006026BF">
                              <w:pPr>
                                <w:widowControl w:val="0"/>
                                <w:adjustRightInd w:val="0"/>
                                <w:spacing w:line="360" w:lineRule="auto"/>
                                <w:ind w:left="284"/>
                                <w:jc w:val="center"/>
                                <w:rPr>
                                  <w:rFonts w:ascii="Times New Roman" w:hAnsi="Times New Roman"/>
                                  <w:b/>
                                  <w:bCs/>
                                  <w:spacing w:val="-10"/>
                                  <w:sz w:val="32"/>
                                  <w:szCs w:val="32"/>
                                </w:rPr>
                              </w:pPr>
                              <w:r w:rsidRPr="00FF6BB0">
                                <w:rPr>
                                  <w:rFonts w:ascii="Times New Roman" w:hAnsi="Times New Roman"/>
                                  <w:b/>
                                  <w:bCs/>
                                  <w:spacing w:val="-10"/>
                                  <w:sz w:val="32"/>
                                  <w:szCs w:val="32"/>
                                </w:rPr>
                                <w:t xml:space="preserve">BÁO CÁO </w:t>
                              </w:r>
                              <w:r w:rsidR="00F548E4">
                                <w:rPr>
                                  <w:rFonts w:ascii="Times New Roman" w:hAnsi="Times New Roman"/>
                                  <w:b/>
                                  <w:bCs/>
                                  <w:spacing w:val="-10"/>
                                  <w:sz w:val="32"/>
                                  <w:szCs w:val="32"/>
                                </w:rPr>
                                <w:t>TRẢI NGHIỆM DOANH NGHIỆP</w:t>
                              </w:r>
                            </w:p>
                            <w:p w14:paraId="1784E11F" w14:textId="77777777" w:rsidR="006026BF" w:rsidRDefault="006026BF" w:rsidP="006026BF">
                              <w:pPr>
                                <w:widowControl w:val="0"/>
                                <w:adjustRightInd w:val="0"/>
                                <w:spacing w:line="360" w:lineRule="auto"/>
                                <w:ind w:left="284"/>
                                <w:jc w:val="center"/>
                                <w:rPr>
                                  <w:rFonts w:ascii="Times New Roman" w:hAnsi="Times New Roman"/>
                                  <w:bCs/>
                                  <w:spacing w:val="-10"/>
                                </w:rPr>
                              </w:pPr>
                              <w:r w:rsidRPr="00BD3FDD">
                                <w:rPr>
                                  <w:rFonts w:ascii="Times New Roman" w:hAnsi="Times New Roman"/>
                                  <w:bCs/>
                                  <w:spacing w:val="-10"/>
                                  <w:highlight w:val="yellow"/>
                                </w:rPr>
                                <w:t>(Cỡ chữ 16)</w:t>
                              </w:r>
                            </w:p>
                            <w:p w14:paraId="5FBD1570" w14:textId="77777777" w:rsidR="006026BF" w:rsidRPr="007973C6" w:rsidRDefault="006026BF" w:rsidP="006026BF">
                              <w:pPr>
                                <w:widowControl w:val="0"/>
                                <w:adjustRightInd w:val="0"/>
                                <w:spacing w:line="360" w:lineRule="auto"/>
                                <w:ind w:left="284"/>
                                <w:jc w:val="center"/>
                                <w:rPr>
                                  <w:rFonts w:ascii="Times New Roman" w:hAnsi="Times New Roman"/>
                                  <w:bCs/>
                                  <w:spacing w:val="-10"/>
                                </w:rPr>
                              </w:pPr>
                            </w:p>
                            <w:p w14:paraId="73EC45D9" w14:textId="5EBDA505" w:rsidR="006026BF" w:rsidRPr="006869A0" w:rsidRDefault="006026BF" w:rsidP="006026BF">
                              <w:pPr>
                                <w:jc w:val="center"/>
                                <w:rPr>
                                  <w:rFonts w:ascii="Times New Roman" w:hAnsi="Times New Roman"/>
                                </w:rPr>
                              </w:pPr>
                              <w:r w:rsidRPr="005B4058">
                                <w:rPr>
                                  <w:rFonts w:ascii="Times New Roman" w:hAnsi="Times New Roman"/>
                                  <w:b/>
                                  <w:bCs/>
                                  <w:sz w:val="26"/>
                                  <w:szCs w:val="26"/>
                                </w:rPr>
                                <w:t>Đơn vị</w:t>
                              </w:r>
                              <w:r w:rsidR="00BD3FDD">
                                <w:rPr>
                                  <w:rFonts w:ascii="Times New Roman" w:hAnsi="Times New Roman"/>
                                  <w:b/>
                                  <w:bCs/>
                                  <w:sz w:val="26"/>
                                  <w:szCs w:val="26"/>
                                </w:rPr>
                                <w:t xml:space="preserve"> kiến</w:t>
                              </w:r>
                              <w:r w:rsidRPr="005B4058">
                                <w:rPr>
                                  <w:rFonts w:ascii="Times New Roman" w:hAnsi="Times New Roman"/>
                                  <w:b/>
                                  <w:bCs/>
                                  <w:sz w:val="26"/>
                                  <w:szCs w:val="26"/>
                                </w:rPr>
                                <w:t xml:space="preserve"> tập</w:t>
                              </w:r>
                              <w:r w:rsidRPr="006869A0">
                                <w:rPr>
                                  <w:rFonts w:ascii="Times New Roman" w:hAnsi="Times New Roman"/>
                                </w:rPr>
                                <w:t>:</w:t>
                              </w:r>
                            </w:p>
                            <w:p w14:paraId="0931FDDE" w14:textId="63403DEC" w:rsidR="002D06BD" w:rsidRPr="00C07B4F" w:rsidRDefault="006026BF" w:rsidP="002D06BD">
                              <w:pPr>
                                <w:jc w:val="center"/>
                                <w:rPr>
                                  <w:sz w:val="36"/>
                                  <w:szCs w:val="36"/>
                                </w:rPr>
                              </w:pPr>
                              <w:r w:rsidRPr="00DD7B55">
                                <w:rPr>
                                  <w:rFonts w:ascii="Times New Roman" w:hAnsi="Times New Roman"/>
                                  <w:b/>
                                  <w:sz w:val="36"/>
                                  <w:szCs w:val="36"/>
                                </w:rPr>
                                <w:t xml:space="preserve">CÔNG TY </w:t>
                              </w:r>
                              <w:r w:rsidR="002D06BD">
                                <w:rPr>
                                  <w:rFonts w:ascii="Times New Roman" w:hAnsi="Times New Roman"/>
                                  <w:b/>
                                  <w:sz w:val="36"/>
                                  <w:szCs w:val="36"/>
                                </w:rPr>
                                <w:t>CP TMDV BĐS TRƯỜNG XUÂN</w:t>
                              </w:r>
                            </w:p>
                            <w:p w14:paraId="4A407FB5" w14:textId="5DE4EC10" w:rsidR="006026BF" w:rsidRPr="00DD7B55" w:rsidRDefault="006026BF" w:rsidP="006026BF">
                              <w:pPr>
                                <w:jc w:val="center"/>
                                <w:rPr>
                                  <w:rFonts w:ascii="Times New Roman" w:hAnsi="Times New Roman"/>
                                  <w:b/>
                                  <w:sz w:val="36"/>
                                  <w:szCs w:val="36"/>
                                </w:rPr>
                              </w:pPr>
                            </w:p>
                            <w:p w14:paraId="27700F8F" w14:textId="77777777" w:rsidR="006026BF" w:rsidRPr="007973C6" w:rsidRDefault="006026BF" w:rsidP="006026BF">
                              <w:pPr>
                                <w:jc w:val="center"/>
                                <w:rPr>
                                  <w:rFonts w:ascii="Times New Roman" w:hAnsi="Times New Roman"/>
                                  <w:sz w:val="32"/>
                                  <w:szCs w:val="32"/>
                                </w:rPr>
                              </w:pPr>
                              <w:r w:rsidRPr="00BD3FDD">
                                <w:rPr>
                                  <w:rFonts w:ascii="Times New Roman" w:hAnsi="Times New Roman"/>
                                  <w:sz w:val="32"/>
                                  <w:szCs w:val="32"/>
                                  <w:highlight w:val="yellow"/>
                                </w:rPr>
                                <w:t>(cỡ chữ 18-22)</w:t>
                              </w:r>
                            </w:p>
                            <w:p w14:paraId="11119B65" w14:textId="77777777" w:rsidR="006026BF" w:rsidRPr="007973C6" w:rsidRDefault="006026BF" w:rsidP="006026BF">
                              <w:pPr>
                                <w:rPr>
                                  <w:rFonts w:ascii="Times New Roman" w:hAnsi="Times New Roman"/>
                                </w:rPr>
                              </w:pPr>
                            </w:p>
                            <w:p w14:paraId="6B833F3D" w14:textId="77777777" w:rsidR="006026BF" w:rsidRDefault="006026BF" w:rsidP="006026BF">
                              <w:pPr>
                                <w:rPr>
                                  <w:rFonts w:ascii="Times New Roman" w:hAnsi="Times New Roman"/>
                                </w:rPr>
                              </w:pPr>
                            </w:p>
                            <w:p w14:paraId="251E074A" w14:textId="77777777" w:rsidR="006026BF" w:rsidRDefault="006026BF" w:rsidP="006026BF">
                              <w:pPr>
                                <w:rPr>
                                  <w:rFonts w:ascii="Times New Roman" w:hAnsi="Times New Roman"/>
                                </w:rPr>
                              </w:pPr>
                            </w:p>
                            <w:p w14:paraId="0C0A6CBD" w14:textId="113215AF" w:rsidR="006026BF" w:rsidRDefault="006026BF" w:rsidP="006026BF">
                              <w:pPr>
                                <w:rPr>
                                  <w:rFonts w:ascii="Times New Roman" w:hAnsi="Times New Roman"/>
                                </w:rPr>
                              </w:pPr>
                              <w:r>
                                <w:rPr>
                                  <w:rFonts w:ascii="Times New Roman" w:hAnsi="Times New Roman"/>
                                </w:rPr>
                                <w:t xml:space="preserve">          Giáo viên hướng dẫn                                    Sinh viên thực hiện </w:t>
                              </w:r>
                              <w:r w:rsidR="002D06BD">
                                <w:rPr>
                                  <w:rFonts w:ascii="Times New Roman" w:hAnsi="Times New Roman"/>
                                </w:rPr>
                                <w:t xml:space="preserve">   </w:t>
                              </w:r>
                              <w:r>
                                <w:rPr>
                                  <w:rFonts w:ascii="Times New Roman" w:hAnsi="Times New Roman"/>
                                </w:rPr>
                                <w:t xml:space="preserve">     </w:t>
                              </w:r>
                            </w:p>
                            <w:p w14:paraId="06FA53BF" w14:textId="2E16C891" w:rsidR="006026BF" w:rsidRDefault="006026BF" w:rsidP="006026BF">
                              <w:pPr>
                                <w:rPr>
                                  <w:rFonts w:ascii="Times New Roman" w:hAnsi="Times New Roman"/>
                                </w:rPr>
                              </w:pPr>
                              <w:r>
                                <w:rPr>
                                  <w:rFonts w:ascii="Times New Roman" w:hAnsi="Times New Roman"/>
                                </w:rPr>
                                <w:t xml:space="preserve">        TS. NGUYỄN VĂN A                                 </w:t>
                              </w:r>
                              <w:r w:rsidR="002D06BD">
                                <w:rPr>
                                  <w:rFonts w:ascii="Times New Roman" w:hAnsi="Times New Roman"/>
                                </w:rPr>
                                <w:t xml:space="preserve"> VŨ TUẤN ANH</w:t>
                              </w:r>
                            </w:p>
                            <w:p w14:paraId="4C6B8BFF" w14:textId="625D9792" w:rsidR="006026BF" w:rsidRPr="006869A0" w:rsidRDefault="006026BF" w:rsidP="006026BF">
                              <w:pPr>
                                <w:rPr>
                                  <w:rFonts w:ascii="Times New Roman" w:hAnsi="Times New Roman"/>
                                  <w:lang w:val="pt-BR"/>
                                </w:rPr>
                              </w:pPr>
                              <w:r w:rsidRPr="007A56D0">
                                <w:rPr>
                                  <w:rFonts w:ascii="Times New Roman" w:hAnsi="Times New Roman"/>
                                  <w:lang w:val="pt-BR"/>
                                </w:rPr>
                                <w:t xml:space="preserve">                                                      </w:t>
                              </w:r>
                              <w:r>
                                <w:rPr>
                                  <w:rFonts w:ascii="Times New Roman" w:hAnsi="Times New Roman"/>
                                  <w:lang w:val="pt-BR"/>
                                </w:rPr>
                                <w:t xml:space="preserve">  </w:t>
                              </w:r>
                              <w:r w:rsidRPr="007A56D0">
                                <w:rPr>
                                  <w:rFonts w:ascii="Times New Roman" w:hAnsi="Times New Roman"/>
                                  <w:lang w:val="pt-BR"/>
                                </w:rPr>
                                <w:t xml:space="preserve"> </w:t>
                              </w:r>
                              <w:r>
                                <w:rPr>
                                  <w:rFonts w:ascii="Times New Roman" w:hAnsi="Times New Roman"/>
                                  <w:lang w:val="pt-BR"/>
                                </w:rPr>
                                <w:t xml:space="preserve">                     </w:t>
                              </w:r>
                              <w:r w:rsidRPr="007A56D0">
                                <w:rPr>
                                  <w:rFonts w:ascii="Times New Roman" w:hAnsi="Times New Roman"/>
                                  <w:lang w:val="pt-BR"/>
                                </w:rPr>
                                <w:t xml:space="preserve"> </w:t>
                              </w:r>
                              <w:r>
                                <w:rPr>
                                  <w:rFonts w:ascii="Times New Roman" w:hAnsi="Times New Roman"/>
                                  <w:lang w:val="pt-BR"/>
                                </w:rPr>
                                <w:t xml:space="preserve">Lớp:  </w:t>
                              </w:r>
                              <w:r w:rsidR="002D06BD">
                                <w:rPr>
                                  <w:rFonts w:ascii="Times New Roman" w:hAnsi="Times New Roman"/>
                                  <w:lang w:val="pt-BR"/>
                                </w:rPr>
                                <w:t>1622MAR02</w:t>
                              </w:r>
                            </w:p>
                            <w:p w14:paraId="54E685A9" w14:textId="472C54BC" w:rsidR="006026BF" w:rsidRDefault="006026BF" w:rsidP="006026BF">
                              <w:pPr>
                                <w:rPr>
                                  <w:rFonts w:ascii="Times New Roman" w:hAnsi="Times New Roman"/>
                                  <w:lang w:val="pt-BR"/>
                                </w:rPr>
                              </w:pPr>
                              <w:r w:rsidRPr="006869A0">
                                <w:rPr>
                                  <w:rFonts w:ascii="Times New Roman" w:hAnsi="Times New Roman"/>
                                  <w:lang w:val="pt-BR"/>
                                </w:rPr>
                                <w:t xml:space="preserve">          </w:t>
                              </w:r>
                              <w:r>
                                <w:rPr>
                                  <w:rFonts w:ascii="Times New Roman" w:hAnsi="Times New Roman"/>
                                  <w:lang w:val="pt-BR"/>
                                </w:rPr>
                                <w:t xml:space="preserve">                                                                     Mã sinh viên</w:t>
                              </w:r>
                              <w:r w:rsidRPr="006869A0">
                                <w:rPr>
                                  <w:rFonts w:ascii="Times New Roman" w:hAnsi="Times New Roman"/>
                                  <w:lang w:val="pt-BR"/>
                                </w:rPr>
                                <w:t xml:space="preserve"> :</w:t>
                              </w:r>
                              <w:r w:rsidR="002D06BD">
                                <w:rPr>
                                  <w:rFonts w:ascii="Times New Roman" w:hAnsi="Times New Roman"/>
                                  <w:lang w:val="pt-BR"/>
                                </w:rPr>
                                <w:t>2215610106</w:t>
                              </w:r>
                            </w:p>
                            <w:p w14:paraId="2AA27DEF" w14:textId="77777777" w:rsidR="006026BF" w:rsidRDefault="006026BF" w:rsidP="006026BF">
                              <w:pPr>
                                <w:rPr>
                                  <w:rFonts w:ascii="Times New Roman" w:hAnsi="Times New Roman"/>
                                  <w:lang w:val="pt-BR"/>
                                </w:rPr>
                              </w:pPr>
                            </w:p>
                            <w:p w14:paraId="36C615FD" w14:textId="77777777" w:rsidR="006026BF" w:rsidRDefault="006026BF" w:rsidP="006026BF">
                              <w:pPr>
                                <w:jc w:val="center"/>
                                <w:rPr>
                                  <w:rFonts w:ascii="Times New Roman" w:hAnsi="Times New Roman"/>
                                  <w:lang w:val="pt-BR"/>
                                </w:rPr>
                              </w:pPr>
                            </w:p>
                            <w:p w14:paraId="68464E6B" w14:textId="77777777" w:rsidR="006026BF" w:rsidRDefault="006026BF" w:rsidP="006026BF">
                              <w:pPr>
                                <w:jc w:val="center"/>
                                <w:rPr>
                                  <w:rFonts w:ascii="Times New Roman" w:hAnsi="Times New Roman"/>
                                  <w:lang w:val="pt-BR"/>
                                </w:rPr>
                              </w:pPr>
                            </w:p>
                            <w:p w14:paraId="6C3B51F5" w14:textId="77777777" w:rsidR="006026BF" w:rsidRDefault="006026BF" w:rsidP="006026BF">
                              <w:pPr>
                                <w:jc w:val="center"/>
                                <w:rPr>
                                  <w:rFonts w:ascii="Times New Roman" w:hAnsi="Times New Roman"/>
                                  <w:lang w:val="pt-BR"/>
                                </w:rPr>
                              </w:pPr>
                              <w:r>
                                <w:rPr>
                                  <w:rFonts w:ascii="Times New Roman" w:hAnsi="Times New Roman"/>
                                  <w:lang w:val="pt-BR"/>
                                </w:rPr>
                                <w:t>HÀ NÔI – 2023</w:t>
                              </w:r>
                            </w:p>
                            <w:p w14:paraId="3AC42435" w14:textId="77777777" w:rsidR="006026BF" w:rsidRDefault="006026BF" w:rsidP="006026BF"/>
                          </w:txbxContent>
                        </wps:txbx>
                        <wps:bodyPr rot="0" vert="horz" wrap="square" lIns="91440" tIns="45720" rIns="91440" bIns="45720" anchor="t" anchorCtr="0" upright="1">
                          <a:noAutofit/>
                        </wps:bodyPr>
                      </wps:wsp>
                    </wpc:wpc>
                  </a:graphicData>
                </a:graphic>
              </wp:inline>
            </w:drawing>
          </mc:Choice>
          <mc:Fallback>
            <w:pict>
              <v:group w14:anchorId="2173812C" id="Canvas 3" o:spid="_x0000_s1026" editas="canvas" style="width:450.3pt;height:665.7pt;mso-position-horizontal-relative:char;mso-position-vertical-relative:line" coordsize="57188,84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88;height:84543;visibility:visible;mso-wrap-style:square">
                  <v:fill o:detectmouseclick="t"/>
                  <v:path o:connecttype="none"/>
                </v:shape>
                <v:shapetype id="_x0000_t202" coordsize="21600,21600" o:spt="202" path="m,l,21600r21600,l21600,xe">
                  <v:stroke joinstyle="miter"/>
                  <v:path gradientshapeok="t" o:connecttype="rect"/>
                </v:shapetype>
                <v:shape id="Text Box 267" o:spid="_x0000_s1028" type="#_x0000_t202" style="position:absolute;left:358;width:55747;height:84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" strokeweight="4.5pt">
                  <v:stroke linestyle="thinThick"/>
                  <v:textbox>
                    <w:txbxContent>
                      <w:p w14:paraId="15E78287" w14:textId="77777777" w:rsidR="006026BF" w:rsidRPr="00FF6BB0" w:rsidRDefault="006026BF" w:rsidP="006026BF">
                        <w:pPr>
                          <w:spacing w:after="120" w:line="240" w:lineRule="auto"/>
                          <w:jc w:val="center"/>
                          <w:rPr>
                            <w:rFonts w:ascii="Times New Roman" w:hAnsi="Times New Roman"/>
                            <w:sz w:val="26"/>
                            <w:szCs w:val="26"/>
                          </w:rPr>
                        </w:pPr>
                        <w:r w:rsidRPr="00FF6BB0">
                          <w:rPr>
                            <w:rFonts w:ascii="Times New Roman" w:hAnsi="Times New Roman"/>
                            <w:sz w:val="26"/>
                            <w:szCs w:val="26"/>
                          </w:rPr>
                          <w:t xml:space="preserve">TRƯỜNG </w:t>
                        </w:r>
                        <w:r>
                          <w:rPr>
                            <w:rFonts w:ascii="Times New Roman" w:hAnsi="Times New Roman"/>
                            <w:sz w:val="26"/>
                            <w:szCs w:val="26"/>
                          </w:rPr>
                          <w:t>CAO ĐẲNG CÔNG NGHỆ BÁCH KHOA HÀ NỘI</w:t>
                        </w:r>
                      </w:p>
                      <w:p w14:paraId="6D87339B" w14:textId="77777777" w:rsidR="006026BF" w:rsidRPr="00FF6BB0" w:rsidRDefault="006026BF" w:rsidP="006026BF">
                        <w:pPr>
                          <w:spacing w:after="120" w:line="240" w:lineRule="auto"/>
                          <w:jc w:val="center"/>
                          <w:rPr>
                            <w:rFonts w:ascii="Times New Roman" w:hAnsi="Times New Roman"/>
                            <w:b/>
                            <w:sz w:val="26"/>
                            <w:szCs w:val="26"/>
                            <w:lang w:val="vi-VN"/>
                          </w:rPr>
                        </w:pPr>
                        <w:r w:rsidRPr="00FF6BB0">
                          <w:rPr>
                            <w:rFonts w:ascii="Times New Roman" w:hAnsi="Times New Roman"/>
                            <w:b/>
                            <w:sz w:val="26"/>
                            <w:szCs w:val="26"/>
                          </w:rPr>
                          <w:t xml:space="preserve">KHOA </w:t>
                        </w:r>
                        <w:r>
                          <w:rPr>
                            <w:rFonts w:ascii="Times New Roman" w:hAnsi="Times New Roman"/>
                            <w:b/>
                            <w:sz w:val="26"/>
                            <w:szCs w:val="26"/>
                          </w:rPr>
                          <w:t xml:space="preserve">KINH TẾ </w:t>
                        </w:r>
                      </w:p>
                      <w:p w14:paraId="76D3B4D8" w14:textId="77777777" w:rsidR="006026BF" w:rsidRPr="007973C6" w:rsidRDefault="006026BF" w:rsidP="006026BF">
                        <w:pPr>
                          <w:jc w:val="center"/>
                          <w:rPr>
                            <w:rFonts w:ascii="Times New Roman" w:hAnsi="Times New Roman"/>
                            <w:lang w:val="vi-VN"/>
                          </w:rPr>
                        </w:pPr>
                        <w:r w:rsidRPr="00BD3FDD">
                          <w:rPr>
                            <w:rFonts w:ascii="Times New Roman" w:hAnsi="Times New Roman"/>
                            <w:highlight w:val="yellow"/>
                          </w:rPr>
                          <w:t>(c</w:t>
                        </w:r>
                        <w:r w:rsidRPr="00BD3FDD">
                          <w:rPr>
                            <w:rFonts w:ascii="Times New Roman" w:hAnsi="Times New Roman"/>
                            <w:highlight w:val="yellow"/>
                            <w:lang w:val="vi-VN"/>
                          </w:rPr>
                          <w:t>ỡ chữ 13)</w:t>
                        </w:r>
                      </w:p>
                      <w:p w14:paraId="1B3C0C07" w14:textId="77777777" w:rsidR="006026BF" w:rsidRDefault="006026BF" w:rsidP="006026BF">
                        <w:pPr>
                          <w:pStyle w:val="Heading5"/>
                          <w:tabs>
                            <w:tab w:val="center" w:pos="1985"/>
                            <w:tab w:val="center" w:pos="5529"/>
                          </w:tabs>
                          <w:jc w:val="center"/>
                        </w:pPr>
                        <w:r>
                          <w:rPr>
                            <w:noProof/>
                          </w:rPr>
                          <w:drawing>
                            <wp:inline distT="0" distB="0" distL="0" distR="0" wp14:anchorId="11ADD701" wp14:editId="551DFB5B">
                              <wp:extent cx="1276350" cy="1276350"/>
                              <wp:effectExtent l="0" t="0" r="0" b="0"/>
                              <wp:docPr id="97135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14:paraId="69A61C8A" w14:textId="77777777" w:rsidR="006026BF" w:rsidRDefault="006026BF" w:rsidP="006026BF">
                        <w:pPr>
                          <w:jc w:val="center"/>
                          <w:rPr>
                            <w:sz w:val="8"/>
                          </w:rPr>
                        </w:pPr>
                      </w:p>
                      <w:p w14:paraId="24A1DC96" w14:textId="77777777" w:rsidR="006026BF" w:rsidRPr="0050660E" w:rsidRDefault="006026BF" w:rsidP="006026BF">
                        <w:pPr>
                          <w:jc w:val="center"/>
                          <w:rPr>
                            <w:sz w:val="20"/>
                          </w:rPr>
                        </w:pPr>
                      </w:p>
                      <w:p w14:paraId="70982308" w14:textId="6958D9D0" w:rsidR="006026BF" w:rsidRPr="00FF6BB0" w:rsidRDefault="006026BF" w:rsidP="006026BF">
                        <w:pPr>
                          <w:widowControl w:val="0"/>
                          <w:adjustRightInd w:val="0"/>
                          <w:spacing w:line="360" w:lineRule="auto"/>
                          <w:ind w:left="284"/>
                          <w:jc w:val="center"/>
                          <w:rPr>
                            <w:rFonts w:ascii="Times New Roman" w:hAnsi="Times New Roman"/>
                            <w:b/>
                            <w:bCs/>
                            <w:spacing w:val="-10"/>
                            <w:sz w:val="32"/>
                            <w:szCs w:val="32"/>
                          </w:rPr>
                        </w:pPr>
                        <w:r w:rsidRPr="00FF6BB0">
                          <w:rPr>
                            <w:rFonts w:ascii="Times New Roman" w:hAnsi="Times New Roman"/>
                            <w:b/>
                            <w:bCs/>
                            <w:spacing w:val="-10"/>
                            <w:sz w:val="32"/>
                            <w:szCs w:val="32"/>
                          </w:rPr>
                          <w:t xml:space="preserve">BÁO CÁO </w:t>
                        </w:r>
                        <w:r w:rsidR="00F548E4">
                          <w:rPr>
                            <w:rFonts w:ascii="Times New Roman" w:hAnsi="Times New Roman"/>
                            <w:b/>
                            <w:bCs/>
                            <w:spacing w:val="-10"/>
                            <w:sz w:val="32"/>
                            <w:szCs w:val="32"/>
                          </w:rPr>
                          <w:t>TRẢI NGHIỆM DOANH NGHIỆP</w:t>
                        </w:r>
                      </w:p>
                      <w:p w14:paraId="1784E11F" w14:textId="77777777" w:rsidR="006026BF" w:rsidRDefault="006026BF" w:rsidP="006026BF">
                        <w:pPr>
                          <w:widowControl w:val="0"/>
                          <w:adjustRightInd w:val="0"/>
                          <w:spacing w:line="360" w:lineRule="auto"/>
                          <w:ind w:left="284"/>
                          <w:jc w:val="center"/>
                          <w:rPr>
                            <w:rFonts w:ascii="Times New Roman" w:hAnsi="Times New Roman"/>
                            <w:bCs/>
                            <w:spacing w:val="-10"/>
                          </w:rPr>
                        </w:pPr>
                        <w:r w:rsidRPr="00BD3FDD">
                          <w:rPr>
                            <w:rFonts w:ascii="Times New Roman" w:hAnsi="Times New Roman"/>
                            <w:bCs/>
                            <w:spacing w:val="-10"/>
                            <w:highlight w:val="yellow"/>
                          </w:rPr>
                          <w:t>(Cỡ chữ 16)</w:t>
                        </w:r>
                      </w:p>
                      <w:p w14:paraId="5FBD1570" w14:textId="77777777" w:rsidR="006026BF" w:rsidRPr="007973C6" w:rsidRDefault="006026BF" w:rsidP="006026BF">
                        <w:pPr>
                          <w:widowControl w:val="0"/>
                          <w:adjustRightInd w:val="0"/>
                          <w:spacing w:line="360" w:lineRule="auto"/>
                          <w:ind w:left="284"/>
                          <w:jc w:val="center"/>
                          <w:rPr>
                            <w:rFonts w:ascii="Times New Roman" w:hAnsi="Times New Roman"/>
                            <w:bCs/>
                            <w:spacing w:val="-10"/>
                          </w:rPr>
                        </w:pPr>
                      </w:p>
                      <w:p w14:paraId="73EC45D9" w14:textId="5EBDA505" w:rsidR="006026BF" w:rsidRPr="006869A0" w:rsidRDefault="006026BF" w:rsidP="006026BF">
                        <w:pPr>
                          <w:jc w:val="center"/>
                          <w:rPr>
                            <w:rFonts w:ascii="Times New Roman" w:hAnsi="Times New Roman"/>
                          </w:rPr>
                        </w:pPr>
                        <w:r w:rsidRPr="005B4058">
                          <w:rPr>
                            <w:rFonts w:ascii="Times New Roman" w:hAnsi="Times New Roman"/>
                            <w:b/>
                            <w:bCs/>
                            <w:sz w:val="26"/>
                            <w:szCs w:val="26"/>
                          </w:rPr>
                          <w:t>Đơn vị</w:t>
                        </w:r>
                        <w:r w:rsidR="00BD3FDD">
                          <w:rPr>
                            <w:rFonts w:ascii="Times New Roman" w:hAnsi="Times New Roman"/>
                            <w:b/>
                            <w:bCs/>
                            <w:sz w:val="26"/>
                            <w:szCs w:val="26"/>
                          </w:rPr>
                          <w:t xml:space="preserve"> kiến</w:t>
                        </w:r>
                        <w:r w:rsidRPr="005B4058">
                          <w:rPr>
                            <w:rFonts w:ascii="Times New Roman" w:hAnsi="Times New Roman"/>
                            <w:b/>
                            <w:bCs/>
                            <w:sz w:val="26"/>
                            <w:szCs w:val="26"/>
                          </w:rPr>
                          <w:t xml:space="preserve"> tập</w:t>
                        </w:r>
                        <w:r w:rsidRPr="006869A0">
                          <w:rPr>
                            <w:rFonts w:ascii="Times New Roman" w:hAnsi="Times New Roman"/>
                          </w:rPr>
                          <w:t>:</w:t>
                        </w:r>
                      </w:p>
                      <w:p w14:paraId="0931FDDE" w14:textId="63403DEC" w:rsidR="002D06BD" w:rsidRPr="00C07B4F" w:rsidRDefault="006026BF" w:rsidP="002D06BD">
                        <w:pPr>
                          <w:jc w:val="center"/>
                          <w:rPr>
                            <w:sz w:val="36"/>
                            <w:szCs w:val="36"/>
                          </w:rPr>
                        </w:pPr>
                        <w:r w:rsidRPr="00DD7B55">
                          <w:rPr>
                            <w:rFonts w:ascii="Times New Roman" w:hAnsi="Times New Roman"/>
                            <w:b/>
                            <w:sz w:val="36"/>
                            <w:szCs w:val="36"/>
                          </w:rPr>
                          <w:t xml:space="preserve">CÔNG TY </w:t>
                        </w:r>
                        <w:r w:rsidR="002D06BD">
                          <w:rPr>
                            <w:rFonts w:ascii="Times New Roman" w:hAnsi="Times New Roman"/>
                            <w:b/>
                            <w:sz w:val="36"/>
                            <w:szCs w:val="36"/>
                          </w:rPr>
                          <w:t>CP TMDV BĐS TRƯỜNG XUÂN</w:t>
                        </w:r>
                      </w:p>
                      <w:p w14:paraId="4A407FB5" w14:textId="5DE4EC10" w:rsidR="006026BF" w:rsidRPr="00DD7B55" w:rsidRDefault="006026BF" w:rsidP="006026BF">
                        <w:pPr>
                          <w:jc w:val="center"/>
                          <w:rPr>
                            <w:rFonts w:ascii="Times New Roman" w:hAnsi="Times New Roman"/>
                            <w:b/>
                            <w:sz w:val="36"/>
                            <w:szCs w:val="36"/>
                          </w:rPr>
                        </w:pPr>
                      </w:p>
                      <w:p w14:paraId="27700F8F" w14:textId="77777777" w:rsidR="006026BF" w:rsidRPr="007973C6" w:rsidRDefault="006026BF" w:rsidP="006026BF">
                        <w:pPr>
                          <w:jc w:val="center"/>
                          <w:rPr>
                            <w:rFonts w:ascii="Times New Roman" w:hAnsi="Times New Roman"/>
                            <w:sz w:val="32"/>
                            <w:szCs w:val="32"/>
                          </w:rPr>
                        </w:pPr>
                        <w:r w:rsidRPr="00BD3FDD">
                          <w:rPr>
                            <w:rFonts w:ascii="Times New Roman" w:hAnsi="Times New Roman"/>
                            <w:sz w:val="32"/>
                            <w:szCs w:val="32"/>
                            <w:highlight w:val="yellow"/>
                          </w:rPr>
                          <w:t>(cỡ chữ 18-22)</w:t>
                        </w:r>
                      </w:p>
                      <w:p w14:paraId="11119B65" w14:textId="77777777" w:rsidR="006026BF" w:rsidRPr="007973C6" w:rsidRDefault="006026BF" w:rsidP="006026BF">
                        <w:pPr>
                          <w:rPr>
                            <w:rFonts w:ascii="Times New Roman" w:hAnsi="Times New Roman"/>
                          </w:rPr>
                        </w:pPr>
                      </w:p>
                      <w:p w14:paraId="6B833F3D" w14:textId="77777777" w:rsidR="006026BF" w:rsidRDefault="006026BF" w:rsidP="006026BF">
                        <w:pPr>
                          <w:rPr>
                            <w:rFonts w:ascii="Times New Roman" w:hAnsi="Times New Roman"/>
                          </w:rPr>
                        </w:pPr>
                      </w:p>
                      <w:p w14:paraId="251E074A" w14:textId="77777777" w:rsidR="006026BF" w:rsidRDefault="006026BF" w:rsidP="006026BF">
                        <w:pPr>
                          <w:rPr>
                            <w:rFonts w:ascii="Times New Roman" w:hAnsi="Times New Roman"/>
                          </w:rPr>
                        </w:pPr>
                      </w:p>
                      <w:p w14:paraId="0C0A6CBD" w14:textId="113215AF" w:rsidR="006026BF" w:rsidRDefault="006026BF" w:rsidP="006026BF">
                        <w:pPr>
                          <w:rPr>
                            <w:rFonts w:ascii="Times New Roman" w:hAnsi="Times New Roman"/>
                          </w:rPr>
                        </w:pPr>
                        <w:r>
                          <w:rPr>
                            <w:rFonts w:ascii="Times New Roman" w:hAnsi="Times New Roman"/>
                          </w:rPr>
                          <w:t xml:space="preserve">          Giáo viên hướng dẫn                                    Sinh viên thực hiện </w:t>
                        </w:r>
                        <w:r w:rsidR="002D06BD">
                          <w:rPr>
                            <w:rFonts w:ascii="Times New Roman" w:hAnsi="Times New Roman"/>
                          </w:rPr>
                          <w:t xml:space="preserve">   </w:t>
                        </w:r>
                        <w:r>
                          <w:rPr>
                            <w:rFonts w:ascii="Times New Roman" w:hAnsi="Times New Roman"/>
                          </w:rPr>
                          <w:t xml:space="preserve">     </w:t>
                        </w:r>
                      </w:p>
                      <w:p w14:paraId="06FA53BF" w14:textId="2E16C891" w:rsidR="006026BF" w:rsidRDefault="006026BF" w:rsidP="006026BF">
                        <w:pPr>
                          <w:rPr>
                            <w:rFonts w:ascii="Times New Roman" w:hAnsi="Times New Roman"/>
                          </w:rPr>
                        </w:pPr>
                        <w:r>
                          <w:rPr>
                            <w:rFonts w:ascii="Times New Roman" w:hAnsi="Times New Roman"/>
                          </w:rPr>
                          <w:t xml:space="preserve">        TS. NGUYỄN VĂN A                                 </w:t>
                        </w:r>
                        <w:r w:rsidR="002D06BD">
                          <w:rPr>
                            <w:rFonts w:ascii="Times New Roman" w:hAnsi="Times New Roman"/>
                          </w:rPr>
                          <w:t xml:space="preserve"> VŨ TUẤN ANH</w:t>
                        </w:r>
                      </w:p>
                      <w:p w14:paraId="4C6B8BFF" w14:textId="625D9792" w:rsidR="006026BF" w:rsidRPr="006869A0" w:rsidRDefault="006026BF" w:rsidP="006026BF">
                        <w:pPr>
                          <w:rPr>
                            <w:rFonts w:ascii="Times New Roman" w:hAnsi="Times New Roman"/>
                            <w:lang w:val="pt-BR"/>
                          </w:rPr>
                        </w:pPr>
                        <w:r w:rsidRPr="007A56D0">
                          <w:rPr>
                            <w:rFonts w:ascii="Times New Roman" w:hAnsi="Times New Roman"/>
                            <w:lang w:val="pt-BR"/>
                          </w:rPr>
                          <w:t xml:space="preserve">                                                      </w:t>
                        </w:r>
                        <w:r>
                          <w:rPr>
                            <w:rFonts w:ascii="Times New Roman" w:hAnsi="Times New Roman"/>
                            <w:lang w:val="pt-BR"/>
                          </w:rPr>
                          <w:t xml:space="preserve">  </w:t>
                        </w:r>
                        <w:r w:rsidRPr="007A56D0">
                          <w:rPr>
                            <w:rFonts w:ascii="Times New Roman" w:hAnsi="Times New Roman"/>
                            <w:lang w:val="pt-BR"/>
                          </w:rPr>
                          <w:t xml:space="preserve"> </w:t>
                        </w:r>
                        <w:r>
                          <w:rPr>
                            <w:rFonts w:ascii="Times New Roman" w:hAnsi="Times New Roman"/>
                            <w:lang w:val="pt-BR"/>
                          </w:rPr>
                          <w:t xml:space="preserve">                     </w:t>
                        </w:r>
                        <w:r w:rsidRPr="007A56D0">
                          <w:rPr>
                            <w:rFonts w:ascii="Times New Roman" w:hAnsi="Times New Roman"/>
                            <w:lang w:val="pt-BR"/>
                          </w:rPr>
                          <w:t xml:space="preserve"> </w:t>
                        </w:r>
                        <w:r>
                          <w:rPr>
                            <w:rFonts w:ascii="Times New Roman" w:hAnsi="Times New Roman"/>
                            <w:lang w:val="pt-BR"/>
                          </w:rPr>
                          <w:t xml:space="preserve">Lớp:  </w:t>
                        </w:r>
                        <w:r w:rsidR="002D06BD">
                          <w:rPr>
                            <w:rFonts w:ascii="Times New Roman" w:hAnsi="Times New Roman"/>
                            <w:lang w:val="pt-BR"/>
                          </w:rPr>
                          <w:t>1622MAR02</w:t>
                        </w:r>
                      </w:p>
                      <w:p w14:paraId="54E685A9" w14:textId="472C54BC" w:rsidR="006026BF" w:rsidRDefault="006026BF" w:rsidP="006026BF">
                        <w:pPr>
                          <w:rPr>
                            <w:rFonts w:ascii="Times New Roman" w:hAnsi="Times New Roman"/>
                            <w:lang w:val="pt-BR"/>
                          </w:rPr>
                        </w:pPr>
                        <w:r w:rsidRPr="006869A0">
                          <w:rPr>
                            <w:rFonts w:ascii="Times New Roman" w:hAnsi="Times New Roman"/>
                            <w:lang w:val="pt-BR"/>
                          </w:rPr>
                          <w:t xml:space="preserve">          </w:t>
                        </w:r>
                        <w:r>
                          <w:rPr>
                            <w:rFonts w:ascii="Times New Roman" w:hAnsi="Times New Roman"/>
                            <w:lang w:val="pt-BR"/>
                          </w:rPr>
                          <w:t xml:space="preserve">                                                                     Mã sinh viên</w:t>
                        </w:r>
                        <w:r w:rsidRPr="006869A0">
                          <w:rPr>
                            <w:rFonts w:ascii="Times New Roman" w:hAnsi="Times New Roman"/>
                            <w:lang w:val="pt-BR"/>
                          </w:rPr>
                          <w:t xml:space="preserve"> :</w:t>
                        </w:r>
                        <w:r w:rsidR="002D06BD">
                          <w:rPr>
                            <w:rFonts w:ascii="Times New Roman" w:hAnsi="Times New Roman"/>
                            <w:lang w:val="pt-BR"/>
                          </w:rPr>
                          <w:t>2215610106</w:t>
                        </w:r>
                      </w:p>
                      <w:p w14:paraId="2AA27DEF" w14:textId="77777777" w:rsidR="006026BF" w:rsidRDefault="006026BF" w:rsidP="006026BF">
                        <w:pPr>
                          <w:rPr>
                            <w:rFonts w:ascii="Times New Roman" w:hAnsi="Times New Roman"/>
                            <w:lang w:val="pt-BR"/>
                          </w:rPr>
                        </w:pPr>
                      </w:p>
                      <w:p w14:paraId="36C615FD" w14:textId="77777777" w:rsidR="006026BF" w:rsidRDefault="006026BF" w:rsidP="006026BF">
                        <w:pPr>
                          <w:jc w:val="center"/>
                          <w:rPr>
                            <w:rFonts w:ascii="Times New Roman" w:hAnsi="Times New Roman"/>
                            <w:lang w:val="pt-BR"/>
                          </w:rPr>
                        </w:pPr>
                      </w:p>
                      <w:p w14:paraId="68464E6B" w14:textId="77777777" w:rsidR="006026BF" w:rsidRDefault="006026BF" w:rsidP="006026BF">
                        <w:pPr>
                          <w:jc w:val="center"/>
                          <w:rPr>
                            <w:rFonts w:ascii="Times New Roman" w:hAnsi="Times New Roman"/>
                            <w:lang w:val="pt-BR"/>
                          </w:rPr>
                        </w:pPr>
                      </w:p>
                      <w:p w14:paraId="6C3B51F5" w14:textId="77777777" w:rsidR="006026BF" w:rsidRDefault="006026BF" w:rsidP="006026BF">
                        <w:pPr>
                          <w:jc w:val="center"/>
                          <w:rPr>
                            <w:rFonts w:ascii="Times New Roman" w:hAnsi="Times New Roman"/>
                            <w:lang w:val="pt-BR"/>
                          </w:rPr>
                        </w:pPr>
                        <w:r>
                          <w:rPr>
                            <w:rFonts w:ascii="Times New Roman" w:hAnsi="Times New Roman"/>
                            <w:lang w:val="pt-BR"/>
                          </w:rPr>
                          <w:t>HÀ NÔI – 2023</w:t>
                        </w:r>
                      </w:p>
                      <w:p w14:paraId="3AC42435" w14:textId="77777777" w:rsidR="006026BF" w:rsidRDefault="006026BF" w:rsidP="006026BF"/>
                    </w:txbxContent>
                  </v:textbox>
                </v:shape>
                <w10:anchorlock/>
              </v:group>
            </w:pict>
          </mc:Fallback>
        </mc:AlternateContent>
      </w:r>
    </w:p>
    <w:p w14:paraId="58B6717D" w14:textId="77777777" w:rsidR="0046719D" w:rsidRPr="00F14A8F" w:rsidRDefault="0046719D" w:rsidP="0046719D">
      <w:pPr>
        <w:spacing w:after="0" w:line="240" w:lineRule="auto"/>
        <w:jc w:val="center"/>
        <w:rPr>
          <w:sz w:val="28"/>
        </w:rPr>
      </w:pPr>
      <w:r>
        <w:br w:type="page"/>
      </w:r>
      <w:r>
        <w:rPr>
          <w:sz w:val="28"/>
        </w:rPr>
        <w:lastRenderedPageBreak/>
        <w:t xml:space="preserve">TRƯỜNG </w:t>
      </w:r>
      <w:r w:rsidRPr="00F14A8F">
        <w:rPr>
          <w:sz w:val="28"/>
        </w:rPr>
        <w:t>ĐẠI HỌC MỞ HÀ NỘI</w:t>
      </w:r>
    </w:p>
    <w:p w14:paraId="6A2CB8EA" w14:textId="77777777" w:rsidR="0046719D" w:rsidRPr="00F14A8F" w:rsidRDefault="0046719D" w:rsidP="0046719D">
      <w:pPr>
        <w:spacing w:after="0" w:line="240" w:lineRule="auto"/>
        <w:jc w:val="center"/>
        <w:rPr>
          <w:b/>
          <w:sz w:val="28"/>
          <w:u w:val="single"/>
        </w:rPr>
      </w:pPr>
      <w:r w:rsidRPr="00F14A8F">
        <w:rPr>
          <w:b/>
          <w:sz w:val="28"/>
          <w:u w:val="single"/>
        </w:rPr>
        <w:t xml:space="preserve">TRUNG TÂM ĐÀO TẠO </w:t>
      </w:r>
      <w:r>
        <w:rPr>
          <w:b/>
          <w:sz w:val="28"/>
          <w:u w:val="single"/>
        </w:rPr>
        <w:t>TRỰC TUYẾN</w:t>
      </w:r>
    </w:p>
    <w:p w14:paraId="50BECBC3" w14:textId="77777777" w:rsidR="0046719D" w:rsidRDefault="0046719D" w:rsidP="0046719D">
      <w:pPr>
        <w:jc w:val="center"/>
        <w:rPr>
          <w:sz w:val="28"/>
        </w:rPr>
      </w:pPr>
    </w:p>
    <w:p w14:paraId="429BE11D" w14:textId="77777777" w:rsidR="0046719D" w:rsidRDefault="0046719D" w:rsidP="0046719D">
      <w:pPr>
        <w:jc w:val="center"/>
        <w:rPr>
          <w:sz w:val="28"/>
        </w:rPr>
      </w:pPr>
      <w:r>
        <w:rPr>
          <w:noProof/>
          <w:sz w:val="28"/>
        </w:rPr>
        <w:drawing>
          <wp:inline distT="0" distB="0" distL="0" distR="0" wp14:anchorId="2B8400F5" wp14:editId="022582B0">
            <wp:extent cx="714375" cy="892080"/>
            <wp:effectExtent l="0" t="0" r="0" b="3810"/>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5347" cy="893294"/>
                    </a:xfrm>
                    <a:prstGeom prst="rect">
                      <a:avLst/>
                    </a:prstGeom>
                  </pic:spPr>
                </pic:pic>
              </a:graphicData>
            </a:graphic>
          </wp:inline>
        </w:drawing>
      </w:r>
    </w:p>
    <w:p w14:paraId="7117F73D" w14:textId="77777777" w:rsidR="0046719D" w:rsidRPr="00F14A8F" w:rsidRDefault="0046719D" w:rsidP="0046719D">
      <w:pPr>
        <w:jc w:val="center"/>
        <w:rPr>
          <w:sz w:val="28"/>
        </w:rPr>
      </w:pPr>
    </w:p>
    <w:p w14:paraId="3F74D9F8" w14:textId="77777777" w:rsidR="0046719D" w:rsidRPr="0041497E" w:rsidRDefault="0046719D" w:rsidP="0046719D">
      <w:pPr>
        <w:jc w:val="center"/>
        <w:rPr>
          <w:b/>
          <w:sz w:val="48"/>
          <w:szCs w:val="48"/>
        </w:rPr>
      </w:pPr>
      <w:r w:rsidRPr="00BE0482">
        <w:rPr>
          <w:b/>
          <w:sz w:val="48"/>
          <w:szCs w:val="48"/>
        </w:rPr>
        <w:t xml:space="preserve">BÁO CÁO </w:t>
      </w:r>
      <w:r>
        <w:rPr>
          <w:b/>
          <w:sz w:val="48"/>
          <w:szCs w:val="48"/>
        </w:rPr>
        <w:t>THỰC TẬP TỐT NGHIỆP</w:t>
      </w:r>
    </w:p>
    <w:p w14:paraId="00DACDD9" w14:textId="77777777" w:rsidR="0046719D" w:rsidRPr="00C07B4F" w:rsidRDefault="0046719D" w:rsidP="0046719D">
      <w:pPr>
        <w:jc w:val="center"/>
        <w:rPr>
          <w:sz w:val="36"/>
          <w:szCs w:val="36"/>
        </w:rPr>
      </w:pPr>
      <w:r w:rsidRPr="00F14A8F">
        <w:rPr>
          <w:sz w:val="36"/>
          <w:szCs w:val="36"/>
        </w:rPr>
        <w:t>Đ</w:t>
      </w:r>
      <w:r>
        <w:rPr>
          <w:sz w:val="36"/>
          <w:szCs w:val="36"/>
        </w:rPr>
        <w:t xml:space="preserve">ề tài </w:t>
      </w:r>
      <w:r w:rsidRPr="00C07B4F">
        <w:rPr>
          <w:sz w:val="36"/>
          <w:szCs w:val="36"/>
        </w:rPr>
        <w:t>11</w:t>
      </w:r>
      <w:r>
        <w:rPr>
          <w:sz w:val="36"/>
          <w:szCs w:val="36"/>
        </w:rPr>
        <w:t>:</w:t>
      </w:r>
      <w:r w:rsidRPr="00C07B4F">
        <w:rPr>
          <w:sz w:val="36"/>
          <w:szCs w:val="36"/>
        </w:rPr>
        <w:t xml:space="preserve"> Thực tiễn thực hiện các quy định pháp luật về tổ chức quản lý công ty cổ phần tại C</w:t>
      </w:r>
      <w:r>
        <w:rPr>
          <w:sz w:val="36"/>
          <w:szCs w:val="36"/>
        </w:rPr>
        <w:t>ÔNG TY</w:t>
      </w:r>
      <w:r w:rsidRPr="00C07B4F">
        <w:rPr>
          <w:sz w:val="36"/>
          <w:szCs w:val="36"/>
        </w:rPr>
        <w:t xml:space="preserve"> CP TMDV BĐS </w:t>
      </w:r>
      <w:r>
        <w:rPr>
          <w:sz w:val="36"/>
          <w:szCs w:val="36"/>
        </w:rPr>
        <w:t>TRƯỜNG XUÂN</w:t>
      </w:r>
    </w:p>
    <w:tbl>
      <w:tblPr>
        <w:tblStyle w:val="TableGrid"/>
        <w:tblpPr w:leftFromText="180" w:rightFromText="180" w:vertAnchor="text" w:horzAnchor="margin" w:tblpXSpec="center" w:tblpY="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678"/>
      </w:tblGrid>
      <w:tr w:rsidR="0046719D" w:rsidRPr="00AF2358" w14:paraId="6CCCDDB8" w14:textId="77777777" w:rsidTr="00900C9B">
        <w:tc>
          <w:tcPr>
            <w:tcW w:w="3544" w:type="dxa"/>
          </w:tcPr>
          <w:p w14:paraId="6517ADA2" w14:textId="77777777" w:rsidR="0046719D" w:rsidRPr="00AF2358" w:rsidRDefault="0046719D" w:rsidP="00900C9B">
            <w:pPr>
              <w:spacing w:line="480" w:lineRule="auto"/>
              <w:rPr>
                <w:szCs w:val="26"/>
              </w:rPr>
            </w:pPr>
            <w:r w:rsidRPr="00AF2358">
              <w:rPr>
                <w:szCs w:val="26"/>
              </w:rPr>
              <w:t>Giảng viên hướng dẫn:</w:t>
            </w:r>
          </w:p>
        </w:tc>
        <w:tc>
          <w:tcPr>
            <w:tcW w:w="4678" w:type="dxa"/>
          </w:tcPr>
          <w:p w14:paraId="586D1BB5" w14:textId="07308045" w:rsidR="0046719D" w:rsidRPr="00AF2358" w:rsidRDefault="0046719D" w:rsidP="00900C9B">
            <w:pPr>
              <w:spacing w:line="480" w:lineRule="auto"/>
              <w:rPr>
                <w:szCs w:val="26"/>
              </w:rPr>
            </w:pPr>
            <w:r w:rsidRPr="00C07B4F">
              <w:rPr>
                <w:szCs w:val="26"/>
              </w:rPr>
              <w:t xml:space="preserve">ThS. </w:t>
            </w:r>
          </w:p>
        </w:tc>
      </w:tr>
      <w:tr w:rsidR="0046719D" w:rsidRPr="00AF2358" w14:paraId="0A3C3FC1" w14:textId="77777777" w:rsidTr="00900C9B">
        <w:tc>
          <w:tcPr>
            <w:tcW w:w="3544" w:type="dxa"/>
          </w:tcPr>
          <w:p w14:paraId="0A62DC6D" w14:textId="77777777" w:rsidR="0046719D" w:rsidRPr="00AF2358" w:rsidRDefault="0046719D" w:rsidP="00900C9B">
            <w:pPr>
              <w:spacing w:line="480" w:lineRule="auto"/>
              <w:rPr>
                <w:szCs w:val="26"/>
              </w:rPr>
            </w:pPr>
            <w:r w:rsidRPr="00AF2358">
              <w:rPr>
                <w:szCs w:val="26"/>
              </w:rPr>
              <w:t>Sinh viên thực hiện:</w:t>
            </w:r>
          </w:p>
        </w:tc>
        <w:tc>
          <w:tcPr>
            <w:tcW w:w="4678" w:type="dxa"/>
          </w:tcPr>
          <w:p w14:paraId="0DAEE963" w14:textId="4142B32C" w:rsidR="0046719D" w:rsidRPr="00AF2358" w:rsidRDefault="00F47B95" w:rsidP="00900C9B">
            <w:pPr>
              <w:spacing w:line="480" w:lineRule="auto"/>
              <w:rPr>
                <w:szCs w:val="26"/>
              </w:rPr>
            </w:pPr>
            <w:r>
              <w:rPr>
                <w:szCs w:val="26"/>
              </w:rPr>
              <w:t>Vũ Tuấn Anh</w:t>
            </w:r>
          </w:p>
        </w:tc>
      </w:tr>
      <w:tr w:rsidR="0046719D" w:rsidRPr="00AF2358" w14:paraId="1AA1CAA6" w14:textId="77777777" w:rsidTr="00900C9B">
        <w:tc>
          <w:tcPr>
            <w:tcW w:w="3544" w:type="dxa"/>
          </w:tcPr>
          <w:p w14:paraId="446678D9" w14:textId="77777777" w:rsidR="0046719D" w:rsidRPr="00AF2358" w:rsidRDefault="0046719D" w:rsidP="00900C9B">
            <w:pPr>
              <w:spacing w:line="480" w:lineRule="auto"/>
              <w:rPr>
                <w:szCs w:val="26"/>
              </w:rPr>
            </w:pPr>
            <w:r w:rsidRPr="00AF2358">
              <w:rPr>
                <w:szCs w:val="26"/>
              </w:rPr>
              <w:t>Ngày sinh:</w:t>
            </w:r>
          </w:p>
        </w:tc>
        <w:tc>
          <w:tcPr>
            <w:tcW w:w="4678" w:type="dxa"/>
          </w:tcPr>
          <w:p w14:paraId="2A36FD57" w14:textId="77777777" w:rsidR="0046719D" w:rsidRPr="00AF2358" w:rsidRDefault="0046719D" w:rsidP="00900C9B">
            <w:pPr>
              <w:spacing w:line="480" w:lineRule="auto"/>
              <w:rPr>
                <w:szCs w:val="26"/>
              </w:rPr>
            </w:pPr>
            <w:r>
              <w:rPr>
                <w:szCs w:val="26"/>
              </w:rPr>
              <w:t>11/10/1997</w:t>
            </w:r>
          </w:p>
        </w:tc>
      </w:tr>
      <w:tr w:rsidR="0046719D" w:rsidRPr="00AF2358" w14:paraId="4DDDC4F6" w14:textId="77777777" w:rsidTr="00900C9B">
        <w:tc>
          <w:tcPr>
            <w:tcW w:w="3544" w:type="dxa"/>
          </w:tcPr>
          <w:p w14:paraId="4BE80630" w14:textId="77777777" w:rsidR="0046719D" w:rsidRPr="00AF2358" w:rsidRDefault="0046719D" w:rsidP="00900C9B">
            <w:pPr>
              <w:spacing w:line="480" w:lineRule="auto"/>
              <w:rPr>
                <w:szCs w:val="26"/>
              </w:rPr>
            </w:pPr>
            <w:r w:rsidRPr="00AF2358">
              <w:rPr>
                <w:szCs w:val="26"/>
              </w:rPr>
              <w:t>Lớp:</w:t>
            </w:r>
          </w:p>
        </w:tc>
        <w:tc>
          <w:tcPr>
            <w:tcW w:w="4678" w:type="dxa"/>
          </w:tcPr>
          <w:p w14:paraId="1F424F02" w14:textId="6D1FB777" w:rsidR="0046719D" w:rsidRPr="00AF2358" w:rsidRDefault="00F47B95" w:rsidP="00900C9B">
            <w:pPr>
              <w:spacing w:line="480" w:lineRule="auto"/>
              <w:rPr>
                <w:szCs w:val="26"/>
              </w:rPr>
            </w:pPr>
            <w:r>
              <w:rPr>
                <w:szCs w:val="26"/>
              </w:rPr>
              <w:t>1622MAR02</w:t>
            </w:r>
          </w:p>
        </w:tc>
      </w:tr>
      <w:tr w:rsidR="0046719D" w:rsidRPr="00AF2358" w14:paraId="41049BAC" w14:textId="77777777" w:rsidTr="00900C9B">
        <w:tc>
          <w:tcPr>
            <w:tcW w:w="3544" w:type="dxa"/>
          </w:tcPr>
          <w:p w14:paraId="4FD9E4E9" w14:textId="77777777" w:rsidR="0046719D" w:rsidRPr="00AF2358" w:rsidRDefault="0046719D" w:rsidP="00900C9B">
            <w:pPr>
              <w:spacing w:line="480" w:lineRule="auto"/>
              <w:rPr>
                <w:szCs w:val="26"/>
              </w:rPr>
            </w:pPr>
            <w:r w:rsidRPr="00AF2358">
              <w:rPr>
                <w:szCs w:val="26"/>
              </w:rPr>
              <w:t>Ngành đào tạo:</w:t>
            </w:r>
          </w:p>
        </w:tc>
        <w:tc>
          <w:tcPr>
            <w:tcW w:w="4678" w:type="dxa"/>
          </w:tcPr>
          <w:p w14:paraId="752FACC9" w14:textId="70AC5821" w:rsidR="0046719D" w:rsidRPr="00AF2358" w:rsidRDefault="00F47B95" w:rsidP="00900C9B">
            <w:pPr>
              <w:spacing w:line="480" w:lineRule="auto"/>
              <w:rPr>
                <w:szCs w:val="26"/>
              </w:rPr>
            </w:pPr>
            <w:r>
              <w:rPr>
                <w:szCs w:val="26"/>
              </w:rPr>
              <w:t>MARKETING</w:t>
            </w:r>
          </w:p>
        </w:tc>
      </w:tr>
      <w:tr w:rsidR="00F47B95" w:rsidRPr="00AF2358" w14:paraId="2919D382" w14:textId="77777777" w:rsidTr="00900C9B">
        <w:tc>
          <w:tcPr>
            <w:tcW w:w="3544" w:type="dxa"/>
          </w:tcPr>
          <w:p w14:paraId="4633A0FE" w14:textId="77777777" w:rsidR="00F47B95" w:rsidRPr="00AF2358" w:rsidRDefault="00F47B95" w:rsidP="00F47B95">
            <w:pPr>
              <w:spacing w:line="480" w:lineRule="auto"/>
              <w:rPr>
                <w:szCs w:val="26"/>
              </w:rPr>
            </w:pPr>
            <w:r w:rsidRPr="00AF2358">
              <w:rPr>
                <w:szCs w:val="26"/>
              </w:rPr>
              <w:t>Thời gian thực tập:</w:t>
            </w:r>
          </w:p>
        </w:tc>
        <w:tc>
          <w:tcPr>
            <w:tcW w:w="4678" w:type="dxa"/>
          </w:tcPr>
          <w:p w14:paraId="45B4186C" w14:textId="77777777" w:rsidR="00F47B95" w:rsidRPr="00AF2358" w:rsidRDefault="00F47B95" w:rsidP="00F47B95">
            <w:pPr>
              <w:spacing w:line="480" w:lineRule="auto"/>
              <w:rPr>
                <w:szCs w:val="26"/>
              </w:rPr>
            </w:pPr>
            <w:r w:rsidRPr="00AF2358">
              <w:rPr>
                <w:szCs w:val="26"/>
              </w:rPr>
              <w:t xml:space="preserve">Từ </w:t>
            </w:r>
            <w:r>
              <w:rPr>
                <w:szCs w:val="26"/>
              </w:rPr>
              <w:t>21/11/2022</w:t>
            </w:r>
            <w:r w:rsidRPr="00AF2358">
              <w:rPr>
                <w:szCs w:val="26"/>
              </w:rPr>
              <w:t xml:space="preserve"> đến </w:t>
            </w:r>
            <w:r>
              <w:rPr>
                <w:szCs w:val="26"/>
              </w:rPr>
              <w:t>20/1/2023</w:t>
            </w:r>
          </w:p>
        </w:tc>
      </w:tr>
      <w:tr w:rsidR="00F47B95" w:rsidRPr="00AF2358" w14:paraId="7482EAD9" w14:textId="77777777" w:rsidTr="00900C9B">
        <w:trPr>
          <w:trHeight w:val="256"/>
        </w:trPr>
        <w:tc>
          <w:tcPr>
            <w:tcW w:w="3544" w:type="dxa"/>
          </w:tcPr>
          <w:p w14:paraId="5ED3E7C2" w14:textId="77777777" w:rsidR="00F47B95" w:rsidRPr="00AF2358" w:rsidRDefault="00F47B95" w:rsidP="00F47B95">
            <w:pPr>
              <w:spacing w:line="480" w:lineRule="auto"/>
              <w:rPr>
                <w:szCs w:val="26"/>
              </w:rPr>
            </w:pPr>
          </w:p>
        </w:tc>
        <w:tc>
          <w:tcPr>
            <w:tcW w:w="4678" w:type="dxa"/>
          </w:tcPr>
          <w:p w14:paraId="026EECE6" w14:textId="77777777" w:rsidR="00F47B95" w:rsidRPr="00AF2358" w:rsidRDefault="00F47B95" w:rsidP="00F47B95">
            <w:pPr>
              <w:spacing w:line="480" w:lineRule="auto"/>
              <w:rPr>
                <w:szCs w:val="26"/>
              </w:rPr>
            </w:pPr>
          </w:p>
        </w:tc>
      </w:tr>
      <w:tr w:rsidR="0046719D" w:rsidRPr="00AF2358" w14:paraId="529416D2" w14:textId="77777777" w:rsidTr="00F47B95">
        <w:trPr>
          <w:trHeight w:val="176"/>
        </w:trPr>
        <w:tc>
          <w:tcPr>
            <w:tcW w:w="3544" w:type="dxa"/>
          </w:tcPr>
          <w:p w14:paraId="68D4EAAD" w14:textId="74DD1175" w:rsidR="0046719D" w:rsidRPr="00AF2358" w:rsidRDefault="0046719D" w:rsidP="00900C9B">
            <w:pPr>
              <w:spacing w:line="480" w:lineRule="auto"/>
              <w:rPr>
                <w:szCs w:val="26"/>
              </w:rPr>
            </w:pPr>
          </w:p>
        </w:tc>
        <w:tc>
          <w:tcPr>
            <w:tcW w:w="4678" w:type="dxa"/>
          </w:tcPr>
          <w:p w14:paraId="4B3BDCD8" w14:textId="776C8CE1" w:rsidR="0046719D" w:rsidRPr="00AF2358" w:rsidRDefault="0046719D" w:rsidP="00900C9B">
            <w:pPr>
              <w:spacing w:line="480" w:lineRule="auto"/>
              <w:rPr>
                <w:szCs w:val="26"/>
              </w:rPr>
            </w:pPr>
          </w:p>
        </w:tc>
      </w:tr>
      <w:tr w:rsidR="00F47B95" w:rsidRPr="00AF2358" w14:paraId="3D68A1B2" w14:textId="77777777" w:rsidTr="00900C9B">
        <w:tc>
          <w:tcPr>
            <w:tcW w:w="3544" w:type="dxa"/>
          </w:tcPr>
          <w:p w14:paraId="0DA3D516" w14:textId="77777777" w:rsidR="00F47B95" w:rsidRDefault="00F47B95" w:rsidP="00900C9B">
            <w:pPr>
              <w:spacing w:line="480" w:lineRule="auto"/>
              <w:rPr>
                <w:szCs w:val="26"/>
              </w:rPr>
            </w:pPr>
          </w:p>
          <w:p w14:paraId="64A8CD65" w14:textId="77777777" w:rsidR="00F47B95" w:rsidRDefault="00F47B95" w:rsidP="00900C9B">
            <w:pPr>
              <w:spacing w:line="480" w:lineRule="auto"/>
              <w:rPr>
                <w:szCs w:val="26"/>
              </w:rPr>
            </w:pPr>
          </w:p>
          <w:p w14:paraId="7221146C" w14:textId="77777777" w:rsidR="00F47B95" w:rsidRPr="00AF2358" w:rsidRDefault="00F47B95" w:rsidP="00900C9B">
            <w:pPr>
              <w:spacing w:line="480" w:lineRule="auto"/>
              <w:rPr>
                <w:szCs w:val="26"/>
              </w:rPr>
            </w:pPr>
          </w:p>
        </w:tc>
        <w:tc>
          <w:tcPr>
            <w:tcW w:w="4678" w:type="dxa"/>
          </w:tcPr>
          <w:p w14:paraId="5A2A0F7E" w14:textId="77777777" w:rsidR="00F47B95" w:rsidRPr="0041497E" w:rsidRDefault="00F47B95" w:rsidP="00F47B95">
            <w:pPr>
              <w:spacing w:before="480" w:after="0" w:line="240" w:lineRule="auto"/>
              <w:rPr>
                <w:b/>
                <w:bCs/>
                <w:sz w:val="28"/>
              </w:rPr>
            </w:pPr>
            <w:r w:rsidRPr="0041497E">
              <w:rPr>
                <w:b/>
                <w:bCs/>
                <w:sz w:val="28"/>
              </w:rPr>
              <w:lastRenderedPageBreak/>
              <w:t>Hà Nội, 2023</w:t>
            </w:r>
          </w:p>
          <w:p w14:paraId="7A197349" w14:textId="77777777" w:rsidR="00F47B95" w:rsidRPr="00AF2358" w:rsidRDefault="00F47B95" w:rsidP="00900C9B">
            <w:pPr>
              <w:spacing w:line="480" w:lineRule="auto"/>
              <w:rPr>
                <w:szCs w:val="26"/>
              </w:rPr>
            </w:pPr>
          </w:p>
        </w:tc>
      </w:tr>
      <w:tr w:rsidR="0046719D" w:rsidRPr="00AF2358" w14:paraId="7EE444A4" w14:textId="77777777" w:rsidTr="00900C9B">
        <w:tc>
          <w:tcPr>
            <w:tcW w:w="3544" w:type="dxa"/>
          </w:tcPr>
          <w:p w14:paraId="163C53A7" w14:textId="6789F47D" w:rsidR="0046719D" w:rsidRPr="00AF2358" w:rsidRDefault="0046719D" w:rsidP="00900C9B">
            <w:pPr>
              <w:spacing w:line="480" w:lineRule="auto"/>
              <w:rPr>
                <w:szCs w:val="26"/>
              </w:rPr>
            </w:pPr>
          </w:p>
        </w:tc>
        <w:tc>
          <w:tcPr>
            <w:tcW w:w="4678" w:type="dxa"/>
          </w:tcPr>
          <w:p w14:paraId="2361ED95" w14:textId="139B062E" w:rsidR="0046719D" w:rsidRPr="00AF2358" w:rsidRDefault="0046719D" w:rsidP="00900C9B">
            <w:pPr>
              <w:spacing w:line="480" w:lineRule="auto"/>
              <w:rPr>
                <w:szCs w:val="26"/>
              </w:rPr>
            </w:pPr>
          </w:p>
        </w:tc>
      </w:tr>
      <w:tr w:rsidR="0046719D" w:rsidRPr="00AF2358" w14:paraId="60418807" w14:textId="77777777" w:rsidTr="00900C9B">
        <w:trPr>
          <w:trHeight w:val="256"/>
        </w:trPr>
        <w:tc>
          <w:tcPr>
            <w:tcW w:w="3544" w:type="dxa"/>
          </w:tcPr>
          <w:p w14:paraId="162A4DC7" w14:textId="2BCF162E" w:rsidR="0046719D" w:rsidRPr="00AF2358" w:rsidRDefault="0046719D" w:rsidP="00900C9B">
            <w:pPr>
              <w:spacing w:line="480" w:lineRule="auto"/>
              <w:rPr>
                <w:szCs w:val="26"/>
              </w:rPr>
            </w:pPr>
          </w:p>
        </w:tc>
        <w:tc>
          <w:tcPr>
            <w:tcW w:w="4678" w:type="dxa"/>
          </w:tcPr>
          <w:p w14:paraId="6FF68B0E" w14:textId="390C16FD" w:rsidR="0046719D" w:rsidRPr="00AF2358" w:rsidRDefault="0046719D" w:rsidP="00900C9B">
            <w:pPr>
              <w:spacing w:line="480" w:lineRule="auto"/>
              <w:rPr>
                <w:szCs w:val="26"/>
              </w:rPr>
            </w:pPr>
          </w:p>
        </w:tc>
      </w:tr>
    </w:tbl>
    <w:p w14:paraId="4D0C5CC5" w14:textId="77777777" w:rsidR="0046719D" w:rsidRDefault="0046719D" w:rsidP="0046719D">
      <w:pPr>
        <w:rPr>
          <w:sz w:val="28"/>
        </w:rPr>
      </w:pPr>
    </w:p>
    <w:p w14:paraId="6E4FBE71" w14:textId="77777777" w:rsidR="0046719D" w:rsidRDefault="0046719D" w:rsidP="0046719D">
      <w:pPr>
        <w:rPr>
          <w:sz w:val="28"/>
        </w:rPr>
      </w:pPr>
    </w:p>
    <w:p w14:paraId="754EE5F5" w14:textId="1AA46BCA" w:rsidR="0046719D" w:rsidRPr="00F47B95" w:rsidRDefault="0046719D" w:rsidP="00F47B95">
      <w:pPr>
        <w:spacing w:before="480" w:after="0" w:line="240" w:lineRule="auto"/>
        <w:rPr>
          <w:b/>
          <w:bCs/>
          <w:sz w:val="28"/>
        </w:rPr>
        <w:sectPr w:rsidR="0046719D" w:rsidRPr="00F47B95" w:rsidSect="001354CF">
          <w:headerReference w:type="default" r:id="rId10"/>
          <w:footerReference w:type="default" r:id="rId11"/>
          <w:pgSz w:w="12240" w:h="15840"/>
          <w:pgMar w:top="1134" w:right="1134" w:bottom="1134" w:left="1701" w:header="1134" w:footer="1134" w:gutter="0"/>
          <w:pgBorders w:display="firstPage">
            <w:top w:val="twistedLines1" w:sz="22" w:space="1" w:color="auto"/>
            <w:left w:val="twistedLines1" w:sz="22" w:space="0" w:color="auto"/>
            <w:bottom w:val="twistedLines1" w:sz="22" w:space="1" w:color="auto"/>
            <w:right w:val="twistedLines1" w:sz="22" w:space="0" w:color="auto"/>
          </w:pgBorders>
          <w:pgNumType w:start="1"/>
          <w:cols w:space="708"/>
          <w:titlePg/>
          <w:docGrid w:linePitch="360"/>
        </w:sectPr>
      </w:pPr>
    </w:p>
    <w:p w14:paraId="6ED8E535" w14:textId="77777777" w:rsidR="0046719D" w:rsidRDefault="0046719D" w:rsidP="0046719D">
      <w:pPr>
        <w:jc w:val="center"/>
        <w:rPr>
          <w:b/>
          <w:bCs/>
        </w:rPr>
      </w:pPr>
      <w:r w:rsidRPr="009E1772">
        <w:rPr>
          <w:b/>
          <w:bCs/>
        </w:rPr>
        <w:lastRenderedPageBreak/>
        <w:t>Lời cảm ơn</w:t>
      </w:r>
    </w:p>
    <w:p w14:paraId="11DE102D" w14:textId="77777777" w:rsidR="0046719D" w:rsidRDefault="0046719D" w:rsidP="0046719D">
      <w:r>
        <w:t>Tôi xin được gửi lời cảm ơn trân thành tới:</w:t>
      </w:r>
    </w:p>
    <w:p w14:paraId="0F1F53CF" w14:textId="77777777" w:rsidR="0046719D" w:rsidRDefault="0046719D" w:rsidP="0046719D">
      <w:pPr>
        <w:pStyle w:val="ListParagraph"/>
        <w:numPr>
          <w:ilvl w:val="0"/>
          <w:numId w:val="13"/>
        </w:numPr>
      </w:pPr>
      <w:r w:rsidRPr="001D5E2B">
        <w:t>Giảng viên hướng dẫn</w:t>
      </w:r>
      <w:r>
        <w:t>_</w:t>
      </w:r>
      <w:r w:rsidRPr="001D5E2B">
        <w:t>ThS. Nguyễn Thị Phan Mai</w:t>
      </w:r>
      <w:r>
        <w:t xml:space="preserve">, cùng các thầy cô tại Khoa luật, Đại học mở Hà Nội đã trang bị kiến thức và hướng dẫn tôi hoàn thành báo cá này </w:t>
      </w:r>
    </w:p>
    <w:p w14:paraId="3FDEEE49" w14:textId="77777777" w:rsidR="0046719D" w:rsidRDefault="0046719D" w:rsidP="0046719D">
      <w:pPr>
        <w:pStyle w:val="ListParagraph"/>
        <w:numPr>
          <w:ilvl w:val="0"/>
          <w:numId w:val="13"/>
        </w:numPr>
      </w:pPr>
      <w:r>
        <w:t>Lãnh đạo, cán bộ, nhân viên Công ty CPTMDV BĐS Trường Xuân đã tạo cơ hội và giúp đỡ cho tôi trong suốt quá trình thực tập tại Công ty.</w:t>
      </w:r>
    </w:p>
    <w:p w14:paraId="6668484D" w14:textId="77777777" w:rsidR="0046719D" w:rsidRDefault="0046719D" w:rsidP="0046719D">
      <w:pPr>
        <w:pStyle w:val="ListParagraph"/>
        <w:numPr>
          <w:ilvl w:val="0"/>
          <w:numId w:val="13"/>
        </w:numPr>
      </w:pPr>
      <w:r>
        <w:t>Cảm ơn các anh, chị lớp Luật kinh tế EHCT513 đã đồng hành cùng tôi suốt những năm tháng qua.</w:t>
      </w:r>
    </w:p>
    <w:p w14:paraId="49AA8D63" w14:textId="77777777" w:rsidR="0046719D" w:rsidRPr="001D5E2B" w:rsidRDefault="0046719D" w:rsidP="0046719D">
      <w:pPr>
        <w:ind w:left="567"/>
        <w:jc w:val="center"/>
        <w:rPr>
          <w:b/>
          <w:bCs/>
        </w:rPr>
      </w:pPr>
      <w:r>
        <w:t xml:space="preserve">                                                                                                    </w:t>
      </w:r>
      <w:r w:rsidRPr="001D5E2B">
        <w:rPr>
          <w:b/>
          <w:bCs/>
        </w:rPr>
        <w:t>Sinh viên</w:t>
      </w:r>
    </w:p>
    <w:p w14:paraId="2EFED985" w14:textId="77777777" w:rsidR="0046719D" w:rsidRDefault="0046719D" w:rsidP="0046719D">
      <w:pPr>
        <w:ind w:left="567"/>
        <w:jc w:val="right"/>
      </w:pPr>
    </w:p>
    <w:p w14:paraId="01EB92E5" w14:textId="77777777" w:rsidR="0046719D" w:rsidRDefault="0046719D" w:rsidP="0046719D">
      <w:pPr>
        <w:ind w:left="567"/>
        <w:jc w:val="right"/>
      </w:pPr>
    </w:p>
    <w:p w14:paraId="456F0AEC" w14:textId="77777777" w:rsidR="0046719D" w:rsidRPr="001D5E2B" w:rsidRDefault="0046719D" w:rsidP="0046719D">
      <w:pPr>
        <w:ind w:left="567"/>
        <w:jc w:val="right"/>
        <w:rPr>
          <w:b/>
          <w:bCs/>
        </w:rPr>
      </w:pPr>
      <w:r w:rsidRPr="001D5E2B">
        <w:rPr>
          <w:b/>
          <w:bCs/>
        </w:rPr>
        <w:t>Nguyễn Thành Nam</w:t>
      </w:r>
    </w:p>
    <w:p w14:paraId="5002CE43" w14:textId="77777777" w:rsidR="0046719D" w:rsidRDefault="0046719D" w:rsidP="0046719D">
      <w:pPr>
        <w:spacing w:line="276" w:lineRule="auto"/>
        <w:rPr>
          <w:rFonts w:eastAsiaTheme="majorEastAsia" w:cstheme="majorBidi"/>
          <w:b/>
          <w:spacing w:val="-10"/>
          <w:kern w:val="28"/>
          <w:szCs w:val="56"/>
        </w:rPr>
      </w:pPr>
    </w:p>
    <w:p w14:paraId="16AFB89C" w14:textId="77777777" w:rsidR="0046719D" w:rsidRDefault="0046719D" w:rsidP="0046719D">
      <w:pPr>
        <w:spacing w:line="276" w:lineRule="auto"/>
        <w:rPr>
          <w:rFonts w:eastAsiaTheme="majorEastAsia" w:cstheme="majorBidi"/>
          <w:b/>
          <w:spacing w:val="-10"/>
          <w:kern w:val="28"/>
          <w:szCs w:val="56"/>
        </w:rPr>
      </w:pPr>
      <w:r>
        <w:br w:type="page"/>
      </w:r>
    </w:p>
    <w:p w14:paraId="6E49EB19" w14:textId="77777777" w:rsidR="0046719D" w:rsidRDefault="0046719D" w:rsidP="0046719D">
      <w:pPr>
        <w:pStyle w:val="k0"/>
      </w:pPr>
      <w:bookmarkStart w:id="0" w:name="_Toc122522024"/>
      <w:r>
        <w:lastRenderedPageBreak/>
        <w:t>MỤC LỤC</w:t>
      </w:r>
      <w:bookmarkEnd w:id="0"/>
    </w:p>
    <w:sdt>
      <w:sdtPr>
        <w:rPr>
          <w:rFonts w:ascii="Times New Roman" w:eastAsiaTheme="minorHAnsi" w:hAnsi="Times New Roman" w:cs="Times New Roman"/>
          <w:color w:val="auto"/>
          <w:sz w:val="26"/>
          <w:szCs w:val="28"/>
        </w:rPr>
        <w:id w:val="-2092309408"/>
        <w:docPartObj>
          <w:docPartGallery w:val="Table of Contents"/>
          <w:docPartUnique/>
        </w:docPartObj>
      </w:sdtPr>
      <w:sdtEndPr>
        <w:rPr>
          <w:rFonts w:asciiTheme="minorHAnsi" w:hAnsiTheme="minorHAnsi" w:cstheme="minorBidi"/>
          <w:b/>
          <w:bCs/>
          <w:noProof/>
          <w:sz w:val="22"/>
          <w:szCs w:val="22"/>
        </w:rPr>
      </w:sdtEndPr>
      <w:sdtContent>
        <w:p w14:paraId="24CD014A" w14:textId="77777777" w:rsidR="0046719D" w:rsidRDefault="0046719D" w:rsidP="0046719D">
          <w:pPr>
            <w:pStyle w:val="TOCHeading"/>
          </w:pPr>
        </w:p>
        <w:p w14:paraId="67B73A3D" w14:textId="77777777" w:rsidR="0046719D" w:rsidRDefault="0046719D" w:rsidP="0046719D">
          <w:pPr>
            <w:pStyle w:val="TOC1"/>
            <w:tabs>
              <w:tab w:val="right" w:leader="dot" w:pos="9395"/>
            </w:tabs>
            <w:rPr>
              <w:rFonts w:asciiTheme="minorHAnsi" w:eastAsiaTheme="minorEastAsia" w:hAnsiTheme="minorHAnsi"/>
              <w:noProof/>
              <w:sz w:val="22"/>
            </w:rPr>
          </w:pPr>
          <w:r>
            <w:rPr>
              <w:b w:val="0"/>
            </w:rPr>
            <w:fldChar w:fldCharType="begin"/>
          </w:r>
          <w:r>
            <w:instrText xml:space="preserve"> TOC \o "1-3" \h \z \u </w:instrText>
          </w:r>
          <w:r>
            <w:rPr>
              <w:b w:val="0"/>
            </w:rPr>
            <w:fldChar w:fldCharType="separate"/>
          </w:r>
          <w:hyperlink w:anchor="_Toc122522024" w:history="1">
            <w:r w:rsidRPr="00505018">
              <w:rPr>
                <w:rStyle w:val="Hyperlink"/>
                <w:noProof/>
              </w:rPr>
              <w:t>MỤC LỤC</w:t>
            </w:r>
            <w:r>
              <w:rPr>
                <w:noProof/>
                <w:webHidden/>
              </w:rPr>
              <w:tab/>
            </w:r>
            <w:r>
              <w:rPr>
                <w:noProof/>
                <w:webHidden/>
              </w:rPr>
              <w:fldChar w:fldCharType="begin"/>
            </w:r>
            <w:r>
              <w:rPr>
                <w:noProof/>
                <w:webHidden/>
              </w:rPr>
              <w:instrText xml:space="preserve"> PAGEREF _Toc122522024 \h </w:instrText>
            </w:r>
            <w:r>
              <w:rPr>
                <w:noProof/>
                <w:webHidden/>
              </w:rPr>
            </w:r>
            <w:r>
              <w:rPr>
                <w:noProof/>
                <w:webHidden/>
              </w:rPr>
              <w:fldChar w:fldCharType="separate"/>
            </w:r>
            <w:r>
              <w:rPr>
                <w:noProof/>
                <w:webHidden/>
              </w:rPr>
              <w:t>2</w:t>
            </w:r>
            <w:r>
              <w:rPr>
                <w:noProof/>
                <w:webHidden/>
              </w:rPr>
              <w:fldChar w:fldCharType="end"/>
            </w:r>
          </w:hyperlink>
        </w:p>
        <w:p w14:paraId="7B422580" w14:textId="77777777" w:rsidR="0046719D" w:rsidRDefault="0046719D" w:rsidP="0046719D">
          <w:pPr>
            <w:pStyle w:val="TOC1"/>
            <w:tabs>
              <w:tab w:val="right" w:leader="dot" w:pos="9395"/>
            </w:tabs>
            <w:rPr>
              <w:rFonts w:asciiTheme="minorHAnsi" w:eastAsiaTheme="minorEastAsia" w:hAnsiTheme="minorHAnsi"/>
              <w:noProof/>
              <w:sz w:val="22"/>
            </w:rPr>
          </w:pPr>
          <w:hyperlink w:anchor="_Toc122522025" w:history="1">
            <w:r w:rsidRPr="00505018">
              <w:rPr>
                <w:rStyle w:val="Hyperlink"/>
                <w:noProof/>
              </w:rPr>
              <w:t>DANH MỤC TỪ VIẾT TẮT</w:t>
            </w:r>
            <w:r>
              <w:rPr>
                <w:noProof/>
                <w:webHidden/>
              </w:rPr>
              <w:tab/>
            </w:r>
            <w:r>
              <w:rPr>
                <w:noProof/>
                <w:webHidden/>
              </w:rPr>
              <w:fldChar w:fldCharType="begin"/>
            </w:r>
            <w:r>
              <w:rPr>
                <w:noProof/>
                <w:webHidden/>
              </w:rPr>
              <w:instrText xml:space="preserve"> PAGEREF _Toc122522025 \h </w:instrText>
            </w:r>
            <w:r>
              <w:rPr>
                <w:noProof/>
                <w:webHidden/>
              </w:rPr>
            </w:r>
            <w:r>
              <w:rPr>
                <w:noProof/>
                <w:webHidden/>
              </w:rPr>
              <w:fldChar w:fldCharType="separate"/>
            </w:r>
            <w:r>
              <w:rPr>
                <w:noProof/>
                <w:webHidden/>
              </w:rPr>
              <w:t>4</w:t>
            </w:r>
            <w:r>
              <w:rPr>
                <w:noProof/>
                <w:webHidden/>
              </w:rPr>
              <w:fldChar w:fldCharType="end"/>
            </w:r>
          </w:hyperlink>
        </w:p>
        <w:p w14:paraId="33A59C8E" w14:textId="77777777" w:rsidR="0046719D" w:rsidRDefault="0046719D" w:rsidP="0046719D">
          <w:pPr>
            <w:pStyle w:val="TOC1"/>
            <w:tabs>
              <w:tab w:val="right" w:leader="dot" w:pos="9395"/>
            </w:tabs>
            <w:rPr>
              <w:rFonts w:asciiTheme="minorHAnsi" w:eastAsiaTheme="minorEastAsia" w:hAnsiTheme="minorHAnsi"/>
              <w:noProof/>
              <w:sz w:val="22"/>
            </w:rPr>
          </w:pPr>
          <w:hyperlink w:anchor="_Toc122522026" w:history="1">
            <w:r w:rsidRPr="00505018">
              <w:rPr>
                <w:rStyle w:val="Hyperlink"/>
                <w:noProof/>
              </w:rPr>
              <w:t>DANH MỤC TÀI LIỆU THAM KHẢO</w:t>
            </w:r>
            <w:r>
              <w:rPr>
                <w:noProof/>
                <w:webHidden/>
              </w:rPr>
              <w:tab/>
            </w:r>
            <w:r>
              <w:rPr>
                <w:noProof/>
                <w:webHidden/>
              </w:rPr>
              <w:fldChar w:fldCharType="begin"/>
            </w:r>
            <w:r>
              <w:rPr>
                <w:noProof/>
                <w:webHidden/>
              </w:rPr>
              <w:instrText xml:space="preserve"> PAGEREF _Toc122522026 \h </w:instrText>
            </w:r>
            <w:r>
              <w:rPr>
                <w:noProof/>
                <w:webHidden/>
              </w:rPr>
            </w:r>
            <w:r>
              <w:rPr>
                <w:noProof/>
                <w:webHidden/>
              </w:rPr>
              <w:fldChar w:fldCharType="separate"/>
            </w:r>
            <w:r>
              <w:rPr>
                <w:noProof/>
                <w:webHidden/>
              </w:rPr>
              <w:t>4</w:t>
            </w:r>
            <w:r>
              <w:rPr>
                <w:noProof/>
                <w:webHidden/>
              </w:rPr>
              <w:fldChar w:fldCharType="end"/>
            </w:r>
          </w:hyperlink>
        </w:p>
        <w:p w14:paraId="7373D391" w14:textId="77777777" w:rsidR="0046719D" w:rsidRDefault="0046719D" w:rsidP="0046719D">
          <w:pPr>
            <w:pStyle w:val="TOC1"/>
            <w:tabs>
              <w:tab w:val="right" w:leader="dot" w:pos="9395"/>
            </w:tabs>
            <w:rPr>
              <w:rFonts w:asciiTheme="minorHAnsi" w:eastAsiaTheme="minorEastAsia" w:hAnsiTheme="minorHAnsi"/>
              <w:noProof/>
              <w:sz w:val="22"/>
            </w:rPr>
          </w:pPr>
          <w:hyperlink w:anchor="_Toc122522027" w:history="1">
            <w:r w:rsidRPr="00505018">
              <w:rPr>
                <w:rStyle w:val="Hyperlink"/>
                <w:noProof/>
              </w:rPr>
              <w:t>PHẦN I: MỞ ĐẦU</w:t>
            </w:r>
            <w:r>
              <w:rPr>
                <w:noProof/>
                <w:webHidden/>
              </w:rPr>
              <w:tab/>
            </w:r>
            <w:r>
              <w:rPr>
                <w:noProof/>
                <w:webHidden/>
              </w:rPr>
              <w:fldChar w:fldCharType="begin"/>
            </w:r>
            <w:r>
              <w:rPr>
                <w:noProof/>
                <w:webHidden/>
              </w:rPr>
              <w:instrText xml:space="preserve"> PAGEREF _Toc122522027 \h </w:instrText>
            </w:r>
            <w:r>
              <w:rPr>
                <w:noProof/>
                <w:webHidden/>
              </w:rPr>
            </w:r>
            <w:r>
              <w:rPr>
                <w:noProof/>
                <w:webHidden/>
              </w:rPr>
              <w:fldChar w:fldCharType="separate"/>
            </w:r>
            <w:r>
              <w:rPr>
                <w:noProof/>
                <w:webHidden/>
              </w:rPr>
              <w:t>6</w:t>
            </w:r>
            <w:r>
              <w:rPr>
                <w:noProof/>
                <w:webHidden/>
              </w:rPr>
              <w:fldChar w:fldCharType="end"/>
            </w:r>
          </w:hyperlink>
        </w:p>
        <w:p w14:paraId="3D8855AA" w14:textId="77777777" w:rsidR="0046719D" w:rsidRDefault="0046719D" w:rsidP="0046719D">
          <w:pPr>
            <w:pStyle w:val="TOC1"/>
            <w:tabs>
              <w:tab w:val="left" w:pos="1100"/>
              <w:tab w:val="right" w:leader="dot" w:pos="9395"/>
            </w:tabs>
            <w:rPr>
              <w:rFonts w:asciiTheme="minorHAnsi" w:eastAsiaTheme="minorEastAsia" w:hAnsiTheme="minorHAnsi"/>
              <w:noProof/>
              <w:sz w:val="22"/>
            </w:rPr>
          </w:pPr>
          <w:hyperlink w:anchor="_Toc122522028" w:history="1">
            <w:r w:rsidRPr="00505018">
              <w:rPr>
                <w:rStyle w:val="Hyperlink"/>
                <w:noProof/>
              </w:rPr>
              <w:t>1.</w:t>
            </w:r>
            <w:r>
              <w:rPr>
                <w:rFonts w:asciiTheme="minorHAnsi" w:eastAsiaTheme="minorEastAsia" w:hAnsiTheme="minorHAnsi"/>
                <w:noProof/>
                <w:sz w:val="22"/>
              </w:rPr>
              <w:tab/>
            </w:r>
            <w:r w:rsidRPr="00505018">
              <w:rPr>
                <w:rStyle w:val="Hyperlink"/>
                <w:noProof/>
              </w:rPr>
              <w:t>Tính cấp thiết của đề tài</w:t>
            </w:r>
            <w:r>
              <w:rPr>
                <w:noProof/>
                <w:webHidden/>
              </w:rPr>
              <w:tab/>
            </w:r>
            <w:r>
              <w:rPr>
                <w:noProof/>
                <w:webHidden/>
              </w:rPr>
              <w:fldChar w:fldCharType="begin"/>
            </w:r>
            <w:r>
              <w:rPr>
                <w:noProof/>
                <w:webHidden/>
              </w:rPr>
              <w:instrText xml:space="preserve"> PAGEREF _Toc122522028 \h </w:instrText>
            </w:r>
            <w:r>
              <w:rPr>
                <w:noProof/>
                <w:webHidden/>
              </w:rPr>
            </w:r>
            <w:r>
              <w:rPr>
                <w:noProof/>
                <w:webHidden/>
              </w:rPr>
              <w:fldChar w:fldCharType="separate"/>
            </w:r>
            <w:r>
              <w:rPr>
                <w:noProof/>
                <w:webHidden/>
              </w:rPr>
              <w:t>6</w:t>
            </w:r>
            <w:r>
              <w:rPr>
                <w:noProof/>
                <w:webHidden/>
              </w:rPr>
              <w:fldChar w:fldCharType="end"/>
            </w:r>
          </w:hyperlink>
        </w:p>
        <w:p w14:paraId="324B3B7E" w14:textId="77777777" w:rsidR="0046719D" w:rsidRDefault="0046719D" w:rsidP="0046719D">
          <w:pPr>
            <w:pStyle w:val="TOC1"/>
            <w:tabs>
              <w:tab w:val="right" w:leader="dot" w:pos="9395"/>
            </w:tabs>
            <w:rPr>
              <w:rFonts w:asciiTheme="minorHAnsi" w:eastAsiaTheme="minorEastAsia" w:hAnsiTheme="minorHAnsi"/>
              <w:noProof/>
              <w:sz w:val="22"/>
            </w:rPr>
          </w:pPr>
          <w:hyperlink w:anchor="_Toc122522029" w:history="1">
            <w:r w:rsidRPr="00505018">
              <w:rPr>
                <w:rStyle w:val="Hyperlink"/>
                <w:noProof/>
              </w:rPr>
              <w:t>2. Kết cấu của báo cáo thực tập nghề</w:t>
            </w:r>
            <w:r>
              <w:rPr>
                <w:noProof/>
                <w:webHidden/>
              </w:rPr>
              <w:tab/>
            </w:r>
            <w:r>
              <w:rPr>
                <w:noProof/>
                <w:webHidden/>
              </w:rPr>
              <w:fldChar w:fldCharType="begin"/>
            </w:r>
            <w:r>
              <w:rPr>
                <w:noProof/>
                <w:webHidden/>
              </w:rPr>
              <w:instrText xml:space="preserve"> PAGEREF _Toc122522029 \h </w:instrText>
            </w:r>
            <w:r>
              <w:rPr>
                <w:noProof/>
                <w:webHidden/>
              </w:rPr>
            </w:r>
            <w:r>
              <w:rPr>
                <w:noProof/>
                <w:webHidden/>
              </w:rPr>
              <w:fldChar w:fldCharType="separate"/>
            </w:r>
            <w:r>
              <w:rPr>
                <w:noProof/>
                <w:webHidden/>
              </w:rPr>
              <w:t>7</w:t>
            </w:r>
            <w:r>
              <w:rPr>
                <w:noProof/>
                <w:webHidden/>
              </w:rPr>
              <w:fldChar w:fldCharType="end"/>
            </w:r>
          </w:hyperlink>
        </w:p>
        <w:p w14:paraId="0B36175C" w14:textId="77777777" w:rsidR="0046719D" w:rsidRDefault="0046719D" w:rsidP="0046719D">
          <w:pPr>
            <w:pStyle w:val="TOC1"/>
            <w:tabs>
              <w:tab w:val="right" w:leader="dot" w:pos="9395"/>
            </w:tabs>
            <w:rPr>
              <w:rFonts w:asciiTheme="minorHAnsi" w:eastAsiaTheme="minorEastAsia" w:hAnsiTheme="minorHAnsi"/>
              <w:noProof/>
              <w:sz w:val="22"/>
            </w:rPr>
          </w:pPr>
          <w:hyperlink w:anchor="_Toc122522030" w:history="1">
            <w:r w:rsidRPr="00505018">
              <w:rPr>
                <w:rStyle w:val="Hyperlink"/>
                <w:noProof/>
              </w:rPr>
              <w:t>3. Thu thập thông tin</w:t>
            </w:r>
            <w:r>
              <w:rPr>
                <w:noProof/>
                <w:webHidden/>
              </w:rPr>
              <w:tab/>
            </w:r>
            <w:r>
              <w:rPr>
                <w:noProof/>
                <w:webHidden/>
              </w:rPr>
              <w:fldChar w:fldCharType="begin"/>
            </w:r>
            <w:r>
              <w:rPr>
                <w:noProof/>
                <w:webHidden/>
              </w:rPr>
              <w:instrText xml:space="preserve"> PAGEREF _Toc122522030 \h </w:instrText>
            </w:r>
            <w:r>
              <w:rPr>
                <w:noProof/>
                <w:webHidden/>
              </w:rPr>
            </w:r>
            <w:r>
              <w:rPr>
                <w:noProof/>
                <w:webHidden/>
              </w:rPr>
              <w:fldChar w:fldCharType="separate"/>
            </w:r>
            <w:r>
              <w:rPr>
                <w:noProof/>
                <w:webHidden/>
              </w:rPr>
              <w:t>7</w:t>
            </w:r>
            <w:r>
              <w:rPr>
                <w:noProof/>
                <w:webHidden/>
              </w:rPr>
              <w:fldChar w:fldCharType="end"/>
            </w:r>
          </w:hyperlink>
        </w:p>
        <w:p w14:paraId="352ADBF2" w14:textId="77777777" w:rsidR="0046719D" w:rsidRDefault="0046719D" w:rsidP="0046719D">
          <w:pPr>
            <w:pStyle w:val="TOC2"/>
            <w:tabs>
              <w:tab w:val="right" w:leader="dot" w:pos="9395"/>
            </w:tabs>
            <w:rPr>
              <w:rFonts w:asciiTheme="minorHAnsi" w:eastAsiaTheme="minorEastAsia" w:hAnsiTheme="minorHAnsi"/>
              <w:noProof/>
              <w:sz w:val="22"/>
            </w:rPr>
          </w:pPr>
          <w:hyperlink w:anchor="_Toc122522031" w:history="1">
            <w:r w:rsidRPr="00505018">
              <w:rPr>
                <w:rStyle w:val="Hyperlink"/>
                <w:noProof/>
              </w:rPr>
              <w:t>3.1. Thời gian thu thập thông tin</w:t>
            </w:r>
            <w:r>
              <w:rPr>
                <w:noProof/>
                <w:webHidden/>
              </w:rPr>
              <w:tab/>
            </w:r>
            <w:r>
              <w:rPr>
                <w:noProof/>
                <w:webHidden/>
              </w:rPr>
              <w:fldChar w:fldCharType="begin"/>
            </w:r>
            <w:r>
              <w:rPr>
                <w:noProof/>
                <w:webHidden/>
              </w:rPr>
              <w:instrText xml:space="preserve"> PAGEREF _Toc122522031 \h </w:instrText>
            </w:r>
            <w:r>
              <w:rPr>
                <w:noProof/>
                <w:webHidden/>
              </w:rPr>
            </w:r>
            <w:r>
              <w:rPr>
                <w:noProof/>
                <w:webHidden/>
              </w:rPr>
              <w:fldChar w:fldCharType="separate"/>
            </w:r>
            <w:r>
              <w:rPr>
                <w:noProof/>
                <w:webHidden/>
              </w:rPr>
              <w:t>7</w:t>
            </w:r>
            <w:r>
              <w:rPr>
                <w:noProof/>
                <w:webHidden/>
              </w:rPr>
              <w:fldChar w:fldCharType="end"/>
            </w:r>
          </w:hyperlink>
        </w:p>
        <w:p w14:paraId="48449D3E" w14:textId="77777777" w:rsidR="0046719D" w:rsidRDefault="0046719D" w:rsidP="0046719D">
          <w:pPr>
            <w:pStyle w:val="TOC2"/>
            <w:tabs>
              <w:tab w:val="right" w:leader="dot" w:pos="9395"/>
            </w:tabs>
            <w:rPr>
              <w:rFonts w:asciiTheme="minorHAnsi" w:eastAsiaTheme="minorEastAsia" w:hAnsiTheme="minorHAnsi"/>
              <w:noProof/>
              <w:sz w:val="22"/>
            </w:rPr>
          </w:pPr>
          <w:hyperlink w:anchor="_Toc122522032" w:history="1">
            <w:r w:rsidRPr="00505018">
              <w:rPr>
                <w:rStyle w:val="Hyperlink"/>
                <w:noProof/>
              </w:rPr>
              <w:t>3.2. Phương pháp thu thập thông tin</w:t>
            </w:r>
            <w:r>
              <w:rPr>
                <w:noProof/>
                <w:webHidden/>
              </w:rPr>
              <w:tab/>
            </w:r>
            <w:r>
              <w:rPr>
                <w:noProof/>
                <w:webHidden/>
              </w:rPr>
              <w:fldChar w:fldCharType="begin"/>
            </w:r>
            <w:r>
              <w:rPr>
                <w:noProof/>
                <w:webHidden/>
              </w:rPr>
              <w:instrText xml:space="preserve"> PAGEREF _Toc122522032 \h </w:instrText>
            </w:r>
            <w:r>
              <w:rPr>
                <w:noProof/>
                <w:webHidden/>
              </w:rPr>
            </w:r>
            <w:r>
              <w:rPr>
                <w:noProof/>
                <w:webHidden/>
              </w:rPr>
              <w:fldChar w:fldCharType="separate"/>
            </w:r>
            <w:r>
              <w:rPr>
                <w:noProof/>
                <w:webHidden/>
              </w:rPr>
              <w:t>7</w:t>
            </w:r>
            <w:r>
              <w:rPr>
                <w:noProof/>
                <w:webHidden/>
              </w:rPr>
              <w:fldChar w:fldCharType="end"/>
            </w:r>
          </w:hyperlink>
        </w:p>
        <w:p w14:paraId="0B51348F" w14:textId="77777777" w:rsidR="0046719D" w:rsidRDefault="0046719D" w:rsidP="0046719D">
          <w:pPr>
            <w:pStyle w:val="TOC2"/>
            <w:tabs>
              <w:tab w:val="right" w:leader="dot" w:pos="9395"/>
            </w:tabs>
            <w:rPr>
              <w:rFonts w:asciiTheme="minorHAnsi" w:eastAsiaTheme="minorEastAsia" w:hAnsiTheme="minorHAnsi"/>
              <w:noProof/>
              <w:sz w:val="22"/>
            </w:rPr>
          </w:pPr>
          <w:hyperlink w:anchor="_Toc122522033" w:history="1">
            <w:r w:rsidRPr="00505018">
              <w:rPr>
                <w:rStyle w:val="Hyperlink"/>
                <w:noProof/>
              </w:rPr>
              <w:t>3.3. Nguồn thu thập thông tin</w:t>
            </w:r>
            <w:r>
              <w:rPr>
                <w:noProof/>
                <w:webHidden/>
              </w:rPr>
              <w:tab/>
            </w:r>
            <w:r>
              <w:rPr>
                <w:noProof/>
                <w:webHidden/>
              </w:rPr>
              <w:fldChar w:fldCharType="begin"/>
            </w:r>
            <w:r>
              <w:rPr>
                <w:noProof/>
                <w:webHidden/>
              </w:rPr>
              <w:instrText xml:space="preserve"> PAGEREF _Toc122522033 \h </w:instrText>
            </w:r>
            <w:r>
              <w:rPr>
                <w:noProof/>
                <w:webHidden/>
              </w:rPr>
            </w:r>
            <w:r>
              <w:rPr>
                <w:noProof/>
                <w:webHidden/>
              </w:rPr>
              <w:fldChar w:fldCharType="separate"/>
            </w:r>
            <w:r>
              <w:rPr>
                <w:noProof/>
                <w:webHidden/>
              </w:rPr>
              <w:t>8</w:t>
            </w:r>
            <w:r>
              <w:rPr>
                <w:noProof/>
                <w:webHidden/>
              </w:rPr>
              <w:fldChar w:fldCharType="end"/>
            </w:r>
          </w:hyperlink>
        </w:p>
        <w:p w14:paraId="455A0E0B" w14:textId="77777777" w:rsidR="0046719D" w:rsidRDefault="0046719D" w:rsidP="0046719D">
          <w:pPr>
            <w:pStyle w:val="TOC1"/>
            <w:tabs>
              <w:tab w:val="right" w:leader="dot" w:pos="9395"/>
            </w:tabs>
            <w:rPr>
              <w:rFonts w:asciiTheme="minorHAnsi" w:eastAsiaTheme="minorEastAsia" w:hAnsiTheme="minorHAnsi"/>
              <w:noProof/>
              <w:sz w:val="22"/>
            </w:rPr>
          </w:pPr>
          <w:hyperlink w:anchor="_Toc122522034" w:history="1">
            <w:r w:rsidRPr="00505018">
              <w:rPr>
                <w:rStyle w:val="Hyperlink"/>
                <w:noProof/>
              </w:rPr>
              <w:t>PHẦN II: NỘI DUNG</w:t>
            </w:r>
            <w:r>
              <w:rPr>
                <w:noProof/>
                <w:webHidden/>
              </w:rPr>
              <w:tab/>
            </w:r>
            <w:r>
              <w:rPr>
                <w:noProof/>
                <w:webHidden/>
              </w:rPr>
              <w:fldChar w:fldCharType="begin"/>
            </w:r>
            <w:r>
              <w:rPr>
                <w:noProof/>
                <w:webHidden/>
              </w:rPr>
              <w:instrText xml:space="preserve"> PAGEREF _Toc122522034 \h </w:instrText>
            </w:r>
            <w:r>
              <w:rPr>
                <w:noProof/>
                <w:webHidden/>
              </w:rPr>
            </w:r>
            <w:r>
              <w:rPr>
                <w:noProof/>
                <w:webHidden/>
              </w:rPr>
              <w:fldChar w:fldCharType="separate"/>
            </w:r>
            <w:r>
              <w:rPr>
                <w:noProof/>
                <w:webHidden/>
              </w:rPr>
              <w:t>9</w:t>
            </w:r>
            <w:r>
              <w:rPr>
                <w:noProof/>
                <w:webHidden/>
              </w:rPr>
              <w:fldChar w:fldCharType="end"/>
            </w:r>
          </w:hyperlink>
        </w:p>
        <w:p w14:paraId="2AD98966" w14:textId="77777777" w:rsidR="0046719D" w:rsidRDefault="0046719D" w:rsidP="0046719D">
          <w:pPr>
            <w:pStyle w:val="TOC1"/>
            <w:tabs>
              <w:tab w:val="left" w:pos="1100"/>
              <w:tab w:val="right" w:leader="dot" w:pos="9395"/>
            </w:tabs>
            <w:rPr>
              <w:rFonts w:asciiTheme="minorHAnsi" w:eastAsiaTheme="minorEastAsia" w:hAnsiTheme="minorHAnsi"/>
              <w:noProof/>
              <w:sz w:val="22"/>
            </w:rPr>
          </w:pPr>
          <w:hyperlink w:anchor="_Toc122522035" w:history="1">
            <w:r w:rsidRPr="00505018">
              <w:rPr>
                <w:rStyle w:val="Hyperlink"/>
                <w:noProof/>
              </w:rPr>
              <w:t>1.</w:t>
            </w:r>
            <w:r>
              <w:rPr>
                <w:rFonts w:asciiTheme="minorHAnsi" w:eastAsiaTheme="minorEastAsia" w:hAnsiTheme="minorHAnsi"/>
                <w:noProof/>
                <w:sz w:val="22"/>
              </w:rPr>
              <w:tab/>
            </w:r>
            <w:r w:rsidRPr="00505018">
              <w:rPr>
                <w:rStyle w:val="Hyperlink"/>
                <w:noProof/>
              </w:rPr>
              <w:t>Tổng quan về Công ty CP TMDV BĐS Trường Xuân</w:t>
            </w:r>
            <w:r>
              <w:rPr>
                <w:noProof/>
                <w:webHidden/>
              </w:rPr>
              <w:tab/>
            </w:r>
            <w:r>
              <w:rPr>
                <w:noProof/>
                <w:webHidden/>
              </w:rPr>
              <w:fldChar w:fldCharType="begin"/>
            </w:r>
            <w:r>
              <w:rPr>
                <w:noProof/>
                <w:webHidden/>
              </w:rPr>
              <w:instrText xml:space="preserve"> PAGEREF _Toc122522035 \h </w:instrText>
            </w:r>
            <w:r>
              <w:rPr>
                <w:noProof/>
                <w:webHidden/>
              </w:rPr>
            </w:r>
            <w:r>
              <w:rPr>
                <w:noProof/>
                <w:webHidden/>
              </w:rPr>
              <w:fldChar w:fldCharType="separate"/>
            </w:r>
            <w:r>
              <w:rPr>
                <w:noProof/>
                <w:webHidden/>
              </w:rPr>
              <w:t>9</w:t>
            </w:r>
            <w:r>
              <w:rPr>
                <w:noProof/>
                <w:webHidden/>
              </w:rPr>
              <w:fldChar w:fldCharType="end"/>
            </w:r>
          </w:hyperlink>
        </w:p>
        <w:p w14:paraId="7678D9E1" w14:textId="77777777" w:rsidR="0046719D" w:rsidRDefault="0046719D" w:rsidP="0046719D">
          <w:pPr>
            <w:pStyle w:val="TOC2"/>
            <w:tabs>
              <w:tab w:val="left" w:pos="1540"/>
              <w:tab w:val="right" w:leader="dot" w:pos="9395"/>
            </w:tabs>
            <w:rPr>
              <w:rFonts w:asciiTheme="minorHAnsi" w:eastAsiaTheme="minorEastAsia" w:hAnsiTheme="minorHAnsi"/>
              <w:noProof/>
              <w:sz w:val="22"/>
            </w:rPr>
          </w:pPr>
          <w:hyperlink w:anchor="_Toc122522036" w:history="1">
            <w:r w:rsidRPr="00505018">
              <w:rPr>
                <w:rStyle w:val="Hyperlink"/>
                <w:noProof/>
              </w:rPr>
              <w:t>1.1.</w:t>
            </w:r>
            <w:r>
              <w:rPr>
                <w:rFonts w:asciiTheme="minorHAnsi" w:eastAsiaTheme="minorEastAsia" w:hAnsiTheme="minorHAnsi"/>
                <w:noProof/>
                <w:sz w:val="22"/>
              </w:rPr>
              <w:tab/>
            </w:r>
            <w:r w:rsidRPr="00505018">
              <w:rPr>
                <w:rStyle w:val="Hyperlink"/>
                <w:noProof/>
              </w:rPr>
              <w:t>Thông tin chung về Công ty</w:t>
            </w:r>
            <w:r>
              <w:rPr>
                <w:noProof/>
                <w:webHidden/>
              </w:rPr>
              <w:tab/>
            </w:r>
            <w:r>
              <w:rPr>
                <w:noProof/>
                <w:webHidden/>
              </w:rPr>
              <w:fldChar w:fldCharType="begin"/>
            </w:r>
            <w:r>
              <w:rPr>
                <w:noProof/>
                <w:webHidden/>
              </w:rPr>
              <w:instrText xml:space="preserve"> PAGEREF _Toc122522036 \h </w:instrText>
            </w:r>
            <w:r>
              <w:rPr>
                <w:noProof/>
                <w:webHidden/>
              </w:rPr>
            </w:r>
            <w:r>
              <w:rPr>
                <w:noProof/>
                <w:webHidden/>
              </w:rPr>
              <w:fldChar w:fldCharType="separate"/>
            </w:r>
            <w:r>
              <w:rPr>
                <w:noProof/>
                <w:webHidden/>
              </w:rPr>
              <w:t>9</w:t>
            </w:r>
            <w:r>
              <w:rPr>
                <w:noProof/>
                <w:webHidden/>
              </w:rPr>
              <w:fldChar w:fldCharType="end"/>
            </w:r>
          </w:hyperlink>
        </w:p>
        <w:p w14:paraId="154B860D" w14:textId="77777777" w:rsidR="0046719D" w:rsidRDefault="0046719D" w:rsidP="0046719D">
          <w:pPr>
            <w:pStyle w:val="TOC2"/>
            <w:tabs>
              <w:tab w:val="left" w:pos="1540"/>
              <w:tab w:val="right" w:leader="dot" w:pos="9395"/>
            </w:tabs>
            <w:rPr>
              <w:rFonts w:asciiTheme="minorHAnsi" w:eastAsiaTheme="minorEastAsia" w:hAnsiTheme="minorHAnsi"/>
              <w:noProof/>
              <w:sz w:val="22"/>
            </w:rPr>
          </w:pPr>
          <w:hyperlink w:anchor="_Toc122522037" w:history="1">
            <w:r w:rsidRPr="00505018">
              <w:rPr>
                <w:rStyle w:val="Hyperlink"/>
                <w:noProof/>
              </w:rPr>
              <w:t>1.2.</w:t>
            </w:r>
            <w:r>
              <w:rPr>
                <w:rFonts w:asciiTheme="minorHAnsi" w:eastAsiaTheme="minorEastAsia" w:hAnsiTheme="minorHAnsi"/>
                <w:noProof/>
                <w:sz w:val="22"/>
              </w:rPr>
              <w:tab/>
            </w:r>
            <w:r w:rsidRPr="00505018">
              <w:rPr>
                <w:rStyle w:val="Hyperlink"/>
                <w:noProof/>
              </w:rPr>
              <w:t>Cơ cấu tổ chức công ty</w:t>
            </w:r>
            <w:r>
              <w:rPr>
                <w:noProof/>
                <w:webHidden/>
              </w:rPr>
              <w:tab/>
            </w:r>
            <w:r>
              <w:rPr>
                <w:noProof/>
                <w:webHidden/>
              </w:rPr>
              <w:fldChar w:fldCharType="begin"/>
            </w:r>
            <w:r>
              <w:rPr>
                <w:noProof/>
                <w:webHidden/>
              </w:rPr>
              <w:instrText xml:space="preserve"> PAGEREF _Toc122522037 \h </w:instrText>
            </w:r>
            <w:r>
              <w:rPr>
                <w:noProof/>
                <w:webHidden/>
              </w:rPr>
            </w:r>
            <w:r>
              <w:rPr>
                <w:noProof/>
                <w:webHidden/>
              </w:rPr>
              <w:fldChar w:fldCharType="separate"/>
            </w:r>
            <w:r>
              <w:rPr>
                <w:noProof/>
                <w:webHidden/>
              </w:rPr>
              <w:t>9</w:t>
            </w:r>
            <w:r>
              <w:rPr>
                <w:noProof/>
                <w:webHidden/>
              </w:rPr>
              <w:fldChar w:fldCharType="end"/>
            </w:r>
          </w:hyperlink>
        </w:p>
        <w:p w14:paraId="0D625733" w14:textId="77777777" w:rsidR="0046719D" w:rsidRDefault="0046719D" w:rsidP="0046719D">
          <w:pPr>
            <w:pStyle w:val="TOC2"/>
            <w:tabs>
              <w:tab w:val="left" w:pos="1540"/>
              <w:tab w:val="right" w:leader="dot" w:pos="9395"/>
            </w:tabs>
            <w:rPr>
              <w:rFonts w:asciiTheme="minorHAnsi" w:eastAsiaTheme="minorEastAsia" w:hAnsiTheme="minorHAnsi"/>
              <w:noProof/>
              <w:sz w:val="22"/>
            </w:rPr>
          </w:pPr>
          <w:hyperlink w:anchor="_Toc122522038" w:history="1">
            <w:r w:rsidRPr="00505018">
              <w:rPr>
                <w:rStyle w:val="Hyperlink"/>
                <w:noProof/>
              </w:rPr>
              <w:t>1.3.</w:t>
            </w:r>
            <w:r>
              <w:rPr>
                <w:rFonts w:asciiTheme="minorHAnsi" w:eastAsiaTheme="minorEastAsia" w:hAnsiTheme="minorHAnsi"/>
                <w:noProof/>
                <w:sz w:val="22"/>
              </w:rPr>
              <w:tab/>
            </w:r>
            <w:r w:rsidRPr="00505018">
              <w:rPr>
                <w:rStyle w:val="Hyperlink"/>
                <w:noProof/>
              </w:rPr>
              <w:t>Hoạt động kinh doanh</w:t>
            </w:r>
            <w:r>
              <w:rPr>
                <w:noProof/>
                <w:webHidden/>
              </w:rPr>
              <w:tab/>
            </w:r>
            <w:r>
              <w:rPr>
                <w:noProof/>
                <w:webHidden/>
              </w:rPr>
              <w:fldChar w:fldCharType="begin"/>
            </w:r>
            <w:r>
              <w:rPr>
                <w:noProof/>
                <w:webHidden/>
              </w:rPr>
              <w:instrText xml:space="preserve"> PAGEREF _Toc122522038 \h </w:instrText>
            </w:r>
            <w:r>
              <w:rPr>
                <w:noProof/>
                <w:webHidden/>
              </w:rPr>
            </w:r>
            <w:r>
              <w:rPr>
                <w:noProof/>
                <w:webHidden/>
              </w:rPr>
              <w:fldChar w:fldCharType="separate"/>
            </w:r>
            <w:r>
              <w:rPr>
                <w:noProof/>
                <w:webHidden/>
              </w:rPr>
              <w:t>11</w:t>
            </w:r>
            <w:r>
              <w:rPr>
                <w:noProof/>
                <w:webHidden/>
              </w:rPr>
              <w:fldChar w:fldCharType="end"/>
            </w:r>
          </w:hyperlink>
        </w:p>
        <w:p w14:paraId="10B7F508" w14:textId="77777777" w:rsidR="0046719D" w:rsidRDefault="0046719D" w:rsidP="0046719D">
          <w:pPr>
            <w:pStyle w:val="TOC1"/>
            <w:tabs>
              <w:tab w:val="left" w:pos="1100"/>
              <w:tab w:val="right" w:leader="dot" w:pos="9395"/>
            </w:tabs>
            <w:rPr>
              <w:rFonts w:asciiTheme="minorHAnsi" w:eastAsiaTheme="minorEastAsia" w:hAnsiTheme="minorHAnsi"/>
              <w:noProof/>
              <w:sz w:val="22"/>
            </w:rPr>
          </w:pPr>
          <w:hyperlink w:anchor="_Toc122522039" w:history="1">
            <w:r w:rsidRPr="00505018">
              <w:rPr>
                <w:rStyle w:val="Hyperlink"/>
                <w:noProof/>
              </w:rPr>
              <w:t>2.</w:t>
            </w:r>
            <w:r>
              <w:rPr>
                <w:rFonts w:asciiTheme="minorHAnsi" w:eastAsiaTheme="minorEastAsia" w:hAnsiTheme="minorHAnsi"/>
                <w:noProof/>
                <w:sz w:val="22"/>
              </w:rPr>
              <w:tab/>
            </w:r>
            <w:r w:rsidRPr="00505018">
              <w:rPr>
                <w:rStyle w:val="Hyperlink"/>
                <w:noProof/>
              </w:rPr>
              <w:t>Quy định pháp luật về công ty cổ phần trong lĩnh vực kinh doanh bất động sản.</w:t>
            </w:r>
            <w:r>
              <w:rPr>
                <w:noProof/>
                <w:webHidden/>
              </w:rPr>
              <w:tab/>
            </w:r>
            <w:r>
              <w:rPr>
                <w:noProof/>
                <w:webHidden/>
              </w:rPr>
              <w:fldChar w:fldCharType="begin"/>
            </w:r>
            <w:r>
              <w:rPr>
                <w:noProof/>
                <w:webHidden/>
              </w:rPr>
              <w:instrText xml:space="preserve"> PAGEREF _Toc122522039 \h </w:instrText>
            </w:r>
            <w:r>
              <w:rPr>
                <w:noProof/>
                <w:webHidden/>
              </w:rPr>
            </w:r>
            <w:r>
              <w:rPr>
                <w:noProof/>
                <w:webHidden/>
              </w:rPr>
              <w:fldChar w:fldCharType="separate"/>
            </w:r>
            <w:r>
              <w:rPr>
                <w:noProof/>
                <w:webHidden/>
              </w:rPr>
              <w:t>11</w:t>
            </w:r>
            <w:r>
              <w:rPr>
                <w:noProof/>
                <w:webHidden/>
              </w:rPr>
              <w:fldChar w:fldCharType="end"/>
            </w:r>
          </w:hyperlink>
        </w:p>
        <w:p w14:paraId="7C3FDB8A" w14:textId="77777777" w:rsidR="0046719D" w:rsidRDefault="0046719D" w:rsidP="0046719D">
          <w:pPr>
            <w:pStyle w:val="TOC2"/>
            <w:tabs>
              <w:tab w:val="right" w:leader="dot" w:pos="9395"/>
            </w:tabs>
            <w:rPr>
              <w:rFonts w:asciiTheme="minorHAnsi" w:eastAsiaTheme="minorEastAsia" w:hAnsiTheme="minorHAnsi"/>
              <w:noProof/>
              <w:sz w:val="22"/>
            </w:rPr>
          </w:pPr>
          <w:hyperlink w:anchor="_Toc122522040" w:history="1">
            <w:r w:rsidRPr="00505018">
              <w:rPr>
                <w:rStyle w:val="Hyperlink"/>
                <w:noProof/>
              </w:rPr>
              <w:t>2.1. Tổng quan về Công ty cổ phần</w:t>
            </w:r>
            <w:r>
              <w:rPr>
                <w:noProof/>
                <w:webHidden/>
              </w:rPr>
              <w:tab/>
            </w:r>
            <w:r>
              <w:rPr>
                <w:noProof/>
                <w:webHidden/>
              </w:rPr>
              <w:fldChar w:fldCharType="begin"/>
            </w:r>
            <w:r>
              <w:rPr>
                <w:noProof/>
                <w:webHidden/>
              </w:rPr>
              <w:instrText xml:space="preserve"> PAGEREF _Toc122522040 \h </w:instrText>
            </w:r>
            <w:r>
              <w:rPr>
                <w:noProof/>
                <w:webHidden/>
              </w:rPr>
            </w:r>
            <w:r>
              <w:rPr>
                <w:noProof/>
                <w:webHidden/>
              </w:rPr>
              <w:fldChar w:fldCharType="separate"/>
            </w:r>
            <w:r>
              <w:rPr>
                <w:noProof/>
                <w:webHidden/>
              </w:rPr>
              <w:t>11</w:t>
            </w:r>
            <w:r>
              <w:rPr>
                <w:noProof/>
                <w:webHidden/>
              </w:rPr>
              <w:fldChar w:fldCharType="end"/>
            </w:r>
          </w:hyperlink>
        </w:p>
        <w:p w14:paraId="38D640B5" w14:textId="77777777" w:rsidR="0046719D" w:rsidRDefault="0046719D" w:rsidP="0046719D">
          <w:pPr>
            <w:pStyle w:val="TOC2"/>
            <w:tabs>
              <w:tab w:val="right" w:leader="dot" w:pos="9395"/>
            </w:tabs>
            <w:rPr>
              <w:rFonts w:asciiTheme="minorHAnsi" w:eastAsiaTheme="minorEastAsia" w:hAnsiTheme="minorHAnsi"/>
              <w:noProof/>
              <w:sz w:val="22"/>
            </w:rPr>
          </w:pPr>
          <w:hyperlink w:anchor="_Toc122522041" w:history="1">
            <w:r w:rsidRPr="00505018">
              <w:rPr>
                <w:rStyle w:val="Hyperlink"/>
                <w:noProof/>
              </w:rPr>
              <w:t>2.2. Thủ tục thành lập công ty cổ phần</w:t>
            </w:r>
            <w:r>
              <w:rPr>
                <w:noProof/>
                <w:webHidden/>
              </w:rPr>
              <w:tab/>
            </w:r>
            <w:r>
              <w:rPr>
                <w:noProof/>
                <w:webHidden/>
              </w:rPr>
              <w:fldChar w:fldCharType="begin"/>
            </w:r>
            <w:r>
              <w:rPr>
                <w:noProof/>
                <w:webHidden/>
              </w:rPr>
              <w:instrText xml:space="preserve"> PAGEREF _Toc122522041 \h </w:instrText>
            </w:r>
            <w:r>
              <w:rPr>
                <w:noProof/>
                <w:webHidden/>
              </w:rPr>
            </w:r>
            <w:r>
              <w:rPr>
                <w:noProof/>
                <w:webHidden/>
              </w:rPr>
              <w:fldChar w:fldCharType="separate"/>
            </w:r>
            <w:r>
              <w:rPr>
                <w:noProof/>
                <w:webHidden/>
              </w:rPr>
              <w:t>13</w:t>
            </w:r>
            <w:r>
              <w:rPr>
                <w:noProof/>
                <w:webHidden/>
              </w:rPr>
              <w:fldChar w:fldCharType="end"/>
            </w:r>
          </w:hyperlink>
        </w:p>
        <w:p w14:paraId="0E7D3819" w14:textId="77777777" w:rsidR="0046719D" w:rsidRDefault="0046719D" w:rsidP="0046719D">
          <w:pPr>
            <w:pStyle w:val="TOC2"/>
            <w:tabs>
              <w:tab w:val="right" w:leader="dot" w:pos="9395"/>
            </w:tabs>
            <w:rPr>
              <w:rFonts w:asciiTheme="minorHAnsi" w:eastAsiaTheme="minorEastAsia" w:hAnsiTheme="minorHAnsi"/>
              <w:noProof/>
              <w:sz w:val="22"/>
            </w:rPr>
          </w:pPr>
          <w:hyperlink w:anchor="_Toc122522042" w:history="1">
            <w:r w:rsidRPr="00505018">
              <w:rPr>
                <w:rStyle w:val="Hyperlink"/>
                <w:noProof/>
              </w:rPr>
              <w:t>2.3. Điều kiện doanh nghiệp kinh doanh Bất động sản</w:t>
            </w:r>
            <w:r>
              <w:rPr>
                <w:noProof/>
                <w:webHidden/>
              </w:rPr>
              <w:tab/>
            </w:r>
            <w:r>
              <w:rPr>
                <w:noProof/>
                <w:webHidden/>
              </w:rPr>
              <w:fldChar w:fldCharType="begin"/>
            </w:r>
            <w:r>
              <w:rPr>
                <w:noProof/>
                <w:webHidden/>
              </w:rPr>
              <w:instrText xml:space="preserve"> PAGEREF _Toc122522042 \h </w:instrText>
            </w:r>
            <w:r>
              <w:rPr>
                <w:noProof/>
                <w:webHidden/>
              </w:rPr>
            </w:r>
            <w:r>
              <w:rPr>
                <w:noProof/>
                <w:webHidden/>
              </w:rPr>
              <w:fldChar w:fldCharType="separate"/>
            </w:r>
            <w:r>
              <w:rPr>
                <w:noProof/>
                <w:webHidden/>
              </w:rPr>
              <w:t>15</w:t>
            </w:r>
            <w:r>
              <w:rPr>
                <w:noProof/>
                <w:webHidden/>
              </w:rPr>
              <w:fldChar w:fldCharType="end"/>
            </w:r>
          </w:hyperlink>
        </w:p>
        <w:p w14:paraId="74DDD079" w14:textId="77777777" w:rsidR="0046719D" w:rsidRDefault="0046719D" w:rsidP="0046719D">
          <w:pPr>
            <w:pStyle w:val="TOC1"/>
            <w:tabs>
              <w:tab w:val="left" w:pos="1100"/>
              <w:tab w:val="right" w:leader="dot" w:pos="9395"/>
            </w:tabs>
            <w:rPr>
              <w:rFonts w:asciiTheme="minorHAnsi" w:eastAsiaTheme="minorEastAsia" w:hAnsiTheme="minorHAnsi"/>
              <w:noProof/>
              <w:sz w:val="22"/>
            </w:rPr>
          </w:pPr>
          <w:hyperlink w:anchor="_Toc122522043" w:history="1">
            <w:r w:rsidRPr="00505018">
              <w:rPr>
                <w:rStyle w:val="Hyperlink"/>
                <w:noProof/>
              </w:rPr>
              <w:t>3.</w:t>
            </w:r>
            <w:r>
              <w:rPr>
                <w:rFonts w:asciiTheme="minorHAnsi" w:eastAsiaTheme="minorEastAsia" w:hAnsiTheme="minorHAnsi"/>
                <w:noProof/>
                <w:sz w:val="22"/>
              </w:rPr>
              <w:tab/>
            </w:r>
            <w:r w:rsidRPr="00505018">
              <w:rPr>
                <w:rStyle w:val="Hyperlink"/>
                <w:noProof/>
              </w:rPr>
              <w:t>Thực tiễn thực hiện các quy định pháp luật về tổ chức quản lý công ty cổ phần tại Công ty CPTMDV BĐS Trường Xuân và kết quả</w:t>
            </w:r>
            <w:r>
              <w:rPr>
                <w:noProof/>
                <w:webHidden/>
              </w:rPr>
              <w:tab/>
            </w:r>
            <w:r>
              <w:rPr>
                <w:noProof/>
                <w:webHidden/>
              </w:rPr>
              <w:fldChar w:fldCharType="begin"/>
            </w:r>
            <w:r>
              <w:rPr>
                <w:noProof/>
                <w:webHidden/>
              </w:rPr>
              <w:instrText xml:space="preserve"> PAGEREF _Toc122522043 \h </w:instrText>
            </w:r>
            <w:r>
              <w:rPr>
                <w:noProof/>
                <w:webHidden/>
              </w:rPr>
            </w:r>
            <w:r>
              <w:rPr>
                <w:noProof/>
                <w:webHidden/>
              </w:rPr>
              <w:fldChar w:fldCharType="separate"/>
            </w:r>
            <w:r>
              <w:rPr>
                <w:noProof/>
                <w:webHidden/>
              </w:rPr>
              <w:t>19</w:t>
            </w:r>
            <w:r>
              <w:rPr>
                <w:noProof/>
                <w:webHidden/>
              </w:rPr>
              <w:fldChar w:fldCharType="end"/>
            </w:r>
          </w:hyperlink>
        </w:p>
        <w:p w14:paraId="7C93B767" w14:textId="77777777" w:rsidR="0046719D" w:rsidRDefault="0046719D" w:rsidP="0046719D">
          <w:pPr>
            <w:pStyle w:val="TOC2"/>
            <w:tabs>
              <w:tab w:val="right" w:leader="dot" w:pos="9395"/>
            </w:tabs>
            <w:rPr>
              <w:rFonts w:asciiTheme="minorHAnsi" w:eastAsiaTheme="minorEastAsia" w:hAnsiTheme="minorHAnsi"/>
              <w:noProof/>
              <w:sz w:val="22"/>
            </w:rPr>
          </w:pPr>
          <w:hyperlink w:anchor="_Toc122522044" w:history="1">
            <w:r w:rsidRPr="00505018">
              <w:rPr>
                <w:rStyle w:val="Hyperlink"/>
                <w:noProof/>
              </w:rPr>
              <w:t>3.1.</w:t>
            </w:r>
            <w:r w:rsidRPr="00505018">
              <w:rPr>
                <w:rStyle w:val="Hyperlink"/>
                <w:noProof/>
                <w:lang w:val="vi-VN"/>
              </w:rPr>
              <w:t xml:space="preserve"> Thực hiện quy định về thành lập, tổ chức hoạt động</w:t>
            </w:r>
            <w:r>
              <w:rPr>
                <w:noProof/>
                <w:webHidden/>
              </w:rPr>
              <w:tab/>
            </w:r>
            <w:r>
              <w:rPr>
                <w:noProof/>
                <w:webHidden/>
              </w:rPr>
              <w:fldChar w:fldCharType="begin"/>
            </w:r>
            <w:r>
              <w:rPr>
                <w:noProof/>
                <w:webHidden/>
              </w:rPr>
              <w:instrText xml:space="preserve"> PAGEREF _Toc122522044 \h </w:instrText>
            </w:r>
            <w:r>
              <w:rPr>
                <w:noProof/>
                <w:webHidden/>
              </w:rPr>
            </w:r>
            <w:r>
              <w:rPr>
                <w:noProof/>
                <w:webHidden/>
              </w:rPr>
              <w:fldChar w:fldCharType="separate"/>
            </w:r>
            <w:r>
              <w:rPr>
                <w:noProof/>
                <w:webHidden/>
              </w:rPr>
              <w:t>19</w:t>
            </w:r>
            <w:r>
              <w:rPr>
                <w:noProof/>
                <w:webHidden/>
              </w:rPr>
              <w:fldChar w:fldCharType="end"/>
            </w:r>
          </w:hyperlink>
        </w:p>
        <w:p w14:paraId="49EFD797" w14:textId="77777777" w:rsidR="0046719D" w:rsidRDefault="0046719D" w:rsidP="0046719D">
          <w:pPr>
            <w:pStyle w:val="TOC2"/>
            <w:tabs>
              <w:tab w:val="right" w:leader="dot" w:pos="9395"/>
            </w:tabs>
            <w:rPr>
              <w:rFonts w:asciiTheme="minorHAnsi" w:eastAsiaTheme="minorEastAsia" w:hAnsiTheme="minorHAnsi"/>
              <w:noProof/>
              <w:sz w:val="22"/>
            </w:rPr>
          </w:pPr>
          <w:hyperlink w:anchor="_Toc122522045" w:history="1">
            <w:r w:rsidRPr="00505018">
              <w:rPr>
                <w:rStyle w:val="Hyperlink"/>
                <w:noProof/>
              </w:rPr>
              <w:t xml:space="preserve">3.2. </w:t>
            </w:r>
            <w:r w:rsidRPr="00505018">
              <w:rPr>
                <w:rStyle w:val="Hyperlink"/>
                <w:noProof/>
                <w:lang w:val="vi-VN"/>
              </w:rPr>
              <w:t>Kết quả thực hiện quy định pháp luật về điều kiện kinh doanh, nghĩa vụ của doanh nghiệp trong ngành nghề kinh doanh</w:t>
            </w:r>
            <w:r>
              <w:rPr>
                <w:noProof/>
                <w:webHidden/>
              </w:rPr>
              <w:tab/>
            </w:r>
            <w:r>
              <w:rPr>
                <w:noProof/>
                <w:webHidden/>
              </w:rPr>
              <w:fldChar w:fldCharType="begin"/>
            </w:r>
            <w:r>
              <w:rPr>
                <w:noProof/>
                <w:webHidden/>
              </w:rPr>
              <w:instrText xml:space="preserve"> PAGEREF _Toc122522045 \h </w:instrText>
            </w:r>
            <w:r>
              <w:rPr>
                <w:noProof/>
                <w:webHidden/>
              </w:rPr>
            </w:r>
            <w:r>
              <w:rPr>
                <w:noProof/>
                <w:webHidden/>
              </w:rPr>
              <w:fldChar w:fldCharType="separate"/>
            </w:r>
            <w:r>
              <w:rPr>
                <w:noProof/>
                <w:webHidden/>
              </w:rPr>
              <w:t>19</w:t>
            </w:r>
            <w:r>
              <w:rPr>
                <w:noProof/>
                <w:webHidden/>
              </w:rPr>
              <w:fldChar w:fldCharType="end"/>
            </w:r>
          </w:hyperlink>
        </w:p>
        <w:p w14:paraId="112E885C" w14:textId="77777777" w:rsidR="0046719D" w:rsidRDefault="0046719D" w:rsidP="0046719D">
          <w:pPr>
            <w:pStyle w:val="TOC2"/>
            <w:tabs>
              <w:tab w:val="right" w:leader="dot" w:pos="9395"/>
            </w:tabs>
            <w:rPr>
              <w:rFonts w:asciiTheme="minorHAnsi" w:eastAsiaTheme="minorEastAsia" w:hAnsiTheme="minorHAnsi"/>
              <w:noProof/>
              <w:sz w:val="22"/>
            </w:rPr>
          </w:pPr>
          <w:hyperlink w:anchor="_Toc122522046" w:history="1">
            <w:r w:rsidRPr="00505018">
              <w:rPr>
                <w:rStyle w:val="Hyperlink"/>
                <w:noProof/>
              </w:rPr>
              <w:t>3.3.</w:t>
            </w:r>
            <w:r w:rsidRPr="00505018">
              <w:rPr>
                <w:rStyle w:val="Hyperlink"/>
                <w:noProof/>
                <w:lang w:val="vi-VN"/>
              </w:rPr>
              <w:t xml:space="preserve"> Kết quả thực hiện quy định pháp luật về lao động, tiền lương</w:t>
            </w:r>
            <w:r>
              <w:rPr>
                <w:noProof/>
                <w:webHidden/>
              </w:rPr>
              <w:tab/>
            </w:r>
            <w:r>
              <w:rPr>
                <w:noProof/>
                <w:webHidden/>
              </w:rPr>
              <w:fldChar w:fldCharType="begin"/>
            </w:r>
            <w:r>
              <w:rPr>
                <w:noProof/>
                <w:webHidden/>
              </w:rPr>
              <w:instrText xml:space="preserve"> PAGEREF _Toc122522046 \h </w:instrText>
            </w:r>
            <w:r>
              <w:rPr>
                <w:noProof/>
                <w:webHidden/>
              </w:rPr>
            </w:r>
            <w:r>
              <w:rPr>
                <w:noProof/>
                <w:webHidden/>
              </w:rPr>
              <w:fldChar w:fldCharType="separate"/>
            </w:r>
            <w:r>
              <w:rPr>
                <w:noProof/>
                <w:webHidden/>
              </w:rPr>
              <w:t>20</w:t>
            </w:r>
            <w:r>
              <w:rPr>
                <w:noProof/>
                <w:webHidden/>
              </w:rPr>
              <w:fldChar w:fldCharType="end"/>
            </w:r>
          </w:hyperlink>
        </w:p>
        <w:p w14:paraId="4131F65B" w14:textId="77777777" w:rsidR="0046719D" w:rsidRDefault="0046719D" w:rsidP="0046719D">
          <w:pPr>
            <w:pStyle w:val="TOC2"/>
            <w:tabs>
              <w:tab w:val="right" w:leader="dot" w:pos="9395"/>
            </w:tabs>
            <w:rPr>
              <w:rFonts w:asciiTheme="minorHAnsi" w:eastAsiaTheme="minorEastAsia" w:hAnsiTheme="minorHAnsi"/>
              <w:noProof/>
              <w:sz w:val="22"/>
            </w:rPr>
          </w:pPr>
          <w:hyperlink w:anchor="_Toc122522047" w:history="1">
            <w:r w:rsidRPr="00505018">
              <w:rPr>
                <w:rStyle w:val="Hyperlink"/>
                <w:noProof/>
              </w:rPr>
              <w:t xml:space="preserve">3.4. </w:t>
            </w:r>
            <w:r w:rsidRPr="00505018">
              <w:rPr>
                <w:rStyle w:val="Hyperlink"/>
                <w:noProof/>
                <w:lang w:val="vi-VN"/>
              </w:rPr>
              <w:t>Kết quả thực hiện quy định pháp luật về công tác kế toán, nghĩa vụ thuế</w:t>
            </w:r>
            <w:r>
              <w:rPr>
                <w:noProof/>
                <w:webHidden/>
              </w:rPr>
              <w:tab/>
            </w:r>
            <w:r>
              <w:rPr>
                <w:noProof/>
                <w:webHidden/>
              </w:rPr>
              <w:fldChar w:fldCharType="begin"/>
            </w:r>
            <w:r>
              <w:rPr>
                <w:noProof/>
                <w:webHidden/>
              </w:rPr>
              <w:instrText xml:space="preserve"> PAGEREF _Toc122522047 \h </w:instrText>
            </w:r>
            <w:r>
              <w:rPr>
                <w:noProof/>
                <w:webHidden/>
              </w:rPr>
            </w:r>
            <w:r>
              <w:rPr>
                <w:noProof/>
                <w:webHidden/>
              </w:rPr>
              <w:fldChar w:fldCharType="separate"/>
            </w:r>
            <w:r>
              <w:rPr>
                <w:noProof/>
                <w:webHidden/>
              </w:rPr>
              <w:t>21</w:t>
            </w:r>
            <w:r>
              <w:rPr>
                <w:noProof/>
                <w:webHidden/>
              </w:rPr>
              <w:fldChar w:fldCharType="end"/>
            </w:r>
          </w:hyperlink>
        </w:p>
        <w:p w14:paraId="34C4DF18" w14:textId="77777777" w:rsidR="0046719D" w:rsidRDefault="0046719D" w:rsidP="0046719D">
          <w:pPr>
            <w:pStyle w:val="TOC2"/>
            <w:tabs>
              <w:tab w:val="right" w:leader="dot" w:pos="9395"/>
            </w:tabs>
            <w:rPr>
              <w:rFonts w:asciiTheme="minorHAnsi" w:eastAsiaTheme="minorEastAsia" w:hAnsiTheme="minorHAnsi"/>
              <w:noProof/>
              <w:sz w:val="22"/>
            </w:rPr>
          </w:pPr>
          <w:hyperlink w:anchor="_Toc122522048" w:history="1">
            <w:r w:rsidRPr="00505018">
              <w:rPr>
                <w:rStyle w:val="Hyperlink"/>
                <w:noProof/>
              </w:rPr>
              <w:t>3.5.</w:t>
            </w:r>
            <w:r w:rsidRPr="00505018">
              <w:rPr>
                <w:rStyle w:val="Hyperlink"/>
                <w:noProof/>
                <w:lang w:val="vi-VN"/>
              </w:rPr>
              <w:t xml:space="preserve"> Thực hiện quy định khác</w:t>
            </w:r>
            <w:r>
              <w:rPr>
                <w:noProof/>
                <w:webHidden/>
              </w:rPr>
              <w:tab/>
            </w:r>
            <w:r>
              <w:rPr>
                <w:noProof/>
                <w:webHidden/>
              </w:rPr>
              <w:fldChar w:fldCharType="begin"/>
            </w:r>
            <w:r>
              <w:rPr>
                <w:noProof/>
                <w:webHidden/>
              </w:rPr>
              <w:instrText xml:space="preserve"> PAGEREF _Toc122522048 \h </w:instrText>
            </w:r>
            <w:r>
              <w:rPr>
                <w:noProof/>
                <w:webHidden/>
              </w:rPr>
            </w:r>
            <w:r>
              <w:rPr>
                <w:noProof/>
                <w:webHidden/>
              </w:rPr>
              <w:fldChar w:fldCharType="separate"/>
            </w:r>
            <w:r>
              <w:rPr>
                <w:noProof/>
                <w:webHidden/>
              </w:rPr>
              <w:t>22</w:t>
            </w:r>
            <w:r>
              <w:rPr>
                <w:noProof/>
                <w:webHidden/>
              </w:rPr>
              <w:fldChar w:fldCharType="end"/>
            </w:r>
          </w:hyperlink>
        </w:p>
        <w:p w14:paraId="7FAF73FB" w14:textId="77777777" w:rsidR="0046719D" w:rsidRDefault="0046719D" w:rsidP="0046719D">
          <w:pPr>
            <w:pStyle w:val="TOC1"/>
            <w:tabs>
              <w:tab w:val="right" w:leader="dot" w:pos="9395"/>
            </w:tabs>
            <w:rPr>
              <w:rFonts w:asciiTheme="minorHAnsi" w:eastAsiaTheme="minorEastAsia" w:hAnsiTheme="minorHAnsi"/>
              <w:noProof/>
              <w:sz w:val="22"/>
            </w:rPr>
          </w:pPr>
          <w:hyperlink w:anchor="_Toc122522049" w:history="1">
            <w:r w:rsidRPr="00505018">
              <w:rPr>
                <w:rStyle w:val="Hyperlink"/>
                <w:noProof/>
              </w:rPr>
              <w:t xml:space="preserve">4. Những </w:t>
            </w:r>
            <w:r w:rsidRPr="00505018">
              <w:rPr>
                <w:rStyle w:val="Hyperlink"/>
                <w:noProof/>
                <w:lang w:val="vi-VN"/>
              </w:rPr>
              <w:t>tồn tại, hạn chế</w:t>
            </w:r>
            <w:r>
              <w:rPr>
                <w:noProof/>
                <w:webHidden/>
              </w:rPr>
              <w:tab/>
            </w:r>
            <w:r>
              <w:rPr>
                <w:noProof/>
                <w:webHidden/>
              </w:rPr>
              <w:fldChar w:fldCharType="begin"/>
            </w:r>
            <w:r>
              <w:rPr>
                <w:noProof/>
                <w:webHidden/>
              </w:rPr>
              <w:instrText xml:space="preserve"> PAGEREF _Toc122522049 \h </w:instrText>
            </w:r>
            <w:r>
              <w:rPr>
                <w:noProof/>
                <w:webHidden/>
              </w:rPr>
            </w:r>
            <w:r>
              <w:rPr>
                <w:noProof/>
                <w:webHidden/>
              </w:rPr>
              <w:fldChar w:fldCharType="separate"/>
            </w:r>
            <w:r>
              <w:rPr>
                <w:noProof/>
                <w:webHidden/>
              </w:rPr>
              <w:t>22</w:t>
            </w:r>
            <w:r>
              <w:rPr>
                <w:noProof/>
                <w:webHidden/>
              </w:rPr>
              <w:fldChar w:fldCharType="end"/>
            </w:r>
          </w:hyperlink>
        </w:p>
        <w:p w14:paraId="09016357" w14:textId="77777777" w:rsidR="0046719D" w:rsidRDefault="0046719D" w:rsidP="0046719D">
          <w:pPr>
            <w:pStyle w:val="TOC2"/>
            <w:tabs>
              <w:tab w:val="right" w:leader="dot" w:pos="9395"/>
            </w:tabs>
            <w:rPr>
              <w:rFonts w:asciiTheme="minorHAnsi" w:eastAsiaTheme="minorEastAsia" w:hAnsiTheme="minorHAnsi"/>
              <w:noProof/>
              <w:sz w:val="22"/>
            </w:rPr>
          </w:pPr>
          <w:hyperlink w:anchor="_Toc122522050" w:history="1">
            <w:r w:rsidRPr="00505018">
              <w:rPr>
                <w:rStyle w:val="Hyperlink"/>
                <w:noProof/>
              </w:rPr>
              <w:t>4.1. Những tồn tại hạn chế tại Công ty</w:t>
            </w:r>
            <w:r>
              <w:rPr>
                <w:noProof/>
                <w:webHidden/>
              </w:rPr>
              <w:tab/>
            </w:r>
            <w:r>
              <w:rPr>
                <w:noProof/>
                <w:webHidden/>
              </w:rPr>
              <w:fldChar w:fldCharType="begin"/>
            </w:r>
            <w:r>
              <w:rPr>
                <w:noProof/>
                <w:webHidden/>
              </w:rPr>
              <w:instrText xml:space="preserve"> PAGEREF _Toc122522050 \h </w:instrText>
            </w:r>
            <w:r>
              <w:rPr>
                <w:noProof/>
                <w:webHidden/>
              </w:rPr>
            </w:r>
            <w:r>
              <w:rPr>
                <w:noProof/>
                <w:webHidden/>
              </w:rPr>
              <w:fldChar w:fldCharType="separate"/>
            </w:r>
            <w:r>
              <w:rPr>
                <w:noProof/>
                <w:webHidden/>
              </w:rPr>
              <w:t>22</w:t>
            </w:r>
            <w:r>
              <w:rPr>
                <w:noProof/>
                <w:webHidden/>
              </w:rPr>
              <w:fldChar w:fldCharType="end"/>
            </w:r>
          </w:hyperlink>
        </w:p>
        <w:p w14:paraId="154CBD86" w14:textId="77777777" w:rsidR="0046719D" w:rsidRDefault="0046719D" w:rsidP="0046719D">
          <w:pPr>
            <w:pStyle w:val="TOC2"/>
            <w:tabs>
              <w:tab w:val="right" w:leader="dot" w:pos="9395"/>
            </w:tabs>
            <w:rPr>
              <w:rFonts w:asciiTheme="minorHAnsi" w:eastAsiaTheme="minorEastAsia" w:hAnsiTheme="minorHAnsi"/>
              <w:noProof/>
              <w:sz w:val="22"/>
            </w:rPr>
          </w:pPr>
          <w:hyperlink w:anchor="_Toc122522051" w:history="1">
            <w:r w:rsidRPr="00505018">
              <w:rPr>
                <w:rStyle w:val="Hyperlink"/>
                <w:noProof/>
              </w:rPr>
              <w:t>4.2. Những khó khăn, vướng mắc trong quy định của pháp luật về Công ty Cổ phần và Kinh doanh lĩnh vực Bất động sản</w:t>
            </w:r>
            <w:r>
              <w:rPr>
                <w:noProof/>
                <w:webHidden/>
              </w:rPr>
              <w:tab/>
            </w:r>
            <w:r>
              <w:rPr>
                <w:noProof/>
                <w:webHidden/>
              </w:rPr>
              <w:fldChar w:fldCharType="begin"/>
            </w:r>
            <w:r>
              <w:rPr>
                <w:noProof/>
                <w:webHidden/>
              </w:rPr>
              <w:instrText xml:space="preserve"> PAGEREF _Toc122522051 \h </w:instrText>
            </w:r>
            <w:r>
              <w:rPr>
                <w:noProof/>
                <w:webHidden/>
              </w:rPr>
            </w:r>
            <w:r>
              <w:rPr>
                <w:noProof/>
                <w:webHidden/>
              </w:rPr>
              <w:fldChar w:fldCharType="separate"/>
            </w:r>
            <w:r>
              <w:rPr>
                <w:noProof/>
                <w:webHidden/>
              </w:rPr>
              <w:t>23</w:t>
            </w:r>
            <w:r>
              <w:rPr>
                <w:noProof/>
                <w:webHidden/>
              </w:rPr>
              <w:fldChar w:fldCharType="end"/>
            </w:r>
          </w:hyperlink>
        </w:p>
        <w:p w14:paraId="3C0F8B02" w14:textId="77777777" w:rsidR="0046719D" w:rsidRDefault="0046719D" w:rsidP="0046719D">
          <w:pPr>
            <w:pStyle w:val="TOC1"/>
            <w:tabs>
              <w:tab w:val="right" w:leader="dot" w:pos="9395"/>
            </w:tabs>
            <w:rPr>
              <w:rFonts w:asciiTheme="minorHAnsi" w:eastAsiaTheme="minorEastAsia" w:hAnsiTheme="minorHAnsi"/>
              <w:noProof/>
              <w:sz w:val="22"/>
            </w:rPr>
          </w:pPr>
          <w:hyperlink w:anchor="_Toc122522052" w:history="1">
            <w:r w:rsidRPr="00505018">
              <w:rPr>
                <w:rStyle w:val="Hyperlink"/>
                <w:noProof/>
              </w:rPr>
              <w:t>5. Kiến nghị và đề xuất</w:t>
            </w:r>
            <w:r>
              <w:rPr>
                <w:noProof/>
                <w:webHidden/>
              </w:rPr>
              <w:tab/>
            </w:r>
            <w:r>
              <w:rPr>
                <w:noProof/>
                <w:webHidden/>
              </w:rPr>
              <w:fldChar w:fldCharType="begin"/>
            </w:r>
            <w:r>
              <w:rPr>
                <w:noProof/>
                <w:webHidden/>
              </w:rPr>
              <w:instrText xml:space="preserve"> PAGEREF _Toc122522052 \h </w:instrText>
            </w:r>
            <w:r>
              <w:rPr>
                <w:noProof/>
                <w:webHidden/>
              </w:rPr>
            </w:r>
            <w:r>
              <w:rPr>
                <w:noProof/>
                <w:webHidden/>
              </w:rPr>
              <w:fldChar w:fldCharType="separate"/>
            </w:r>
            <w:r>
              <w:rPr>
                <w:noProof/>
                <w:webHidden/>
              </w:rPr>
              <w:t>23</w:t>
            </w:r>
            <w:r>
              <w:rPr>
                <w:noProof/>
                <w:webHidden/>
              </w:rPr>
              <w:fldChar w:fldCharType="end"/>
            </w:r>
          </w:hyperlink>
        </w:p>
        <w:p w14:paraId="3B549096" w14:textId="77777777" w:rsidR="0046719D" w:rsidRDefault="0046719D" w:rsidP="0046719D">
          <w:pPr>
            <w:pStyle w:val="TOC2"/>
            <w:tabs>
              <w:tab w:val="right" w:leader="dot" w:pos="9395"/>
            </w:tabs>
            <w:rPr>
              <w:rFonts w:asciiTheme="minorHAnsi" w:eastAsiaTheme="minorEastAsia" w:hAnsiTheme="minorHAnsi"/>
              <w:noProof/>
              <w:sz w:val="22"/>
            </w:rPr>
          </w:pPr>
          <w:hyperlink w:anchor="_Toc122522053" w:history="1">
            <w:r w:rsidRPr="00505018">
              <w:rPr>
                <w:rStyle w:val="Hyperlink"/>
                <w:noProof/>
              </w:rPr>
              <w:t>5.1. Kiến nghị với công ty CP TMDV BĐS Trường Xuân</w:t>
            </w:r>
            <w:r>
              <w:rPr>
                <w:noProof/>
                <w:webHidden/>
              </w:rPr>
              <w:tab/>
            </w:r>
            <w:r>
              <w:rPr>
                <w:noProof/>
                <w:webHidden/>
              </w:rPr>
              <w:fldChar w:fldCharType="begin"/>
            </w:r>
            <w:r>
              <w:rPr>
                <w:noProof/>
                <w:webHidden/>
              </w:rPr>
              <w:instrText xml:space="preserve"> PAGEREF _Toc122522053 \h </w:instrText>
            </w:r>
            <w:r>
              <w:rPr>
                <w:noProof/>
                <w:webHidden/>
              </w:rPr>
            </w:r>
            <w:r>
              <w:rPr>
                <w:noProof/>
                <w:webHidden/>
              </w:rPr>
              <w:fldChar w:fldCharType="separate"/>
            </w:r>
            <w:r>
              <w:rPr>
                <w:noProof/>
                <w:webHidden/>
              </w:rPr>
              <w:t>23</w:t>
            </w:r>
            <w:r>
              <w:rPr>
                <w:noProof/>
                <w:webHidden/>
              </w:rPr>
              <w:fldChar w:fldCharType="end"/>
            </w:r>
          </w:hyperlink>
        </w:p>
        <w:p w14:paraId="363BA18F" w14:textId="77777777" w:rsidR="0046719D" w:rsidRDefault="0046719D" w:rsidP="0046719D">
          <w:pPr>
            <w:pStyle w:val="TOC2"/>
            <w:tabs>
              <w:tab w:val="right" w:leader="dot" w:pos="9395"/>
            </w:tabs>
            <w:rPr>
              <w:rFonts w:asciiTheme="minorHAnsi" w:eastAsiaTheme="minorEastAsia" w:hAnsiTheme="minorHAnsi"/>
              <w:noProof/>
              <w:sz w:val="22"/>
            </w:rPr>
          </w:pPr>
          <w:hyperlink w:anchor="_Toc122522054" w:history="1">
            <w:r w:rsidRPr="00505018">
              <w:rPr>
                <w:rStyle w:val="Hyperlink"/>
                <w:noProof/>
              </w:rPr>
              <w:t>5.2.  Kiến nghị và đề xuất trong việc hoàn thiện quy định pháp luật về công ty cổ phần nói chung và công ty cổ phần kinh doanh bất động sản nói riêng.</w:t>
            </w:r>
            <w:r>
              <w:rPr>
                <w:noProof/>
                <w:webHidden/>
              </w:rPr>
              <w:tab/>
            </w:r>
            <w:r>
              <w:rPr>
                <w:noProof/>
                <w:webHidden/>
              </w:rPr>
              <w:fldChar w:fldCharType="begin"/>
            </w:r>
            <w:r>
              <w:rPr>
                <w:noProof/>
                <w:webHidden/>
              </w:rPr>
              <w:instrText xml:space="preserve"> PAGEREF _Toc122522054 \h </w:instrText>
            </w:r>
            <w:r>
              <w:rPr>
                <w:noProof/>
                <w:webHidden/>
              </w:rPr>
            </w:r>
            <w:r>
              <w:rPr>
                <w:noProof/>
                <w:webHidden/>
              </w:rPr>
              <w:fldChar w:fldCharType="separate"/>
            </w:r>
            <w:r>
              <w:rPr>
                <w:noProof/>
                <w:webHidden/>
              </w:rPr>
              <w:t>23</w:t>
            </w:r>
            <w:r>
              <w:rPr>
                <w:noProof/>
                <w:webHidden/>
              </w:rPr>
              <w:fldChar w:fldCharType="end"/>
            </w:r>
          </w:hyperlink>
        </w:p>
        <w:p w14:paraId="28B1C756" w14:textId="77777777" w:rsidR="0046719D" w:rsidRDefault="0046719D" w:rsidP="0046719D">
          <w:pPr>
            <w:pStyle w:val="TOC1"/>
            <w:tabs>
              <w:tab w:val="right" w:leader="dot" w:pos="9395"/>
            </w:tabs>
            <w:rPr>
              <w:rFonts w:asciiTheme="minorHAnsi" w:eastAsiaTheme="minorEastAsia" w:hAnsiTheme="minorHAnsi"/>
              <w:noProof/>
              <w:sz w:val="22"/>
            </w:rPr>
          </w:pPr>
          <w:hyperlink w:anchor="_Toc122522055" w:history="1">
            <w:r w:rsidRPr="00505018">
              <w:rPr>
                <w:rStyle w:val="Hyperlink"/>
                <w:noProof/>
              </w:rPr>
              <w:t>PHẦN III: KẾT LUẬN</w:t>
            </w:r>
            <w:r>
              <w:rPr>
                <w:noProof/>
                <w:webHidden/>
              </w:rPr>
              <w:tab/>
            </w:r>
            <w:r>
              <w:rPr>
                <w:noProof/>
                <w:webHidden/>
              </w:rPr>
              <w:fldChar w:fldCharType="begin"/>
            </w:r>
            <w:r>
              <w:rPr>
                <w:noProof/>
                <w:webHidden/>
              </w:rPr>
              <w:instrText xml:space="preserve"> PAGEREF _Toc122522055 \h </w:instrText>
            </w:r>
            <w:r>
              <w:rPr>
                <w:noProof/>
                <w:webHidden/>
              </w:rPr>
            </w:r>
            <w:r>
              <w:rPr>
                <w:noProof/>
                <w:webHidden/>
              </w:rPr>
              <w:fldChar w:fldCharType="separate"/>
            </w:r>
            <w:r>
              <w:rPr>
                <w:noProof/>
                <w:webHidden/>
              </w:rPr>
              <w:t>25</w:t>
            </w:r>
            <w:r>
              <w:rPr>
                <w:noProof/>
                <w:webHidden/>
              </w:rPr>
              <w:fldChar w:fldCharType="end"/>
            </w:r>
          </w:hyperlink>
        </w:p>
        <w:p w14:paraId="473906A8" w14:textId="77777777" w:rsidR="0046719D" w:rsidRDefault="0046719D" w:rsidP="0046719D">
          <w:r>
            <w:rPr>
              <w:b/>
              <w:bCs/>
              <w:noProof/>
            </w:rPr>
            <w:fldChar w:fldCharType="end"/>
          </w:r>
        </w:p>
      </w:sdtContent>
    </w:sdt>
    <w:p w14:paraId="71C141C1" w14:textId="77777777" w:rsidR="0046719D" w:rsidRDefault="0046719D" w:rsidP="0046719D"/>
    <w:p w14:paraId="1E048A71" w14:textId="77777777" w:rsidR="0046719D" w:rsidRDefault="0046719D" w:rsidP="0046719D"/>
    <w:p w14:paraId="2F3FD84F" w14:textId="77777777" w:rsidR="0046719D" w:rsidRDefault="0046719D" w:rsidP="0046719D"/>
    <w:p w14:paraId="3F5A1E93" w14:textId="77777777" w:rsidR="0046719D" w:rsidRPr="00D74CB1" w:rsidRDefault="0046719D" w:rsidP="0046719D"/>
    <w:p w14:paraId="7F53B900" w14:textId="77777777" w:rsidR="0046719D" w:rsidRDefault="0046719D" w:rsidP="0046719D">
      <w:pPr>
        <w:pStyle w:val="k0"/>
      </w:pPr>
      <w:r>
        <w:tab/>
      </w:r>
      <w:bookmarkStart w:id="1" w:name="_Toc122522025"/>
      <w:r>
        <w:t>DANH MỤC TỪ VIẾT TẮT</w:t>
      </w:r>
      <w:bookmarkEnd w:id="1"/>
    </w:p>
    <w:p w14:paraId="49ED3FC4" w14:textId="77777777" w:rsidR="0046719D" w:rsidRDefault="0046719D" w:rsidP="0046719D"/>
    <w:tbl>
      <w:tblPr>
        <w:tblStyle w:val="TableGrid"/>
        <w:tblW w:w="0" w:type="auto"/>
        <w:tblLook w:val="04A0" w:firstRow="1" w:lastRow="0" w:firstColumn="1" w:lastColumn="0" w:noHBand="0" w:noVBand="1"/>
      </w:tblPr>
      <w:tblGrid>
        <w:gridCol w:w="988"/>
        <w:gridCol w:w="2833"/>
        <w:gridCol w:w="5285"/>
      </w:tblGrid>
      <w:tr w:rsidR="0046719D" w14:paraId="327B4941" w14:textId="77777777" w:rsidTr="00900C9B">
        <w:tc>
          <w:tcPr>
            <w:tcW w:w="988" w:type="dxa"/>
          </w:tcPr>
          <w:p w14:paraId="2DB42B54" w14:textId="77777777" w:rsidR="0046719D" w:rsidRDefault="0046719D" w:rsidP="00900C9B">
            <w:pPr>
              <w:jc w:val="center"/>
            </w:pPr>
            <w:r>
              <w:t>Số TT</w:t>
            </w:r>
          </w:p>
        </w:tc>
        <w:tc>
          <w:tcPr>
            <w:tcW w:w="2833" w:type="dxa"/>
          </w:tcPr>
          <w:p w14:paraId="73EF0948" w14:textId="77777777" w:rsidR="0046719D" w:rsidRDefault="0046719D" w:rsidP="00900C9B">
            <w:pPr>
              <w:jc w:val="center"/>
            </w:pPr>
            <w:r>
              <w:t>Từ viết tắt</w:t>
            </w:r>
          </w:p>
        </w:tc>
        <w:tc>
          <w:tcPr>
            <w:tcW w:w="5285" w:type="dxa"/>
          </w:tcPr>
          <w:p w14:paraId="34441235" w14:textId="77777777" w:rsidR="0046719D" w:rsidRDefault="0046719D" w:rsidP="00900C9B">
            <w:pPr>
              <w:jc w:val="center"/>
            </w:pPr>
            <w:r>
              <w:t>Viết đầy đủ</w:t>
            </w:r>
          </w:p>
        </w:tc>
      </w:tr>
      <w:tr w:rsidR="0046719D" w14:paraId="4DFC8324" w14:textId="77777777" w:rsidTr="00900C9B">
        <w:tc>
          <w:tcPr>
            <w:tcW w:w="988" w:type="dxa"/>
          </w:tcPr>
          <w:p w14:paraId="3EB61FD3" w14:textId="77777777" w:rsidR="0046719D" w:rsidRDefault="0046719D" w:rsidP="00900C9B">
            <w:pPr>
              <w:pStyle w:val="ListParagraph"/>
              <w:numPr>
                <w:ilvl w:val="0"/>
                <w:numId w:val="10"/>
              </w:numPr>
              <w:spacing w:after="0"/>
            </w:pPr>
          </w:p>
        </w:tc>
        <w:tc>
          <w:tcPr>
            <w:tcW w:w="2833" w:type="dxa"/>
          </w:tcPr>
          <w:p w14:paraId="6BEFB9FE" w14:textId="77777777" w:rsidR="0046719D" w:rsidRDefault="0046719D" w:rsidP="00900C9B">
            <w:r>
              <w:t>CTCP</w:t>
            </w:r>
          </w:p>
        </w:tc>
        <w:tc>
          <w:tcPr>
            <w:tcW w:w="5285" w:type="dxa"/>
          </w:tcPr>
          <w:p w14:paraId="66BF2508" w14:textId="77777777" w:rsidR="0046719D" w:rsidRDefault="0046719D" w:rsidP="00900C9B">
            <w:r>
              <w:t>Công ty cổ phần</w:t>
            </w:r>
          </w:p>
        </w:tc>
      </w:tr>
      <w:tr w:rsidR="0046719D" w14:paraId="3EAE4312" w14:textId="77777777" w:rsidTr="00900C9B">
        <w:tc>
          <w:tcPr>
            <w:tcW w:w="988" w:type="dxa"/>
          </w:tcPr>
          <w:p w14:paraId="6B3FD0BF" w14:textId="77777777" w:rsidR="0046719D" w:rsidRDefault="0046719D" w:rsidP="00900C9B">
            <w:pPr>
              <w:pStyle w:val="ListParagraph"/>
              <w:numPr>
                <w:ilvl w:val="0"/>
                <w:numId w:val="10"/>
              </w:numPr>
              <w:spacing w:after="0"/>
            </w:pPr>
          </w:p>
        </w:tc>
        <w:tc>
          <w:tcPr>
            <w:tcW w:w="2833" w:type="dxa"/>
          </w:tcPr>
          <w:p w14:paraId="0A3812F8" w14:textId="77777777" w:rsidR="0046719D" w:rsidRDefault="0046719D" w:rsidP="00900C9B">
            <w:r>
              <w:t>TNHH</w:t>
            </w:r>
          </w:p>
        </w:tc>
        <w:tc>
          <w:tcPr>
            <w:tcW w:w="5285" w:type="dxa"/>
          </w:tcPr>
          <w:p w14:paraId="243C7702" w14:textId="77777777" w:rsidR="0046719D" w:rsidRDefault="0046719D" w:rsidP="00900C9B">
            <w:r>
              <w:t>Trách nhiệm hữu hạn</w:t>
            </w:r>
          </w:p>
        </w:tc>
      </w:tr>
      <w:tr w:rsidR="0046719D" w14:paraId="7EDCE5E4" w14:textId="77777777" w:rsidTr="00900C9B">
        <w:tc>
          <w:tcPr>
            <w:tcW w:w="988" w:type="dxa"/>
          </w:tcPr>
          <w:p w14:paraId="3E4FDDFC" w14:textId="77777777" w:rsidR="0046719D" w:rsidRDefault="0046719D" w:rsidP="00900C9B">
            <w:pPr>
              <w:pStyle w:val="ListParagraph"/>
              <w:numPr>
                <w:ilvl w:val="0"/>
                <w:numId w:val="10"/>
              </w:numPr>
              <w:spacing w:after="0"/>
            </w:pPr>
          </w:p>
        </w:tc>
        <w:tc>
          <w:tcPr>
            <w:tcW w:w="2833" w:type="dxa"/>
          </w:tcPr>
          <w:p w14:paraId="1903DB39" w14:textId="77777777" w:rsidR="0046719D" w:rsidRDefault="0046719D" w:rsidP="00900C9B">
            <w:r>
              <w:t>TMDV</w:t>
            </w:r>
          </w:p>
        </w:tc>
        <w:tc>
          <w:tcPr>
            <w:tcW w:w="5285" w:type="dxa"/>
          </w:tcPr>
          <w:p w14:paraId="43FDE8E8" w14:textId="77777777" w:rsidR="0046719D" w:rsidRDefault="0046719D" w:rsidP="00900C9B">
            <w:r>
              <w:t>Thương mại dịch vụ</w:t>
            </w:r>
          </w:p>
        </w:tc>
      </w:tr>
      <w:tr w:rsidR="0046719D" w14:paraId="29096AAA" w14:textId="77777777" w:rsidTr="00900C9B">
        <w:tc>
          <w:tcPr>
            <w:tcW w:w="988" w:type="dxa"/>
          </w:tcPr>
          <w:p w14:paraId="7B6C6551" w14:textId="77777777" w:rsidR="0046719D" w:rsidRDefault="0046719D" w:rsidP="00900C9B">
            <w:pPr>
              <w:pStyle w:val="ListParagraph"/>
              <w:numPr>
                <w:ilvl w:val="0"/>
                <w:numId w:val="10"/>
              </w:numPr>
              <w:spacing w:after="0"/>
            </w:pPr>
          </w:p>
        </w:tc>
        <w:tc>
          <w:tcPr>
            <w:tcW w:w="2833" w:type="dxa"/>
          </w:tcPr>
          <w:p w14:paraId="0877E09F" w14:textId="77777777" w:rsidR="0046719D" w:rsidRDefault="0046719D" w:rsidP="00900C9B">
            <w:r>
              <w:t>BĐS</w:t>
            </w:r>
          </w:p>
        </w:tc>
        <w:tc>
          <w:tcPr>
            <w:tcW w:w="5285" w:type="dxa"/>
          </w:tcPr>
          <w:p w14:paraId="79F0E18A" w14:textId="77777777" w:rsidR="0046719D" w:rsidRDefault="0046719D" w:rsidP="00900C9B">
            <w:r>
              <w:t>Bất động sản</w:t>
            </w:r>
          </w:p>
        </w:tc>
      </w:tr>
      <w:tr w:rsidR="0046719D" w14:paraId="5BE597FE" w14:textId="77777777" w:rsidTr="00900C9B">
        <w:tc>
          <w:tcPr>
            <w:tcW w:w="988" w:type="dxa"/>
          </w:tcPr>
          <w:p w14:paraId="694DB53A" w14:textId="77777777" w:rsidR="0046719D" w:rsidRDefault="0046719D" w:rsidP="00900C9B">
            <w:pPr>
              <w:pStyle w:val="ListParagraph"/>
              <w:numPr>
                <w:ilvl w:val="0"/>
                <w:numId w:val="10"/>
              </w:numPr>
              <w:spacing w:after="0"/>
            </w:pPr>
          </w:p>
        </w:tc>
        <w:tc>
          <w:tcPr>
            <w:tcW w:w="2833" w:type="dxa"/>
          </w:tcPr>
          <w:p w14:paraId="652E581F" w14:textId="77777777" w:rsidR="0046719D" w:rsidRDefault="0046719D" w:rsidP="00900C9B">
            <w:r>
              <w:t>HĐTV</w:t>
            </w:r>
          </w:p>
        </w:tc>
        <w:tc>
          <w:tcPr>
            <w:tcW w:w="5285" w:type="dxa"/>
          </w:tcPr>
          <w:p w14:paraId="3DF7863D" w14:textId="77777777" w:rsidR="0046719D" w:rsidRDefault="0046719D" w:rsidP="00900C9B">
            <w:r>
              <w:t>Hội đồng thành viên</w:t>
            </w:r>
          </w:p>
        </w:tc>
      </w:tr>
      <w:tr w:rsidR="0046719D" w14:paraId="25491B2E" w14:textId="77777777" w:rsidTr="00900C9B">
        <w:tc>
          <w:tcPr>
            <w:tcW w:w="988" w:type="dxa"/>
          </w:tcPr>
          <w:p w14:paraId="1204D034" w14:textId="77777777" w:rsidR="0046719D" w:rsidRDefault="0046719D" w:rsidP="00900C9B">
            <w:pPr>
              <w:pStyle w:val="ListParagraph"/>
              <w:numPr>
                <w:ilvl w:val="0"/>
                <w:numId w:val="10"/>
              </w:numPr>
              <w:spacing w:after="0"/>
            </w:pPr>
          </w:p>
        </w:tc>
        <w:tc>
          <w:tcPr>
            <w:tcW w:w="2833" w:type="dxa"/>
          </w:tcPr>
          <w:p w14:paraId="5DB42811" w14:textId="77777777" w:rsidR="0046719D" w:rsidRDefault="0046719D" w:rsidP="00900C9B">
            <w:r>
              <w:t>HĐQT</w:t>
            </w:r>
          </w:p>
        </w:tc>
        <w:tc>
          <w:tcPr>
            <w:tcW w:w="5285" w:type="dxa"/>
          </w:tcPr>
          <w:p w14:paraId="6371F176" w14:textId="77777777" w:rsidR="0046719D" w:rsidRDefault="0046719D" w:rsidP="00900C9B">
            <w:r>
              <w:t>Hội đồng quản trị</w:t>
            </w:r>
          </w:p>
        </w:tc>
      </w:tr>
      <w:tr w:rsidR="0046719D" w14:paraId="65B84FDE" w14:textId="77777777" w:rsidTr="00900C9B">
        <w:tc>
          <w:tcPr>
            <w:tcW w:w="988" w:type="dxa"/>
          </w:tcPr>
          <w:p w14:paraId="00A468FD" w14:textId="77777777" w:rsidR="0046719D" w:rsidRDefault="0046719D" w:rsidP="00900C9B">
            <w:pPr>
              <w:pStyle w:val="ListParagraph"/>
              <w:numPr>
                <w:ilvl w:val="0"/>
                <w:numId w:val="10"/>
              </w:numPr>
              <w:spacing w:after="0"/>
            </w:pPr>
          </w:p>
        </w:tc>
        <w:tc>
          <w:tcPr>
            <w:tcW w:w="2833" w:type="dxa"/>
          </w:tcPr>
          <w:p w14:paraId="3E5C6B02" w14:textId="77777777" w:rsidR="0046719D" w:rsidRDefault="0046719D" w:rsidP="00900C9B">
            <w:r>
              <w:t>GĐ/PGĐ</w:t>
            </w:r>
          </w:p>
        </w:tc>
        <w:tc>
          <w:tcPr>
            <w:tcW w:w="5285" w:type="dxa"/>
          </w:tcPr>
          <w:p w14:paraId="7A81EEEF" w14:textId="77777777" w:rsidR="0046719D" w:rsidRDefault="0046719D" w:rsidP="00900C9B">
            <w:r>
              <w:t>Giám đốc/Phó giám đốc</w:t>
            </w:r>
          </w:p>
        </w:tc>
      </w:tr>
    </w:tbl>
    <w:p w14:paraId="6ADCDA07" w14:textId="77777777" w:rsidR="0046719D" w:rsidRDefault="0046719D" w:rsidP="0046719D"/>
    <w:p w14:paraId="35A52B57" w14:textId="77777777" w:rsidR="0046719D" w:rsidRDefault="0046719D" w:rsidP="0046719D">
      <w:pPr>
        <w:pStyle w:val="k0"/>
      </w:pPr>
      <w:r>
        <w:tab/>
      </w:r>
      <w:bookmarkStart w:id="2" w:name="_Toc122522026"/>
      <w:r>
        <w:t>DANH MỤC TÀI LIỆU THAM KHẢO</w:t>
      </w:r>
      <w:bookmarkEnd w:id="2"/>
    </w:p>
    <w:p w14:paraId="1C7C788E" w14:textId="77777777" w:rsidR="0046719D" w:rsidRPr="009E1772" w:rsidRDefault="0046719D" w:rsidP="0046719D">
      <w:pPr>
        <w:rPr>
          <w:b/>
          <w:bCs/>
        </w:rPr>
      </w:pPr>
      <w:r w:rsidRPr="009E1772">
        <w:rPr>
          <w:b/>
          <w:bCs/>
        </w:rPr>
        <w:t xml:space="preserve">Tài liệu tham khảo từ văn bản luật và sách </w:t>
      </w:r>
    </w:p>
    <w:p w14:paraId="6E29B228" w14:textId="77777777" w:rsidR="0046719D" w:rsidRDefault="0046719D" w:rsidP="0046719D">
      <w:pPr>
        <w:pStyle w:val="ListParagraph"/>
        <w:numPr>
          <w:ilvl w:val="0"/>
          <w:numId w:val="11"/>
        </w:numPr>
      </w:pPr>
      <w:r w:rsidRPr="00517808">
        <w:t>Viện Kinh tế Thế giới. Công ty cổ phần? Các nước phát triển – Qúa trình thành lập, tổ chức quản lý, Nxb. KHXH, 1991</w:t>
      </w:r>
      <w:r>
        <w:t>.</w:t>
      </w:r>
    </w:p>
    <w:p w14:paraId="50A488D0" w14:textId="77777777" w:rsidR="0046719D" w:rsidRDefault="0046719D" w:rsidP="0046719D">
      <w:pPr>
        <w:pStyle w:val="ListParagraph"/>
        <w:numPr>
          <w:ilvl w:val="0"/>
          <w:numId w:val="11"/>
        </w:numPr>
      </w:pPr>
      <w:r w:rsidRPr="00517808">
        <w:t>Đoàn văn Trường. Thành lập, tổ chức và điều hành hoạt động công ty cổ phần, Nxb. KHKT, HN 1996</w:t>
      </w:r>
    </w:p>
    <w:p w14:paraId="53217D23" w14:textId="77777777" w:rsidR="0046719D" w:rsidRDefault="0046719D" w:rsidP="0046719D">
      <w:pPr>
        <w:pStyle w:val="ListParagraph"/>
        <w:numPr>
          <w:ilvl w:val="0"/>
          <w:numId w:val="11"/>
        </w:numPr>
      </w:pPr>
      <w:r>
        <w:t>Bộ luật dân sự 2015</w:t>
      </w:r>
    </w:p>
    <w:p w14:paraId="46CA7EEE" w14:textId="77777777" w:rsidR="0046719D" w:rsidRDefault="0046719D" w:rsidP="0046719D">
      <w:pPr>
        <w:pStyle w:val="ListParagraph"/>
        <w:numPr>
          <w:ilvl w:val="0"/>
          <w:numId w:val="11"/>
        </w:numPr>
      </w:pPr>
      <w:r>
        <w:t>Luật doanh nghiệp 2020</w:t>
      </w:r>
    </w:p>
    <w:p w14:paraId="61745AC8" w14:textId="77777777" w:rsidR="0046719D" w:rsidRDefault="0046719D" w:rsidP="0046719D">
      <w:pPr>
        <w:pStyle w:val="ListParagraph"/>
        <w:numPr>
          <w:ilvl w:val="0"/>
          <w:numId w:val="11"/>
        </w:numPr>
      </w:pPr>
      <w:r>
        <w:t>Luật đầu tư 2020</w:t>
      </w:r>
    </w:p>
    <w:p w14:paraId="47CBA131" w14:textId="77777777" w:rsidR="0046719D" w:rsidRDefault="0046719D" w:rsidP="0046719D">
      <w:pPr>
        <w:pStyle w:val="ListParagraph"/>
        <w:numPr>
          <w:ilvl w:val="0"/>
          <w:numId w:val="11"/>
        </w:numPr>
      </w:pPr>
      <w:r>
        <w:t>Luật kinh doanh bất động sản 2014</w:t>
      </w:r>
    </w:p>
    <w:p w14:paraId="69F3BC46" w14:textId="77777777" w:rsidR="0046719D" w:rsidRDefault="0046719D" w:rsidP="0046719D">
      <w:pPr>
        <w:pStyle w:val="ListParagraph"/>
        <w:numPr>
          <w:ilvl w:val="0"/>
          <w:numId w:val="11"/>
        </w:numPr>
      </w:pPr>
      <w:r>
        <w:t>Luật nhà ở 2014</w:t>
      </w:r>
    </w:p>
    <w:p w14:paraId="468AC3B6" w14:textId="77777777" w:rsidR="0046719D" w:rsidRDefault="0046719D" w:rsidP="0046719D">
      <w:pPr>
        <w:pStyle w:val="ListParagraph"/>
        <w:numPr>
          <w:ilvl w:val="0"/>
          <w:numId w:val="11"/>
        </w:numPr>
      </w:pPr>
      <w:r>
        <w:t>Luật đất đai 2013</w:t>
      </w:r>
    </w:p>
    <w:p w14:paraId="548307BD" w14:textId="77777777" w:rsidR="0046719D" w:rsidRDefault="0046719D" w:rsidP="0046719D">
      <w:pPr>
        <w:pStyle w:val="ListParagraph"/>
        <w:numPr>
          <w:ilvl w:val="0"/>
          <w:numId w:val="11"/>
        </w:numPr>
      </w:pPr>
      <w:r w:rsidRPr="00517808">
        <w:t>Nghị định 01/2021/NĐ-CP</w:t>
      </w:r>
      <w:r>
        <w:t xml:space="preserve"> về</w:t>
      </w:r>
      <w:r w:rsidRPr="00517808">
        <w:t xml:space="preserve"> đăng ký doanh nghiệp</w:t>
      </w:r>
    </w:p>
    <w:p w14:paraId="41CCC9B5" w14:textId="77777777" w:rsidR="0046719D" w:rsidRDefault="0046719D" w:rsidP="0046719D">
      <w:pPr>
        <w:pStyle w:val="ListParagraph"/>
        <w:numPr>
          <w:ilvl w:val="0"/>
          <w:numId w:val="11"/>
        </w:numPr>
        <w:tabs>
          <w:tab w:val="left" w:pos="1903"/>
        </w:tabs>
      </w:pPr>
      <w:r>
        <w:lastRenderedPageBreak/>
        <w:t xml:space="preserve">Nghị định số </w:t>
      </w:r>
      <w:r w:rsidRPr="00D54FC1">
        <w:t>02/2022/NĐ-CP</w:t>
      </w:r>
      <w:r>
        <w:t xml:space="preserve"> </w:t>
      </w:r>
      <w:r w:rsidRPr="00517808">
        <w:t>quy định chi tiết thi hành một số điều của luật kinh doanh bất động sản</w:t>
      </w:r>
    </w:p>
    <w:p w14:paraId="6862FBBE" w14:textId="77777777" w:rsidR="0046719D" w:rsidRDefault="0046719D" w:rsidP="0046719D">
      <w:pPr>
        <w:pStyle w:val="ListParagraph"/>
        <w:numPr>
          <w:ilvl w:val="0"/>
          <w:numId w:val="11"/>
        </w:numPr>
        <w:tabs>
          <w:tab w:val="left" w:pos="1903"/>
        </w:tabs>
      </w:pPr>
      <w:r w:rsidRPr="00517808">
        <w:t>Thông tư 127/2015/TT-BTC cấp mã số doanh nghiệp thành lập mới và phân công cơ quan</w:t>
      </w:r>
      <w:r>
        <w:t xml:space="preserve"> quản lý thuế đối với doanh nghiệp.</w:t>
      </w:r>
    </w:p>
    <w:p w14:paraId="3860A3CE" w14:textId="77777777" w:rsidR="0046719D" w:rsidRDefault="0046719D" w:rsidP="0046719D">
      <w:pPr>
        <w:pStyle w:val="ListParagraph"/>
        <w:numPr>
          <w:ilvl w:val="0"/>
          <w:numId w:val="11"/>
        </w:numPr>
        <w:tabs>
          <w:tab w:val="left" w:pos="1903"/>
        </w:tabs>
      </w:pPr>
      <w:r w:rsidRPr="00517808">
        <w:t>Thông tư 01/2021/TT-BKHĐT</w:t>
      </w:r>
      <w:r>
        <w:t xml:space="preserve"> hướng dẫn về đăng ký doanh nghiệp</w:t>
      </w:r>
    </w:p>
    <w:p w14:paraId="6E78F25F" w14:textId="77777777" w:rsidR="0046719D" w:rsidRPr="009E1772" w:rsidRDefault="0046719D" w:rsidP="0046719D">
      <w:pPr>
        <w:tabs>
          <w:tab w:val="left" w:pos="1903"/>
        </w:tabs>
        <w:ind w:left="567"/>
        <w:rPr>
          <w:b/>
          <w:bCs/>
        </w:rPr>
      </w:pPr>
      <w:r w:rsidRPr="009E1772">
        <w:rPr>
          <w:b/>
          <w:bCs/>
        </w:rPr>
        <w:t>Tài liệu, thông tin công ty cung cấp:</w:t>
      </w:r>
    </w:p>
    <w:p w14:paraId="30F70CDD" w14:textId="77777777" w:rsidR="0046719D" w:rsidRDefault="0046719D" w:rsidP="0046719D">
      <w:pPr>
        <w:pStyle w:val="ListParagraph"/>
        <w:numPr>
          <w:ilvl w:val="0"/>
          <w:numId w:val="12"/>
        </w:numPr>
        <w:tabs>
          <w:tab w:val="left" w:pos="1903"/>
        </w:tabs>
      </w:pPr>
      <w:r>
        <w:t>Giấy đăng ký kinh doanh</w:t>
      </w:r>
    </w:p>
    <w:p w14:paraId="10B558EC" w14:textId="77777777" w:rsidR="0046719D" w:rsidRDefault="0046719D" w:rsidP="0046719D">
      <w:pPr>
        <w:pStyle w:val="ListParagraph"/>
        <w:numPr>
          <w:ilvl w:val="0"/>
          <w:numId w:val="12"/>
        </w:numPr>
        <w:tabs>
          <w:tab w:val="left" w:pos="1903"/>
        </w:tabs>
      </w:pPr>
      <w:r>
        <w:t>Điều lệ công ty</w:t>
      </w:r>
    </w:p>
    <w:p w14:paraId="18211906" w14:textId="77777777" w:rsidR="0046719D" w:rsidRDefault="0046719D" w:rsidP="0046719D">
      <w:pPr>
        <w:pStyle w:val="ListParagraph"/>
        <w:numPr>
          <w:ilvl w:val="0"/>
          <w:numId w:val="12"/>
        </w:numPr>
        <w:tabs>
          <w:tab w:val="left" w:pos="1903"/>
        </w:tabs>
      </w:pPr>
      <w:r>
        <w:t>Nội quy lao động, các nội quy, quy định, quyết định… của công ty</w:t>
      </w:r>
    </w:p>
    <w:p w14:paraId="48C9B300" w14:textId="77777777" w:rsidR="0046719D" w:rsidRDefault="0046719D" w:rsidP="0046719D">
      <w:pPr>
        <w:pStyle w:val="ListParagraph"/>
        <w:numPr>
          <w:ilvl w:val="0"/>
          <w:numId w:val="12"/>
        </w:numPr>
        <w:tabs>
          <w:tab w:val="left" w:pos="1903"/>
        </w:tabs>
      </w:pPr>
      <w:r>
        <w:t>Hồ sơ phòng cháy chữa cháy</w:t>
      </w:r>
    </w:p>
    <w:p w14:paraId="7CE4ED33" w14:textId="77777777" w:rsidR="0046719D" w:rsidRDefault="0046719D" w:rsidP="0046719D">
      <w:pPr>
        <w:pStyle w:val="ListParagraph"/>
        <w:numPr>
          <w:ilvl w:val="0"/>
          <w:numId w:val="12"/>
        </w:numPr>
        <w:tabs>
          <w:tab w:val="left" w:pos="1903"/>
        </w:tabs>
      </w:pPr>
      <w:r>
        <w:t>Báo cáo tài chính quý II, III năm 2022</w:t>
      </w:r>
    </w:p>
    <w:p w14:paraId="756CB470" w14:textId="77777777" w:rsidR="0046719D" w:rsidRDefault="0046719D" w:rsidP="0046719D">
      <w:pPr>
        <w:pStyle w:val="ListParagraph"/>
        <w:numPr>
          <w:ilvl w:val="0"/>
          <w:numId w:val="12"/>
        </w:numPr>
        <w:tabs>
          <w:tab w:val="left" w:pos="1903"/>
        </w:tabs>
      </w:pPr>
      <w:r>
        <w:t>Báo cáo kết quả kinh doanh: các tháng từ tháng 3 đến tháng 11 năm 2022</w:t>
      </w:r>
    </w:p>
    <w:p w14:paraId="665310B7" w14:textId="77777777" w:rsidR="0046719D" w:rsidRDefault="0046719D" w:rsidP="0046719D">
      <w:pPr>
        <w:pStyle w:val="ListParagraph"/>
        <w:tabs>
          <w:tab w:val="left" w:pos="1903"/>
        </w:tabs>
        <w:ind w:left="927" w:firstLine="0"/>
      </w:pPr>
      <w:r>
        <w:t>…</w:t>
      </w:r>
    </w:p>
    <w:p w14:paraId="1BB52934" w14:textId="77777777" w:rsidR="0046719D" w:rsidRPr="00E91BBB" w:rsidRDefault="0046719D" w:rsidP="0046719D">
      <w:pPr>
        <w:spacing w:line="276" w:lineRule="auto"/>
        <w:sectPr w:rsidR="0046719D" w:rsidRPr="00E91BBB" w:rsidSect="0093228A">
          <w:headerReference w:type="default" r:id="rId12"/>
          <w:footerReference w:type="default" r:id="rId13"/>
          <w:headerReference w:type="first" r:id="rId14"/>
          <w:pgSz w:w="12240" w:h="15840"/>
          <w:pgMar w:top="1134" w:right="1134" w:bottom="1134" w:left="1701" w:header="1134" w:footer="1134" w:gutter="0"/>
          <w:pgNumType w:start="1"/>
          <w:cols w:space="708"/>
          <w:docGrid w:linePitch="360"/>
        </w:sectPr>
      </w:pPr>
      <w:r>
        <w:tab/>
      </w:r>
    </w:p>
    <w:p w14:paraId="0FFA78E0" w14:textId="77777777" w:rsidR="0046719D" w:rsidRPr="009E1772" w:rsidRDefault="0046719D" w:rsidP="0046719D">
      <w:pPr>
        <w:pStyle w:val="k0"/>
        <w:tabs>
          <w:tab w:val="center" w:pos="4986"/>
          <w:tab w:val="left" w:pos="8424"/>
        </w:tabs>
        <w:suppressAutoHyphens/>
        <w:jc w:val="left"/>
      </w:pPr>
      <w:r>
        <w:lastRenderedPageBreak/>
        <w:tab/>
      </w:r>
      <w:bookmarkStart w:id="3" w:name="_Toc122522027"/>
      <w:r>
        <w:t>PHẦN I: MỞ ĐẦU</w:t>
      </w:r>
      <w:bookmarkEnd w:id="3"/>
    </w:p>
    <w:p w14:paraId="16FBD9B5" w14:textId="77777777" w:rsidR="0046719D" w:rsidRDefault="0046719D" w:rsidP="0046719D">
      <w:pPr>
        <w:pStyle w:val="k1"/>
        <w:numPr>
          <w:ilvl w:val="0"/>
          <w:numId w:val="1"/>
        </w:numPr>
        <w:suppressAutoHyphens/>
      </w:pPr>
      <w:bookmarkStart w:id="4" w:name="_Toc122522028"/>
      <w:r>
        <w:t>Tính cấp thiết của đề tài</w:t>
      </w:r>
      <w:bookmarkEnd w:id="4"/>
    </w:p>
    <w:p w14:paraId="56DBAE4C" w14:textId="77777777" w:rsidR="0046719D" w:rsidRDefault="0046719D" w:rsidP="0046719D">
      <w:pPr>
        <w:keepNext/>
        <w:suppressAutoHyphens/>
        <w:contextualSpacing/>
      </w:pPr>
      <w:r w:rsidRPr="00B73B38">
        <w:t>Công ty cổ phần là một dạng pháp nhân có trách nhiệm hữu hạn, được thành lập và tồn tại độc lập đối với những chủ thể sở hữu nó. Vốn của công ty được chia nhỏ thành những phần bằng nhau gọi là cổ phần và được phát hành huy động vốn tham gia của các nhà đầu tư.</w:t>
      </w:r>
      <w:r>
        <w:t xml:space="preserve"> </w:t>
      </w:r>
      <w:r w:rsidRPr="000327DB">
        <w:t>Công ty cổ phần</w:t>
      </w:r>
      <w:r>
        <w:t xml:space="preserve"> (CTCP)</w:t>
      </w:r>
      <w:r w:rsidRPr="000327DB">
        <w:t xml:space="preserve"> xuất hiện đầu tiên trên thế giới là công ty Đông Ấn (East India Company) của Anh (1600-1874)</w:t>
      </w:r>
      <w:r>
        <w:t>, nó</w:t>
      </w:r>
      <w:r w:rsidRPr="000327DB">
        <w:t xml:space="preserve"> được thành lập ngày 31/10/1860 bởi một nhóm có 218 người, và được cấp phép độc quyền kinh doanh trong vòng 15</w:t>
      </w:r>
      <w:r>
        <w:t xml:space="preserve"> năm.</w:t>
      </w:r>
      <w:r w:rsidRPr="00E047F0">
        <w:t xml:space="preserve"> CTCP ra đời sau các loại công ty đối nhân nhưng là hình thức đầu tiên của loại hình công ty đối vốn. Khác với sự ra đời của hình thức công ty TNHH – là sản phẩm của các nhà lập pháp xuất phát từ nhu cầu của thực tiễn kinh doanh, CTCP được hình thành trong hoạt động kinh doanh và do nhu cầu của các nhà kinh doanh rồi sau đó mới được pháp luật thừa nhận và được hoàn thiện thành một chế định pháp lý.</w:t>
      </w:r>
    </w:p>
    <w:p w14:paraId="44BA86A1" w14:textId="77777777" w:rsidR="0046719D" w:rsidRDefault="0046719D" w:rsidP="0046719D">
      <w:pPr>
        <w:keepNext/>
        <w:suppressAutoHyphens/>
        <w:contextualSpacing/>
      </w:pPr>
      <w:r>
        <w:t xml:space="preserve">Ở Việt Nam, cho đến khi </w:t>
      </w:r>
      <w:r w:rsidRPr="007203EA">
        <w:t>Luật Doanh nghiệp tư nhân</w:t>
      </w:r>
      <w:r>
        <w:t xml:space="preserve"> và Luật công ty được ban hành năm 1990, hình thức CTCP mới chính thức được quy định cụ thể.</w:t>
      </w:r>
      <w:r w:rsidRPr="007203EA">
        <w:t xml:space="preserve"> Tuy nhiên, thực tế áp dụng pháp luật lại gặp rất nhiều khó khăn và gây ra nhiều rào cản về mặt thủ tục hành chính đối với doanh nghiệp.</w:t>
      </w:r>
      <w:r>
        <w:t xml:space="preserve"> Sau tiến trình hơn 30 năm, nhiều văn bản pháp luật khác nhau đã được ban hành nhằm điều chỉnh hoạt động của các doanh nghiệp hoạt động trong các lĩnh vực khác nhau, phù hợp với cơ chế thị trường và xu hướng hội nhập trên thế giới. Và hiện nay, hoạt động của các doanh nghiệp này phải tuân thủ các quy định của Luật Doanh nghiệp và Luật đầu tư 2020</w:t>
      </w:r>
      <w:r w:rsidRPr="0041497E">
        <w:t xml:space="preserve"> có nhiều điểm mới tiến bộ, với việc sửa đổi những quy định đối với </w:t>
      </w:r>
      <w:r>
        <w:t xml:space="preserve">CTCP </w:t>
      </w:r>
      <w:r w:rsidRPr="0041497E">
        <w:t>về vấn đề tổ chức và quản lý. Qua đó, những quy định mới này đã làm cho môi trường kinh doanh ở nước ta ngày càng đa dạng và phong phú, thu hút nhiều nhà đầu tư trong và ngoài nước vào Việt Nam đầu tư kinh doanh.</w:t>
      </w:r>
      <w:r>
        <w:t xml:space="preserve"> Mặt khác, do đặc thù riêng của các ngành nghề kinh doanh, hoạt động của các doanh nghiệp này còn phải tuân thủ theo quy định của các luật chuyên ngành.</w:t>
      </w:r>
    </w:p>
    <w:p w14:paraId="42CBB358" w14:textId="77777777" w:rsidR="0046719D" w:rsidRDefault="0046719D" w:rsidP="0046719D">
      <w:pPr>
        <w:keepNext/>
        <w:suppressAutoHyphens/>
        <w:contextualSpacing/>
      </w:pPr>
      <w:r w:rsidRPr="008A0F8C">
        <w:t>Kinh doanh bất động sản là việc đầu tư vốn để thực hiện hoạt động xây dựng, mua, nhận chuyển nhượng để bán, chuyển nhượng; cho thuê, cho thuê lại, cho thuê mua bất động sản; thực hiện dịch vụ môi giới bất động sản; dịch vụ sàn giao dịch bất động sản; dịch vụ tư vấn bất động sản hoặc quản lý bất động sản nhằm mục đích sinh lợi.</w:t>
      </w:r>
      <w:r>
        <w:t xml:space="preserve"> Đây là lĩnh vực kinh doanh đặc thù, có điều kiện, quy định tại Luật kinh doanh bất động sản 2014 và các văn bản luật khác có liên quan. Với quy mô lớn và đòi hỏi nguồn nhân lực, vốn dồi dào và dài hạn, các công ty kinh doanh trong lĩnh vực này thường phù hợp với loại hình công ty Cổ phần.</w:t>
      </w:r>
    </w:p>
    <w:p w14:paraId="1BABFD2E" w14:textId="77777777" w:rsidR="0046719D" w:rsidRDefault="0046719D" w:rsidP="0046719D">
      <w:pPr>
        <w:keepNext/>
        <w:suppressAutoHyphens/>
        <w:contextualSpacing/>
      </w:pPr>
      <w:r w:rsidRPr="0041497E">
        <w:t xml:space="preserve">Như vậy, để có cái nhìn cụ thể về việc thực hiện các quy định pháp luật đối với </w:t>
      </w:r>
      <w:r>
        <w:t>CTCP</w:t>
      </w:r>
      <w:r w:rsidRPr="0041497E">
        <w:t xml:space="preserve">, tôi đã lựa chọn đề tài thực tập nghề là “Thực tiễn thực hiện các quy định pháp luật về tổ chức quản lý công ty cổ phần tại Công ty CP TMDV BĐS Trường Xuân”. </w:t>
      </w:r>
      <w:r>
        <w:t xml:space="preserve">Trong </w:t>
      </w:r>
      <w:r w:rsidRPr="0041497E">
        <w:t xml:space="preserve"> phạm vi nghiên cứu </w:t>
      </w:r>
      <w:r>
        <w:t xml:space="preserve">và thời gian thực hiện báo cáo thực tập </w:t>
      </w:r>
      <w:r w:rsidRPr="0041497E">
        <w:t xml:space="preserve">này, tôi </w:t>
      </w:r>
      <w:r>
        <w:t xml:space="preserve">đã </w:t>
      </w:r>
      <w:r w:rsidRPr="0041497E">
        <w:t xml:space="preserve">nghiên cứu </w:t>
      </w:r>
      <w:r>
        <w:t>một số</w:t>
      </w:r>
      <w:r w:rsidRPr="0041497E">
        <w:t xml:space="preserve"> vấn đề nhất định phát sinh </w:t>
      </w:r>
      <w:r>
        <w:t xml:space="preserve">thực tế </w:t>
      </w:r>
      <w:r w:rsidRPr="0041497E">
        <w:t xml:space="preserve">tại </w:t>
      </w:r>
      <w:r w:rsidRPr="001269EA">
        <w:t>Công ty CP TMDV BĐS Trường Xuâ</w:t>
      </w:r>
      <w:r>
        <w:t xml:space="preserve">n theo </w:t>
      </w:r>
      <w:r w:rsidRPr="0041497E">
        <w:t xml:space="preserve">quy định pháp luật về </w:t>
      </w:r>
      <w:r>
        <w:t>CTCP.</w:t>
      </w:r>
      <w:r w:rsidRPr="001269EA">
        <w:t xml:space="preserve"> </w:t>
      </w:r>
      <w:r w:rsidRPr="0041497E">
        <w:t xml:space="preserve">Qua việc thực tập tại </w:t>
      </w:r>
      <w:r>
        <w:t>C</w:t>
      </w:r>
      <w:r w:rsidRPr="0041497E">
        <w:t>ông ty CP TMDV BĐS Trường Xuân, tôi mong muốn có được những đánh giá về mặt thực tiễn để từ đó đưa ra những kiến nghị phù hợp nhằm</w:t>
      </w:r>
      <w:r>
        <w:t xml:space="preserve"> </w:t>
      </w:r>
      <w:r w:rsidRPr="0041497E">
        <w:t xml:space="preserve">hoàn </w:t>
      </w:r>
      <w:r w:rsidRPr="0041497E">
        <w:lastRenderedPageBreak/>
        <w:t xml:space="preserve">thiện quy định pháp luật đối với loại hình </w:t>
      </w:r>
      <w:r>
        <w:t>CTCP</w:t>
      </w:r>
      <w:r w:rsidRPr="0041497E">
        <w:t xml:space="preserve"> nói chung và hoàn thiện việc thực hiện quy định pháp luật tại Công ty CP TMDV BĐS Trường Xuân</w:t>
      </w:r>
      <w:r>
        <w:t>.</w:t>
      </w:r>
    </w:p>
    <w:p w14:paraId="301C88C1" w14:textId="77777777" w:rsidR="0046719D" w:rsidRDefault="0046719D" w:rsidP="0046719D">
      <w:pPr>
        <w:pStyle w:val="k1"/>
        <w:suppressAutoHyphens/>
      </w:pPr>
      <w:bookmarkStart w:id="5" w:name="_Toc122522029"/>
      <w:r>
        <w:t>2. Kết cấu của báo cáo thực tập nghề</w:t>
      </w:r>
      <w:bookmarkEnd w:id="5"/>
      <w:r>
        <w:t xml:space="preserve"> </w:t>
      </w:r>
    </w:p>
    <w:p w14:paraId="51B7330C" w14:textId="77777777" w:rsidR="0046719D" w:rsidRDefault="0046719D" w:rsidP="0046719D">
      <w:pPr>
        <w:keepNext/>
        <w:suppressAutoHyphens/>
        <w:contextualSpacing/>
      </w:pPr>
      <w:r>
        <w:t>Báo cáo thực tập nghề gồm 03 phần:</w:t>
      </w:r>
    </w:p>
    <w:p w14:paraId="7C2E3284" w14:textId="77777777" w:rsidR="0046719D" w:rsidRDefault="0046719D" w:rsidP="0046719D">
      <w:pPr>
        <w:keepNext/>
        <w:suppressAutoHyphens/>
        <w:contextualSpacing/>
      </w:pPr>
      <w:r>
        <w:t>- Phần mở đầu: Tính cấp thiết của đề tài (lý do chọn đề tài); kết cấu của báo cáo thực tập nghề.</w:t>
      </w:r>
    </w:p>
    <w:p w14:paraId="1354E605" w14:textId="77777777" w:rsidR="0046719D" w:rsidRDefault="0046719D" w:rsidP="0046719D">
      <w:pPr>
        <w:keepNext/>
        <w:suppressAutoHyphens/>
        <w:contextualSpacing/>
      </w:pPr>
      <w:r>
        <w:t xml:space="preserve">- Phần nội dung: </w:t>
      </w:r>
      <w:r w:rsidRPr="005456D5">
        <w:t>Thực tiễn thực hiện các quy định pháp luật về tổ chức quản lý công ty</w:t>
      </w:r>
      <w:r>
        <w:t>.</w:t>
      </w:r>
    </w:p>
    <w:p w14:paraId="3B090F3B" w14:textId="77777777" w:rsidR="0046719D" w:rsidRDefault="0046719D" w:rsidP="0046719D">
      <w:pPr>
        <w:keepNext/>
        <w:suppressAutoHyphens/>
        <w:contextualSpacing/>
      </w:pPr>
      <w:r>
        <w:t>- Phần kiến nghị và kết luận</w:t>
      </w:r>
    </w:p>
    <w:p w14:paraId="659A13DD" w14:textId="77777777" w:rsidR="0046719D" w:rsidRDefault="0046719D" w:rsidP="0046719D">
      <w:pPr>
        <w:pStyle w:val="k1"/>
        <w:suppressAutoHyphens/>
      </w:pPr>
      <w:bookmarkStart w:id="6" w:name="_Toc122522030"/>
      <w:r>
        <w:t>3. Thu thập thông tin</w:t>
      </w:r>
      <w:bookmarkEnd w:id="6"/>
    </w:p>
    <w:p w14:paraId="62F8DF6C" w14:textId="77777777" w:rsidR="0046719D" w:rsidRDefault="0046719D" w:rsidP="0046719D">
      <w:pPr>
        <w:pStyle w:val="k2"/>
      </w:pPr>
      <w:bookmarkStart w:id="7" w:name="_Toc122522031"/>
      <w:r>
        <w:t>3.1. Thời gian thu thập thông tin</w:t>
      </w:r>
      <w:bookmarkEnd w:id="7"/>
    </w:p>
    <w:p w14:paraId="00A01FC9" w14:textId="77777777" w:rsidR="0046719D" w:rsidRDefault="0046719D" w:rsidP="0046719D">
      <w:pPr>
        <w:keepNext/>
        <w:suppressAutoHyphens/>
        <w:contextualSpacing/>
      </w:pPr>
      <w:r>
        <w:t>Thời gian thu thập thông tin: từ ngày 21/11/2022 đến ngày 21/12/2022.</w:t>
      </w:r>
    </w:p>
    <w:p w14:paraId="19F00490" w14:textId="77777777" w:rsidR="0046719D" w:rsidRDefault="0046719D" w:rsidP="0046719D">
      <w:pPr>
        <w:pStyle w:val="k2"/>
      </w:pPr>
      <w:bookmarkStart w:id="8" w:name="_Toc122522032"/>
      <w:r>
        <w:t>3.2. Phương pháp thu thập thông tin</w:t>
      </w:r>
      <w:bookmarkEnd w:id="8"/>
    </w:p>
    <w:p w14:paraId="27EBD80A" w14:textId="77777777" w:rsidR="0046719D" w:rsidRDefault="0046719D" w:rsidP="0046719D">
      <w:pPr>
        <w:keepNext/>
        <w:suppressAutoHyphens/>
        <w:contextualSpacing/>
      </w:pPr>
      <w:r>
        <w:t>-  Phương pháp phân tích, tổng hợp: thu thập thông tin, tổng hợp và phân tích thông tin để đưa ra đánh giá trên cơ sở nghiên cứu các báo cáo tổng kết, báo cáo tài chính và các tài liệu có liên quan.</w:t>
      </w:r>
    </w:p>
    <w:p w14:paraId="1DCBC0CD" w14:textId="77777777" w:rsidR="0046719D" w:rsidRDefault="0046719D" w:rsidP="0046719D">
      <w:pPr>
        <w:keepNext/>
        <w:suppressAutoHyphens/>
        <w:contextualSpacing/>
      </w:pPr>
      <w:r>
        <w:t>- Phương pháp thống kê: tập hợp thông tin qua các năm.</w:t>
      </w:r>
    </w:p>
    <w:p w14:paraId="2CB04D68" w14:textId="77777777" w:rsidR="0046719D" w:rsidRDefault="0046719D" w:rsidP="0046719D">
      <w:pPr>
        <w:keepNext/>
        <w:suppressAutoHyphens/>
        <w:contextualSpacing/>
      </w:pPr>
      <w:r>
        <w:t>- Phương pháp so sánh: tập hợp thông tin thực tiễn hoạt động của công, thực hiện đối chiếu, so sánh với quy định của pháp luật để đưa ra nhận định.</w:t>
      </w:r>
    </w:p>
    <w:p w14:paraId="02965136" w14:textId="77777777" w:rsidR="0046719D" w:rsidRDefault="0046719D" w:rsidP="0046719D">
      <w:pPr>
        <w:pStyle w:val="k2"/>
      </w:pPr>
      <w:bookmarkStart w:id="9" w:name="_Toc122522033"/>
      <w:r>
        <w:t>3.3. Nguồn thu thập thông tin</w:t>
      </w:r>
      <w:bookmarkEnd w:id="9"/>
    </w:p>
    <w:p w14:paraId="5BB625D9" w14:textId="77777777" w:rsidR="0046719D" w:rsidRDefault="0046719D" w:rsidP="0046719D">
      <w:pPr>
        <w:keepNext/>
        <w:suppressAutoHyphens/>
        <w:contextualSpacing/>
      </w:pPr>
      <w:r>
        <w:t>* Văn bản quy phạm pháp luật</w:t>
      </w:r>
    </w:p>
    <w:p w14:paraId="75D6D1E1" w14:textId="77777777" w:rsidR="0046719D" w:rsidRDefault="0046719D" w:rsidP="0046719D">
      <w:pPr>
        <w:keepNext/>
        <w:suppressAutoHyphens/>
        <w:contextualSpacing/>
      </w:pPr>
      <w:r>
        <w:t>Các Bộ luật, Luật, Nghị định, Thông tư quy định về thành lập, tổ chức hoạt động doanh nghiệp; về điều kiện ngành nghề kinh doanh, về lao động, tiền lương; kế toán…</w:t>
      </w:r>
    </w:p>
    <w:p w14:paraId="4D3EAE4E" w14:textId="77777777" w:rsidR="0046719D" w:rsidRDefault="0046719D" w:rsidP="0046719D">
      <w:pPr>
        <w:keepNext/>
        <w:suppressAutoHyphens/>
        <w:contextualSpacing/>
      </w:pPr>
      <w:r>
        <w:t>* Công ty</w:t>
      </w:r>
    </w:p>
    <w:p w14:paraId="78B1D30E" w14:textId="77777777" w:rsidR="0046719D" w:rsidRDefault="0046719D" w:rsidP="0046719D">
      <w:pPr>
        <w:keepNext/>
        <w:suppressAutoHyphens/>
        <w:contextualSpacing/>
      </w:pPr>
      <w:r>
        <w:t xml:space="preserve">- Văn bản công ty: </w:t>
      </w:r>
    </w:p>
    <w:p w14:paraId="58FAAF6E" w14:textId="77777777" w:rsidR="0046719D" w:rsidRDefault="0046719D" w:rsidP="0046719D">
      <w:pPr>
        <w:keepNext/>
        <w:suppressAutoHyphens/>
        <w:contextualSpacing/>
      </w:pPr>
      <w:r>
        <w:t>- Báo cáo: Báo cáo kinh doanh, tài chính tháng, quý</w:t>
      </w:r>
    </w:p>
    <w:p w14:paraId="2428E5CE" w14:textId="77777777" w:rsidR="0046719D" w:rsidRDefault="0046719D" w:rsidP="0046719D">
      <w:pPr>
        <w:keepNext/>
        <w:spacing w:line="276" w:lineRule="auto"/>
      </w:pPr>
      <w:r>
        <w:br w:type="page"/>
      </w:r>
    </w:p>
    <w:p w14:paraId="5004D751" w14:textId="77777777" w:rsidR="0046719D" w:rsidRDefault="0046719D" w:rsidP="0046719D">
      <w:pPr>
        <w:pStyle w:val="k0"/>
      </w:pPr>
      <w:bookmarkStart w:id="10" w:name="_Toc122522034"/>
      <w:r>
        <w:lastRenderedPageBreak/>
        <w:t>PHẦN II: NỘI DUNG</w:t>
      </w:r>
      <w:bookmarkEnd w:id="10"/>
    </w:p>
    <w:p w14:paraId="64C52334" w14:textId="77777777" w:rsidR="0046719D" w:rsidRDefault="0046719D" w:rsidP="0046719D">
      <w:pPr>
        <w:jc w:val="center"/>
        <w:rPr>
          <w:b/>
          <w:bCs/>
        </w:rPr>
      </w:pPr>
      <w:r w:rsidRPr="005456D5">
        <w:rPr>
          <w:b/>
          <w:bCs/>
        </w:rPr>
        <w:t>THỰC TIỄN THỰC HIỆN CÁC QUY ĐỊNH PHÁP LUẬT VỀ TỔ CHỨC QUẢN LÝ CÔNG TY CỔ PHẦN TẠI CÔNG TY CP TMDV BĐS TRƯỜNG XUÂN</w:t>
      </w:r>
    </w:p>
    <w:p w14:paraId="79E4677D" w14:textId="77777777" w:rsidR="0046719D" w:rsidRDefault="0046719D" w:rsidP="0046719D">
      <w:pPr>
        <w:pStyle w:val="k1"/>
        <w:numPr>
          <w:ilvl w:val="0"/>
          <w:numId w:val="2"/>
        </w:numPr>
        <w:ind w:left="0" w:firstLine="567"/>
      </w:pPr>
      <w:bookmarkStart w:id="11" w:name="_Toc122522035"/>
      <w:r>
        <w:t xml:space="preserve">Tổng quan về </w:t>
      </w:r>
      <w:r w:rsidRPr="005456D5">
        <w:t>Công ty CP TMDV BĐS Trường Xuân</w:t>
      </w:r>
      <w:bookmarkEnd w:id="11"/>
      <w:r w:rsidRPr="005456D5">
        <w:t xml:space="preserve"> </w:t>
      </w:r>
    </w:p>
    <w:p w14:paraId="4A63324D" w14:textId="77777777" w:rsidR="0046719D" w:rsidRDefault="0046719D" w:rsidP="0046719D">
      <w:pPr>
        <w:pStyle w:val="k2"/>
        <w:numPr>
          <w:ilvl w:val="1"/>
          <w:numId w:val="2"/>
        </w:numPr>
      </w:pPr>
      <w:bookmarkStart w:id="12" w:name="_Toc122522036"/>
      <w:r>
        <w:t xml:space="preserve">Thông tin chung về </w:t>
      </w:r>
      <w:r w:rsidRPr="005456D5">
        <w:t>Công ty</w:t>
      </w:r>
      <w:bookmarkEnd w:id="12"/>
      <w:r w:rsidRPr="005456D5">
        <w:t xml:space="preserve"> </w:t>
      </w:r>
    </w:p>
    <w:p w14:paraId="5A8D929B" w14:textId="77777777" w:rsidR="0046719D" w:rsidRDefault="0046719D" w:rsidP="0046719D">
      <w:r>
        <w:t>Theo Giấy chứng nhận đăng ký doanh nghiệp và Điều lệ công ty, công ty thuộc loại hình công ty cổ phần ngoài nhà nước và có các thông tin chi tiết sau:</w:t>
      </w:r>
    </w:p>
    <w:p w14:paraId="043E2DF6" w14:textId="77777777" w:rsidR="0046719D" w:rsidRDefault="0046719D" w:rsidP="0046719D">
      <w:pPr>
        <w:pStyle w:val="ListParagraph"/>
        <w:numPr>
          <w:ilvl w:val="0"/>
          <w:numId w:val="4"/>
        </w:numPr>
      </w:pPr>
      <w:r>
        <w:t>Tên công ty bằng tiếng Việt: CÔNG TY CỔ PHẦN THƯƠNG MẠI DỊCH VỤ BẤT ĐỘNG SẢN TRƯỜNG XUÂN</w:t>
      </w:r>
    </w:p>
    <w:p w14:paraId="6075EE30" w14:textId="77777777" w:rsidR="0046719D" w:rsidRDefault="0046719D" w:rsidP="0046719D">
      <w:pPr>
        <w:pStyle w:val="ListParagraph"/>
        <w:numPr>
          <w:ilvl w:val="0"/>
          <w:numId w:val="3"/>
        </w:numPr>
      </w:pPr>
      <w:r>
        <w:t>Tên quốc tế: TRUONG XUAN REAL ESTATE SERVICE TRADING JOINT STOCK COMPANY</w:t>
      </w:r>
    </w:p>
    <w:p w14:paraId="273F8DA4" w14:textId="77777777" w:rsidR="0046719D" w:rsidRDefault="0046719D" w:rsidP="0046719D">
      <w:pPr>
        <w:pStyle w:val="ListParagraph"/>
        <w:numPr>
          <w:ilvl w:val="0"/>
          <w:numId w:val="3"/>
        </w:numPr>
      </w:pPr>
      <w:r>
        <w:t>Tên viết tắt: BẤT ĐỘNG SẢN TRƯỜNG XUÂN</w:t>
      </w:r>
    </w:p>
    <w:p w14:paraId="4C299D20" w14:textId="77777777" w:rsidR="0046719D" w:rsidRDefault="0046719D" w:rsidP="0046719D">
      <w:pPr>
        <w:pStyle w:val="ListParagraph"/>
        <w:numPr>
          <w:ilvl w:val="0"/>
          <w:numId w:val="3"/>
        </w:numPr>
      </w:pPr>
      <w:r>
        <w:t>Mã số thuế: 0109935234</w:t>
      </w:r>
    </w:p>
    <w:p w14:paraId="737DB894" w14:textId="77777777" w:rsidR="0046719D" w:rsidRDefault="0046719D" w:rsidP="0046719D">
      <w:pPr>
        <w:pStyle w:val="ListParagraph"/>
        <w:numPr>
          <w:ilvl w:val="0"/>
          <w:numId w:val="3"/>
        </w:numPr>
      </w:pPr>
      <w:r>
        <w:t>Địa chỉ: Số nhà 21 đường Cầu Cốc, Phường Tây Mỗ, Quận Nam Từ Liêm, Thành phố Hà Nội, Việt Nam</w:t>
      </w:r>
    </w:p>
    <w:p w14:paraId="391EEB72" w14:textId="77777777" w:rsidR="0046719D" w:rsidRDefault="0046719D" w:rsidP="0046719D">
      <w:pPr>
        <w:pStyle w:val="ListParagraph"/>
        <w:numPr>
          <w:ilvl w:val="0"/>
          <w:numId w:val="3"/>
        </w:numPr>
      </w:pPr>
      <w:r>
        <w:t>Vốn điều lệ: 3.000.000.000 đồng (Ba tỷ đồng)</w:t>
      </w:r>
    </w:p>
    <w:p w14:paraId="723B3A9E" w14:textId="77777777" w:rsidR="0046719D" w:rsidRDefault="0046719D" w:rsidP="0046719D">
      <w:pPr>
        <w:pStyle w:val="ListParagraph"/>
        <w:numPr>
          <w:ilvl w:val="0"/>
          <w:numId w:val="3"/>
        </w:numPr>
      </w:pPr>
      <w:r>
        <w:t>Mệnh giá cổ phần: 10.000 đồng</w:t>
      </w:r>
    </w:p>
    <w:p w14:paraId="6544C72B" w14:textId="77777777" w:rsidR="0046719D" w:rsidRDefault="0046719D" w:rsidP="0046719D">
      <w:pPr>
        <w:pStyle w:val="ListParagraph"/>
        <w:numPr>
          <w:ilvl w:val="0"/>
          <w:numId w:val="3"/>
        </w:numPr>
      </w:pPr>
      <w:r>
        <w:t xml:space="preserve">Tổng số cổ phần: 300.000 </w:t>
      </w:r>
    </w:p>
    <w:p w14:paraId="1A999B8F" w14:textId="77777777" w:rsidR="0046719D" w:rsidRDefault="0046719D" w:rsidP="0046719D">
      <w:pPr>
        <w:pStyle w:val="ListParagraph"/>
        <w:numPr>
          <w:ilvl w:val="0"/>
          <w:numId w:val="3"/>
        </w:numPr>
      </w:pPr>
      <w:r>
        <w:t>Người đại diện: LỤC VĂN XUÂN</w:t>
      </w:r>
    </w:p>
    <w:p w14:paraId="11F175BF" w14:textId="77777777" w:rsidR="0046719D" w:rsidRDefault="0046719D" w:rsidP="0046719D">
      <w:pPr>
        <w:pStyle w:val="ListParagraph"/>
        <w:numPr>
          <w:ilvl w:val="0"/>
          <w:numId w:val="3"/>
        </w:numPr>
      </w:pPr>
      <w:r>
        <w:t>Điện thoại:</w:t>
      </w:r>
      <w:r>
        <w:tab/>
        <w:t>0904894999</w:t>
      </w:r>
    </w:p>
    <w:p w14:paraId="773EEE16" w14:textId="77777777" w:rsidR="0046719D" w:rsidRDefault="0046719D" w:rsidP="0046719D">
      <w:pPr>
        <w:pStyle w:val="ListParagraph"/>
        <w:numPr>
          <w:ilvl w:val="0"/>
          <w:numId w:val="3"/>
        </w:numPr>
      </w:pPr>
      <w:r>
        <w:t>Ngày hoạt động:</w:t>
      </w:r>
      <w:r>
        <w:tab/>
        <w:t xml:space="preserve">18/03/2022 </w:t>
      </w:r>
    </w:p>
    <w:p w14:paraId="4440A9B1" w14:textId="77777777" w:rsidR="0046719D" w:rsidRDefault="0046719D" w:rsidP="0046719D">
      <w:pPr>
        <w:pStyle w:val="ListParagraph"/>
        <w:numPr>
          <w:ilvl w:val="0"/>
          <w:numId w:val="3"/>
        </w:numPr>
      </w:pPr>
      <w:r>
        <w:t>Quản lý bởi: Cục Thuế Thành phố Hà Nội</w:t>
      </w:r>
    </w:p>
    <w:p w14:paraId="7FBAD41F" w14:textId="77777777" w:rsidR="0046719D" w:rsidRDefault="0046719D" w:rsidP="0046719D">
      <w:pPr>
        <w:pStyle w:val="ListParagraph"/>
        <w:numPr>
          <w:ilvl w:val="0"/>
          <w:numId w:val="3"/>
        </w:numPr>
      </w:pPr>
      <w:r>
        <w:t>Loại hình DN: Công ty cổ phần ngoài nhà nước</w:t>
      </w:r>
    </w:p>
    <w:p w14:paraId="3D68ADE3" w14:textId="77777777" w:rsidR="0046719D" w:rsidRDefault="0046719D" w:rsidP="0046719D">
      <w:pPr>
        <w:pStyle w:val="ListParagraph"/>
        <w:numPr>
          <w:ilvl w:val="0"/>
          <w:numId w:val="3"/>
        </w:numPr>
      </w:pPr>
      <w:r w:rsidRPr="009548C4">
        <w:t>Ngành nghề kinh doanh</w:t>
      </w:r>
      <w:r>
        <w:t xml:space="preserve">: </w:t>
      </w:r>
      <w:r w:rsidRPr="009548C4">
        <w:t>Kinh doanh bất động sản, quyền sử dụng đất thuộc chủ sở hữu, chủ sử dụng hoặc đi thuê</w:t>
      </w:r>
      <w:r>
        <w:t xml:space="preserve"> (mã ngành </w:t>
      </w:r>
      <w:r w:rsidRPr="009548C4">
        <w:t>6810</w:t>
      </w:r>
      <w:r>
        <w:t>).</w:t>
      </w:r>
    </w:p>
    <w:p w14:paraId="73E3A46B" w14:textId="77777777" w:rsidR="0046719D" w:rsidRDefault="0046719D" w:rsidP="0046719D">
      <w:pPr>
        <w:pStyle w:val="k2"/>
        <w:numPr>
          <w:ilvl w:val="1"/>
          <w:numId w:val="2"/>
        </w:numPr>
      </w:pPr>
      <w:bookmarkStart w:id="13" w:name="_Toc122522037"/>
      <w:r>
        <w:t>Cơ cấu tổ chức công ty</w:t>
      </w:r>
      <w:bookmarkEnd w:id="13"/>
    </w:p>
    <w:p w14:paraId="7F279D98" w14:textId="77777777" w:rsidR="0046719D" w:rsidRDefault="0046719D" w:rsidP="0046719D">
      <w:pPr>
        <w:ind w:left="567"/>
      </w:pPr>
      <w:r>
        <w:t>Công ty Cổ phần TMDV BĐS Trường Xuân có cơ cấu tổ chức theo sơ đồ dưới đây:</w:t>
      </w:r>
    </w:p>
    <w:p w14:paraId="2DD5D2D2" w14:textId="77777777" w:rsidR="0046719D" w:rsidRDefault="0046719D" w:rsidP="0046719D">
      <w:pPr>
        <w:keepNext/>
        <w:jc w:val="center"/>
      </w:pPr>
      <w:r>
        <w:rPr>
          <w:noProof/>
        </w:rPr>
        <w:lastRenderedPageBreak/>
        <w:drawing>
          <wp:inline distT="0" distB="0" distL="0" distR="0" wp14:anchorId="74133895" wp14:editId="206E9123">
            <wp:extent cx="6416040" cy="4438650"/>
            <wp:effectExtent l="57150" t="38100" r="99060" b="0"/>
            <wp:docPr id="527421638" name="Diagram 5274216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F058CD7" w14:textId="77777777" w:rsidR="0046719D" w:rsidRPr="00E325F5" w:rsidRDefault="0046719D" w:rsidP="0046719D">
      <w:pPr>
        <w:pStyle w:val="Caption"/>
        <w:jc w:val="center"/>
        <w:rPr>
          <w:color w:val="000000" w:themeColor="text1"/>
          <w:sz w:val="26"/>
          <w:szCs w:val="26"/>
        </w:rPr>
      </w:pPr>
      <w:r w:rsidRPr="00E325F5">
        <w:rPr>
          <w:color w:val="000000" w:themeColor="text1"/>
          <w:sz w:val="26"/>
          <w:szCs w:val="26"/>
        </w:rPr>
        <w:t xml:space="preserve">Sơ đồ  </w:t>
      </w:r>
      <w:r w:rsidRPr="00E325F5">
        <w:rPr>
          <w:color w:val="000000" w:themeColor="text1"/>
          <w:sz w:val="26"/>
          <w:szCs w:val="26"/>
        </w:rPr>
        <w:fldChar w:fldCharType="begin"/>
      </w:r>
      <w:r w:rsidRPr="00E325F5">
        <w:rPr>
          <w:color w:val="000000" w:themeColor="text1"/>
          <w:sz w:val="26"/>
          <w:szCs w:val="26"/>
        </w:rPr>
        <w:instrText xml:space="preserve"> SEQ Sơ_đồ_ \* ARABIC </w:instrText>
      </w:r>
      <w:r w:rsidRPr="00E325F5">
        <w:rPr>
          <w:color w:val="000000" w:themeColor="text1"/>
          <w:sz w:val="26"/>
          <w:szCs w:val="26"/>
        </w:rPr>
        <w:fldChar w:fldCharType="separate"/>
      </w:r>
      <w:r>
        <w:rPr>
          <w:noProof/>
          <w:color w:val="000000" w:themeColor="text1"/>
          <w:sz w:val="26"/>
          <w:szCs w:val="26"/>
        </w:rPr>
        <w:t>1</w:t>
      </w:r>
      <w:r w:rsidRPr="00E325F5">
        <w:rPr>
          <w:color w:val="000000" w:themeColor="text1"/>
          <w:sz w:val="26"/>
          <w:szCs w:val="26"/>
        </w:rPr>
        <w:fldChar w:fldCharType="end"/>
      </w:r>
      <w:r w:rsidRPr="00E325F5">
        <w:rPr>
          <w:color w:val="000000" w:themeColor="text1"/>
          <w:sz w:val="26"/>
          <w:szCs w:val="26"/>
        </w:rPr>
        <w:t>. Sơ đồ tổ chức bộ máy công ty</w:t>
      </w:r>
    </w:p>
    <w:p w14:paraId="12F90A0C" w14:textId="77777777" w:rsidR="0046719D" w:rsidRDefault="0046719D" w:rsidP="0046719D">
      <w:r>
        <w:t>Tại công ty:</w:t>
      </w:r>
    </w:p>
    <w:p w14:paraId="77031E3C" w14:textId="77777777" w:rsidR="0046719D" w:rsidRDefault="0046719D" w:rsidP="0046719D">
      <w:r>
        <w:t>+ 01 Chủ tịch HĐTV, HĐQT, Giám đốc điều hành (GĐĐH): Do một người kiêm nhiệm, điều hành và quản lý công ty.</w:t>
      </w:r>
    </w:p>
    <w:p w14:paraId="4DABE69F" w14:textId="77777777" w:rsidR="0046719D" w:rsidRDefault="0046719D" w:rsidP="0046719D">
      <w:r>
        <w:t>+ 04 phó giám đốc (PGĐ) đảm nhiệm quản lý theo phạm vi phân công của Giám đốc: 02 PGĐ phụ trách khối kinh doanh, 01 PGĐ phụ trách khối BO, 01 PGĐ phụ trách khối HCNS và pháp chế.</w:t>
      </w:r>
    </w:p>
    <w:p w14:paraId="56BB414B" w14:textId="77777777" w:rsidR="0046719D" w:rsidRDefault="0046719D" w:rsidP="0046719D">
      <w:r>
        <w:t>+ 01 Kiểm soát nội bộ do các thành viên hội đồng thành viên bổ nhiệm.</w:t>
      </w:r>
    </w:p>
    <w:p w14:paraId="68C4CAC9" w14:textId="77777777" w:rsidR="0046719D" w:rsidRDefault="0046719D" w:rsidP="0046719D">
      <w:r>
        <w:t>+ Đứng đầu mỗi phòng, ban là Trưởng phòng, ban chuyên môn.</w:t>
      </w:r>
    </w:p>
    <w:p w14:paraId="60A47A7A" w14:textId="77777777" w:rsidR="0046719D" w:rsidRDefault="0046719D" w:rsidP="0046719D">
      <w:pPr>
        <w:pStyle w:val="k2"/>
        <w:numPr>
          <w:ilvl w:val="1"/>
          <w:numId w:val="2"/>
        </w:numPr>
      </w:pPr>
      <w:bookmarkStart w:id="14" w:name="_Toc122522038"/>
      <w:r>
        <w:t>Hoạt động kinh doanh</w:t>
      </w:r>
      <w:bookmarkEnd w:id="14"/>
    </w:p>
    <w:p w14:paraId="20FB8505" w14:textId="77777777" w:rsidR="0046719D" w:rsidRDefault="0046719D" w:rsidP="0046719D">
      <w:pPr>
        <w:pStyle w:val="ListParagraph"/>
        <w:numPr>
          <w:ilvl w:val="0"/>
          <w:numId w:val="3"/>
        </w:numPr>
        <w:ind w:left="0" w:firstLine="567"/>
      </w:pPr>
      <w:r>
        <w:t>Doanh thu chính: môi giới, tư vấn mua bán, thuê bất động sản nhà ở chung cư, mặt bằng kinh doanh tại khu đô thị Vinhomes Smart City.</w:t>
      </w:r>
    </w:p>
    <w:p w14:paraId="6C2ADD77" w14:textId="77777777" w:rsidR="0046719D" w:rsidRDefault="0046719D" w:rsidP="0046719D">
      <w:pPr>
        <w:pStyle w:val="ListParagraph"/>
        <w:numPr>
          <w:ilvl w:val="0"/>
          <w:numId w:val="3"/>
        </w:numPr>
        <w:ind w:left="0" w:firstLine="567"/>
      </w:pPr>
      <w:r>
        <w:t>Doanh thu khác: không có.</w:t>
      </w:r>
    </w:p>
    <w:p w14:paraId="437F1777" w14:textId="77777777" w:rsidR="0046719D" w:rsidRDefault="0046719D" w:rsidP="0046719D">
      <w:pPr>
        <w:pStyle w:val="k1"/>
        <w:numPr>
          <w:ilvl w:val="0"/>
          <w:numId w:val="2"/>
        </w:numPr>
        <w:ind w:left="0" w:firstLine="567"/>
      </w:pPr>
      <w:bookmarkStart w:id="15" w:name="_Toc122522039"/>
      <w:r>
        <w:lastRenderedPageBreak/>
        <w:t>Quy định pháp luật về công ty cổ phần trong lĩnh vực kinh doanh bất động sản.</w:t>
      </w:r>
      <w:bookmarkEnd w:id="15"/>
    </w:p>
    <w:p w14:paraId="7DB4062B" w14:textId="77777777" w:rsidR="0046719D" w:rsidRDefault="0046719D" w:rsidP="0046719D">
      <w:pPr>
        <w:pStyle w:val="k2"/>
      </w:pPr>
      <w:bookmarkStart w:id="16" w:name="_Toc122522040"/>
      <w:r>
        <w:t>2.1. Tổng quan về Công ty cổ phần</w:t>
      </w:r>
      <w:bookmarkEnd w:id="16"/>
    </w:p>
    <w:p w14:paraId="7E5DACEF" w14:textId="77777777" w:rsidR="0046719D" w:rsidRDefault="0046719D" w:rsidP="0046719D">
      <w:r>
        <w:t>Theo khoản 1 Điều 111 Luật Doanh nghiệp 2020, công ty cổ phần là loại hình doanh nghiệp, trong đó:</w:t>
      </w:r>
    </w:p>
    <w:p w14:paraId="6AC03CD7" w14:textId="77777777" w:rsidR="0046719D" w:rsidRDefault="0046719D" w:rsidP="0046719D">
      <w:r>
        <w:t>- Vốn điều lệ được chia thành nhiều phần bằng nhau gọi là cổ phần</w:t>
      </w:r>
    </w:p>
    <w:p w14:paraId="6BEAF339" w14:textId="77777777" w:rsidR="0046719D" w:rsidRDefault="0046719D" w:rsidP="0046719D">
      <w:r>
        <w:t>- Cổ đông là cá nhân hoặc tổ chức sẽ sở hữu cổ phần. Tối thiểu phải có 03 cổ đông và không hạn chế số lượng tối đa. Cổ đông chỉ chịu trách nhiệm về các khoản nợ và nghĩa vụ tài sản khác của doanh nghiệp trong phạm vi số vốn đã góp vào doanh nghiệp</w:t>
      </w:r>
    </w:p>
    <w:p w14:paraId="2F81B9DC" w14:textId="77777777" w:rsidR="0046719D" w:rsidRDefault="0046719D" w:rsidP="0046719D">
      <w:r>
        <w:t>- Lợi nhuận mà cổ đông nhận được từ việc sở hữu cổ phần là cổ tức</w:t>
      </w:r>
    </w:p>
    <w:p w14:paraId="1EC3F2FB" w14:textId="77777777" w:rsidR="0046719D" w:rsidRDefault="0046719D" w:rsidP="0046719D">
      <w:r>
        <w:t>- Công ty cổ phần có thể huy động vốn bằng cách phát hành cổ phiếu</w:t>
      </w:r>
    </w:p>
    <w:p w14:paraId="5E4D5AA7" w14:textId="77777777" w:rsidR="0046719D" w:rsidRDefault="0046719D" w:rsidP="0046719D">
      <w:r>
        <w:t>- Công ty cổ phần có đầy đủ các yếu tố để được coi là có tư cách pháp nhân theo Điều 74 Bộ Luật Dân sự 2015. Sau khi được cấp Giấy chứng nhận đăng ký doanh nghiệp, công ty chính thức có tư cách pháp nhân.</w:t>
      </w:r>
    </w:p>
    <w:p w14:paraId="589B9FD8" w14:textId="77777777" w:rsidR="0046719D" w:rsidRPr="002E1D3D" w:rsidRDefault="0046719D" w:rsidP="0046719D">
      <w:pPr>
        <w:rPr>
          <w:b/>
          <w:bCs/>
        </w:rPr>
      </w:pPr>
      <w:r w:rsidRPr="002E1D3D">
        <w:rPr>
          <w:b/>
          <w:bCs/>
        </w:rPr>
        <w:t>Về cổ đông của công ty</w:t>
      </w:r>
    </w:p>
    <w:p w14:paraId="654FFFE0" w14:textId="77777777" w:rsidR="0046719D" w:rsidRDefault="0046719D" w:rsidP="0046719D">
      <w:r>
        <w:t>Cổ đông là người sở hữu ít nhất một cổ phần của công ty cổ phần, chỉ chịu trách nhiệm về các khoản nợ và nghĩa vụ tài chính khác trong phạm vi số vốn đã góp. Công ty phải có tối thiểu</w:t>
      </w:r>
      <w:r w:rsidRPr="002E1D3D">
        <w:t xml:space="preserve"> </w:t>
      </w:r>
      <w:r>
        <w:t>Công ty cổ phần có 03 loại cổ đông, bao gồm:</w:t>
      </w:r>
    </w:p>
    <w:p w14:paraId="49182F7B" w14:textId="77777777" w:rsidR="0046719D" w:rsidRDefault="0046719D" w:rsidP="0046719D">
      <w:r>
        <w:t>- Cổ đông sáng lập: Cổ đông sáng lập phải sở hữu ít nhất một cổ phần phổ thông và ký tên trong danh sách cổ đông sáng lập công ty cổ phần.</w:t>
      </w:r>
    </w:p>
    <w:p w14:paraId="3FE26C3B" w14:textId="77777777" w:rsidR="0046719D" w:rsidRDefault="0046719D" w:rsidP="0046719D">
      <w:r>
        <w:t>- Cổ đông phổ thông: Cổ đông phổ thông là người sở hữu cổ phần phổ thông.</w:t>
      </w:r>
    </w:p>
    <w:p w14:paraId="6C5EF882" w14:textId="77777777" w:rsidR="0046719D" w:rsidRDefault="0046719D" w:rsidP="0046719D">
      <w:r>
        <w:t>- Cổ đông ưu đãi: Người sở hữu cổ phần ưu đãi là cổ đông ưu đãi.</w:t>
      </w:r>
    </w:p>
    <w:p w14:paraId="127094B5" w14:textId="77777777" w:rsidR="0046719D" w:rsidRDefault="0046719D" w:rsidP="0046719D">
      <w:r>
        <w:t>Có thể thấy, cổ đông sáng lập cũng chính là cổ đông phổ thông. 03 cổ đông sáng lập và không hạn chế số lượng cổ đông tối đa.</w:t>
      </w:r>
    </w:p>
    <w:p w14:paraId="04059270" w14:textId="77777777" w:rsidR="0046719D" w:rsidRDefault="0046719D" w:rsidP="0046719D">
      <w:r>
        <w:t>Về vốn điều lệ và khả năng huy động vốn của công ty</w:t>
      </w:r>
    </w:p>
    <w:p w14:paraId="64CF8C61" w14:textId="77777777" w:rsidR="0046719D" w:rsidRDefault="0046719D" w:rsidP="0046719D">
      <w:r>
        <w:t>Vốn điều lệ được chia thành các phần bằng nhau gọi là cổ phần, việc mua cổ phần là chính là cách để góp vốn vào công ty cổ phần;</w:t>
      </w:r>
    </w:p>
    <w:p w14:paraId="09496033" w14:textId="77777777" w:rsidR="0046719D" w:rsidRDefault="0046719D" w:rsidP="0046719D">
      <w:r>
        <w:t>Công ty cổ phần có khả năng huy động vốn linh hoạt. Giống như các loại hình công ty khác, công ty cổ phần có thể huy động vốn từ các khoản vay tổ chức, cá nhân trong và ngoài nước. Ngoài ra công ty cp có thể huy động vốn bằng cách phát hành cổ phiếu, trái phiếu, cụ thể:</w:t>
      </w:r>
    </w:p>
    <w:p w14:paraId="5EFC3AC6" w14:textId="77777777" w:rsidR="0046719D" w:rsidRDefault="0046719D" w:rsidP="0046719D">
      <w:r>
        <w:t>+ Cổ phiếu là chứng chỉ do CTCP phát hành, bút toán ghi sổ hoặc dữ liệu điện tử xác nhận quyền sở hữu một hoặc một số cổ phần của công ty đó. Việc phát hành cổ phiếu là một điểm mạnh mà công ty trách nhiệm hữu hạn không có được.</w:t>
      </w:r>
    </w:p>
    <w:p w14:paraId="0D67AB41" w14:textId="77777777" w:rsidR="0046719D" w:rsidRDefault="0046719D" w:rsidP="0046719D">
      <w:r>
        <w:lastRenderedPageBreak/>
        <w:t>+ Công ty cổ phần có quyền phát hành trái phiếu, trái phiếu chuyển đổi và các loại trái phiếu khác theo quy định của pháp luật và Điều lệ công ty.</w:t>
      </w:r>
    </w:p>
    <w:p w14:paraId="5D21909D" w14:textId="77777777" w:rsidR="0046719D" w:rsidRPr="00A3474D" w:rsidRDefault="0046719D" w:rsidP="0046719D">
      <w:pPr>
        <w:rPr>
          <w:b/>
          <w:bCs/>
        </w:rPr>
      </w:pPr>
      <w:r w:rsidRPr="00A3474D">
        <w:rPr>
          <w:b/>
          <w:bCs/>
        </w:rPr>
        <w:t>Về cơ cấu tổ chức của công ty</w:t>
      </w:r>
    </w:p>
    <w:p w14:paraId="6BB5B31F" w14:textId="77777777" w:rsidR="0046719D" w:rsidRPr="00A3474D" w:rsidRDefault="0046719D" w:rsidP="0046719D">
      <w:r w:rsidRPr="00A3474D">
        <w:t>Theo quy định của Luật Doanh nghiệp 2020, công ty cổ phần có thể được tổ chức dưới 02 mô hình sau:</w:t>
      </w:r>
    </w:p>
    <w:tbl>
      <w:tblPr>
        <w:tblW w:w="8810" w:type="dxa"/>
        <w:jc w:val="center"/>
        <w:tblCellMar>
          <w:left w:w="0" w:type="dxa"/>
          <w:right w:w="0" w:type="dxa"/>
        </w:tblCellMar>
        <w:tblLook w:val="04A0" w:firstRow="1" w:lastRow="0" w:firstColumn="1" w:lastColumn="0" w:noHBand="0" w:noVBand="1"/>
      </w:tblPr>
      <w:tblGrid>
        <w:gridCol w:w="4668"/>
        <w:gridCol w:w="4142"/>
      </w:tblGrid>
      <w:tr w:rsidR="0046719D" w:rsidRPr="00A3474D" w14:paraId="0E7A1610" w14:textId="77777777" w:rsidTr="00900C9B">
        <w:trPr>
          <w:jc w:val="center"/>
        </w:trPr>
        <w:tc>
          <w:tcPr>
            <w:tcW w:w="4668" w:type="dxa"/>
            <w:tcBorders>
              <w:top w:val="single" w:sz="8" w:space="0" w:color="auto"/>
              <w:left w:val="single" w:sz="8" w:space="0" w:color="auto"/>
              <w:bottom w:val="single" w:sz="8" w:space="0" w:color="auto"/>
              <w:right w:val="single" w:sz="8" w:space="0" w:color="auto"/>
            </w:tcBorders>
            <w:shd w:val="clear" w:color="auto" w:fill="FFF2CC"/>
            <w:tcMar>
              <w:top w:w="0" w:type="dxa"/>
              <w:left w:w="108" w:type="dxa"/>
              <w:bottom w:w="0" w:type="dxa"/>
              <w:right w:w="108" w:type="dxa"/>
            </w:tcMar>
            <w:hideMark/>
          </w:tcPr>
          <w:p w14:paraId="34A58F2B" w14:textId="77777777" w:rsidR="0046719D" w:rsidRPr="00A3474D" w:rsidRDefault="0046719D" w:rsidP="00900C9B">
            <w:r w:rsidRPr="00A3474D">
              <w:rPr>
                <w:b/>
                <w:bCs/>
              </w:rPr>
              <w:t>Mô hình 1</w:t>
            </w:r>
          </w:p>
        </w:tc>
        <w:tc>
          <w:tcPr>
            <w:tcW w:w="4142" w:type="dxa"/>
            <w:tcBorders>
              <w:top w:val="single" w:sz="8" w:space="0" w:color="auto"/>
              <w:left w:val="nil"/>
              <w:bottom w:val="single" w:sz="8" w:space="0" w:color="auto"/>
              <w:right w:val="single" w:sz="8" w:space="0" w:color="auto"/>
            </w:tcBorders>
            <w:shd w:val="clear" w:color="auto" w:fill="FFF2CC"/>
            <w:tcMar>
              <w:top w:w="0" w:type="dxa"/>
              <w:left w:w="108" w:type="dxa"/>
              <w:bottom w:w="0" w:type="dxa"/>
              <w:right w:w="108" w:type="dxa"/>
            </w:tcMar>
            <w:hideMark/>
          </w:tcPr>
          <w:p w14:paraId="4E723578" w14:textId="77777777" w:rsidR="0046719D" w:rsidRPr="00A3474D" w:rsidRDefault="0046719D" w:rsidP="00900C9B">
            <w:r w:rsidRPr="00A3474D">
              <w:rPr>
                <w:b/>
                <w:bCs/>
              </w:rPr>
              <w:t>Mô hình 2</w:t>
            </w:r>
          </w:p>
        </w:tc>
      </w:tr>
      <w:tr w:rsidR="0046719D" w:rsidRPr="00A3474D" w14:paraId="3E11E4E5" w14:textId="77777777" w:rsidTr="00900C9B">
        <w:trPr>
          <w:jc w:val="center"/>
        </w:trPr>
        <w:tc>
          <w:tcPr>
            <w:tcW w:w="4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AD12A4" w14:textId="77777777" w:rsidR="0046719D" w:rsidRPr="00A3474D" w:rsidRDefault="0046719D" w:rsidP="00900C9B">
            <w:r w:rsidRPr="00A3474D">
              <w:t>- Đại hội đồng cổ đông;</w:t>
            </w:r>
          </w:p>
          <w:p w14:paraId="16B10B93" w14:textId="77777777" w:rsidR="0046719D" w:rsidRPr="00A3474D" w:rsidRDefault="0046719D" w:rsidP="00900C9B">
            <w:r w:rsidRPr="00A3474D">
              <w:t>- Hội đồng quản trị;</w:t>
            </w:r>
          </w:p>
          <w:p w14:paraId="2115D2C2" w14:textId="77777777" w:rsidR="0046719D" w:rsidRPr="00A3474D" w:rsidRDefault="0046719D" w:rsidP="00900C9B">
            <w:r w:rsidRPr="00A3474D">
              <w:t>- Ban kiểm soát và Giám đốc hoặc Tổng giám đốc.</w:t>
            </w:r>
          </w:p>
        </w:tc>
        <w:tc>
          <w:tcPr>
            <w:tcW w:w="4142" w:type="dxa"/>
            <w:tcBorders>
              <w:top w:val="nil"/>
              <w:left w:val="nil"/>
              <w:bottom w:val="single" w:sz="8" w:space="0" w:color="auto"/>
              <w:right w:val="single" w:sz="8" w:space="0" w:color="auto"/>
            </w:tcBorders>
            <w:tcMar>
              <w:top w:w="0" w:type="dxa"/>
              <w:left w:w="108" w:type="dxa"/>
              <w:bottom w:w="0" w:type="dxa"/>
              <w:right w:w="108" w:type="dxa"/>
            </w:tcMar>
            <w:hideMark/>
          </w:tcPr>
          <w:p w14:paraId="5D431379" w14:textId="77777777" w:rsidR="0046719D" w:rsidRPr="00A3474D" w:rsidRDefault="0046719D" w:rsidP="00900C9B">
            <w:r w:rsidRPr="00A3474D">
              <w:t>- Đại hội đồng cổ đông;</w:t>
            </w:r>
          </w:p>
          <w:p w14:paraId="714EEF3B" w14:textId="77777777" w:rsidR="0046719D" w:rsidRPr="00A3474D" w:rsidRDefault="0046719D" w:rsidP="00900C9B">
            <w:r w:rsidRPr="00A3474D">
              <w:t>- Hội đồng quản trị;</w:t>
            </w:r>
          </w:p>
          <w:p w14:paraId="7C3CA84F" w14:textId="77777777" w:rsidR="0046719D" w:rsidRPr="00A3474D" w:rsidRDefault="0046719D" w:rsidP="00900C9B">
            <w:r w:rsidRPr="00A3474D">
              <w:t>- Giám đốc hoặc Tổng giám đốc.</w:t>
            </w:r>
          </w:p>
        </w:tc>
      </w:tr>
      <w:tr w:rsidR="0046719D" w:rsidRPr="00A3474D" w14:paraId="052F883A" w14:textId="77777777" w:rsidTr="00900C9B">
        <w:trPr>
          <w:jc w:val="center"/>
        </w:trPr>
        <w:tc>
          <w:tcPr>
            <w:tcW w:w="4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870B51" w14:textId="77777777" w:rsidR="0046719D" w:rsidRPr="00A3474D" w:rsidRDefault="0046719D" w:rsidP="00900C9B">
            <w:r w:rsidRPr="00A3474D">
              <w:t>Lưu ý: Trường hợp công ty có dưới</w:t>
            </w:r>
            <w:r>
              <w:t xml:space="preserve"> </w:t>
            </w:r>
            <w:r w:rsidRPr="00A3474D">
              <w:t xml:space="preserve"> 11 cổ đông và các cổ đông là tổ chức sở hữu dưới 50% tổng số cổ phần của công ty thì không bắt b</w:t>
            </w:r>
            <w:r>
              <w:t xml:space="preserve"> </w:t>
            </w:r>
            <w:r w:rsidRPr="00A3474D">
              <w:t>uộc phải có Ban kiểm soát</w:t>
            </w:r>
          </w:p>
        </w:tc>
        <w:tc>
          <w:tcPr>
            <w:tcW w:w="4142" w:type="dxa"/>
            <w:tcBorders>
              <w:top w:val="nil"/>
              <w:left w:val="nil"/>
              <w:bottom w:val="single" w:sz="8" w:space="0" w:color="auto"/>
              <w:right w:val="single" w:sz="8" w:space="0" w:color="auto"/>
            </w:tcBorders>
            <w:tcMar>
              <w:top w:w="0" w:type="dxa"/>
              <w:left w:w="108" w:type="dxa"/>
              <w:bottom w:w="0" w:type="dxa"/>
              <w:right w:w="108" w:type="dxa"/>
            </w:tcMar>
            <w:hideMark/>
          </w:tcPr>
          <w:p w14:paraId="0ACA125F" w14:textId="77777777" w:rsidR="0046719D" w:rsidRPr="00A3474D" w:rsidRDefault="0046719D" w:rsidP="00900C9B">
            <w:r w:rsidRPr="00A3474D">
              <w:t>Lưu ý: Trường ít nhất 20% số thành viên Hội đồng quản trị phải là thành viên độc lập và có Ủy ban kiểm toán trực thuộc Hội đồng quản trị</w:t>
            </w:r>
          </w:p>
        </w:tc>
      </w:tr>
    </w:tbl>
    <w:p w14:paraId="0B89D803" w14:textId="77777777" w:rsidR="0046719D" w:rsidRDefault="0046719D" w:rsidP="0046719D">
      <w:pPr>
        <w:rPr>
          <w:b/>
          <w:bCs/>
        </w:rPr>
      </w:pPr>
    </w:p>
    <w:p w14:paraId="4230B4BF" w14:textId="77777777" w:rsidR="0046719D" w:rsidRPr="00AE168C" w:rsidRDefault="0046719D" w:rsidP="0046719D">
      <w:pPr>
        <w:rPr>
          <w:b/>
          <w:bCs/>
        </w:rPr>
      </w:pPr>
      <w:r w:rsidRPr="00AE168C">
        <w:rPr>
          <w:b/>
          <w:bCs/>
        </w:rPr>
        <w:t>Về Đại hội đồng cổ đông và Hội đồng quản trị</w:t>
      </w:r>
    </w:p>
    <w:p w14:paraId="6192CC11" w14:textId="77777777" w:rsidR="0046719D" w:rsidRDefault="0046719D" w:rsidP="0046719D">
      <w:r w:rsidRPr="00AE168C">
        <w:t>Đại hội đồng cổ đông và Hội đồng quản trị là hai cơ quan đặc trưng và bắt buộc phải có trong công ty cổ phần, cụ thể:</w:t>
      </w:r>
    </w:p>
    <w:p w14:paraId="57AB895B" w14:textId="77777777" w:rsidR="0046719D" w:rsidRPr="00AE168C" w:rsidRDefault="0046719D" w:rsidP="0046719D">
      <w:r>
        <w:t xml:space="preserve">-  </w:t>
      </w:r>
      <w:r w:rsidRPr="00AE168C">
        <w:t>Đại hội đồng cổ đông: Gồm tất cả các cổ đông có quyền biểu quyết, là cơ quan có quyền quyết định cao nhất của công ty. Đại hội đồng cổ đông họp thường niên mỗi năm một lần. Ngoài cuộc họp thường niên, Đại hội đồng có thể họp bất thường.</w:t>
      </w:r>
    </w:p>
    <w:p w14:paraId="6AC15873" w14:textId="77777777" w:rsidR="0046719D" w:rsidRPr="00AE168C" w:rsidRDefault="0046719D" w:rsidP="0046719D">
      <w:r w:rsidRPr="00AE168C">
        <w:t>- Hội đồng quản trị: Là cơ quan quản lý công ty, có toàn quyền nhân danh công ty để quyết định, thực hiện quyền và nghĩa vụ công ty, trừ các quyền của Đại hội đồng cổ đông. Hội đồng quản trị HĐQT có từ 03 đến 11 thành viên, chủ tịch Hội đồng quản trị do Hội đồng quản trị bầu, miễn nhiệm, bãi nhiệm trong số các thành viên.</w:t>
      </w:r>
    </w:p>
    <w:p w14:paraId="166B1F4D" w14:textId="77777777" w:rsidR="0046719D" w:rsidRPr="00AE168C" w:rsidRDefault="0046719D" w:rsidP="0046719D">
      <w:r w:rsidRPr="00AE168C">
        <w:t>Đại hội đồng cổ đông và Hội đồng quản trị là hai cơ quan chính điều hành hoạt động của công ty cổ phần. Giữa hai cơ quan này có sự liên kết và kiểm soát nhau, không có ai có quyền lực cao hơn ai.</w:t>
      </w:r>
    </w:p>
    <w:p w14:paraId="269C998D" w14:textId="77777777" w:rsidR="0046719D" w:rsidRDefault="0046719D" w:rsidP="0046719D">
      <w:pPr>
        <w:pStyle w:val="k2"/>
      </w:pPr>
      <w:bookmarkStart w:id="17" w:name="_Toc122522041"/>
      <w:r>
        <w:t>2.2. Thủ tục thành lập công ty cổ phần</w:t>
      </w:r>
      <w:bookmarkEnd w:id="17"/>
    </w:p>
    <w:p w14:paraId="60BB8220" w14:textId="77777777" w:rsidR="0046719D" w:rsidRPr="00FA364A" w:rsidRDefault="0046719D" w:rsidP="0046719D">
      <w:pPr>
        <w:rPr>
          <w:color w:val="000000" w:themeColor="text1"/>
        </w:rPr>
      </w:pPr>
      <w:r w:rsidRPr="00FA364A">
        <w:rPr>
          <w:b/>
          <w:bCs/>
          <w:color w:val="000000" w:themeColor="text1"/>
        </w:rPr>
        <w:t>Chuẩn bị hồ sơ</w:t>
      </w:r>
    </w:p>
    <w:p w14:paraId="147BDF8B" w14:textId="77777777" w:rsidR="0046719D" w:rsidRPr="00FA364A" w:rsidRDefault="0046719D" w:rsidP="0046719D">
      <w:pPr>
        <w:rPr>
          <w:color w:val="000000" w:themeColor="text1"/>
        </w:rPr>
      </w:pPr>
      <w:r w:rsidRPr="00FA364A">
        <w:rPr>
          <w:color w:val="000000" w:themeColor="text1"/>
        </w:rPr>
        <w:t>Căn cứ Điều 23 Nghị định 01/2021/NĐ-CP, hồ sơ thành lập công ty cổ phần bao gồm:</w:t>
      </w:r>
    </w:p>
    <w:p w14:paraId="6F3B89C5" w14:textId="77777777" w:rsidR="0046719D" w:rsidRPr="00FA364A" w:rsidRDefault="0046719D" w:rsidP="0046719D">
      <w:pPr>
        <w:rPr>
          <w:color w:val="000000" w:themeColor="text1"/>
        </w:rPr>
      </w:pPr>
      <w:r w:rsidRPr="00FA364A">
        <w:rPr>
          <w:color w:val="000000" w:themeColor="text1"/>
        </w:rPr>
        <w:t>- Giấy đề nghị đăng ký doanh nghiệp theo </w:t>
      </w:r>
      <w:hyperlink r:id="rId20" w:history="1">
        <w:r w:rsidRPr="00FA364A">
          <w:rPr>
            <w:rStyle w:val="Hyperlink"/>
            <w:color w:val="000000" w:themeColor="text1"/>
          </w:rPr>
          <w:t>Phụ lục I-4 Thông tư 01/2021/TT-BKHĐT</w:t>
        </w:r>
      </w:hyperlink>
    </w:p>
    <w:p w14:paraId="5A214632" w14:textId="77777777" w:rsidR="0046719D" w:rsidRPr="00FA364A" w:rsidRDefault="0046719D" w:rsidP="0046719D">
      <w:pPr>
        <w:rPr>
          <w:color w:val="000000" w:themeColor="text1"/>
        </w:rPr>
      </w:pPr>
      <w:r w:rsidRPr="00FA364A">
        <w:rPr>
          <w:color w:val="000000" w:themeColor="text1"/>
        </w:rPr>
        <w:t>- Điều lệ công ty.</w:t>
      </w:r>
    </w:p>
    <w:p w14:paraId="498EE147" w14:textId="77777777" w:rsidR="0046719D" w:rsidRPr="00FA364A" w:rsidRDefault="0046719D" w:rsidP="0046719D">
      <w:pPr>
        <w:rPr>
          <w:color w:val="000000" w:themeColor="text1"/>
        </w:rPr>
      </w:pPr>
      <w:r w:rsidRPr="00FA364A">
        <w:rPr>
          <w:color w:val="000000" w:themeColor="text1"/>
        </w:rPr>
        <w:t>- Danh sách cổ đông sáng lập và danh sách cổ đông là nhà đầu tư nước ngoài đối với công ty cổ phần.</w:t>
      </w:r>
    </w:p>
    <w:p w14:paraId="096536F7" w14:textId="77777777" w:rsidR="0046719D" w:rsidRPr="00FA364A" w:rsidRDefault="0046719D" w:rsidP="0046719D">
      <w:pPr>
        <w:rPr>
          <w:color w:val="000000" w:themeColor="text1"/>
        </w:rPr>
      </w:pPr>
      <w:r w:rsidRPr="00FA364A">
        <w:rPr>
          <w:color w:val="000000" w:themeColor="text1"/>
        </w:rPr>
        <w:t>- Bản sao các giấy tờ sau đây:</w:t>
      </w:r>
    </w:p>
    <w:p w14:paraId="0AFA50DD" w14:textId="77777777" w:rsidR="0046719D" w:rsidRPr="00FA364A" w:rsidRDefault="0046719D" w:rsidP="0046719D">
      <w:pPr>
        <w:rPr>
          <w:color w:val="000000" w:themeColor="text1"/>
        </w:rPr>
      </w:pPr>
      <w:r w:rsidRPr="00FA364A">
        <w:rPr>
          <w:color w:val="000000" w:themeColor="text1"/>
        </w:rPr>
        <w:lastRenderedPageBreak/>
        <w:t>+ Giấy tờ pháp lý của cá nhân đối với người đại diện theo pháp luật của doanh nghiệp;</w:t>
      </w:r>
    </w:p>
    <w:p w14:paraId="3FFCEB6D" w14:textId="77777777" w:rsidR="0046719D" w:rsidRPr="00FA364A" w:rsidRDefault="0046719D" w:rsidP="0046719D">
      <w:pPr>
        <w:rPr>
          <w:color w:val="000000" w:themeColor="text1"/>
        </w:rPr>
      </w:pPr>
      <w:r w:rsidRPr="00FA364A">
        <w:rPr>
          <w:color w:val="000000" w:themeColor="text1"/>
        </w:rPr>
        <w:t>+ Giấy tờ pháp lý của cá nhân đối với thành viên công ty, cổ đông sáng lập, cổ đông là nhà đầu tư nước ngoài là cá nhân; Giấy tờ pháp lý của tổ chức đối với thành viên, cổ đông sáng lập, cổ đông là nhà đầu tư nước ngoài là tổ chức; Giấy tờ pháp lý của cá nhân đối với người đại diện theo ủy quyền của thành viên, cổ đông sáng lập, cổ đông là nhà đầu tư nước ngoài là tổ chức và văn bản cử người đại diện theo ủy quyền.</w:t>
      </w:r>
    </w:p>
    <w:p w14:paraId="64E096D4" w14:textId="77777777" w:rsidR="0046719D" w:rsidRPr="00FA364A" w:rsidRDefault="0046719D" w:rsidP="0046719D">
      <w:pPr>
        <w:rPr>
          <w:color w:val="000000" w:themeColor="text1"/>
        </w:rPr>
      </w:pPr>
      <w:r w:rsidRPr="00FA364A">
        <w:rPr>
          <w:color w:val="000000" w:themeColor="text1"/>
        </w:rPr>
        <w:t>+ Đối với thành viên, cổ đông là tổ chức nước ngoài thì bản sao giấy tờ pháp lý của tổ chức phải được hợp pháp hóa lãnh sự;</w:t>
      </w:r>
    </w:p>
    <w:p w14:paraId="170721E1" w14:textId="77777777" w:rsidR="0046719D" w:rsidRDefault="0046719D" w:rsidP="0046719D">
      <w:pPr>
        <w:rPr>
          <w:b/>
          <w:bCs/>
          <w:color w:val="000000" w:themeColor="text1"/>
        </w:rPr>
      </w:pPr>
      <w:r w:rsidRPr="00FA364A">
        <w:rPr>
          <w:color w:val="000000" w:themeColor="text1"/>
        </w:rPr>
        <w:t>+ Giấy chứng nhận đăng ký đầu tư đối với trường hợp doanh nghiệp được thành lập hoặc tham gia thành lập bởi nhà đầu tư nước ngoài hoặc tổ chức kinh tế có vốn đầu tư nước ngoài theo quy định tại Luật Đầu tư và các văn bản hướng dẫn thi hành.</w:t>
      </w:r>
    </w:p>
    <w:p w14:paraId="07AB6692" w14:textId="77777777" w:rsidR="0046719D" w:rsidRPr="00FA364A" w:rsidRDefault="0046719D" w:rsidP="0046719D">
      <w:pPr>
        <w:rPr>
          <w:color w:val="000000" w:themeColor="text1"/>
        </w:rPr>
      </w:pPr>
      <w:r w:rsidRPr="00FA364A">
        <w:rPr>
          <w:b/>
          <w:bCs/>
          <w:color w:val="000000" w:themeColor="text1"/>
        </w:rPr>
        <w:t>Nơi nộp hồ sơ</w:t>
      </w:r>
    </w:p>
    <w:p w14:paraId="558A9A7F" w14:textId="77777777" w:rsidR="0046719D" w:rsidRPr="00FA364A" w:rsidRDefault="0046719D" w:rsidP="0046719D">
      <w:pPr>
        <w:rPr>
          <w:color w:val="000000" w:themeColor="text1"/>
        </w:rPr>
      </w:pPr>
      <w:r w:rsidRPr="00FA364A">
        <w:rPr>
          <w:color w:val="000000" w:themeColor="text1"/>
        </w:rPr>
        <w:t>Có 02 cách thức để nộp hồ sơ, cụ thể:</w:t>
      </w:r>
    </w:p>
    <w:p w14:paraId="4155E177" w14:textId="77777777" w:rsidR="0046719D" w:rsidRDefault="0046719D" w:rsidP="0046719D">
      <w:pPr>
        <w:rPr>
          <w:color w:val="000000" w:themeColor="text1"/>
        </w:rPr>
      </w:pPr>
      <w:r w:rsidRPr="00FA364A">
        <w:rPr>
          <w:color w:val="000000" w:themeColor="text1"/>
        </w:rPr>
        <w:t>Cách 1: Nộp hồ sơ trực tiếp tại Phòng Đăng ký kinh doanh thuộc Sở Kế hoạch và Đầu tư nơi doanh nghiệp đặt trụ sở chính.</w:t>
      </w:r>
    </w:p>
    <w:p w14:paraId="16B75837" w14:textId="77777777" w:rsidR="0046719D" w:rsidRDefault="0046719D" w:rsidP="0046719D">
      <w:pPr>
        <w:rPr>
          <w:b/>
          <w:bCs/>
        </w:rPr>
      </w:pPr>
      <w:r w:rsidRPr="00FA364A">
        <w:t>Cách 2: Đăng ký qua mạng tại Cổng thông tin Quốc gia về đăng ký doanh nghiệp (</w:t>
      </w:r>
      <w:hyperlink r:id="rId21" w:history="1">
        <w:r w:rsidRPr="00FA364A">
          <w:rPr>
            <w:rStyle w:val="Hyperlink"/>
            <w:color w:val="000000" w:themeColor="text1"/>
          </w:rPr>
          <w:t>https://dangkykinhdoanh.gov.vn</w:t>
        </w:r>
      </w:hyperlink>
      <w:r w:rsidRPr="00FA364A">
        <w:t>) bằng chữ ký số công cộng hoặc sử dụng tài khoản đăng ký kinh doanh.</w:t>
      </w:r>
      <w:r>
        <w:t xml:space="preserve"> </w:t>
      </w:r>
      <w:r w:rsidRPr="00FA364A">
        <w:t>(Đối với Thành phố Hà Nội và Thành phố Hồ Chí Minh, hồ sơ bắt buộc phải nộp qua mạng)</w:t>
      </w:r>
    </w:p>
    <w:p w14:paraId="12C0027C" w14:textId="77777777" w:rsidR="0046719D" w:rsidRPr="00744C4E" w:rsidRDefault="0046719D" w:rsidP="0046719D">
      <w:pPr>
        <w:rPr>
          <w:b/>
          <w:bCs/>
        </w:rPr>
      </w:pPr>
      <w:r w:rsidRPr="00FA364A">
        <w:rPr>
          <w:b/>
          <w:bCs/>
        </w:rPr>
        <w:t>Thời gian giải quyết</w:t>
      </w:r>
    </w:p>
    <w:p w14:paraId="6B2C13FB" w14:textId="77777777" w:rsidR="0046719D" w:rsidRDefault="0046719D" w:rsidP="0046719D">
      <w:pPr>
        <w:rPr>
          <w:b/>
          <w:bCs/>
        </w:rPr>
      </w:pPr>
      <w:r w:rsidRPr="00FA364A">
        <w:t>03 (ba) ngày làm việc, kể từ khi nhận đủ hồ sơ hợp lệ.</w:t>
      </w:r>
    </w:p>
    <w:p w14:paraId="15076239" w14:textId="77777777" w:rsidR="0046719D" w:rsidRPr="00FA364A" w:rsidRDefault="0046719D" w:rsidP="0046719D">
      <w:r w:rsidRPr="00FA364A">
        <w:rPr>
          <w:b/>
          <w:bCs/>
        </w:rPr>
        <w:t>Phí, lệ phí cần nộp</w:t>
      </w:r>
    </w:p>
    <w:p w14:paraId="574FD6AF" w14:textId="77777777" w:rsidR="0046719D" w:rsidRPr="00FA364A" w:rsidRDefault="0046719D" w:rsidP="0046719D">
      <w:pPr>
        <w:rPr>
          <w:color w:val="000000" w:themeColor="text1"/>
        </w:rPr>
      </w:pPr>
      <w:r w:rsidRPr="00FA364A">
        <w:rPr>
          <w:color w:val="000000" w:themeColor="text1"/>
        </w:rPr>
        <w:t>- 50.000 đồng/lần đối với hồ sơ nộp trực tiếp tại Phòng Đăng ký kinh doanh thuộc Sở Kế hoạch và Đầu tư (theo Thông tư </w:t>
      </w:r>
      <w:hyperlink r:id="rId22" w:history="1">
        <w:r w:rsidRPr="00FA364A">
          <w:rPr>
            <w:rStyle w:val="Hyperlink"/>
            <w:color w:val="000000" w:themeColor="text1"/>
          </w:rPr>
          <w:t>47/2019/TT-BTC</w:t>
        </w:r>
      </w:hyperlink>
      <w:r w:rsidRPr="00FA364A">
        <w:rPr>
          <w:color w:val="000000" w:themeColor="text1"/>
        </w:rPr>
        <w:t>).</w:t>
      </w:r>
    </w:p>
    <w:p w14:paraId="2CEBD756" w14:textId="77777777" w:rsidR="0046719D" w:rsidRDefault="0046719D" w:rsidP="0046719D">
      <w:pPr>
        <w:rPr>
          <w:color w:val="000000" w:themeColor="text1"/>
        </w:rPr>
      </w:pPr>
      <w:r w:rsidRPr="00FA364A">
        <w:rPr>
          <w:color w:val="000000" w:themeColor="text1"/>
        </w:rPr>
        <w:t>- Miễn lệ phí đối với hồ sơ đăng ký qua mạng điện tử.</w:t>
      </w:r>
    </w:p>
    <w:p w14:paraId="6EB0B6F6" w14:textId="77777777" w:rsidR="0046719D" w:rsidRDefault="0046719D" w:rsidP="0046719D">
      <w:pPr>
        <w:pStyle w:val="k2"/>
      </w:pPr>
      <w:bookmarkStart w:id="18" w:name="_Toc122522042"/>
      <w:r>
        <w:t>2.3. Điều kiện doanh nghiệp kinh doanh Bất động sản</w:t>
      </w:r>
      <w:bookmarkEnd w:id="18"/>
    </w:p>
    <w:p w14:paraId="0C67E877" w14:textId="77777777" w:rsidR="0046719D" w:rsidRPr="00D54FC1" w:rsidRDefault="0046719D" w:rsidP="0046719D">
      <w:pPr>
        <w:rPr>
          <w:b/>
          <w:bCs/>
        </w:rPr>
      </w:pPr>
      <w:bookmarkStart w:id="19" w:name="muc_1"/>
      <w:r w:rsidRPr="00D54FC1">
        <w:rPr>
          <w:b/>
          <w:bCs/>
        </w:rPr>
        <w:t>Điều kiện kinh doanh bất động sản</w:t>
      </w:r>
      <w:bookmarkEnd w:id="19"/>
      <w:r>
        <w:rPr>
          <w:b/>
          <w:bCs/>
        </w:rPr>
        <w:t>:</w:t>
      </w:r>
    </w:p>
    <w:p w14:paraId="094DE2B1" w14:textId="77777777" w:rsidR="0046719D" w:rsidRPr="00D54FC1" w:rsidRDefault="0046719D" w:rsidP="0046719D">
      <w:bookmarkStart w:id="20" w:name="dieu_4"/>
      <w:r w:rsidRPr="00D54FC1">
        <w:t>Điều 4</w:t>
      </w:r>
      <w:r>
        <w:t xml:space="preserve">, Nghị định số </w:t>
      </w:r>
      <w:r w:rsidRPr="00D54FC1">
        <w:t>02/2022/NĐ-CP</w:t>
      </w:r>
      <w:r>
        <w:t>, đ</w:t>
      </w:r>
      <w:r w:rsidRPr="00D54FC1">
        <w:t>iều kiện của tổ chức, cá nhân kinh doanh bất động sản</w:t>
      </w:r>
      <w:bookmarkEnd w:id="20"/>
      <w:r>
        <w:t>:</w:t>
      </w:r>
    </w:p>
    <w:p w14:paraId="0BFE6264" w14:textId="77777777" w:rsidR="0046719D" w:rsidRPr="00D54FC1" w:rsidRDefault="0046719D" w:rsidP="0046719D">
      <w:pPr>
        <w:rPr>
          <w:i/>
          <w:iCs/>
        </w:rPr>
      </w:pPr>
      <w:r w:rsidRPr="00D54FC1">
        <w:rPr>
          <w:i/>
          <w:iCs/>
        </w:rPr>
        <w:t>1. Tổ chức, cá nhân kinh doanh bất động sản phải có các điều kiện sau đây:</w:t>
      </w:r>
    </w:p>
    <w:p w14:paraId="391151BF" w14:textId="77777777" w:rsidR="0046719D" w:rsidRPr="00D54FC1" w:rsidRDefault="0046719D" w:rsidP="0046719D">
      <w:r w:rsidRPr="00D54FC1">
        <w:t>a) Phải thành lập doanh nghiệp theo quy định của pháp luật về doanh nghiệp hoặc hợp tác xã theo quy định của pháp luật về hợp tác xã, có ngành nghề kinh doanh bất động sản (sau đây gọi chung là doanh nghiệp);</w:t>
      </w:r>
    </w:p>
    <w:p w14:paraId="6879E7CC" w14:textId="77777777" w:rsidR="0046719D" w:rsidRPr="00D54FC1" w:rsidRDefault="0046719D" w:rsidP="0046719D">
      <w:r w:rsidRPr="00D54FC1">
        <w:t xml:space="preserve">b) Phải công khai trên trang thông tin điện tử của doanh nghiệp, tại trụ sở Ban Quản lý dự án (đối với các dự án đầu tư kinh doanh bất động sản), tại sàn giao dịch bất động sản (đối với trường hợp kinh doanh </w:t>
      </w:r>
      <w:r w:rsidRPr="00D54FC1">
        <w:lastRenderedPageBreak/>
        <w:t>qua sàn giao dịch bất động sản) các thông tin về doanh nghiệp (bao gồm tên, địa chỉ trụ sở chính, số điện thoại liên lạc, tên người đại diện theo pháp luật), thông tin về bất động sản đưa vào kinh doanh theo quy định tại </w:t>
      </w:r>
      <w:bookmarkStart w:id="21" w:name="dc_2"/>
      <w:r w:rsidRPr="00D54FC1">
        <w:t>khoản 2 Điều 6 của Luật Kinh doanh bất động sản</w:t>
      </w:r>
      <w:bookmarkEnd w:id="21"/>
      <w:r w:rsidRPr="00D54FC1">
        <w:t>, thông tin về việc thế chấp nhà, công trình xây dựng, dự án bất động sản đưa vào kinh doanh (nếu có), thông tin về số lượng, loại sản phẩm bất động sản được kinh doanh, số lượng, loại sản phẩm bất động sản đã bán, chuyển nhượng, cho thuê mua và số lượng, loại sản phẩm còn lại đang tiếp tục kinh doanh.</w:t>
      </w:r>
    </w:p>
    <w:p w14:paraId="27BE6E07" w14:textId="77777777" w:rsidR="0046719D" w:rsidRPr="00D54FC1" w:rsidRDefault="0046719D" w:rsidP="0046719D">
      <w:r w:rsidRPr="00D54FC1">
        <w:t>Đối với các thông tin đã công khai quy định tại điểm này mà sau đó có thay đổi thì phải được cập nhật kịp thời ngay sau khi có thay đổi;</w:t>
      </w:r>
    </w:p>
    <w:p w14:paraId="4F8FD21E" w14:textId="77777777" w:rsidR="0046719D" w:rsidRPr="00D54FC1" w:rsidRDefault="0046719D" w:rsidP="0046719D">
      <w:r w:rsidRPr="00D54FC1">
        <w:t>c) Chỉ kinh doanh các bất động sản có đủ điều kiện theo quy định tại </w:t>
      </w:r>
      <w:bookmarkStart w:id="22" w:name="dc_3"/>
      <w:r w:rsidRPr="00D54FC1">
        <w:t>Điều 9, Điều 55 của Luật Kinh doanh bất động sản</w:t>
      </w:r>
      <w:bookmarkEnd w:id="22"/>
      <w:r w:rsidRPr="00D54FC1">
        <w:t>.</w:t>
      </w:r>
    </w:p>
    <w:p w14:paraId="5B7C9EFD" w14:textId="77777777" w:rsidR="0046719D" w:rsidRPr="00D54FC1" w:rsidRDefault="0046719D" w:rsidP="0046719D">
      <w:r w:rsidRPr="00D54FC1">
        <w:rPr>
          <w:i/>
          <w:iCs/>
        </w:rPr>
        <w:t xml:space="preserve">2. Đối với trường hợp nhà đầu tư được lựa chọn làm chủ đầu tư dự án bất động sản </w:t>
      </w:r>
      <w:r w:rsidRPr="00D54FC1">
        <w:t>theo quy định của pháp luật thì nhà đầu tư đó phải có vốn chủ sở hữu không thấp hơn 20% tổng vốn đầu tư đối với dự án có quy mô sử dụng đất dưới 20 ha, không thấp hơn 15% tổng vốn đầu tư đối với dự án có quy mô sử dụng đất từ 20 ha trở lên. Khi thực hiện kinh doanh bất động sản thì chủ đầu tư dự án phải đáp ứng điều kiện quy định tại khoản 1 Điều này.</w:t>
      </w:r>
    </w:p>
    <w:p w14:paraId="56EC44CC" w14:textId="77777777" w:rsidR="0046719D" w:rsidRPr="00D54FC1" w:rsidRDefault="0046719D" w:rsidP="0046719D">
      <w:r w:rsidRPr="00D54FC1">
        <w:t>Việc xác định vốn chủ sở hữu quy định tại khoản này được căn cứ vào kết quả báo cáo tài chính đã được kiểm toán gần nhất hoặc kết quả báo cáo kiểm toán độc lập của doanh nghiệp đang hoạt động (được thực hiện trong năm hoặc năm trước liền kề); trường hợp là doanh nghiệp mới thành lập thì xác định vốn chủ sở hữu theo vốn điều lệ thực tế đã góp theo quy định của pháp luật.</w:t>
      </w:r>
    </w:p>
    <w:p w14:paraId="41182DBC" w14:textId="77777777" w:rsidR="0046719D" w:rsidRPr="00D54FC1" w:rsidRDefault="0046719D" w:rsidP="0046719D">
      <w:bookmarkStart w:id="23" w:name="dieu_5"/>
      <w:r w:rsidRPr="00D54FC1">
        <w:t>Theo Điều 5, Nghị định số 02/2022/NĐ-CP, tổ chức, hộ gia đình, cá nhân bán, chuyển nhượng, cho thuê, cho thuê mua bất động sản quy mô nhỏ, không thường xuyên</w:t>
      </w:r>
      <w:bookmarkEnd w:id="23"/>
    </w:p>
    <w:p w14:paraId="579F6727" w14:textId="77777777" w:rsidR="0046719D" w:rsidRPr="00D54FC1" w:rsidRDefault="0046719D" w:rsidP="0046719D">
      <w:r w:rsidRPr="00D54FC1">
        <w:t>Tổ chức, hộ gia đình, cá nhân bán, chuyển nhượng, cho thuê, cho thuê mua bất động sản quy định tại </w:t>
      </w:r>
      <w:bookmarkStart w:id="24" w:name="dc_4"/>
      <w:r w:rsidRPr="00D54FC1">
        <w:t>khoản 2 Điều 10 của Luật Kinh doanh bất động sản</w:t>
      </w:r>
      <w:bookmarkEnd w:id="24"/>
      <w:r w:rsidRPr="00D54FC1">
        <w:t> không bắt buộc phải có các điều kiện quy định tại Điều 4 của Nghị định này bao gồm:</w:t>
      </w:r>
    </w:p>
    <w:p w14:paraId="1945258D" w14:textId="77777777" w:rsidR="0046719D" w:rsidRPr="00D54FC1" w:rsidRDefault="0046719D" w:rsidP="0046719D">
      <w:r>
        <w:t xml:space="preserve">- </w:t>
      </w:r>
      <w:r w:rsidRPr="00D54FC1">
        <w:t xml:space="preserve"> Cơ quan, tổ chức thực hiện bán nhà, công trình xây dựng, chuyển nhượng quyền sử dụng đất do phá sản, giải thể, chia tách theo quy định của pháp luật.</w:t>
      </w:r>
    </w:p>
    <w:p w14:paraId="0CBE58A9" w14:textId="77777777" w:rsidR="0046719D" w:rsidRPr="00D54FC1" w:rsidRDefault="0046719D" w:rsidP="0046719D">
      <w:r>
        <w:t xml:space="preserve">- </w:t>
      </w:r>
      <w:r w:rsidRPr="00D54FC1">
        <w:t xml:space="preserve"> Cơ quan, tổ chức thực hiện bán, chuyển nhượng, cho thuê, cho thuê mua bất động sản là tài sản công theo quy định của pháp luật.</w:t>
      </w:r>
    </w:p>
    <w:p w14:paraId="7D5BF4FA" w14:textId="77777777" w:rsidR="0046719D" w:rsidRPr="00D54FC1" w:rsidRDefault="0046719D" w:rsidP="0046719D">
      <w:r>
        <w:t xml:space="preserve">- </w:t>
      </w:r>
      <w:r w:rsidRPr="00D54FC1">
        <w:t xml:space="preserve"> Tổ chức tín dụng, chi nhánh ngân hàng nước ngoài, công ty quản lý tài sản của các tổ chức tín dụng (AMC), công ty quản lý tài sản của các tổ chức tín dụng Việt Nam (VAMC) thực hiện bán nhà, công trình xây dựng, chuyển nhượng quyền sử dụng đất, chuyển nhượng dự án bất động sản đang được dùng bảo lãnh, thế chấp để thu hồi nợ theo quy định của pháp luật.</w:t>
      </w:r>
    </w:p>
    <w:p w14:paraId="4BD213C1" w14:textId="77777777" w:rsidR="0046719D" w:rsidRPr="00D54FC1" w:rsidRDefault="0046719D" w:rsidP="0046719D">
      <w:r>
        <w:t xml:space="preserve">- </w:t>
      </w:r>
      <w:r w:rsidRPr="00D54FC1">
        <w:t xml:space="preserve"> Tổ chức, hộ gia đình, cá nhân bán nhà, công trình xây dựng, chuyển nhượng quyền sử dụng đất theo quyết định của Tòa án, của cơ quan nhà nước có thẩm quyền khi giải quyết tranh chấp, khiếu nại, tố cáo.</w:t>
      </w:r>
    </w:p>
    <w:p w14:paraId="554CB38C" w14:textId="77777777" w:rsidR="0046719D" w:rsidRPr="00D54FC1" w:rsidRDefault="0046719D" w:rsidP="0046719D">
      <w:r>
        <w:t xml:space="preserve">- </w:t>
      </w:r>
      <w:r w:rsidRPr="00D54FC1">
        <w:t xml:space="preserve"> Tổ chức, hộ gia đình, cá nhân bán, cho thuê, cho thuê mua nhà, công trình xây dựng thuộc quyền sở hữu hợp pháp, chuyển nhượng, cho thuê, cho thuê lại quyền sử dụng đất thuộc quyền sử dụng hợp pháp của mình.</w:t>
      </w:r>
    </w:p>
    <w:p w14:paraId="7A90D2EE" w14:textId="77777777" w:rsidR="0046719D" w:rsidRDefault="0046719D" w:rsidP="0046719D">
      <w:r>
        <w:lastRenderedPageBreak/>
        <w:t xml:space="preserve">- </w:t>
      </w:r>
      <w:r w:rsidRPr="00D54FC1">
        <w:t xml:space="preserve"> Tổ chức, hộ gia đình, cá nhân bán, cho thuê, cho thuê mua, chuyển nhượng bất động sản do mình đầu tư xây dựng mà không phải là dự án đầu tư xây dựng bất động sản để kinh doanh theo quy định của pháp luật.</w:t>
      </w:r>
    </w:p>
    <w:p w14:paraId="20F8E2D5" w14:textId="77777777" w:rsidR="0046719D" w:rsidRPr="009C57E5" w:rsidRDefault="0046719D" w:rsidP="0046719D">
      <w:r w:rsidRPr="009C57E5">
        <w:rPr>
          <w:b/>
          <w:bCs/>
        </w:rPr>
        <w:t>Điều kiện của tổ chức, cá nhân kinh doanh dịch vụ môi giới bất động sản</w:t>
      </w:r>
      <w:r>
        <w:rPr>
          <w:b/>
          <w:bCs/>
        </w:rPr>
        <w:t>:</w:t>
      </w:r>
    </w:p>
    <w:p w14:paraId="0722CE4A" w14:textId="77777777" w:rsidR="0046719D" w:rsidRPr="009C57E5" w:rsidRDefault="0046719D" w:rsidP="0046719D">
      <w:r>
        <w:t xml:space="preserve">- </w:t>
      </w:r>
      <w:r w:rsidRPr="009C57E5">
        <w:t xml:space="preserve"> Tổ chức, cá nhân kinh doanh dịch vụ môi giới bất động sản phải thành lập doanh nghiệp và phải có ít nhất 02 người có chứng chỉ hành nghề môi giới bất động sản, trừ trường hợp quy định tại khoản 2 Điều này.</w:t>
      </w:r>
    </w:p>
    <w:p w14:paraId="5D50963E" w14:textId="77777777" w:rsidR="0046719D" w:rsidRPr="009C57E5" w:rsidRDefault="0046719D" w:rsidP="0046719D">
      <w:r>
        <w:t xml:space="preserve">- </w:t>
      </w:r>
      <w:r w:rsidRPr="009C57E5">
        <w:t xml:space="preserve"> Cá nhân có quyền kinh doanh dịch vụ môi giới bất động sản độc lập nhưng phải có chứng chỉ hành nghề môi giới bất động sản và đăng ký nộp thuế theo quy định của pháp luật về thuế.</w:t>
      </w:r>
    </w:p>
    <w:p w14:paraId="77A0AC8D" w14:textId="77777777" w:rsidR="0046719D" w:rsidRDefault="0046719D" w:rsidP="0046719D">
      <w:r>
        <w:t xml:space="preserve">- </w:t>
      </w:r>
      <w:r w:rsidRPr="009C57E5">
        <w:t xml:space="preserve"> Tổ chức, cá nhân kinh doanh dịch vụ môi giới bất động sản không được đồng thời vừa là nhà môi giới vừa là một bên thực hiện hợp đồng trong một giao dịch kinh doanh bất động sản.</w:t>
      </w:r>
    </w:p>
    <w:p w14:paraId="6A0889DE" w14:textId="77777777" w:rsidR="0046719D" w:rsidRPr="00577916" w:rsidRDefault="0046719D" w:rsidP="0046719D">
      <w:pPr>
        <w:ind w:left="720"/>
        <w:rPr>
          <w:b/>
          <w:bCs/>
        </w:rPr>
      </w:pPr>
      <w:r>
        <w:rPr>
          <w:b/>
          <w:bCs/>
        </w:rPr>
        <w:t>Điều kiện k</w:t>
      </w:r>
      <w:r w:rsidRPr="00577916">
        <w:rPr>
          <w:b/>
          <w:bCs/>
        </w:rPr>
        <w:t>inh doanh dịch vụ Sàn giao dịch bất động sản:</w:t>
      </w:r>
    </w:p>
    <w:p w14:paraId="649DF22C" w14:textId="77777777" w:rsidR="0046719D" w:rsidRDefault="0046719D" w:rsidP="0046719D">
      <w:pPr>
        <w:pStyle w:val="ListParagraph"/>
        <w:numPr>
          <w:ilvl w:val="0"/>
          <w:numId w:val="3"/>
        </w:numPr>
        <w:ind w:left="0" w:firstLine="567"/>
      </w:pPr>
      <w:r w:rsidRPr="00577916">
        <w:t>Có ít nhất 02 người chứng chỉ hành nghề môi giới bất động sản, người quản lý, điều hành sàn giao dịch bất động sản phải có chứng chỉ hành nghề môi giới bất động sản;</w:t>
      </w:r>
    </w:p>
    <w:p w14:paraId="1A606ABD" w14:textId="77777777" w:rsidR="0046719D" w:rsidRDefault="0046719D" w:rsidP="0046719D">
      <w:pPr>
        <w:pStyle w:val="ListParagraph"/>
        <w:numPr>
          <w:ilvl w:val="0"/>
          <w:numId w:val="3"/>
        </w:numPr>
        <w:ind w:left="0" w:firstLine="567"/>
      </w:pPr>
      <w:r w:rsidRPr="00577916">
        <w:t>Sàn giao dịch bất động sản phải có quy chế hoạt động, tên, địa chỉ, cơ sở vật chất, kỹ thuật đáp ứng yêu cầu hoạt động;</w:t>
      </w:r>
    </w:p>
    <w:p w14:paraId="7FEB8596" w14:textId="77777777" w:rsidR="0046719D" w:rsidRDefault="0046719D" w:rsidP="0046719D">
      <w:r w:rsidRPr="00577916">
        <w:t>Kinh doanh dịch vụ tư vấn, quản lý bất động sản: Trường hợp kinh doanh dịch vụ quản lý nhà chung cư, tòa nhà hỗn hợp có mục đích để ở thì phải có đủ điều kiện theo quy định của pháp luật về nhà ở.</w:t>
      </w:r>
      <w:r w:rsidRPr="007E76D4">
        <w:t xml:space="preserve"> </w:t>
      </w:r>
    </w:p>
    <w:p w14:paraId="0970BCCA" w14:textId="77777777" w:rsidR="0046719D" w:rsidRDefault="0046719D" w:rsidP="0046719D">
      <w:r>
        <w:t xml:space="preserve">2.4. Quy định về cấp mã </w:t>
      </w:r>
      <w:r w:rsidRPr="00B468BC">
        <w:t xml:space="preserve">doanh nghiệp </w:t>
      </w:r>
      <w:r>
        <w:t>và cơ quan</w:t>
      </w:r>
      <w:r w:rsidRPr="00B468BC">
        <w:t xml:space="preserve"> quản lý thuế </w:t>
      </w:r>
    </w:p>
    <w:p w14:paraId="45073712" w14:textId="77777777" w:rsidR="0046719D" w:rsidRPr="007E76D4" w:rsidRDefault="0046719D" w:rsidP="0046719D">
      <w:r w:rsidRPr="007E76D4">
        <w:t>Theo điểm a, b khoản 2 Điều 3 </w:t>
      </w:r>
      <w:bookmarkStart w:id="25" w:name="_Hlk122520645"/>
      <w:r>
        <w:fldChar w:fldCharType="begin"/>
      </w:r>
      <w:r>
        <w:instrText>HYPERLINK "https://luatminhkhue.vn/thong-tu-127-2015-tt-btc-cap-ma-so-doanh-nghiep-thanh-lap-moi-va-phan-cong-co-quan-thue-quan-ly.aspx" \t "_blank"</w:instrText>
      </w:r>
      <w:r>
        <w:fldChar w:fldCharType="separate"/>
      </w:r>
      <w:r w:rsidRPr="007E76D4">
        <w:rPr>
          <w:rStyle w:val="Hyperlink"/>
        </w:rPr>
        <w:t>Thông tư 127/2015/TT-BTC cấp mã số doanh nghiệp thành lập mới và phân công cơ quan thuế quản lý</w:t>
      </w:r>
      <w:r>
        <w:rPr>
          <w:rStyle w:val="Hyperlink"/>
        </w:rPr>
        <w:fldChar w:fldCharType="end"/>
      </w:r>
      <w:bookmarkEnd w:id="25"/>
      <w:r w:rsidRPr="007E76D4">
        <w:t> quy định các doanh nghiệp mà Cục thuế quản lý như sau:</w:t>
      </w:r>
    </w:p>
    <w:p w14:paraId="40D89564" w14:textId="77777777" w:rsidR="0046719D" w:rsidRPr="00B468BC" w:rsidRDefault="0046719D" w:rsidP="0046719D">
      <w:r w:rsidRPr="00B468BC">
        <w:t>a) Cục Thuế trực tiếp quản lý đối với các doanh nghiệp:</w:t>
      </w:r>
    </w:p>
    <w:p w14:paraId="4FE7EDBA" w14:textId="77777777" w:rsidR="0046719D" w:rsidRPr="00B468BC" w:rsidRDefault="0046719D" w:rsidP="0046719D">
      <w:r w:rsidRPr="00B468BC">
        <w:t>a.1) Doanh nghiệp nhà nước.</w:t>
      </w:r>
    </w:p>
    <w:p w14:paraId="0F97CE97" w14:textId="77777777" w:rsidR="0046719D" w:rsidRPr="00B468BC" w:rsidRDefault="0046719D" w:rsidP="0046719D">
      <w:r w:rsidRPr="00B468BC">
        <w:t>Riêng doanh nghiệp có phần vốn góp của nhà nước, Cục Thuế căn cứ tình hình thực tế tại địa phương và quy định tại khoản 1 và khoản 2 Điều này để đề xuất phân công cơ quan thuế quản lý đối với doanh nghiệp;</w:t>
      </w:r>
    </w:p>
    <w:p w14:paraId="4DDD3E69" w14:textId="77777777" w:rsidR="0046719D" w:rsidRPr="00B468BC" w:rsidRDefault="0046719D" w:rsidP="0046719D">
      <w:r w:rsidRPr="00B468BC">
        <w:t>a.2) Doanh nghiệp có vốn đầu tư nước ngoài; Doanh nghiệp dự án BOT, BTO, BT do nhà đầu tư thành lập để thiết kế, xây dựng, vận hành, quản lý công trình dự án và để thực hiện dự án khác theo quy định của pháp luật về đầu tư;</w:t>
      </w:r>
    </w:p>
    <w:p w14:paraId="3BB02DE4" w14:textId="77777777" w:rsidR="0046719D" w:rsidRPr="00B468BC" w:rsidRDefault="0046719D" w:rsidP="0046719D">
      <w:r w:rsidRPr="00B468BC">
        <w:t>a.3) Doanh nghiệp hạch toán toàn ngành, doanh nghiệp hoạt động trên nhiều địa bàn (như thủy điện, bưu chính, viễn thông, xây dựng cơ bản...); doanh nghiệp có quy mô kinh doanh lớn; doanh nghiệp có số thu ngân sách được phân bố cho nhiều địa bàn cấp tỉnh hoặc nhiều địa bàn cấp huyện trên cùng tỉnh, thành phố được thụ hưởng theo quy định của pháp luật;</w:t>
      </w:r>
    </w:p>
    <w:p w14:paraId="70DD654F" w14:textId="77777777" w:rsidR="0046719D" w:rsidRPr="00B468BC" w:rsidRDefault="0046719D" w:rsidP="0046719D">
      <w:r w:rsidRPr="00B468BC">
        <w:lastRenderedPageBreak/>
        <w:t>a.4) Doanh nghiệp có hoạt động kinh doanh thuộc ngành, nghề kinh doanh đặc thù, có tính chất pháp lý phức tạp như: hoạt động tài chính, ngân hàng, bảo hiểm, chứng khoán, kinh doanh bất động sản, kế toán, kiểm toán, hoạt động pháp luật, khai khoáng. Cục Thuế căn cứ tình hình thực tế tại địa phương và các nguyên tắc phân công quản lý thuế nêu tại khoản 1 Điều này để đề xuất phân công cơ quan thuế quản lý đối với doanh nghiệp;</w:t>
      </w:r>
    </w:p>
    <w:p w14:paraId="78846D99" w14:textId="77777777" w:rsidR="0046719D" w:rsidRPr="00FA364A" w:rsidRDefault="0046719D" w:rsidP="0046719D">
      <w:r w:rsidRPr="00B468BC">
        <w:t>b) Chi cục Thuế trực tiếp quản lý các doanh nghiệp còn lại có địa điểm hoạt động sản xuất kinh doanh trên địa bàn cấp huyện.</w:t>
      </w:r>
    </w:p>
    <w:p w14:paraId="0B6D87FD" w14:textId="77777777" w:rsidR="0046719D" w:rsidRDefault="0046719D" w:rsidP="0046719D">
      <w:pPr>
        <w:pStyle w:val="k1"/>
        <w:numPr>
          <w:ilvl w:val="0"/>
          <w:numId w:val="2"/>
        </w:numPr>
      </w:pPr>
      <w:bookmarkStart w:id="26" w:name="_Toc122522043"/>
      <w:r w:rsidRPr="00494400">
        <w:t>Thực tiễn thực hiện các quy định pháp luật về tổ chức quản lý công ty cổ phần</w:t>
      </w:r>
      <w:r>
        <w:t xml:space="preserve"> tại Công ty CPTMDV BĐS Trường Xuân và kết quả</w:t>
      </w:r>
      <w:bookmarkEnd w:id="26"/>
      <w:r>
        <w:t xml:space="preserve"> </w:t>
      </w:r>
    </w:p>
    <w:p w14:paraId="04069CB3" w14:textId="77777777" w:rsidR="0046719D" w:rsidRDefault="0046719D" w:rsidP="0046719D">
      <w:r w:rsidRPr="00494400">
        <w:t xml:space="preserve">Từ khi thành lập cho đến nay, </w:t>
      </w:r>
      <w:r>
        <w:t xml:space="preserve">Công ty Cổ phần TMDV BĐS Trường Xuân </w:t>
      </w:r>
      <w:r w:rsidRPr="00494400">
        <w:t xml:space="preserve">luôn ý thức được việc thực hiện quy định pháp luật về công ty </w:t>
      </w:r>
      <w:r>
        <w:t>cổ phần</w:t>
      </w:r>
      <w:r w:rsidRPr="00494400">
        <w:t xml:space="preserve">, quy định pháp luật về ngành nghề kinh doanh, về lao động, về kế toán… Trong quá trình hoạt động kinh doanh, </w:t>
      </w:r>
      <w:r>
        <w:t>công ty</w:t>
      </w:r>
      <w:r w:rsidRPr="00494400">
        <w:t xml:space="preserve"> đã thực hiện tốt các quy định pháp luật trên một số mặt hoạt động như sau:</w:t>
      </w:r>
    </w:p>
    <w:p w14:paraId="0CB643D1" w14:textId="77777777" w:rsidR="0046719D" w:rsidRPr="00C829F6" w:rsidRDefault="0046719D" w:rsidP="0046719D">
      <w:pPr>
        <w:pStyle w:val="k2"/>
        <w:rPr>
          <w:lang w:val="vi-VN"/>
        </w:rPr>
      </w:pPr>
      <w:bookmarkStart w:id="27" w:name="_Toc122522044"/>
      <w:r>
        <w:t>3.1.</w:t>
      </w:r>
      <w:r w:rsidRPr="00C829F6">
        <w:rPr>
          <w:lang w:val="vi-VN"/>
        </w:rPr>
        <w:t xml:space="preserve"> Thực hiện quy định về thành lập, tổ chức hoạt động</w:t>
      </w:r>
      <w:bookmarkEnd w:id="27"/>
      <w:r w:rsidRPr="00C829F6">
        <w:rPr>
          <w:lang w:val="vi-VN"/>
        </w:rPr>
        <w:t xml:space="preserve"> </w:t>
      </w:r>
    </w:p>
    <w:p w14:paraId="475452A9" w14:textId="77777777" w:rsidR="0046719D" w:rsidRPr="00C829F6" w:rsidRDefault="0046719D" w:rsidP="0046719D">
      <w:pPr>
        <w:spacing w:after="0"/>
        <w:rPr>
          <w:rFonts w:eastAsia="Arial"/>
          <w:szCs w:val="26"/>
          <w:lang w:val="vi-VN"/>
        </w:rPr>
      </w:pPr>
      <w:r w:rsidRPr="00C829F6">
        <w:rPr>
          <w:rFonts w:eastAsia="Arial"/>
          <w:szCs w:val="26"/>
          <w:lang w:val="vi-VN"/>
        </w:rPr>
        <w:t>- Thực hiện đầy đủ, kịp thời các nghĩa vụ về đăng ký doanh nghiệp, đăng ký thay đổi nội dung đăng ký doanh nghiệp, công khai thông tin về hoạt động, báo cáo và các nghĩa vụ khác theo quy định của Luật Doanh nghiệp</w:t>
      </w:r>
      <w:r>
        <w:rPr>
          <w:rFonts w:eastAsia="Arial"/>
          <w:szCs w:val="26"/>
        </w:rPr>
        <w:t xml:space="preserve"> 2020</w:t>
      </w:r>
      <w:r w:rsidRPr="00C829F6">
        <w:rPr>
          <w:rFonts w:eastAsia="Arial"/>
          <w:szCs w:val="26"/>
          <w:lang w:val="vi-VN"/>
        </w:rPr>
        <w:t xml:space="preserve"> và quy định khác của pháp luật có liên quan.</w:t>
      </w:r>
    </w:p>
    <w:p w14:paraId="08F3FDE8" w14:textId="77777777" w:rsidR="0046719D" w:rsidRPr="00C829F6" w:rsidRDefault="0046719D" w:rsidP="0046719D">
      <w:pPr>
        <w:spacing w:after="0"/>
        <w:rPr>
          <w:rFonts w:eastAsia="Arial"/>
          <w:szCs w:val="26"/>
          <w:lang w:val="vi-VN"/>
        </w:rPr>
      </w:pPr>
      <w:r w:rsidRPr="00C829F6">
        <w:rPr>
          <w:rFonts w:eastAsia="Arial"/>
          <w:szCs w:val="26"/>
          <w:lang w:val="vi-VN"/>
        </w:rPr>
        <w:t>- Chịu trách nhiệm về tính trung thực, chính xác của thông tin đã kê khai trong hồ sơ đăng ký doanh nghiệp và các báo cáo; trường hợp phát hiện thông tin đã kê khai hoặc báo cáo thiếu chính xác, chưa đầy đủ công ty đã kịp thời sửa đổi, bổ sung các thông tin đó.</w:t>
      </w:r>
    </w:p>
    <w:p w14:paraId="13605EF6" w14:textId="77777777" w:rsidR="0046719D" w:rsidRPr="00C829F6" w:rsidRDefault="0046719D" w:rsidP="0046719D">
      <w:pPr>
        <w:spacing w:after="0"/>
        <w:rPr>
          <w:rFonts w:eastAsia="Arial"/>
          <w:szCs w:val="26"/>
          <w:lang w:val="vi-VN"/>
        </w:rPr>
      </w:pPr>
      <w:r w:rsidRPr="00C829F6">
        <w:rPr>
          <w:rFonts w:eastAsia="Arial"/>
          <w:szCs w:val="26"/>
          <w:lang w:val="vi-VN"/>
        </w:rPr>
        <w:t xml:space="preserve">- </w:t>
      </w:r>
      <w:r>
        <w:rPr>
          <w:rFonts w:eastAsia="Arial"/>
          <w:szCs w:val="26"/>
        </w:rPr>
        <w:t>Số cổ đông sáng lập là 05 người, với vốn điều lệ 3.000.0000.000 đồng quy định tại điều lệ công ty. Người đại diện theo pháp luật</w:t>
      </w:r>
      <w:r w:rsidRPr="00C829F6">
        <w:rPr>
          <w:rFonts w:eastAsia="Arial"/>
          <w:szCs w:val="26"/>
          <w:lang w:val="vi-VN"/>
        </w:rPr>
        <w:t xml:space="preserve"> công ty là ông </w:t>
      </w:r>
      <w:r>
        <w:rPr>
          <w:rFonts w:eastAsia="Arial"/>
          <w:szCs w:val="26"/>
        </w:rPr>
        <w:t>Lục Văn Xuân</w:t>
      </w:r>
      <w:r w:rsidRPr="00C829F6">
        <w:rPr>
          <w:rFonts w:eastAsia="Arial"/>
          <w:szCs w:val="26"/>
          <w:lang w:val="vi-VN"/>
        </w:rPr>
        <w:t xml:space="preserve"> có </w:t>
      </w:r>
      <w:r>
        <w:rPr>
          <w:rFonts w:eastAsia="Arial"/>
          <w:szCs w:val="26"/>
        </w:rPr>
        <w:t>thẩm quyền</w:t>
      </w:r>
      <w:r w:rsidRPr="00C829F6">
        <w:rPr>
          <w:rFonts w:eastAsia="Arial"/>
          <w:szCs w:val="26"/>
          <w:lang w:val="vi-VN"/>
        </w:rPr>
        <w:t xml:space="preserve"> quyết định đối với tất cả hoạt động kinh doanh </w:t>
      </w:r>
      <w:r>
        <w:rPr>
          <w:rFonts w:eastAsia="Arial"/>
          <w:szCs w:val="26"/>
        </w:rPr>
        <w:t xml:space="preserve">, </w:t>
      </w:r>
      <w:r w:rsidRPr="00C829F6">
        <w:rPr>
          <w:rFonts w:eastAsia="Arial"/>
          <w:szCs w:val="26"/>
          <w:lang w:val="vi-VN"/>
        </w:rPr>
        <w:t xml:space="preserve">quản lý công ty, </w:t>
      </w:r>
      <w:r>
        <w:rPr>
          <w:rFonts w:eastAsia="Arial"/>
          <w:szCs w:val="26"/>
        </w:rPr>
        <w:t>t</w:t>
      </w:r>
      <w:r w:rsidRPr="00C829F6">
        <w:rPr>
          <w:rFonts w:eastAsia="Arial"/>
          <w:szCs w:val="26"/>
          <w:lang w:val="vi-VN"/>
        </w:rPr>
        <w:t xml:space="preserve">hực hiện đầy đủ nghĩa vụ của </w:t>
      </w:r>
      <w:r>
        <w:rPr>
          <w:rFonts w:eastAsia="Arial"/>
          <w:szCs w:val="26"/>
        </w:rPr>
        <w:t>trước Hội đồng quản trị</w:t>
      </w:r>
      <w:r w:rsidRPr="00C829F6">
        <w:rPr>
          <w:rFonts w:eastAsia="Arial"/>
          <w:szCs w:val="26"/>
          <w:lang w:val="vi-VN"/>
        </w:rPr>
        <w:t>.</w:t>
      </w:r>
    </w:p>
    <w:p w14:paraId="7327C740" w14:textId="77777777" w:rsidR="0046719D" w:rsidRDefault="0046719D" w:rsidP="0046719D">
      <w:pPr>
        <w:spacing w:after="0"/>
        <w:rPr>
          <w:rFonts w:eastAsia="Arial"/>
          <w:szCs w:val="26"/>
        </w:rPr>
      </w:pPr>
      <w:r w:rsidRPr="00C829F6">
        <w:rPr>
          <w:rFonts w:eastAsia="Arial"/>
          <w:szCs w:val="26"/>
          <w:lang w:val="vi-VN"/>
        </w:rPr>
        <w:t xml:space="preserve">- Thực hiện các quy định của pháp luật </w:t>
      </w:r>
      <w:r>
        <w:rPr>
          <w:rFonts w:eastAsia="Arial"/>
          <w:szCs w:val="26"/>
        </w:rPr>
        <w:t>về đăng kí cơ quan quản lý thuế tại Cục thuế Thành phố Hà Nội.</w:t>
      </w:r>
    </w:p>
    <w:p w14:paraId="5813D1D1" w14:textId="77777777" w:rsidR="0046719D" w:rsidRPr="00C829F6" w:rsidRDefault="0046719D" w:rsidP="0046719D">
      <w:pPr>
        <w:spacing w:after="0"/>
        <w:rPr>
          <w:rFonts w:eastAsia="Arial"/>
          <w:szCs w:val="26"/>
        </w:rPr>
      </w:pPr>
    </w:p>
    <w:p w14:paraId="0B652A9A" w14:textId="77777777" w:rsidR="0046719D" w:rsidRPr="00C829F6" w:rsidRDefault="0046719D" w:rsidP="0046719D">
      <w:pPr>
        <w:pStyle w:val="k2"/>
        <w:rPr>
          <w:lang w:val="vi-VN"/>
        </w:rPr>
      </w:pPr>
      <w:bookmarkStart w:id="28" w:name="_Toc122522045"/>
      <w:r>
        <w:t xml:space="preserve">3.2. </w:t>
      </w:r>
      <w:r w:rsidRPr="00C829F6">
        <w:rPr>
          <w:lang w:val="vi-VN"/>
        </w:rPr>
        <w:t>Kết quả thực hiện quy định pháp luật về điều kiện kinh doanh, nghĩa vụ của doanh nghiệp trong ngành nghề kinh doanh</w:t>
      </w:r>
      <w:bookmarkEnd w:id="28"/>
    </w:p>
    <w:p w14:paraId="43200A18" w14:textId="77777777" w:rsidR="0046719D" w:rsidRDefault="0046719D" w:rsidP="0046719D">
      <w:r w:rsidRPr="00C829F6">
        <w:rPr>
          <w:lang w:val="vi-VN"/>
        </w:rPr>
        <w:t xml:space="preserve"> Đáp ứng đủ điều kiện kinh doanh </w:t>
      </w:r>
      <w:r>
        <w:t>bất động sản</w:t>
      </w:r>
      <w:r w:rsidRPr="00C829F6">
        <w:rPr>
          <w:lang w:val="vi-VN"/>
        </w:rPr>
        <w:t xml:space="preserve"> theo quy định của Luật Danh nghiệp</w:t>
      </w:r>
      <w:r>
        <w:t xml:space="preserve"> 2020</w:t>
      </w:r>
      <w:r w:rsidRPr="00C829F6">
        <w:rPr>
          <w:lang w:val="vi-VN"/>
        </w:rPr>
        <w:t>,</w:t>
      </w:r>
      <w:r>
        <w:t xml:space="preserve"> Luật đầu tư 2020,</w:t>
      </w:r>
      <w:r w:rsidRPr="00C829F6">
        <w:rPr>
          <w:lang w:val="vi-VN"/>
        </w:rPr>
        <w:t xml:space="preserve"> Luật </w:t>
      </w:r>
      <w:r>
        <w:t xml:space="preserve">kinh doanh bất động sản 2014 </w:t>
      </w:r>
      <w:r w:rsidRPr="00C829F6">
        <w:rPr>
          <w:lang w:val="vi-VN"/>
        </w:rPr>
        <w:t xml:space="preserve"> đảm bảo duy trì đủ điều kiện kinh doanh trong suốt quá trình hoạt động</w:t>
      </w:r>
      <w:r>
        <w:t>:</w:t>
      </w:r>
    </w:p>
    <w:p w14:paraId="3F3024BE" w14:textId="77777777" w:rsidR="0046719D" w:rsidRDefault="0046719D" w:rsidP="0046719D">
      <w:pPr>
        <w:spacing w:after="0"/>
        <w:rPr>
          <w:rFonts w:eastAsia="Arial"/>
          <w:szCs w:val="26"/>
        </w:rPr>
      </w:pPr>
      <w:r>
        <w:rPr>
          <w:rFonts w:eastAsia="Arial"/>
          <w:szCs w:val="26"/>
        </w:rPr>
        <w:t>- Ông Lục Văn Xuân (Chủ tịch HĐQT) và bà Nguyễn Khánh Hà (cổ đông) có chứng chỉ hành nghề môi giới bất động sản.</w:t>
      </w:r>
    </w:p>
    <w:p w14:paraId="34FE67B0" w14:textId="77777777" w:rsidR="0046719D" w:rsidRDefault="0046719D" w:rsidP="0046719D">
      <w:pPr>
        <w:spacing w:after="0"/>
        <w:rPr>
          <w:rFonts w:eastAsia="Arial"/>
          <w:szCs w:val="26"/>
          <w:vertAlign w:val="superscript"/>
        </w:rPr>
      </w:pPr>
      <w:r>
        <w:rPr>
          <w:rFonts w:eastAsia="Arial"/>
          <w:szCs w:val="26"/>
        </w:rPr>
        <w:t>- Trụ sở giao dịch có diện tích sử dụng trên 50 m</w:t>
      </w:r>
      <w:r w:rsidRPr="00577916">
        <w:rPr>
          <w:rFonts w:eastAsia="Arial"/>
          <w:szCs w:val="26"/>
          <w:vertAlign w:val="superscript"/>
        </w:rPr>
        <w:t>2</w:t>
      </w:r>
    </w:p>
    <w:p w14:paraId="1EDC9C89" w14:textId="77777777" w:rsidR="0046719D" w:rsidRPr="00577916" w:rsidRDefault="0046719D" w:rsidP="0046719D">
      <w:pPr>
        <w:spacing w:after="0"/>
        <w:rPr>
          <w:rFonts w:eastAsia="Arial"/>
          <w:szCs w:val="26"/>
          <w:vertAlign w:val="superscript"/>
        </w:rPr>
      </w:pPr>
    </w:p>
    <w:p w14:paraId="106E0632" w14:textId="77777777" w:rsidR="0046719D" w:rsidRPr="00C829F6" w:rsidRDefault="0046719D" w:rsidP="0046719D">
      <w:pPr>
        <w:pStyle w:val="k2"/>
        <w:rPr>
          <w:lang w:val="vi-VN"/>
        </w:rPr>
      </w:pPr>
      <w:bookmarkStart w:id="29" w:name="_Toc122522046"/>
      <w:r>
        <w:t>3.3.</w:t>
      </w:r>
      <w:r w:rsidRPr="00C829F6">
        <w:rPr>
          <w:lang w:val="vi-VN"/>
        </w:rPr>
        <w:t xml:space="preserve"> Kết quả thực hiện quy định pháp luật về lao động, tiền lương</w:t>
      </w:r>
      <w:bookmarkEnd w:id="29"/>
    </w:p>
    <w:p w14:paraId="67F05825" w14:textId="77777777" w:rsidR="0046719D" w:rsidRPr="00C829F6" w:rsidRDefault="0046719D" w:rsidP="0046719D">
      <w:pPr>
        <w:spacing w:after="0"/>
        <w:rPr>
          <w:rFonts w:eastAsia="Arial"/>
          <w:szCs w:val="26"/>
          <w:lang w:val="vi-VN"/>
        </w:rPr>
      </w:pPr>
      <w:r w:rsidRPr="00C829F6">
        <w:rPr>
          <w:rFonts w:eastAsia="Arial"/>
          <w:szCs w:val="26"/>
          <w:lang w:val="vi-VN"/>
        </w:rPr>
        <w:lastRenderedPageBreak/>
        <w:t>- Tuyển dụng, bố trí, điều hành lao động phù hợp với nhu cầu của công ty; có chế độ khen thưởng, xử lý vi phạm kỷ luật lao động.</w:t>
      </w:r>
    </w:p>
    <w:p w14:paraId="0A727530" w14:textId="77777777" w:rsidR="0046719D" w:rsidRPr="00C829F6" w:rsidRDefault="0046719D" w:rsidP="0046719D">
      <w:pPr>
        <w:spacing w:after="0"/>
        <w:rPr>
          <w:rFonts w:eastAsia="Arial"/>
          <w:szCs w:val="26"/>
          <w:lang w:val="vi-VN"/>
        </w:rPr>
      </w:pPr>
      <w:r w:rsidRPr="00C829F6">
        <w:rPr>
          <w:rFonts w:eastAsia="Arial"/>
          <w:szCs w:val="26"/>
          <w:lang w:val="vi-VN"/>
        </w:rPr>
        <w:t>- Thực hiện ký kết hợp đồng lao động theo đúng quy định của pháp luật về hợp đồng lao động.</w:t>
      </w:r>
    </w:p>
    <w:p w14:paraId="64065B92" w14:textId="77777777" w:rsidR="0046719D" w:rsidRPr="00C829F6" w:rsidRDefault="0046719D" w:rsidP="0046719D">
      <w:pPr>
        <w:spacing w:after="0"/>
        <w:rPr>
          <w:rFonts w:eastAsia="Arial"/>
          <w:szCs w:val="26"/>
          <w:lang w:val="vi-VN"/>
        </w:rPr>
      </w:pPr>
      <w:r w:rsidRPr="00C829F6">
        <w:rPr>
          <w:rFonts w:eastAsia="Arial"/>
          <w:szCs w:val="26"/>
          <w:lang w:val="vi-VN"/>
        </w:rPr>
        <w:t xml:space="preserve">- Bảo đảm quyền và lợi ích chính đáng khác của người lao động theo quy định của pháp luật về lao động; không phân biệt, đối xử, xúc phạm danh dự, nhân phẩm của người lao động trong công ty; không sử dụng lao động cưỡng bức và lao động trẻ em; hỗ trợ và tạo điều kiện thuận lợi cho người lao động tham gia đào tạo, nâng cao trình độ, kỹ năng nghề; thực hiện chế độ bảo hiểm xã hội, bảo hiểm thất nghiệp, bảo hiểm y tế và bảo hiểm khác cho người lao động theo quy định của pháp luật. </w:t>
      </w:r>
    </w:p>
    <w:p w14:paraId="62F3E586" w14:textId="77777777" w:rsidR="0046719D" w:rsidRPr="00C829F6" w:rsidRDefault="0046719D" w:rsidP="0046719D">
      <w:pPr>
        <w:spacing w:after="0"/>
        <w:rPr>
          <w:rFonts w:eastAsia="Arial"/>
          <w:szCs w:val="26"/>
          <w:lang w:val="vi-VN"/>
        </w:rPr>
      </w:pPr>
      <w:r w:rsidRPr="00C829F6">
        <w:rPr>
          <w:rFonts w:eastAsia="Arial"/>
          <w:szCs w:val="26"/>
          <w:lang w:val="vi-VN"/>
        </w:rPr>
        <w:t>- Xây dựng thang lương, bảng lương, định mức lao động làm cơ sở để tuyển dụng, sử dụng lao động, thỏa thuận mức lương ghi trong hợp đồng lao động, trả lương, thưởng cho người lao động trực tiếp, đầy đủ, đúng hạn theo đúng quy định của pháp luật về lao động, tiền lương.</w:t>
      </w:r>
    </w:p>
    <w:p w14:paraId="41B93EB0" w14:textId="77777777" w:rsidR="0046719D" w:rsidRPr="00C829F6" w:rsidRDefault="0046719D" w:rsidP="0046719D">
      <w:pPr>
        <w:spacing w:after="0"/>
        <w:rPr>
          <w:rFonts w:eastAsia="Arial"/>
          <w:szCs w:val="26"/>
          <w:lang w:val="vi-VN"/>
        </w:rPr>
      </w:pPr>
      <w:r w:rsidRPr="00C829F6">
        <w:rPr>
          <w:rFonts w:eastAsia="Arial"/>
          <w:szCs w:val="26"/>
          <w:lang w:val="vi-VN"/>
        </w:rPr>
        <w:t>- Đảm bảo thời giờ làm việc, làm thêm giờ, thời giờ nghỉ ngơi, nghỉ hằng tuần, nghỉ lễ, nghỉ việc riêng theo đúng quy định.</w:t>
      </w:r>
    </w:p>
    <w:p w14:paraId="7AA6CD2F" w14:textId="77777777" w:rsidR="0046719D" w:rsidRPr="00C829F6" w:rsidRDefault="0046719D" w:rsidP="0046719D">
      <w:pPr>
        <w:spacing w:after="0"/>
        <w:rPr>
          <w:rFonts w:eastAsia="Arial"/>
          <w:szCs w:val="26"/>
          <w:lang w:val="vi-VN"/>
        </w:rPr>
      </w:pPr>
      <w:r w:rsidRPr="00C829F6">
        <w:rPr>
          <w:rFonts w:eastAsia="Arial"/>
          <w:szCs w:val="26"/>
          <w:lang w:val="vi-VN"/>
        </w:rPr>
        <w:t>- Công tác an toàn, vệ sinh lao động được đảm bảo.</w:t>
      </w:r>
    </w:p>
    <w:p w14:paraId="6C1A8FD0" w14:textId="77777777" w:rsidR="0046719D" w:rsidRPr="00C829F6" w:rsidRDefault="0046719D" w:rsidP="0046719D">
      <w:pPr>
        <w:spacing w:after="0"/>
        <w:rPr>
          <w:rFonts w:eastAsia="Arial"/>
          <w:szCs w:val="26"/>
          <w:lang w:val="vi-VN"/>
        </w:rPr>
      </w:pPr>
      <w:r w:rsidRPr="00C829F6">
        <w:rPr>
          <w:rFonts w:eastAsia="Arial"/>
          <w:szCs w:val="26"/>
          <w:lang w:val="vi-VN"/>
        </w:rPr>
        <w:t>- Nghĩa vụ đối với lao động nữ được thực hiện theo đúng quy định như đảm bảo thực hiện bình đẳng giới trong tuyển dụng, đào tạo, thời giờ làm việc, thời giờ nghỉ ngơi, thời gian nghỉ thai sản, tiền lương và các chế độ khác.</w:t>
      </w:r>
    </w:p>
    <w:p w14:paraId="520C159F" w14:textId="77777777" w:rsidR="0046719D" w:rsidRPr="00F43B9D" w:rsidRDefault="0046719D" w:rsidP="0046719D">
      <w:pPr>
        <w:spacing w:after="0"/>
        <w:rPr>
          <w:rFonts w:eastAsia="Arial"/>
          <w:szCs w:val="26"/>
        </w:rPr>
      </w:pPr>
      <w:r>
        <w:rPr>
          <w:rFonts w:eastAsia="Arial"/>
          <w:szCs w:val="26"/>
        </w:rPr>
        <w:t>Thang bảng lương áp dụng từ ngày 01/08/2022 của Công ty như sau:</w:t>
      </w:r>
      <w:r>
        <w:rPr>
          <w:szCs w:val="28"/>
        </w:rPr>
        <w:fldChar w:fldCharType="begin"/>
      </w:r>
      <w:r>
        <w:instrText xml:space="preserve"> LINK Excel.Sheet.8 "E:\\Law-20220710T152737Z-001\\Law\\Thực tập nghề- END\\HỆ THỐNG THANG BẢNG LƯƠNG 2022-2.xls" "Sheet1!R5C1:R17C8" \a \f 4 \h  \* MERGEFORMAT </w:instrText>
      </w:r>
      <w:r>
        <w:rPr>
          <w:szCs w:val="28"/>
        </w:rPr>
        <w:fldChar w:fldCharType="separate"/>
      </w:r>
    </w:p>
    <w:tbl>
      <w:tblPr>
        <w:tblW w:w="9644" w:type="dxa"/>
        <w:tblLook w:val="04A0" w:firstRow="1" w:lastRow="0" w:firstColumn="1" w:lastColumn="0" w:noHBand="0" w:noVBand="1"/>
      </w:tblPr>
      <w:tblGrid>
        <w:gridCol w:w="1834"/>
        <w:gridCol w:w="1084"/>
        <w:gridCol w:w="1084"/>
        <w:gridCol w:w="1084"/>
        <w:gridCol w:w="1084"/>
        <w:gridCol w:w="1084"/>
        <w:gridCol w:w="1192"/>
        <w:gridCol w:w="1198"/>
      </w:tblGrid>
      <w:tr w:rsidR="0046719D" w:rsidRPr="00F43B9D" w14:paraId="6EBFD1F9" w14:textId="77777777" w:rsidTr="00900C9B">
        <w:trPr>
          <w:trHeight w:val="641"/>
        </w:trPr>
        <w:tc>
          <w:tcPr>
            <w:tcW w:w="9644" w:type="dxa"/>
            <w:gridSpan w:val="8"/>
            <w:tcBorders>
              <w:top w:val="nil"/>
              <w:left w:val="nil"/>
              <w:bottom w:val="nil"/>
              <w:right w:val="nil"/>
            </w:tcBorders>
            <w:shd w:val="clear" w:color="auto" w:fill="auto"/>
            <w:noWrap/>
            <w:vAlign w:val="center"/>
            <w:hideMark/>
          </w:tcPr>
          <w:p w14:paraId="34A666BB" w14:textId="77777777" w:rsidR="0046719D" w:rsidRPr="00F43B9D" w:rsidRDefault="0046719D" w:rsidP="00900C9B">
            <w:pPr>
              <w:spacing w:after="0" w:line="240" w:lineRule="auto"/>
              <w:jc w:val="center"/>
              <w:rPr>
                <w:rFonts w:eastAsia="Times New Roman"/>
                <w:b/>
                <w:bCs/>
                <w:color w:val="000000"/>
                <w:sz w:val="20"/>
                <w:szCs w:val="20"/>
              </w:rPr>
            </w:pPr>
            <w:r w:rsidRPr="00F43B9D">
              <w:rPr>
                <w:rFonts w:eastAsia="Times New Roman"/>
                <w:b/>
                <w:bCs/>
                <w:color w:val="000000"/>
                <w:sz w:val="20"/>
                <w:szCs w:val="20"/>
              </w:rPr>
              <w:t>HỆ THỐNG THANG LƯƠNG, BẢNG LƯƠNG</w:t>
            </w:r>
          </w:p>
        </w:tc>
      </w:tr>
      <w:tr w:rsidR="0046719D" w:rsidRPr="00F43B9D" w14:paraId="71BFF5F9" w14:textId="77777777" w:rsidTr="00900C9B">
        <w:trPr>
          <w:trHeight w:val="317"/>
        </w:trPr>
        <w:tc>
          <w:tcPr>
            <w:tcW w:w="9644" w:type="dxa"/>
            <w:gridSpan w:val="8"/>
            <w:tcBorders>
              <w:top w:val="nil"/>
              <w:left w:val="nil"/>
              <w:bottom w:val="nil"/>
              <w:right w:val="nil"/>
            </w:tcBorders>
            <w:shd w:val="clear" w:color="auto" w:fill="auto"/>
            <w:noWrap/>
            <w:vAlign w:val="center"/>
            <w:hideMark/>
          </w:tcPr>
          <w:p w14:paraId="4FE72695" w14:textId="77777777" w:rsidR="0046719D" w:rsidRPr="00F43B9D" w:rsidRDefault="0046719D" w:rsidP="00900C9B">
            <w:pPr>
              <w:spacing w:after="0" w:line="240" w:lineRule="auto"/>
              <w:jc w:val="center"/>
              <w:rPr>
                <w:rFonts w:eastAsia="Times New Roman"/>
                <w:b/>
                <w:bCs/>
                <w:color w:val="000000"/>
                <w:sz w:val="20"/>
                <w:szCs w:val="20"/>
              </w:rPr>
            </w:pPr>
            <w:r w:rsidRPr="00F43B9D">
              <w:rPr>
                <w:rFonts w:eastAsia="Times New Roman"/>
                <w:b/>
                <w:bCs/>
                <w:color w:val="000000"/>
                <w:sz w:val="20"/>
                <w:szCs w:val="20"/>
              </w:rPr>
              <w:t xml:space="preserve">Áp dụng mức lương tối thiểu: </w:t>
            </w:r>
            <w:r w:rsidRPr="00F43B9D">
              <w:rPr>
                <w:rFonts w:eastAsia="Times New Roman"/>
                <w:b/>
                <w:bCs/>
                <w:color w:val="FF0000"/>
                <w:sz w:val="20"/>
                <w:szCs w:val="20"/>
              </w:rPr>
              <w:t>4.680.000 đồng</w:t>
            </w:r>
          </w:p>
        </w:tc>
      </w:tr>
      <w:tr w:rsidR="0046719D" w:rsidRPr="00F43B9D" w14:paraId="43F8B415" w14:textId="77777777" w:rsidTr="00900C9B">
        <w:trPr>
          <w:trHeight w:val="317"/>
        </w:trPr>
        <w:tc>
          <w:tcPr>
            <w:tcW w:w="1834" w:type="dxa"/>
            <w:tcBorders>
              <w:top w:val="nil"/>
              <w:left w:val="nil"/>
              <w:bottom w:val="nil"/>
              <w:right w:val="nil"/>
            </w:tcBorders>
            <w:shd w:val="clear" w:color="auto" w:fill="auto"/>
            <w:noWrap/>
            <w:vAlign w:val="center"/>
            <w:hideMark/>
          </w:tcPr>
          <w:p w14:paraId="6C4C351C" w14:textId="77777777" w:rsidR="0046719D" w:rsidRPr="00F43B9D" w:rsidRDefault="0046719D" w:rsidP="00900C9B">
            <w:pPr>
              <w:spacing w:after="0" w:line="240" w:lineRule="auto"/>
              <w:jc w:val="center"/>
              <w:rPr>
                <w:rFonts w:eastAsia="Times New Roman"/>
                <w:b/>
                <w:bCs/>
                <w:color w:val="000000"/>
                <w:sz w:val="20"/>
                <w:szCs w:val="20"/>
              </w:rPr>
            </w:pPr>
          </w:p>
        </w:tc>
        <w:tc>
          <w:tcPr>
            <w:tcW w:w="1084" w:type="dxa"/>
            <w:tcBorders>
              <w:top w:val="nil"/>
              <w:left w:val="nil"/>
              <w:bottom w:val="nil"/>
              <w:right w:val="nil"/>
            </w:tcBorders>
            <w:shd w:val="clear" w:color="auto" w:fill="auto"/>
            <w:noWrap/>
            <w:vAlign w:val="center"/>
            <w:hideMark/>
          </w:tcPr>
          <w:p w14:paraId="429E637D" w14:textId="77777777" w:rsidR="0046719D" w:rsidRPr="00F43B9D" w:rsidRDefault="0046719D" w:rsidP="00900C9B">
            <w:pPr>
              <w:spacing w:after="0" w:line="240" w:lineRule="auto"/>
              <w:rPr>
                <w:rFonts w:eastAsia="Times New Roman"/>
                <w:sz w:val="20"/>
                <w:szCs w:val="20"/>
              </w:rPr>
            </w:pPr>
          </w:p>
        </w:tc>
        <w:tc>
          <w:tcPr>
            <w:tcW w:w="1084" w:type="dxa"/>
            <w:tcBorders>
              <w:top w:val="nil"/>
              <w:left w:val="nil"/>
              <w:bottom w:val="nil"/>
              <w:right w:val="nil"/>
            </w:tcBorders>
            <w:shd w:val="clear" w:color="auto" w:fill="auto"/>
            <w:noWrap/>
            <w:vAlign w:val="center"/>
            <w:hideMark/>
          </w:tcPr>
          <w:p w14:paraId="515B970A" w14:textId="77777777" w:rsidR="0046719D" w:rsidRPr="00F43B9D" w:rsidRDefault="0046719D" w:rsidP="00900C9B">
            <w:pPr>
              <w:spacing w:after="0" w:line="240" w:lineRule="auto"/>
              <w:rPr>
                <w:rFonts w:eastAsia="Times New Roman"/>
                <w:sz w:val="20"/>
                <w:szCs w:val="20"/>
              </w:rPr>
            </w:pPr>
          </w:p>
        </w:tc>
        <w:tc>
          <w:tcPr>
            <w:tcW w:w="1084" w:type="dxa"/>
            <w:tcBorders>
              <w:top w:val="nil"/>
              <w:left w:val="nil"/>
              <w:bottom w:val="nil"/>
              <w:right w:val="nil"/>
            </w:tcBorders>
            <w:shd w:val="clear" w:color="auto" w:fill="auto"/>
            <w:noWrap/>
            <w:vAlign w:val="center"/>
            <w:hideMark/>
          </w:tcPr>
          <w:p w14:paraId="41BE324D" w14:textId="77777777" w:rsidR="0046719D" w:rsidRPr="00F43B9D" w:rsidRDefault="0046719D" w:rsidP="00900C9B">
            <w:pPr>
              <w:spacing w:after="0" w:line="240" w:lineRule="auto"/>
              <w:rPr>
                <w:rFonts w:eastAsia="Times New Roman"/>
                <w:sz w:val="20"/>
                <w:szCs w:val="20"/>
              </w:rPr>
            </w:pPr>
          </w:p>
        </w:tc>
        <w:tc>
          <w:tcPr>
            <w:tcW w:w="1084" w:type="dxa"/>
            <w:tcBorders>
              <w:top w:val="nil"/>
              <w:left w:val="nil"/>
              <w:bottom w:val="nil"/>
              <w:right w:val="nil"/>
            </w:tcBorders>
            <w:shd w:val="clear" w:color="auto" w:fill="auto"/>
            <w:noWrap/>
            <w:vAlign w:val="center"/>
            <w:hideMark/>
          </w:tcPr>
          <w:p w14:paraId="389C7B61" w14:textId="77777777" w:rsidR="0046719D" w:rsidRPr="00F43B9D" w:rsidRDefault="0046719D" w:rsidP="00900C9B">
            <w:pPr>
              <w:spacing w:after="0" w:line="240" w:lineRule="auto"/>
              <w:rPr>
                <w:rFonts w:eastAsia="Times New Roman"/>
                <w:sz w:val="20"/>
                <w:szCs w:val="20"/>
              </w:rPr>
            </w:pPr>
          </w:p>
        </w:tc>
        <w:tc>
          <w:tcPr>
            <w:tcW w:w="3470" w:type="dxa"/>
            <w:gridSpan w:val="3"/>
            <w:tcBorders>
              <w:top w:val="nil"/>
              <w:left w:val="nil"/>
              <w:bottom w:val="single" w:sz="4" w:space="0" w:color="auto"/>
              <w:right w:val="nil"/>
            </w:tcBorders>
            <w:shd w:val="clear" w:color="auto" w:fill="auto"/>
            <w:noWrap/>
            <w:vAlign w:val="center"/>
            <w:hideMark/>
          </w:tcPr>
          <w:p w14:paraId="6636160C" w14:textId="77777777" w:rsidR="0046719D" w:rsidRPr="00F43B9D" w:rsidRDefault="0046719D" w:rsidP="00900C9B">
            <w:pPr>
              <w:spacing w:after="0" w:line="240" w:lineRule="auto"/>
              <w:jc w:val="right"/>
              <w:rPr>
                <w:rFonts w:eastAsia="Times New Roman"/>
                <w:i/>
                <w:iCs/>
                <w:color w:val="000000"/>
                <w:sz w:val="20"/>
                <w:szCs w:val="20"/>
                <w:u w:val="single"/>
              </w:rPr>
            </w:pPr>
            <w:r w:rsidRPr="00F43B9D">
              <w:rPr>
                <w:rFonts w:eastAsia="Times New Roman"/>
                <w:i/>
                <w:iCs/>
                <w:color w:val="000000"/>
                <w:sz w:val="20"/>
                <w:szCs w:val="20"/>
                <w:u w:val="single"/>
              </w:rPr>
              <w:t>Đơn vị tính: Việt Nam đồng</w:t>
            </w:r>
          </w:p>
        </w:tc>
      </w:tr>
      <w:tr w:rsidR="0046719D" w:rsidRPr="00F43B9D" w14:paraId="5F8BB395" w14:textId="77777777" w:rsidTr="00900C9B">
        <w:trPr>
          <w:trHeight w:val="427"/>
        </w:trPr>
        <w:tc>
          <w:tcPr>
            <w:tcW w:w="18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216EC8" w14:textId="77777777" w:rsidR="0046719D" w:rsidRPr="00F43B9D" w:rsidRDefault="0046719D" w:rsidP="00900C9B">
            <w:pPr>
              <w:spacing w:after="0" w:line="240" w:lineRule="auto"/>
              <w:jc w:val="center"/>
              <w:rPr>
                <w:rFonts w:eastAsia="Times New Roman"/>
                <w:b/>
                <w:bCs/>
                <w:color w:val="000000"/>
                <w:sz w:val="20"/>
                <w:szCs w:val="20"/>
              </w:rPr>
            </w:pPr>
            <w:r w:rsidRPr="00F43B9D">
              <w:rPr>
                <w:rFonts w:eastAsia="Times New Roman"/>
                <w:b/>
                <w:bCs/>
                <w:color w:val="000000"/>
                <w:sz w:val="20"/>
                <w:szCs w:val="20"/>
              </w:rPr>
              <w:t xml:space="preserve">NHÓM CHỨC DANH, </w:t>
            </w:r>
            <w:r w:rsidRPr="00F43B9D">
              <w:rPr>
                <w:rFonts w:eastAsia="Times New Roman"/>
                <w:b/>
                <w:bCs/>
                <w:color w:val="000000"/>
                <w:sz w:val="20"/>
                <w:szCs w:val="20"/>
              </w:rPr>
              <w:br/>
              <w:t>VỊ TRÍ CÔNG VIỆC</w:t>
            </w:r>
          </w:p>
        </w:tc>
        <w:tc>
          <w:tcPr>
            <w:tcW w:w="7810" w:type="dxa"/>
            <w:gridSpan w:val="7"/>
            <w:tcBorders>
              <w:top w:val="single" w:sz="4" w:space="0" w:color="auto"/>
              <w:left w:val="nil"/>
              <w:bottom w:val="single" w:sz="4" w:space="0" w:color="auto"/>
              <w:right w:val="single" w:sz="4" w:space="0" w:color="auto"/>
            </w:tcBorders>
            <w:shd w:val="clear" w:color="auto" w:fill="auto"/>
            <w:noWrap/>
            <w:vAlign w:val="center"/>
            <w:hideMark/>
          </w:tcPr>
          <w:p w14:paraId="18A3D0BD" w14:textId="77777777" w:rsidR="0046719D" w:rsidRPr="00F43B9D" w:rsidRDefault="0046719D" w:rsidP="00900C9B">
            <w:pPr>
              <w:spacing w:after="0" w:line="240" w:lineRule="auto"/>
              <w:jc w:val="center"/>
              <w:rPr>
                <w:rFonts w:eastAsia="Times New Roman"/>
                <w:b/>
                <w:bCs/>
                <w:color w:val="000000"/>
                <w:sz w:val="20"/>
                <w:szCs w:val="20"/>
              </w:rPr>
            </w:pPr>
            <w:r w:rsidRPr="00F43B9D">
              <w:rPr>
                <w:rFonts w:eastAsia="Times New Roman"/>
                <w:b/>
                <w:bCs/>
                <w:color w:val="000000"/>
                <w:sz w:val="20"/>
                <w:szCs w:val="20"/>
              </w:rPr>
              <w:t>Bậc Lương</w:t>
            </w:r>
          </w:p>
        </w:tc>
      </w:tr>
      <w:tr w:rsidR="0046719D" w:rsidRPr="00F43B9D" w14:paraId="1B99529B" w14:textId="77777777" w:rsidTr="00900C9B">
        <w:trPr>
          <w:trHeight w:val="351"/>
        </w:trPr>
        <w:tc>
          <w:tcPr>
            <w:tcW w:w="1834" w:type="dxa"/>
            <w:vMerge/>
            <w:tcBorders>
              <w:top w:val="single" w:sz="4" w:space="0" w:color="auto"/>
              <w:left w:val="single" w:sz="4" w:space="0" w:color="auto"/>
              <w:bottom w:val="single" w:sz="4" w:space="0" w:color="auto"/>
              <w:right w:val="single" w:sz="4" w:space="0" w:color="auto"/>
            </w:tcBorders>
            <w:vAlign w:val="center"/>
            <w:hideMark/>
          </w:tcPr>
          <w:p w14:paraId="0D753B91" w14:textId="77777777" w:rsidR="0046719D" w:rsidRPr="00F43B9D" w:rsidRDefault="0046719D" w:rsidP="00900C9B">
            <w:pPr>
              <w:spacing w:after="0" w:line="240" w:lineRule="auto"/>
              <w:rPr>
                <w:rFonts w:eastAsia="Times New Roman"/>
                <w:b/>
                <w:bCs/>
                <w:color w:val="000000"/>
                <w:sz w:val="20"/>
                <w:szCs w:val="20"/>
              </w:rPr>
            </w:pPr>
          </w:p>
        </w:tc>
        <w:tc>
          <w:tcPr>
            <w:tcW w:w="1084" w:type="dxa"/>
            <w:tcBorders>
              <w:top w:val="nil"/>
              <w:left w:val="nil"/>
              <w:bottom w:val="single" w:sz="4" w:space="0" w:color="auto"/>
              <w:right w:val="single" w:sz="4" w:space="0" w:color="auto"/>
            </w:tcBorders>
            <w:shd w:val="clear" w:color="auto" w:fill="auto"/>
            <w:noWrap/>
            <w:vAlign w:val="center"/>
            <w:hideMark/>
          </w:tcPr>
          <w:p w14:paraId="657AD462" w14:textId="77777777" w:rsidR="0046719D" w:rsidRPr="00F43B9D" w:rsidRDefault="0046719D" w:rsidP="00900C9B">
            <w:pPr>
              <w:spacing w:after="0" w:line="240" w:lineRule="auto"/>
              <w:jc w:val="center"/>
              <w:rPr>
                <w:rFonts w:eastAsia="Times New Roman"/>
                <w:b/>
                <w:bCs/>
                <w:color w:val="000000"/>
                <w:sz w:val="20"/>
                <w:szCs w:val="20"/>
              </w:rPr>
            </w:pPr>
            <w:r w:rsidRPr="00F43B9D">
              <w:rPr>
                <w:rFonts w:eastAsia="Times New Roman"/>
                <w:b/>
                <w:bCs/>
                <w:color w:val="000000"/>
                <w:sz w:val="20"/>
                <w:szCs w:val="20"/>
              </w:rPr>
              <w:t>I</w:t>
            </w:r>
          </w:p>
        </w:tc>
        <w:tc>
          <w:tcPr>
            <w:tcW w:w="1084" w:type="dxa"/>
            <w:tcBorders>
              <w:top w:val="nil"/>
              <w:left w:val="nil"/>
              <w:bottom w:val="single" w:sz="4" w:space="0" w:color="auto"/>
              <w:right w:val="single" w:sz="4" w:space="0" w:color="auto"/>
            </w:tcBorders>
            <w:shd w:val="clear" w:color="auto" w:fill="auto"/>
            <w:noWrap/>
            <w:vAlign w:val="center"/>
            <w:hideMark/>
          </w:tcPr>
          <w:p w14:paraId="3432A1F9" w14:textId="77777777" w:rsidR="0046719D" w:rsidRPr="00F43B9D" w:rsidRDefault="0046719D" w:rsidP="00900C9B">
            <w:pPr>
              <w:spacing w:after="0" w:line="240" w:lineRule="auto"/>
              <w:jc w:val="center"/>
              <w:rPr>
                <w:rFonts w:eastAsia="Times New Roman"/>
                <w:b/>
                <w:bCs/>
                <w:color w:val="000000"/>
                <w:sz w:val="20"/>
                <w:szCs w:val="20"/>
              </w:rPr>
            </w:pPr>
            <w:r w:rsidRPr="00F43B9D">
              <w:rPr>
                <w:rFonts w:eastAsia="Times New Roman"/>
                <w:b/>
                <w:bCs/>
                <w:color w:val="000000"/>
                <w:sz w:val="20"/>
                <w:szCs w:val="20"/>
              </w:rPr>
              <w:t>II</w:t>
            </w:r>
          </w:p>
        </w:tc>
        <w:tc>
          <w:tcPr>
            <w:tcW w:w="1084" w:type="dxa"/>
            <w:tcBorders>
              <w:top w:val="nil"/>
              <w:left w:val="nil"/>
              <w:bottom w:val="single" w:sz="4" w:space="0" w:color="auto"/>
              <w:right w:val="single" w:sz="4" w:space="0" w:color="auto"/>
            </w:tcBorders>
            <w:shd w:val="clear" w:color="auto" w:fill="auto"/>
            <w:noWrap/>
            <w:vAlign w:val="center"/>
            <w:hideMark/>
          </w:tcPr>
          <w:p w14:paraId="157C964A" w14:textId="77777777" w:rsidR="0046719D" w:rsidRPr="00F43B9D" w:rsidRDefault="0046719D" w:rsidP="00900C9B">
            <w:pPr>
              <w:spacing w:after="0" w:line="240" w:lineRule="auto"/>
              <w:jc w:val="center"/>
              <w:rPr>
                <w:rFonts w:eastAsia="Times New Roman"/>
                <w:b/>
                <w:bCs/>
                <w:color w:val="000000"/>
                <w:sz w:val="20"/>
                <w:szCs w:val="20"/>
              </w:rPr>
            </w:pPr>
            <w:r w:rsidRPr="00F43B9D">
              <w:rPr>
                <w:rFonts w:eastAsia="Times New Roman"/>
                <w:b/>
                <w:bCs/>
                <w:color w:val="000000"/>
                <w:sz w:val="20"/>
                <w:szCs w:val="20"/>
              </w:rPr>
              <w:t>III</w:t>
            </w:r>
          </w:p>
        </w:tc>
        <w:tc>
          <w:tcPr>
            <w:tcW w:w="1084" w:type="dxa"/>
            <w:tcBorders>
              <w:top w:val="nil"/>
              <w:left w:val="nil"/>
              <w:bottom w:val="single" w:sz="4" w:space="0" w:color="auto"/>
              <w:right w:val="single" w:sz="4" w:space="0" w:color="auto"/>
            </w:tcBorders>
            <w:shd w:val="clear" w:color="auto" w:fill="auto"/>
            <w:noWrap/>
            <w:vAlign w:val="center"/>
            <w:hideMark/>
          </w:tcPr>
          <w:p w14:paraId="679E5DA3" w14:textId="77777777" w:rsidR="0046719D" w:rsidRPr="00F43B9D" w:rsidRDefault="0046719D" w:rsidP="00900C9B">
            <w:pPr>
              <w:spacing w:after="0" w:line="240" w:lineRule="auto"/>
              <w:jc w:val="center"/>
              <w:rPr>
                <w:rFonts w:eastAsia="Times New Roman"/>
                <w:b/>
                <w:bCs/>
                <w:color w:val="000000"/>
                <w:sz w:val="20"/>
                <w:szCs w:val="20"/>
              </w:rPr>
            </w:pPr>
            <w:r w:rsidRPr="00F43B9D">
              <w:rPr>
                <w:rFonts w:eastAsia="Times New Roman"/>
                <w:b/>
                <w:bCs/>
                <w:color w:val="000000"/>
                <w:sz w:val="20"/>
                <w:szCs w:val="20"/>
              </w:rPr>
              <w:t>IV</w:t>
            </w:r>
          </w:p>
        </w:tc>
        <w:tc>
          <w:tcPr>
            <w:tcW w:w="1084" w:type="dxa"/>
            <w:tcBorders>
              <w:top w:val="nil"/>
              <w:left w:val="nil"/>
              <w:bottom w:val="single" w:sz="4" w:space="0" w:color="auto"/>
              <w:right w:val="single" w:sz="4" w:space="0" w:color="auto"/>
            </w:tcBorders>
            <w:shd w:val="clear" w:color="auto" w:fill="auto"/>
            <w:noWrap/>
            <w:vAlign w:val="center"/>
            <w:hideMark/>
          </w:tcPr>
          <w:p w14:paraId="417B1E5E" w14:textId="77777777" w:rsidR="0046719D" w:rsidRPr="00F43B9D" w:rsidRDefault="0046719D" w:rsidP="00900C9B">
            <w:pPr>
              <w:spacing w:after="0" w:line="240" w:lineRule="auto"/>
              <w:jc w:val="center"/>
              <w:rPr>
                <w:rFonts w:eastAsia="Times New Roman"/>
                <w:b/>
                <w:bCs/>
                <w:color w:val="000000"/>
                <w:sz w:val="20"/>
                <w:szCs w:val="20"/>
              </w:rPr>
            </w:pPr>
            <w:r w:rsidRPr="00F43B9D">
              <w:rPr>
                <w:rFonts w:eastAsia="Times New Roman"/>
                <w:b/>
                <w:bCs/>
                <w:color w:val="000000"/>
                <w:sz w:val="20"/>
                <w:szCs w:val="20"/>
              </w:rPr>
              <w:t>V</w:t>
            </w:r>
          </w:p>
        </w:tc>
        <w:tc>
          <w:tcPr>
            <w:tcW w:w="1192" w:type="dxa"/>
            <w:tcBorders>
              <w:top w:val="nil"/>
              <w:left w:val="nil"/>
              <w:bottom w:val="single" w:sz="4" w:space="0" w:color="auto"/>
              <w:right w:val="single" w:sz="4" w:space="0" w:color="auto"/>
            </w:tcBorders>
            <w:shd w:val="clear" w:color="auto" w:fill="auto"/>
            <w:noWrap/>
            <w:vAlign w:val="center"/>
            <w:hideMark/>
          </w:tcPr>
          <w:p w14:paraId="2B48C20F" w14:textId="77777777" w:rsidR="0046719D" w:rsidRPr="00F43B9D" w:rsidRDefault="0046719D" w:rsidP="00900C9B">
            <w:pPr>
              <w:spacing w:after="0" w:line="240" w:lineRule="auto"/>
              <w:jc w:val="center"/>
              <w:rPr>
                <w:rFonts w:eastAsia="Times New Roman"/>
                <w:b/>
                <w:bCs/>
                <w:color w:val="000000"/>
                <w:sz w:val="20"/>
                <w:szCs w:val="20"/>
              </w:rPr>
            </w:pPr>
            <w:r w:rsidRPr="00F43B9D">
              <w:rPr>
                <w:rFonts w:eastAsia="Times New Roman"/>
                <w:b/>
                <w:bCs/>
                <w:color w:val="000000"/>
                <w:sz w:val="20"/>
                <w:szCs w:val="20"/>
              </w:rPr>
              <w:t>VI</w:t>
            </w:r>
          </w:p>
        </w:tc>
        <w:tc>
          <w:tcPr>
            <w:tcW w:w="1192" w:type="dxa"/>
            <w:tcBorders>
              <w:top w:val="nil"/>
              <w:left w:val="nil"/>
              <w:bottom w:val="single" w:sz="4" w:space="0" w:color="auto"/>
              <w:right w:val="single" w:sz="4" w:space="0" w:color="auto"/>
            </w:tcBorders>
            <w:shd w:val="clear" w:color="auto" w:fill="auto"/>
            <w:noWrap/>
            <w:vAlign w:val="center"/>
            <w:hideMark/>
          </w:tcPr>
          <w:p w14:paraId="21497EFC" w14:textId="77777777" w:rsidR="0046719D" w:rsidRPr="00F43B9D" w:rsidRDefault="0046719D" w:rsidP="00900C9B">
            <w:pPr>
              <w:spacing w:after="0" w:line="240" w:lineRule="auto"/>
              <w:jc w:val="center"/>
              <w:rPr>
                <w:rFonts w:eastAsia="Times New Roman"/>
                <w:b/>
                <w:bCs/>
                <w:color w:val="000000"/>
                <w:sz w:val="20"/>
                <w:szCs w:val="20"/>
              </w:rPr>
            </w:pPr>
            <w:r w:rsidRPr="00F43B9D">
              <w:rPr>
                <w:rFonts w:eastAsia="Times New Roman"/>
                <w:b/>
                <w:bCs/>
                <w:color w:val="000000"/>
                <w:sz w:val="20"/>
                <w:szCs w:val="20"/>
              </w:rPr>
              <w:t>VII</w:t>
            </w:r>
          </w:p>
        </w:tc>
      </w:tr>
      <w:tr w:rsidR="0046719D" w:rsidRPr="00F43B9D" w14:paraId="57E40518" w14:textId="77777777" w:rsidTr="00900C9B">
        <w:trPr>
          <w:trHeight w:val="293"/>
        </w:trPr>
        <w:tc>
          <w:tcPr>
            <w:tcW w:w="9644"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402BB9B" w14:textId="77777777" w:rsidR="0046719D" w:rsidRPr="00F43B9D" w:rsidRDefault="0046719D" w:rsidP="00900C9B">
            <w:pPr>
              <w:spacing w:after="0" w:line="240" w:lineRule="auto"/>
              <w:rPr>
                <w:rFonts w:eastAsia="Times New Roman"/>
                <w:b/>
                <w:bCs/>
                <w:color w:val="000000"/>
                <w:sz w:val="20"/>
                <w:szCs w:val="20"/>
              </w:rPr>
            </w:pPr>
            <w:r w:rsidRPr="00F43B9D">
              <w:rPr>
                <w:rFonts w:eastAsia="Times New Roman"/>
                <w:b/>
                <w:bCs/>
                <w:color w:val="000000"/>
                <w:sz w:val="20"/>
                <w:szCs w:val="20"/>
              </w:rPr>
              <w:t>1. Giám đốc</w:t>
            </w:r>
          </w:p>
        </w:tc>
      </w:tr>
      <w:tr w:rsidR="0046719D" w:rsidRPr="00F43B9D" w14:paraId="2493B868" w14:textId="77777777" w:rsidTr="00900C9B">
        <w:trPr>
          <w:trHeight w:val="317"/>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14:paraId="61A4571D" w14:textId="77777777" w:rsidR="0046719D" w:rsidRPr="00F43B9D" w:rsidRDefault="0046719D" w:rsidP="00900C9B">
            <w:pPr>
              <w:spacing w:after="0" w:line="240" w:lineRule="auto"/>
              <w:jc w:val="center"/>
              <w:rPr>
                <w:rFonts w:eastAsia="Times New Roman"/>
                <w:color w:val="000000"/>
                <w:sz w:val="20"/>
                <w:szCs w:val="20"/>
              </w:rPr>
            </w:pPr>
            <w:r w:rsidRPr="00F43B9D">
              <w:rPr>
                <w:rFonts w:eastAsia="Times New Roman"/>
                <w:color w:val="000000"/>
                <w:sz w:val="20"/>
                <w:szCs w:val="20"/>
              </w:rPr>
              <w:t>Mức Lương</w:t>
            </w:r>
          </w:p>
        </w:tc>
        <w:tc>
          <w:tcPr>
            <w:tcW w:w="1084" w:type="dxa"/>
            <w:tcBorders>
              <w:top w:val="nil"/>
              <w:left w:val="nil"/>
              <w:bottom w:val="single" w:sz="4" w:space="0" w:color="auto"/>
              <w:right w:val="single" w:sz="4" w:space="0" w:color="auto"/>
            </w:tcBorders>
            <w:shd w:val="clear" w:color="auto" w:fill="auto"/>
            <w:noWrap/>
            <w:vAlign w:val="bottom"/>
            <w:hideMark/>
          </w:tcPr>
          <w:p w14:paraId="78AED4DD"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8,000,000</w:t>
            </w:r>
          </w:p>
        </w:tc>
        <w:tc>
          <w:tcPr>
            <w:tcW w:w="1084" w:type="dxa"/>
            <w:tcBorders>
              <w:top w:val="nil"/>
              <w:left w:val="nil"/>
              <w:bottom w:val="single" w:sz="4" w:space="0" w:color="auto"/>
              <w:right w:val="single" w:sz="4" w:space="0" w:color="auto"/>
            </w:tcBorders>
            <w:shd w:val="clear" w:color="auto" w:fill="auto"/>
            <w:noWrap/>
            <w:vAlign w:val="bottom"/>
            <w:hideMark/>
          </w:tcPr>
          <w:p w14:paraId="6629209D"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8,400,000</w:t>
            </w:r>
          </w:p>
        </w:tc>
        <w:tc>
          <w:tcPr>
            <w:tcW w:w="1084" w:type="dxa"/>
            <w:tcBorders>
              <w:top w:val="nil"/>
              <w:left w:val="nil"/>
              <w:bottom w:val="single" w:sz="4" w:space="0" w:color="auto"/>
              <w:right w:val="single" w:sz="4" w:space="0" w:color="auto"/>
            </w:tcBorders>
            <w:shd w:val="clear" w:color="auto" w:fill="auto"/>
            <w:noWrap/>
            <w:vAlign w:val="bottom"/>
            <w:hideMark/>
          </w:tcPr>
          <w:p w14:paraId="52D50A77"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8,820,000</w:t>
            </w:r>
          </w:p>
        </w:tc>
        <w:tc>
          <w:tcPr>
            <w:tcW w:w="1084" w:type="dxa"/>
            <w:tcBorders>
              <w:top w:val="nil"/>
              <w:left w:val="nil"/>
              <w:bottom w:val="single" w:sz="4" w:space="0" w:color="auto"/>
              <w:right w:val="single" w:sz="4" w:space="0" w:color="auto"/>
            </w:tcBorders>
            <w:shd w:val="clear" w:color="auto" w:fill="auto"/>
            <w:noWrap/>
            <w:vAlign w:val="bottom"/>
            <w:hideMark/>
          </w:tcPr>
          <w:p w14:paraId="51FF527E"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9,261,000</w:t>
            </w:r>
          </w:p>
        </w:tc>
        <w:tc>
          <w:tcPr>
            <w:tcW w:w="1084" w:type="dxa"/>
            <w:tcBorders>
              <w:top w:val="nil"/>
              <w:left w:val="nil"/>
              <w:bottom w:val="single" w:sz="4" w:space="0" w:color="auto"/>
              <w:right w:val="single" w:sz="4" w:space="0" w:color="auto"/>
            </w:tcBorders>
            <w:shd w:val="clear" w:color="auto" w:fill="auto"/>
            <w:noWrap/>
            <w:vAlign w:val="bottom"/>
            <w:hideMark/>
          </w:tcPr>
          <w:p w14:paraId="4B0C8EC1"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9,724,050</w:t>
            </w:r>
          </w:p>
        </w:tc>
        <w:tc>
          <w:tcPr>
            <w:tcW w:w="1192" w:type="dxa"/>
            <w:tcBorders>
              <w:top w:val="nil"/>
              <w:left w:val="nil"/>
              <w:bottom w:val="single" w:sz="4" w:space="0" w:color="auto"/>
              <w:right w:val="single" w:sz="4" w:space="0" w:color="auto"/>
            </w:tcBorders>
            <w:shd w:val="clear" w:color="auto" w:fill="auto"/>
            <w:noWrap/>
            <w:vAlign w:val="bottom"/>
            <w:hideMark/>
          </w:tcPr>
          <w:p w14:paraId="3BCD59EE"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10,210,253</w:t>
            </w:r>
          </w:p>
        </w:tc>
        <w:tc>
          <w:tcPr>
            <w:tcW w:w="1192" w:type="dxa"/>
            <w:tcBorders>
              <w:top w:val="nil"/>
              <w:left w:val="nil"/>
              <w:bottom w:val="single" w:sz="4" w:space="0" w:color="auto"/>
              <w:right w:val="single" w:sz="4" w:space="0" w:color="auto"/>
            </w:tcBorders>
            <w:shd w:val="clear" w:color="auto" w:fill="auto"/>
            <w:noWrap/>
            <w:vAlign w:val="bottom"/>
            <w:hideMark/>
          </w:tcPr>
          <w:p w14:paraId="4FFFD4CE"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10,720,765</w:t>
            </w:r>
          </w:p>
        </w:tc>
      </w:tr>
      <w:tr w:rsidR="0046719D" w:rsidRPr="00F43B9D" w14:paraId="3884D5F0" w14:textId="77777777" w:rsidTr="00900C9B">
        <w:trPr>
          <w:trHeight w:val="320"/>
        </w:trPr>
        <w:tc>
          <w:tcPr>
            <w:tcW w:w="9644"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21631E4" w14:textId="77777777" w:rsidR="0046719D" w:rsidRPr="00F43B9D" w:rsidRDefault="0046719D" w:rsidP="00900C9B">
            <w:pPr>
              <w:spacing w:after="0" w:line="240" w:lineRule="auto"/>
              <w:rPr>
                <w:rFonts w:eastAsia="Times New Roman"/>
                <w:b/>
                <w:bCs/>
                <w:color w:val="000000"/>
                <w:sz w:val="20"/>
                <w:szCs w:val="20"/>
              </w:rPr>
            </w:pPr>
            <w:r w:rsidRPr="00F43B9D">
              <w:rPr>
                <w:rFonts w:eastAsia="Times New Roman"/>
                <w:b/>
                <w:bCs/>
                <w:color w:val="000000"/>
                <w:sz w:val="20"/>
                <w:szCs w:val="20"/>
              </w:rPr>
              <w:t>2. Phó Giám đốc; Kế Toán Trưởng</w:t>
            </w:r>
          </w:p>
        </w:tc>
      </w:tr>
      <w:tr w:rsidR="0046719D" w:rsidRPr="00F43B9D" w14:paraId="74FFC444" w14:textId="77777777" w:rsidTr="00900C9B">
        <w:trPr>
          <w:trHeight w:val="317"/>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14:paraId="5B10376C" w14:textId="77777777" w:rsidR="0046719D" w:rsidRPr="00F43B9D" w:rsidRDefault="0046719D" w:rsidP="00900C9B">
            <w:pPr>
              <w:spacing w:after="0" w:line="240" w:lineRule="auto"/>
              <w:jc w:val="center"/>
              <w:rPr>
                <w:rFonts w:eastAsia="Times New Roman"/>
                <w:color w:val="000000"/>
                <w:sz w:val="20"/>
                <w:szCs w:val="20"/>
              </w:rPr>
            </w:pPr>
            <w:r w:rsidRPr="00F43B9D">
              <w:rPr>
                <w:rFonts w:eastAsia="Times New Roman"/>
                <w:color w:val="000000"/>
                <w:sz w:val="20"/>
                <w:szCs w:val="20"/>
              </w:rPr>
              <w:t>Mức Lương</w:t>
            </w:r>
          </w:p>
        </w:tc>
        <w:tc>
          <w:tcPr>
            <w:tcW w:w="1084" w:type="dxa"/>
            <w:tcBorders>
              <w:top w:val="nil"/>
              <w:left w:val="nil"/>
              <w:bottom w:val="single" w:sz="4" w:space="0" w:color="auto"/>
              <w:right w:val="single" w:sz="4" w:space="0" w:color="auto"/>
            </w:tcBorders>
            <w:shd w:val="clear" w:color="auto" w:fill="auto"/>
            <w:noWrap/>
            <w:vAlign w:val="bottom"/>
            <w:hideMark/>
          </w:tcPr>
          <w:p w14:paraId="182AFEE8"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7,000,000</w:t>
            </w:r>
          </w:p>
        </w:tc>
        <w:tc>
          <w:tcPr>
            <w:tcW w:w="1084" w:type="dxa"/>
            <w:tcBorders>
              <w:top w:val="nil"/>
              <w:left w:val="nil"/>
              <w:bottom w:val="single" w:sz="4" w:space="0" w:color="auto"/>
              <w:right w:val="single" w:sz="4" w:space="0" w:color="auto"/>
            </w:tcBorders>
            <w:shd w:val="clear" w:color="auto" w:fill="auto"/>
            <w:noWrap/>
            <w:vAlign w:val="bottom"/>
            <w:hideMark/>
          </w:tcPr>
          <w:p w14:paraId="4481C77F"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7,350,000</w:t>
            </w:r>
          </w:p>
        </w:tc>
        <w:tc>
          <w:tcPr>
            <w:tcW w:w="1084" w:type="dxa"/>
            <w:tcBorders>
              <w:top w:val="nil"/>
              <w:left w:val="nil"/>
              <w:bottom w:val="single" w:sz="4" w:space="0" w:color="auto"/>
              <w:right w:val="single" w:sz="4" w:space="0" w:color="auto"/>
            </w:tcBorders>
            <w:shd w:val="clear" w:color="auto" w:fill="auto"/>
            <w:noWrap/>
            <w:vAlign w:val="bottom"/>
            <w:hideMark/>
          </w:tcPr>
          <w:p w14:paraId="41CF3C56"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7,717,500</w:t>
            </w:r>
          </w:p>
        </w:tc>
        <w:tc>
          <w:tcPr>
            <w:tcW w:w="1084" w:type="dxa"/>
            <w:tcBorders>
              <w:top w:val="nil"/>
              <w:left w:val="nil"/>
              <w:bottom w:val="single" w:sz="4" w:space="0" w:color="auto"/>
              <w:right w:val="single" w:sz="4" w:space="0" w:color="auto"/>
            </w:tcBorders>
            <w:shd w:val="clear" w:color="auto" w:fill="auto"/>
            <w:noWrap/>
            <w:vAlign w:val="bottom"/>
            <w:hideMark/>
          </w:tcPr>
          <w:p w14:paraId="464A89FB"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8,103,375</w:t>
            </w:r>
          </w:p>
        </w:tc>
        <w:tc>
          <w:tcPr>
            <w:tcW w:w="1084" w:type="dxa"/>
            <w:tcBorders>
              <w:top w:val="nil"/>
              <w:left w:val="nil"/>
              <w:bottom w:val="single" w:sz="4" w:space="0" w:color="auto"/>
              <w:right w:val="single" w:sz="4" w:space="0" w:color="auto"/>
            </w:tcBorders>
            <w:shd w:val="clear" w:color="auto" w:fill="auto"/>
            <w:noWrap/>
            <w:vAlign w:val="bottom"/>
            <w:hideMark/>
          </w:tcPr>
          <w:p w14:paraId="349C3AC0"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8,508,544</w:t>
            </w:r>
          </w:p>
        </w:tc>
        <w:tc>
          <w:tcPr>
            <w:tcW w:w="1192" w:type="dxa"/>
            <w:tcBorders>
              <w:top w:val="nil"/>
              <w:left w:val="nil"/>
              <w:bottom w:val="single" w:sz="4" w:space="0" w:color="auto"/>
              <w:right w:val="single" w:sz="4" w:space="0" w:color="auto"/>
            </w:tcBorders>
            <w:shd w:val="clear" w:color="auto" w:fill="auto"/>
            <w:noWrap/>
            <w:vAlign w:val="bottom"/>
            <w:hideMark/>
          </w:tcPr>
          <w:p w14:paraId="6886A60C"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8,933,971</w:t>
            </w:r>
          </w:p>
        </w:tc>
        <w:tc>
          <w:tcPr>
            <w:tcW w:w="1192" w:type="dxa"/>
            <w:tcBorders>
              <w:top w:val="nil"/>
              <w:left w:val="nil"/>
              <w:bottom w:val="single" w:sz="4" w:space="0" w:color="auto"/>
              <w:right w:val="single" w:sz="4" w:space="0" w:color="auto"/>
            </w:tcBorders>
            <w:shd w:val="clear" w:color="auto" w:fill="auto"/>
            <w:noWrap/>
            <w:vAlign w:val="bottom"/>
            <w:hideMark/>
          </w:tcPr>
          <w:p w14:paraId="109D1372"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9,380,669</w:t>
            </w:r>
          </w:p>
        </w:tc>
      </w:tr>
      <w:tr w:rsidR="0046719D" w:rsidRPr="00F43B9D" w14:paraId="515D7D4D" w14:textId="77777777" w:rsidTr="00900C9B">
        <w:trPr>
          <w:trHeight w:val="320"/>
        </w:trPr>
        <w:tc>
          <w:tcPr>
            <w:tcW w:w="9644"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3196C54" w14:textId="77777777" w:rsidR="0046719D" w:rsidRPr="00F43B9D" w:rsidRDefault="0046719D" w:rsidP="00900C9B">
            <w:pPr>
              <w:spacing w:after="0" w:line="240" w:lineRule="auto"/>
              <w:rPr>
                <w:rFonts w:eastAsia="Times New Roman"/>
                <w:b/>
                <w:bCs/>
                <w:color w:val="000000"/>
                <w:sz w:val="20"/>
                <w:szCs w:val="20"/>
              </w:rPr>
            </w:pPr>
            <w:r w:rsidRPr="00F43B9D">
              <w:rPr>
                <w:rFonts w:eastAsia="Times New Roman"/>
                <w:b/>
                <w:bCs/>
                <w:color w:val="000000"/>
                <w:sz w:val="20"/>
                <w:szCs w:val="20"/>
              </w:rPr>
              <w:t>3. Trưởng phòng kinh doanh; HCNS:</w:t>
            </w:r>
          </w:p>
        </w:tc>
      </w:tr>
      <w:tr w:rsidR="0046719D" w:rsidRPr="00F43B9D" w14:paraId="7F28EA8C" w14:textId="77777777" w:rsidTr="00900C9B">
        <w:trPr>
          <w:trHeight w:val="317"/>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14:paraId="0A9CC1F3" w14:textId="77777777" w:rsidR="0046719D" w:rsidRPr="00F43B9D" w:rsidRDefault="0046719D" w:rsidP="00900C9B">
            <w:pPr>
              <w:spacing w:after="0" w:line="240" w:lineRule="auto"/>
              <w:jc w:val="center"/>
              <w:rPr>
                <w:rFonts w:eastAsia="Times New Roman"/>
                <w:color w:val="000000"/>
                <w:sz w:val="20"/>
                <w:szCs w:val="20"/>
              </w:rPr>
            </w:pPr>
            <w:r w:rsidRPr="00F43B9D">
              <w:rPr>
                <w:rFonts w:eastAsia="Times New Roman"/>
                <w:color w:val="000000"/>
                <w:sz w:val="20"/>
                <w:szCs w:val="20"/>
              </w:rPr>
              <w:t>Mức Lương</w:t>
            </w:r>
          </w:p>
        </w:tc>
        <w:tc>
          <w:tcPr>
            <w:tcW w:w="1084" w:type="dxa"/>
            <w:tcBorders>
              <w:top w:val="nil"/>
              <w:left w:val="nil"/>
              <w:bottom w:val="single" w:sz="4" w:space="0" w:color="auto"/>
              <w:right w:val="single" w:sz="4" w:space="0" w:color="auto"/>
            </w:tcBorders>
            <w:shd w:val="clear" w:color="auto" w:fill="auto"/>
            <w:noWrap/>
            <w:vAlign w:val="bottom"/>
            <w:hideMark/>
          </w:tcPr>
          <w:p w14:paraId="3AC94BFD"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6,000,000</w:t>
            </w:r>
          </w:p>
        </w:tc>
        <w:tc>
          <w:tcPr>
            <w:tcW w:w="1084" w:type="dxa"/>
            <w:tcBorders>
              <w:top w:val="nil"/>
              <w:left w:val="nil"/>
              <w:bottom w:val="single" w:sz="4" w:space="0" w:color="auto"/>
              <w:right w:val="single" w:sz="4" w:space="0" w:color="auto"/>
            </w:tcBorders>
            <w:shd w:val="clear" w:color="auto" w:fill="auto"/>
            <w:noWrap/>
            <w:vAlign w:val="bottom"/>
            <w:hideMark/>
          </w:tcPr>
          <w:p w14:paraId="5774F20A"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6,300,000</w:t>
            </w:r>
          </w:p>
        </w:tc>
        <w:tc>
          <w:tcPr>
            <w:tcW w:w="1084" w:type="dxa"/>
            <w:tcBorders>
              <w:top w:val="nil"/>
              <w:left w:val="nil"/>
              <w:bottom w:val="single" w:sz="4" w:space="0" w:color="auto"/>
              <w:right w:val="single" w:sz="4" w:space="0" w:color="auto"/>
            </w:tcBorders>
            <w:shd w:val="clear" w:color="auto" w:fill="auto"/>
            <w:noWrap/>
            <w:vAlign w:val="bottom"/>
            <w:hideMark/>
          </w:tcPr>
          <w:p w14:paraId="3C764E43"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6,615,000</w:t>
            </w:r>
          </w:p>
        </w:tc>
        <w:tc>
          <w:tcPr>
            <w:tcW w:w="1084" w:type="dxa"/>
            <w:tcBorders>
              <w:top w:val="nil"/>
              <w:left w:val="nil"/>
              <w:bottom w:val="single" w:sz="4" w:space="0" w:color="auto"/>
              <w:right w:val="single" w:sz="4" w:space="0" w:color="auto"/>
            </w:tcBorders>
            <w:shd w:val="clear" w:color="auto" w:fill="auto"/>
            <w:noWrap/>
            <w:vAlign w:val="bottom"/>
            <w:hideMark/>
          </w:tcPr>
          <w:p w14:paraId="21A53802"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6,945,750</w:t>
            </w:r>
          </w:p>
        </w:tc>
        <w:tc>
          <w:tcPr>
            <w:tcW w:w="1084" w:type="dxa"/>
            <w:tcBorders>
              <w:top w:val="nil"/>
              <w:left w:val="nil"/>
              <w:bottom w:val="single" w:sz="4" w:space="0" w:color="auto"/>
              <w:right w:val="single" w:sz="4" w:space="0" w:color="auto"/>
            </w:tcBorders>
            <w:shd w:val="clear" w:color="auto" w:fill="auto"/>
            <w:noWrap/>
            <w:vAlign w:val="bottom"/>
            <w:hideMark/>
          </w:tcPr>
          <w:p w14:paraId="5A626C22"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7,293,038</w:t>
            </w:r>
          </w:p>
        </w:tc>
        <w:tc>
          <w:tcPr>
            <w:tcW w:w="1192" w:type="dxa"/>
            <w:tcBorders>
              <w:top w:val="nil"/>
              <w:left w:val="nil"/>
              <w:bottom w:val="single" w:sz="4" w:space="0" w:color="auto"/>
              <w:right w:val="single" w:sz="4" w:space="0" w:color="auto"/>
            </w:tcBorders>
            <w:shd w:val="clear" w:color="auto" w:fill="auto"/>
            <w:noWrap/>
            <w:vAlign w:val="bottom"/>
            <w:hideMark/>
          </w:tcPr>
          <w:p w14:paraId="0CDB322A"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7,657,689</w:t>
            </w:r>
          </w:p>
        </w:tc>
        <w:tc>
          <w:tcPr>
            <w:tcW w:w="1192" w:type="dxa"/>
            <w:tcBorders>
              <w:top w:val="nil"/>
              <w:left w:val="nil"/>
              <w:bottom w:val="single" w:sz="4" w:space="0" w:color="auto"/>
              <w:right w:val="single" w:sz="4" w:space="0" w:color="auto"/>
            </w:tcBorders>
            <w:shd w:val="clear" w:color="auto" w:fill="auto"/>
            <w:noWrap/>
            <w:vAlign w:val="bottom"/>
            <w:hideMark/>
          </w:tcPr>
          <w:p w14:paraId="5020389E"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8,040,574</w:t>
            </w:r>
          </w:p>
        </w:tc>
      </w:tr>
      <w:tr w:rsidR="0046719D" w:rsidRPr="00F43B9D" w14:paraId="24C75256" w14:textId="77777777" w:rsidTr="00900C9B">
        <w:trPr>
          <w:trHeight w:val="320"/>
        </w:trPr>
        <w:tc>
          <w:tcPr>
            <w:tcW w:w="9644"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FBB054D" w14:textId="77777777" w:rsidR="0046719D" w:rsidRPr="00F43B9D" w:rsidRDefault="0046719D" w:rsidP="00900C9B">
            <w:pPr>
              <w:spacing w:after="0" w:line="240" w:lineRule="auto"/>
              <w:rPr>
                <w:rFonts w:eastAsia="Times New Roman"/>
                <w:b/>
                <w:bCs/>
                <w:color w:val="000000"/>
                <w:sz w:val="20"/>
                <w:szCs w:val="20"/>
              </w:rPr>
            </w:pPr>
            <w:r w:rsidRPr="00F43B9D">
              <w:rPr>
                <w:rFonts w:eastAsia="Times New Roman"/>
                <w:b/>
                <w:bCs/>
                <w:color w:val="000000"/>
                <w:sz w:val="20"/>
                <w:szCs w:val="20"/>
              </w:rPr>
              <w:t>4. Nhân viên kế toán; NVkinh doanh; NV kỹ thuật; NV Văn phòng:</w:t>
            </w:r>
          </w:p>
        </w:tc>
      </w:tr>
      <w:tr w:rsidR="0046719D" w:rsidRPr="00F43B9D" w14:paraId="1B34D3CD" w14:textId="77777777" w:rsidTr="00900C9B">
        <w:trPr>
          <w:trHeight w:val="317"/>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14:paraId="0DAE6E49" w14:textId="77777777" w:rsidR="0046719D" w:rsidRPr="00F43B9D" w:rsidRDefault="0046719D" w:rsidP="00900C9B">
            <w:pPr>
              <w:spacing w:after="0" w:line="240" w:lineRule="auto"/>
              <w:jc w:val="center"/>
              <w:rPr>
                <w:rFonts w:eastAsia="Times New Roman"/>
                <w:color w:val="000000"/>
                <w:sz w:val="20"/>
                <w:szCs w:val="20"/>
              </w:rPr>
            </w:pPr>
            <w:r w:rsidRPr="00F43B9D">
              <w:rPr>
                <w:rFonts w:eastAsia="Times New Roman"/>
                <w:color w:val="000000"/>
                <w:sz w:val="20"/>
                <w:szCs w:val="20"/>
              </w:rPr>
              <w:t>Mức Lương</w:t>
            </w:r>
          </w:p>
        </w:tc>
        <w:tc>
          <w:tcPr>
            <w:tcW w:w="1084" w:type="dxa"/>
            <w:tcBorders>
              <w:top w:val="nil"/>
              <w:left w:val="nil"/>
              <w:bottom w:val="single" w:sz="4" w:space="0" w:color="auto"/>
              <w:right w:val="single" w:sz="4" w:space="0" w:color="auto"/>
            </w:tcBorders>
            <w:shd w:val="clear" w:color="auto" w:fill="auto"/>
            <w:noWrap/>
            <w:vAlign w:val="bottom"/>
            <w:hideMark/>
          </w:tcPr>
          <w:p w14:paraId="77C98D1B"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5,100,000</w:t>
            </w:r>
          </w:p>
        </w:tc>
        <w:tc>
          <w:tcPr>
            <w:tcW w:w="1084" w:type="dxa"/>
            <w:tcBorders>
              <w:top w:val="nil"/>
              <w:left w:val="nil"/>
              <w:bottom w:val="single" w:sz="4" w:space="0" w:color="auto"/>
              <w:right w:val="single" w:sz="4" w:space="0" w:color="auto"/>
            </w:tcBorders>
            <w:shd w:val="clear" w:color="auto" w:fill="auto"/>
            <w:noWrap/>
            <w:vAlign w:val="bottom"/>
            <w:hideMark/>
          </w:tcPr>
          <w:p w14:paraId="0A37338E"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5,355,000</w:t>
            </w:r>
          </w:p>
        </w:tc>
        <w:tc>
          <w:tcPr>
            <w:tcW w:w="1084" w:type="dxa"/>
            <w:tcBorders>
              <w:top w:val="nil"/>
              <w:left w:val="nil"/>
              <w:bottom w:val="single" w:sz="4" w:space="0" w:color="auto"/>
              <w:right w:val="single" w:sz="4" w:space="0" w:color="auto"/>
            </w:tcBorders>
            <w:shd w:val="clear" w:color="auto" w:fill="auto"/>
            <w:noWrap/>
            <w:vAlign w:val="bottom"/>
            <w:hideMark/>
          </w:tcPr>
          <w:p w14:paraId="02C1940C"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5,622,750</w:t>
            </w:r>
          </w:p>
        </w:tc>
        <w:tc>
          <w:tcPr>
            <w:tcW w:w="1084" w:type="dxa"/>
            <w:tcBorders>
              <w:top w:val="nil"/>
              <w:left w:val="nil"/>
              <w:bottom w:val="single" w:sz="4" w:space="0" w:color="auto"/>
              <w:right w:val="single" w:sz="4" w:space="0" w:color="auto"/>
            </w:tcBorders>
            <w:shd w:val="clear" w:color="auto" w:fill="auto"/>
            <w:noWrap/>
            <w:vAlign w:val="bottom"/>
            <w:hideMark/>
          </w:tcPr>
          <w:p w14:paraId="57595272"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5,903,888</w:t>
            </w:r>
          </w:p>
        </w:tc>
        <w:tc>
          <w:tcPr>
            <w:tcW w:w="1084" w:type="dxa"/>
            <w:tcBorders>
              <w:top w:val="nil"/>
              <w:left w:val="nil"/>
              <w:bottom w:val="single" w:sz="4" w:space="0" w:color="auto"/>
              <w:right w:val="single" w:sz="4" w:space="0" w:color="auto"/>
            </w:tcBorders>
            <w:shd w:val="clear" w:color="auto" w:fill="auto"/>
            <w:noWrap/>
            <w:vAlign w:val="bottom"/>
            <w:hideMark/>
          </w:tcPr>
          <w:p w14:paraId="18BCC133"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6,199,082</w:t>
            </w:r>
          </w:p>
        </w:tc>
        <w:tc>
          <w:tcPr>
            <w:tcW w:w="1192" w:type="dxa"/>
            <w:tcBorders>
              <w:top w:val="nil"/>
              <w:left w:val="nil"/>
              <w:bottom w:val="single" w:sz="4" w:space="0" w:color="auto"/>
              <w:right w:val="single" w:sz="4" w:space="0" w:color="auto"/>
            </w:tcBorders>
            <w:shd w:val="clear" w:color="auto" w:fill="auto"/>
            <w:noWrap/>
            <w:vAlign w:val="bottom"/>
            <w:hideMark/>
          </w:tcPr>
          <w:p w14:paraId="1C4C8D95"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6,509,036</w:t>
            </w:r>
          </w:p>
        </w:tc>
        <w:tc>
          <w:tcPr>
            <w:tcW w:w="1192" w:type="dxa"/>
            <w:tcBorders>
              <w:top w:val="nil"/>
              <w:left w:val="nil"/>
              <w:bottom w:val="single" w:sz="4" w:space="0" w:color="auto"/>
              <w:right w:val="single" w:sz="4" w:space="0" w:color="auto"/>
            </w:tcBorders>
            <w:shd w:val="clear" w:color="auto" w:fill="auto"/>
            <w:noWrap/>
            <w:vAlign w:val="bottom"/>
            <w:hideMark/>
          </w:tcPr>
          <w:p w14:paraId="3FE04E9E" w14:textId="77777777" w:rsidR="0046719D" w:rsidRPr="00F43B9D" w:rsidRDefault="0046719D" w:rsidP="00900C9B">
            <w:pPr>
              <w:spacing w:after="0" w:line="240" w:lineRule="auto"/>
              <w:jc w:val="right"/>
              <w:rPr>
                <w:rFonts w:eastAsia="Times New Roman"/>
                <w:color w:val="000000"/>
                <w:sz w:val="20"/>
                <w:szCs w:val="20"/>
              </w:rPr>
            </w:pPr>
            <w:r w:rsidRPr="00F43B9D">
              <w:rPr>
                <w:rFonts w:eastAsia="Times New Roman"/>
                <w:color w:val="000000"/>
                <w:sz w:val="20"/>
                <w:szCs w:val="20"/>
              </w:rPr>
              <w:t>6,834,488</w:t>
            </w:r>
          </w:p>
        </w:tc>
      </w:tr>
    </w:tbl>
    <w:p w14:paraId="54AE0F20" w14:textId="77777777" w:rsidR="0046719D" w:rsidRPr="00C829F6" w:rsidRDefault="0046719D" w:rsidP="0046719D">
      <w:pPr>
        <w:spacing w:after="0"/>
        <w:rPr>
          <w:rFonts w:eastAsia="Arial"/>
          <w:szCs w:val="26"/>
        </w:rPr>
      </w:pPr>
      <w:r>
        <w:rPr>
          <w:rFonts w:eastAsia="Arial"/>
          <w:szCs w:val="26"/>
        </w:rPr>
        <w:fldChar w:fldCharType="end"/>
      </w:r>
    </w:p>
    <w:p w14:paraId="34872C8C" w14:textId="77777777" w:rsidR="0046719D" w:rsidRPr="00C829F6" w:rsidRDefault="0046719D" w:rsidP="0046719D">
      <w:pPr>
        <w:pStyle w:val="k2"/>
        <w:rPr>
          <w:lang w:val="vi-VN"/>
        </w:rPr>
      </w:pPr>
      <w:bookmarkStart w:id="30" w:name="_Toc122522047"/>
      <w:r>
        <w:t xml:space="preserve">3.4. </w:t>
      </w:r>
      <w:r w:rsidRPr="00C829F6">
        <w:rPr>
          <w:lang w:val="vi-VN"/>
        </w:rPr>
        <w:t>Kết quả thực hiện quy định pháp luật về công tác kế toán, nghĩa vụ thuế</w:t>
      </w:r>
      <w:bookmarkEnd w:id="30"/>
    </w:p>
    <w:p w14:paraId="40C4BC3E" w14:textId="77777777" w:rsidR="0046719D" w:rsidRPr="00C829F6" w:rsidRDefault="0046719D" w:rsidP="0046719D">
      <w:pPr>
        <w:spacing w:after="0"/>
        <w:rPr>
          <w:rFonts w:eastAsia="Arial"/>
          <w:szCs w:val="26"/>
          <w:lang w:val="vi-VN"/>
        </w:rPr>
      </w:pPr>
      <w:r w:rsidRPr="00C829F6">
        <w:rPr>
          <w:rFonts w:eastAsia="Arial"/>
          <w:szCs w:val="26"/>
          <w:lang w:val="vi-VN"/>
        </w:rPr>
        <w:t xml:space="preserve">- Tổ chức bộ máy kế toán, bố trí người làm kế toán, tổ chức và chỉ đạo thực hiện công tác kế toán trong công ty theo đúng quy định của pháp luật. </w:t>
      </w:r>
    </w:p>
    <w:p w14:paraId="56767801" w14:textId="77777777" w:rsidR="0046719D" w:rsidRPr="00C829F6" w:rsidRDefault="0046719D" w:rsidP="0046719D">
      <w:pPr>
        <w:spacing w:after="0"/>
        <w:rPr>
          <w:rFonts w:eastAsia="Arial"/>
          <w:szCs w:val="26"/>
          <w:lang w:val="vi-VN"/>
        </w:rPr>
      </w:pPr>
      <w:r w:rsidRPr="00C829F6">
        <w:rPr>
          <w:rFonts w:eastAsia="Arial"/>
          <w:szCs w:val="26"/>
          <w:lang w:val="vi-VN"/>
        </w:rPr>
        <w:t xml:space="preserve">- Tổ chức công tác kế toán thực hiện theo đúng quy định về yêu cầu kế toán như (i) phản ánh đầy đủ nghiệp vụ kinh tế, tài chính phát sinh vào chứng từ kế toán, sổ kế toán và báo cáo tài chính; (ii) phản ánh kịp thời, đúng thời gian quy định thông tin, số liệu kế toán; (iii) phản ánh rõ ràng, dễ hiểu và chính xác thông tin, số liệu kế toán; (iv) phản ánh trung thực, khách quan hiện trạng, bản chất sự việc, nội dung và </w:t>
      </w:r>
      <w:r w:rsidRPr="00C829F6">
        <w:rPr>
          <w:rFonts w:eastAsia="Arial"/>
          <w:szCs w:val="26"/>
          <w:lang w:val="vi-VN"/>
        </w:rPr>
        <w:lastRenderedPageBreak/>
        <w:t>giá trị của nghiệp vụ kinh tế, tài chính; (v) thông tin, số liệu kế toán được phản ánh liên tục từ khi phát sinh đến khi kết thúc hoạt động kinh tế, tài chính, từ khi thành lập đến nay; số liệu kế toán kỳ này kế tiếp số liệu kế toán của kỳ trước; (vi) phân loại, sắp xếp thông tin, số liệu kế toán theo trình tự, có hệ thống và có thể so sánh, kiểm chứng được.</w:t>
      </w:r>
    </w:p>
    <w:p w14:paraId="19E6A445" w14:textId="77777777" w:rsidR="0046719D" w:rsidRPr="00C829F6" w:rsidRDefault="0046719D" w:rsidP="0046719D">
      <w:pPr>
        <w:spacing w:after="0"/>
        <w:rPr>
          <w:rFonts w:eastAsia="Arial"/>
          <w:szCs w:val="26"/>
          <w:lang w:val="vi-VN"/>
        </w:rPr>
      </w:pPr>
      <w:r w:rsidRPr="00C829F6">
        <w:rPr>
          <w:rFonts w:eastAsia="Arial"/>
          <w:szCs w:val="26"/>
          <w:lang w:val="vi-VN"/>
        </w:rPr>
        <w:t>- Lập và nộp báo cáo tài chính trung thực, chính xác, đúng thời hạn theo quy định của pháp luật về kế toán, thống kê bao gồm các loại báo cáo sau: (i) Báo cáo tình hình tài chính; (ii) Báo cáo kết quả hoạt động; (iii) Báo cáo lưu chuyển tiền tệ; (iv) Thuyết minh báo cáo tài chính; (v)  Báo cáo khác theo quy định của pháp luật.</w:t>
      </w:r>
    </w:p>
    <w:p w14:paraId="40389FBE" w14:textId="77777777" w:rsidR="0046719D" w:rsidRPr="00C829F6" w:rsidRDefault="0046719D" w:rsidP="0046719D">
      <w:pPr>
        <w:spacing w:after="0"/>
        <w:rPr>
          <w:rFonts w:eastAsia="Arial"/>
          <w:szCs w:val="26"/>
          <w:lang w:val="vi-VN"/>
        </w:rPr>
      </w:pPr>
      <w:r w:rsidRPr="00C829F6">
        <w:rPr>
          <w:rFonts w:eastAsia="Arial"/>
          <w:szCs w:val="26"/>
          <w:lang w:val="vi-VN"/>
        </w:rPr>
        <w:t xml:space="preserve">- Bảo quản, lưu trữ tài liệu kế toán theo đúng quy định như (i) tài liệu kế toán phải được công ty bảo quản đầy đủ, an toàn trong quá trình sử dụng và lưu trữ; (ii)  tài liệu kế toán được đưa vào lưu trữ theo đúng thời hạn quy định. </w:t>
      </w:r>
    </w:p>
    <w:p w14:paraId="57550A19" w14:textId="77777777" w:rsidR="0046719D" w:rsidRPr="00C829F6" w:rsidRDefault="0046719D" w:rsidP="0046719D">
      <w:pPr>
        <w:spacing w:before="120" w:after="0"/>
        <w:rPr>
          <w:rFonts w:eastAsia="Arial"/>
          <w:spacing w:val="-6"/>
          <w:szCs w:val="26"/>
        </w:rPr>
      </w:pPr>
      <w:r w:rsidRPr="00C829F6">
        <w:rPr>
          <w:rFonts w:eastAsia="Arial"/>
          <w:spacing w:val="-6"/>
          <w:szCs w:val="26"/>
          <w:lang w:val="vi-VN"/>
        </w:rPr>
        <w:t xml:space="preserve">- </w:t>
      </w:r>
      <w:r>
        <w:rPr>
          <w:rFonts w:eastAsia="Arial"/>
          <w:spacing w:val="-6"/>
          <w:szCs w:val="26"/>
        </w:rPr>
        <w:t xml:space="preserve"> </w:t>
      </w:r>
      <w:r w:rsidRPr="00C829F6">
        <w:rPr>
          <w:rFonts w:eastAsia="Arial"/>
          <w:spacing w:val="-6"/>
          <w:szCs w:val="26"/>
          <w:lang w:val="vi-VN"/>
        </w:rPr>
        <w:t>Kê khai thuế, nộp thuế và thực hiện các nghĩa vụ tài chính khác theo đúng quy định.</w:t>
      </w:r>
      <w:r w:rsidRPr="00C829F6">
        <w:rPr>
          <w:rFonts w:eastAsia="Arial"/>
          <w:spacing w:val="-6"/>
          <w:szCs w:val="26"/>
        </w:rPr>
        <w:t xml:space="preserve"> Kết quả ho</w:t>
      </w:r>
      <w:r>
        <w:rPr>
          <w:rFonts w:eastAsia="Arial"/>
          <w:spacing w:val="-6"/>
          <w:szCs w:val="26"/>
        </w:rPr>
        <w:t>ạ</w:t>
      </w:r>
      <w:r w:rsidRPr="00C829F6">
        <w:rPr>
          <w:rFonts w:eastAsia="Arial"/>
          <w:spacing w:val="-6"/>
          <w:szCs w:val="26"/>
        </w:rPr>
        <w:t xml:space="preserve">t động kinh doanh qua </w:t>
      </w:r>
      <w:r>
        <w:rPr>
          <w:rFonts w:eastAsia="Arial"/>
          <w:spacing w:val="-6"/>
          <w:szCs w:val="26"/>
        </w:rPr>
        <w:t>quý II và quý III của</w:t>
      </w:r>
      <w:r w:rsidRPr="00C829F6">
        <w:rPr>
          <w:rFonts w:eastAsia="Arial"/>
          <w:spacing w:val="-6"/>
          <w:szCs w:val="26"/>
        </w:rPr>
        <w:t xml:space="preserve"> năm</w:t>
      </w:r>
      <w:r>
        <w:rPr>
          <w:rFonts w:eastAsia="Arial"/>
          <w:spacing w:val="-6"/>
          <w:szCs w:val="26"/>
        </w:rPr>
        <w:t xml:space="preserve"> 2022</w:t>
      </w:r>
      <w:r w:rsidRPr="00C829F6">
        <w:rPr>
          <w:rFonts w:eastAsia="Arial"/>
          <w:spacing w:val="-6"/>
          <w:szCs w:val="26"/>
        </w:rPr>
        <w:t xml:space="preserve"> và việc thực hiện nghĩa vụ nộp thuế vào NSNN như sau:</w:t>
      </w:r>
    </w:p>
    <w:tbl>
      <w:tblPr>
        <w:tblW w:w="6219" w:type="dxa"/>
        <w:jc w:val="center"/>
        <w:tblLook w:val="04A0" w:firstRow="1" w:lastRow="0" w:firstColumn="1" w:lastColumn="0" w:noHBand="0" w:noVBand="1"/>
      </w:tblPr>
      <w:tblGrid>
        <w:gridCol w:w="708"/>
        <w:gridCol w:w="2259"/>
        <w:gridCol w:w="1541"/>
        <w:gridCol w:w="1711"/>
      </w:tblGrid>
      <w:tr w:rsidR="0046719D" w:rsidRPr="00450785" w14:paraId="45AE764B" w14:textId="77777777" w:rsidTr="00900C9B">
        <w:trPr>
          <w:trHeight w:val="348"/>
          <w:jc w:val="center"/>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4714542" w14:textId="77777777" w:rsidR="0046719D" w:rsidRPr="00450785" w:rsidRDefault="0046719D" w:rsidP="00900C9B">
            <w:pPr>
              <w:spacing w:after="0" w:line="240" w:lineRule="auto"/>
              <w:jc w:val="center"/>
              <w:rPr>
                <w:rFonts w:eastAsia="Times New Roman"/>
                <w:b/>
                <w:bCs/>
                <w:color w:val="000000"/>
                <w:szCs w:val="26"/>
              </w:rPr>
            </w:pPr>
            <w:r w:rsidRPr="00450785">
              <w:rPr>
                <w:rFonts w:eastAsia="Times New Roman"/>
                <w:b/>
                <w:bCs/>
                <w:color w:val="000000"/>
                <w:szCs w:val="26"/>
                <w:lang w:val="en-GB"/>
              </w:rPr>
              <w:t>STT</w:t>
            </w:r>
          </w:p>
        </w:tc>
        <w:tc>
          <w:tcPr>
            <w:tcW w:w="2259" w:type="dxa"/>
            <w:tcBorders>
              <w:top w:val="single" w:sz="8" w:space="0" w:color="auto"/>
              <w:left w:val="nil"/>
              <w:bottom w:val="single" w:sz="8" w:space="0" w:color="auto"/>
              <w:right w:val="single" w:sz="8" w:space="0" w:color="auto"/>
            </w:tcBorders>
            <w:shd w:val="clear" w:color="auto" w:fill="auto"/>
            <w:noWrap/>
            <w:vAlign w:val="center"/>
            <w:hideMark/>
          </w:tcPr>
          <w:p w14:paraId="387AEF8F" w14:textId="77777777" w:rsidR="0046719D" w:rsidRPr="00450785" w:rsidRDefault="0046719D" w:rsidP="00900C9B">
            <w:pPr>
              <w:spacing w:after="0" w:line="240" w:lineRule="auto"/>
              <w:jc w:val="center"/>
              <w:rPr>
                <w:rFonts w:eastAsia="Times New Roman"/>
                <w:b/>
                <w:bCs/>
                <w:color w:val="000000"/>
                <w:szCs w:val="26"/>
              </w:rPr>
            </w:pPr>
            <w:r w:rsidRPr="00450785">
              <w:rPr>
                <w:rFonts w:eastAsia="Times New Roman"/>
                <w:b/>
                <w:bCs/>
                <w:color w:val="000000"/>
                <w:szCs w:val="26"/>
                <w:lang w:val="en-GB"/>
              </w:rPr>
              <w:t>Chỉ tiêu</w:t>
            </w:r>
          </w:p>
        </w:tc>
        <w:tc>
          <w:tcPr>
            <w:tcW w:w="1541" w:type="dxa"/>
            <w:tcBorders>
              <w:top w:val="single" w:sz="8" w:space="0" w:color="auto"/>
              <w:left w:val="nil"/>
              <w:bottom w:val="single" w:sz="8" w:space="0" w:color="auto"/>
              <w:right w:val="single" w:sz="8" w:space="0" w:color="auto"/>
            </w:tcBorders>
            <w:shd w:val="clear" w:color="auto" w:fill="auto"/>
            <w:noWrap/>
            <w:vAlign w:val="center"/>
            <w:hideMark/>
          </w:tcPr>
          <w:p w14:paraId="5F452115" w14:textId="77777777" w:rsidR="0046719D" w:rsidRPr="00450785" w:rsidRDefault="0046719D" w:rsidP="00900C9B">
            <w:pPr>
              <w:spacing w:after="0" w:line="240" w:lineRule="auto"/>
              <w:jc w:val="center"/>
              <w:rPr>
                <w:rFonts w:eastAsia="Times New Roman"/>
                <w:b/>
                <w:bCs/>
                <w:color w:val="000000"/>
                <w:szCs w:val="26"/>
              </w:rPr>
            </w:pPr>
            <w:r w:rsidRPr="00450785">
              <w:rPr>
                <w:rFonts w:eastAsia="Times New Roman"/>
                <w:b/>
                <w:bCs/>
                <w:color w:val="000000"/>
                <w:szCs w:val="26"/>
                <w:lang w:val="en-GB"/>
              </w:rPr>
              <w:t>Quý 2</w:t>
            </w:r>
          </w:p>
        </w:tc>
        <w:tc>
          <w:tcPr>
            <w:tcW w:w="1711" w:type="dxa"/>
            <w:tcBorders>
              <w:top w:val="single" w:sz="8" w:space="0" w:color="auto"/>
              <w:left w:val="nil"/>
              <w:bottom w:val="single" w:sz="8" w:space="0" w:color="auto"/>
              <w:right w:val="single" w:sz="8" w:space="0" w:color="auto"/>
            </w:tcBorders>
            <w:shd w:val="clear" w:color="auto" w:fill="auto"/>
            <w:noWrap/>
            <w:vAlign w:val="center"/>
            <w:hideMark/>
          </w:tcPr>
          <w:p w14:paraId="7A12FE30" w14:textId="77777777" w:rsidR="0046719D" w:rsidRPr="00450785" w:rsidRDefault="0046719D" w:rsidP="00900C9B">
            <w:pPr>
              <w:spacing w:after="0" w:line="240" w:lineRule="auto"/>
              <w:jc w:val="center"/>
              <w:rPr>
                <w:rFonts w:eastAsia="Times New Roman"/>
                <w:b/>
                <w:bCs/>
                <w:color w:val="000000"/>
                <w:szCs w:val="26"/>
              </w:rPr>
            </w:pPr>
            <w:r w:rsidRPr="00450785">
              <w:rPr>
                <w:rFonts w:eastAsia="Times New Roman"/>
                <w:b/>
                <w:bCs/>
                <w:color w:val="000000"/>
                <w:szCs w:val="26"/>
                <w:lang w:val="en-GB"/>
              </w:rPr>
              <w:t>Quý 3</w:t>
            </w:r>
          </w:p>
        </w:tc>
      </w:tr>
      <w:tr w:rsidR="0046719D" w:rsidRPr="00450785" w14:paraId="64A54B09" w14:textId="77777777" w:rsidTr="00900C9B">
        <w:trPr>
          <w:trHeight w:val="348"/>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0FCE2A7" w14:textId="77777777" w:rsidR="0046719D" w:rsidRPr="00450785" w:rsidRDefault="0046719D" w:rsidP="00900C9B">
            <w:pPr>
              <w:spacing w:after="0" w:line="240" w:lineRule="auto"/>
              <w:jc w:val="center"/>
              <w:rPr>
                <w:rFonts w:eastAsia="Times New Roman"/>
                <w:color w:val="000000"/>
                <w:szCs w:val="26"/>
              </w:rPr>
            </w:pPr>
            <w:r w:rsidRPr="00450785">
              <w:rPr>
                <w:rFonts w:eastAsia="Times New Roman"/>
                <w:color w:val="000000"/>
                <w:szCs w:val="26"/>
                <w:lang w:val="en-GB"/>
              </w:rPr>
              <w:t>1</w:t>
            </w:r>
          </w:p>
        </w:tc>
        <w:tc>
          <w:tcPr>
            <w:tcW w:w="2259" w:type="dxa"/>
            <w:tcBorders>
              <w:top w:val="nil"/>
              <w:left w:val="nil"/>
              <w:bottom w:val="single" w:sz="8" w:space="0" w:color="auto"/>
              <w:right w:val="single" w:sz="8" w:space="0" w:color="auto"/>
            </w:tcBorders>
            <w:shd w:val="clear" w:color="auto" w:fill="auto"/>
            <w:noWrap/>
            <w:vAlign w:val="center"/>
            <w:hideMark/>
          </w:tcPr>
          <w:p w14:paraId="108FFE7B" w14:textId="77777777" w:rsidR="0046719D" w:rsidRPr="00450785" w:rsidRDefault="0046719D" w:rsidP="00900C9B">
            <w:pPr>
              <w:spacing w:after="0" w:line="240" w:lineRule="auto"/>
              <w:rPr>
                <w:rFonts w:eastAsia="Times New Roman"/>
                <w:color w:val="000000"/>
                <w:szCs w:val="26"/>
              </w:rPr>
            </w:pPr>
            <w:r w:rsidRPr="00450785">
              <w:rPr>
                <w:rFonts w:eastAsia="Times New Roman"/>
                <w:color w:val="000000"/>
                <w:szCs w:val="26"/>
                <w:lang w:val="en-GB"/>
              </w:rPr>
              <w:t>Doanh thu</w:t>
            </w:r>
          </w:p>
        </w:tc>
        <w:tc>
          <w:tcPr>
            <w:tcW w:w="1541" w:type="dxa"/>
            <w:tcBorders>
              <w:top w:val="nil"/>
              <w:left w:val="nil"/>
              <w:bottom w:val="single" w:sz="8" w:space="0" w:color="auto"/>
              <w:right w:val="single" w:sz="8" w:space="0" w:color="auto"/>
            </w:tcBorders>
            <w:shd w:val="clear" w:color="auto" w:fill="auto"/>
            <w:noWrap/>
            <w:vAlign w:val="center"/>
            <w:hideMark/>
          </w:tcPr>
          <w:p w14:paraId="7F22780A" w14:textId="77777777" w:rsidR="0046719D" w:rsidRPr="00450785" w:rsidRDefault="0046719D" w:rsidP="00900C9B">
            <w:pPr>
              <w:spacing w:after="0" w:line="240" w:lineRule="auto"/>
              <w:jc w:val="center"/>
              <w:rPr>
                <w:rFonts w:eastAsia="Times New Roman"/>
                <w:color w:val="000000"/>
                <w:szCs w:val="26"/>
              </w:rPr>
            </w:pPr>
            <w:r w:rsidRPr="00450785">
              <w:rPr>
                <w:rFonts w:eastAsia="Times New Roman"/>
                <w:color w:val="000000"/>
                <w:szCs w:val="26"/>
                <w:lang w:val="en-GB"/>
              </w:rPr>
              <w:t>1,768,732,932</w:t>
            </w:r>
          </w:p>
        </w:tc>
        <w:tc>
          <w:tcPr>
            <w:tcW w:w="1711" w:type="dxa"/>
            <w:tcBorders>
              <w:top w:val="nil"/>
              <w:left w:val="nil"/>
              <w:bottom w:val="single" w:sz="8" w:space="0" w:color="auto"/>
              <w:right w:val="single" w:sz="8" w:space="0" w:color="auto"/>
            </w:tcBorders>
            <w:shd w:val="clear" w:color="auto" w:fill="auto"/>
            <w:noWrap/>
            <w:vAlign w:val="center"/>
            <w:hideMark/>
          </w:tcPr>
          <w:p w14:paraId="68642326" w14:textId="77777777" w:rsidR="0046719D" w:rsidRPr="00450785" w:rsidRDefault="0046719D" w:rsidP="00900C9B">
            <w:pPr>
              <w:spacing w:after="0" w:line="240" w:lineRule="auto"/>
              <w:jc w:val="center"/>
              <w:rPr>
                <w:rFonts w:eastAsia="Times New Roman"/>
                <w:color w:val="000000"/>
                <w:szCs w:val="26"/>
              </w:rPr>
            </w:pPr>
            <w:r w:rsidRPr="00450785">
              <w:rPr>
                <w:rFonts w:eastAsia="Times New Roman"/>
                <w:color w:val="000000"/>
                <w:szCs w:val="26"/>
                <w:lang w:val="en-GB"/>
              </w:rPr>
              <w:t>1,832,169,579</w:t>
            </w:r>
          </w:p>
        </w:tc>
      </w:tr>
      <w:tr w:rsidR="0046719D" w:rsidRPr="00450785" w14:paraId="452F1948" w14:textId="77777777" w:rsidTr="00900C9B">
        <w:trPr>
          <w:trHeight w:val="348"/>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3C7721" w14:textId="77777777" w:rsidR="0046719D" w:rsidRPr="00450785" w:rsidRDefault="0046719D" w:rsidP="00900C9B">
            <w:pPr>
              <w:spacing w:after="0" w:line="240" w:lineRule="auto"/>
              <w:jc w:val="center"/>
              <w:rPr>
                <w:rFonts w:eastAsia="Times New Roman"/>
                <w:color w:val="000000"/>
                <w:szCs w:val="26"/>
              </w:rPr>
            </w:pPr>
            <w:r w:rsidRPr="00450785">
              <w:rPr>
                <w:rFonts w:eastAsia="Times New Roman"/>
                <w:color w:val="000000"/>
                <w:szCs w:val="26"/>
                <w:lang w:val="en-GB"/>
              </w:rPr>
              <w:t>2</w:t>
            </w:r>
          </w:p>
        </w:tc>
        <w:tc>
          <w:tcPr>
            <w:tcW w:w="2259" w:type="dxa"/>
            <w:tcBorders>
              <w:top w:val="nil"/>
              <w:left w:val="nil"/>
              <w:bottom w:val="single" w:sz="8" w:space="0" w:color="auto"/>
              <w:right w:val="single" w:sz="8" w:space="0" w:color="auto"/>
            </w:tcBorders>
            <w:shd w:val="clear" w:color="auto" w:fill="auto"/>
            <w:noWrap/>
            <w:vAlign w:val="center"/>
            <w:hideMark/>
          </w:tcPr>
          <w:p w14:paraId="0EB3052F" w14:textId="77777777" w:rsidR="0046719D" w:rsidRPr="00450785" w:rsidRDefault="0046719D" w:rsidP="00900C9B">
            <w:pPr>
              <w:spacing w:after="0" w:line="240" w:lineRule="auto"/>
              <w:rPr>
                <w:rFonts w:eastAsia="Times New Roman"/>
                <w:color w:val="000000"/>
                <w:szCs w:val="26"/>
              </w:rPr>
            </w:pPr>
            <w:r w:rsidRPr="00450785">
              <w:rPr>
                <w:rFonts w:eastAsia="Times New Roman"/>
                <w:color w:val="000000"/>
                <w:szCs w:val="26"/>
                <w:lang w:val="en-GB"/>
              </w:rPr>
              <w:t>Chi phí</w:t>
            </w:r>
          </w:p>
        </w:tc>
        <w:tc>
          <w:tcPr>
            <w:tcW w:w="1541" w:type="dxa"/>
            <w:tcBorders>
              <w:top w:val="nil"/>
              <w:left w:val="nil"/>
              <w:bottom w:val="single" w:sz="8" w:space="0" w:color="auto"/>
              <w:right w:val="single" w:sz="8" w:space="0" w:color="auto"/>
            </w:tcBorders>
            <w:shd w:val="clear" w:color="auto" w:fill="auto"/>
            <w:noWrap/>
            <w:vAlign w:val="center"/>
            <w:hideMark/>
          </w:tcPr>
          <w:p w14:paraId="04DA8789" w14:textId="77777777" w:rsidR="0046719D" w:rsidRPr="00450785" w:rsidRDefault="0046719D" w:rsidP="00900C9B">
            <w:pPr>
              <w:spacing w:after="0" w:line="240" w:lineRule="auto"/>
              <w:jc w:val="center"/>
              <w:rPr>
                <w:rFonts w:eastAsia="Times New Roman"/>
                <w:color w:val="000000"/>
                <w:szCs w:val="26"/>
              </w:rPr>
            </w:pPr>
            <w:r w:rsidRPr="00450785">
              <w:rPr>
                <w:rFonts w:eastAsia="Times New Roman"/>
                <w:color w:val="000000"/>
                <w:szCs w:val="26"/>
                <w:lang w:val="en-GB"/>
              </w:rPr>
              <w:t>1,439,921,627</w:t>
            </w:r>
          </w:p>
        </w:tc>
        <w:tc>
          <w:tcPr>
            <w:tcW w:w="1711" w:type="dxa"/>
            <w:tcBorders>
              <w:top w:val="nil"/>
              <w:left w:val="nil"/>
              <w:bottom w:val="single" w:sz="8" w:space="0" w:color="auto"/>
              <w:right w:val="single" w:sz="8" w:space="0" w:color="auto"/>
            </w:tcBorders>
            <w:shd w:val="clear" w:color="auto" w:fill="auto"/>
            <w:noWrap/>
            <w:vAlign w:val="center"/>
            <w:hideMark/>
          </w:tcPr>
          <w:p w14:paraId="4E8E53BB" w14:textId="77777777" w:rsidR="0046719D" w:rsidRPr="00450785" w:rsidRDefault="0046719D" w:rsidP="00900C9B">
            <w:pPr>
              <w:spacing w:after="0" w:line="240" w:lineRule="auto"/>
              <w:jc w:val="center"/>
              <w:rPr>
                <w:rFonts w:eastAsia="Times New Roman"/>
                <w:color w:val="000000"/>
                <w:szCs w:val="26"/>
              </w:rPr>
            </w:pPr>
            <w:r w:rsidRPr="00450785">
              <w:rPr>
                <w:rFonts w:eastAsia="Times New Roman"/>
                <w:color w:val="000000"/>
                <w:szCs w:val="26"/>
                <w:lang w:val="en-GB"/>
              </w:rPr>
              <w:t>1,560,561,100</w:t>
            </w:r>
          </w:p>
        </w:tc>
      </w:tr>
      <w:tr w:rsidR="0046719D" w:rsidRPr="00450785" w14:paraId="2E1D305A" w14:textId="77777777" w:rsidTr="00900C9B">
        <w:trPr>
          <w:trHeight w:val="348"/>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AE9ABA9" w14:textId="77777777" w:rsidR="0046719D" w:rsidRPr="00450785" w:rsidRDefault="0046719D" w:rsidP="00900C9B">
            <w:pPr>
              <w:spacing w:after="0" w:line="240" w:lineRule="auto"/>
              <w:jc w:val="center"/>
              <w:rPr>
                <w:rFonts w:eastAsia="Times New Roman"/>
                <w:color w:val="000000"/>
                <w:szCs w:val="26"/>
              </w:rPr>
            </w:pPr>
            <w:r w:rsidRPr="00450785">
              <w:rPr>
                <w:rFonts w:eastAsia="Times New Roman"/>
                <w:color w:val="000000"/>
                <w:szCs w:val="26"/>
                <w:lang w:val="en-GB"/>
              </w:rPr>
              <w:t>3</w:t>
            </w:r>
          </w:p>
        </w:tc>
        <w:tc>
          <w:tcPr>
            <w:tcW w:w="2259" w:type="dxa"/>
            <w:tcBorders>
              <w:top w:val="nil"/>
              <w:left w:val="nil"/>
              <w:bottom w:val="single" w:sz="8" w:space="0" w:color="auto"/>
              <w:right w:val="single" w:sz="8" w:space="0" w:color="auto"/>
            </w:tcBorders>
            <w:shd w:val="clear" w:color="auto" w:fill="auto"/>
            <w:noWrap/>
            <w:vAlign w:val="center"/>
            <w:hideMark/>
          </w:tcPr>
          <w:p w14:paraId="316B3754" w14:textId="77777777" w:rsidR="0046719D" w:rsidRPr="00450785" w:rsidRDefault="0046719D" w:rsidP="00900C9B">
            <w:pPr>
              <w:spacing w:after="0" w:line="240" w:lineRule="auto"/>
              <w:rPr>
                <w:rFonts w:eastAsia="Times New Roman"/>
                <w:color w:val="000000"/>
                <w:szCs w:val="26"/>
              </w:rPr>
            </w:pPr>
            <w:r w:rsidRPr="00450785">
              <w:rPr>
                <w:rFonts w:eastAsia="Times New Roman"/>
                <w:color w:val="000000"/>
                <w:szCs w:val="26"/>
                <w:lang w:val="en-GB"/>
              </w:rPr>
              <w:t>LN trước thuế</w:t>
            </w:r>
          </w:p>
        </w:tc>
        <w:tc>
          <w:tcPr>
            <w:tcW w:w="1541" w:type="dxa"/>
            <w:tcBorders>
              <w:top w:val="nil"/>
              <w:left w:val="nil"/>
              <w:bottom w:val="single" w:sz="8" w:space="0" w:color="auto"/>
              <w:right w:val="single" w:sz="8" w:space="0" w:color="auto"/>
            </w:tcBorders>
            <w:shd w:val="clear" w:color="auto" w:fill="auto"/>
            <w:noWrap/>
            <w:vAlign w:val="center"/>
            <w:hideMark/>
          </w:tcPr>
          <w:p w14:paraId="79366F8C" w14:textId="77777777" w:rsidR="0046719D" w:rsidRPr="00450785" w:rsidRDefault="0046719D" w:rsidP="00900C9B">
            <w:pPr>
              <w:spacing w:after="0" w:line="240" w:lineRule="auto"/>
              <w:jc w:val="center"/>
              <w:rPr>
                <w:rFonts w:eastAsia="Times New Roman"/>
                <w:color w:val="000000"/>
                <w:szCs w:val="26"/>
              </w:rPr>
            </w:pPr>
            <w:r w:rsidRPr="00450785">
              <w:rPr>
                <w:rFonts w:eastAsia="Times New Roman"/>
                <w:color w:val="000000"/>
                <w:szCs w:val="26"/>
                <w:lang w:val="en-GB"/>
              </w:rPr>
              <w:t>328,811,305</w:t>
            </w:r>
          </w:p>
        </w:tc>
        <w:tc>
          <w:tcPr>
            <w:tcW w:w="1711" w:type="dxa"/>
            <w:tcBorders>
              <w:top w:val="nil"/>
              <w:left w:val="nil"/>
              <w:bottom w:val="single" w:sz="8" w:space="0" w:color="auto"/>
              <w:right w:val="single" w:sz="8" w:space="0" w:color="auto"/>
            </w:tcBorders>
            <w:shd w:val="clear" w:color="auto" w:fill="auto"/>
            <w:noWrap/>
            <w:vAlign w:val="center"/>
            <w:hideMark/>
          </w:tcPr>
          <w:p w14:paraId="38624C7D" w14:textId="77777777" w:rsidR="0046719D" w:rsidRPr="00450785" w:rsidRDefault="0046719D" w:rsidP="00900C9B">
            <w:pPr>
              <w:spacing w:after="0" w:line="240" w:lineRule="auto"/>
              <w:jc w:val="center"/>
              <w:rPr>
                <w:rFonts w:eastAsia="Times New Roman"/>
                <w:color w:val="000000"/>
                <w:szCs w:val="26"/>
              </w:rPr>
            </w:pPr>
            <w:r w:rsidRPr="00450785">
              <w:rPr>
                <w:rFonts w:eastAsia="Times New Roman"/>
                <w:color w:val="000000"/>
                <w:szCs w:val="26"/>
                <w:lang w:val="en-GB"/>
              </w:rPr>
              <w:t>271,608,479</w:t>
            </w:r>
          </w:p>
        </w:tc>
      </w:tr>
      <w:tr w:rsidR="0046719D" w:rsidRPr="00450785" w14:paraId="53426A74" w14:textId="77777777" w:rsidTr="00900C9B">
        <w:trPr>
          <w:trHeight w:val="348"/>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0D4B77A" w14:textId="77777777" w:rsidR="0046719D" w:rsidRPr="00450785" w:rsidRDefault="0046719D" w:rsidP="00900C9B">
            <w:pPr>
              <w:spacing w:after="0" w:line="240" w:lineRule="auto"/>
              <w:jc w:val="center"/>
              <w:rPr>
                <w:rFonts w:eastAsia="Times New Roman"/>
                <w:color w:val="000000"/>
                <w:szCs w:val="26"/>
              </w:rPr>
            </w:pPr>
            <w:r w:rsidRPr="00450785">
              <w:rPr>
                <w:rFonts w:eastAsia="Times New Roman"/>
                <w:color w:val="000000"/>
                <w:szCs w:val="26"/>
                <w:lang w:val="en-GB"/>
              </w:rPr>
              <w:t>4</w:t>
            </w:r>
          </w:p>
        </w:tc>
        <w:tc>
          <w:tcPr>
            <w:tcW w:w="2259" w:type="dxa"/>
            <w:tcBorders>
              <w:top w:val="nil"/>
              <w:left w:val="nil"/>
              <w:bottom w:val="single" w:sz="8" w:space="0" w:color="auto"/>
              <w:right w:val="single" w:sz="8" w:space="0" w:color="auto"/>
            </w:tcBorders>
            <w:shd w:val="clear" w:color="auto" w:fill="auto"/>
            <w:noWrap/>
            <w:vAlign w:val="center"/>
            <w:hideMark/>
          </w:tcPr>
          <w:p w14:paraId="6B8F816F" w14:textId="77777777" w:rsidR="0046719D" w:rsidRPr="00450785" w:rsidRDefault="0046719D" w:rsidP="00900C9B">
            <w:pPr>
              <w:spacing w:after="0" w:line="240" w:lineRule="auto"/>
              <w:rPr>
                <w:rFonts w:eastAsia="Times New Roman"/>
                <w:color w:val="000000"/>
                <w:szCs w:val="26"/>
              </w:rPr>
            </w:pPr>
            <w:r w:rsidRPr="00450785">
              <w:rPr>
                <w:rFonts w:eastAsia="Times New Roman"/>
                <w:color w:val="000000"/>
                <w:szCs w:val="26"/>
                <w:lang w:val="en-GB"/>
              </w:rPr>
              <w:t>Thuế TNDN 20%</w:t>
            </w:r>
          </w:p>
        </w:tc>
        <w:tc>
          <w:tcPr>
            <w:tcW w:w="1541" w:type="dxa"/>
            <w:tcBorders>
              <w:top w:val="nil"/>
              <w:left w:val="nil"/>
              <w:bottom w:val="single" w:sz="8" w:space="0" w:color="auto"/>
              <w:right w:val="single" w:sz="8" w:space="0" w:color="auto"/>
            </w:tcBorders>
            <w:shd w:val="clear" w:color="auto" w:fill="auto"/>
            <w:noWrap/>
            <w:vAlign w:val="center"/>
            <w:hideMark/>
          </w:tcPr>
          <w:p w14:paraId="7B656F6A" w14:textId="77777777" w:rsidR="0046719D" w:rsidRPr="00450785" w:rsidRDefault="0046719D" w:rsidP="00900C9B">
            <w:pPr>
              <w:spacing w:after="0" w:line="240" w:lineRule="auto"/>
              <w:jc w:val="center"/>
              <w:rPr>
                <w:rFonts w:eastAsia="Times New Roman"/>
                <w:color w:val="000000"/>
                <w:szCs w:val="26"/>
              </w:rPr>
            </w:pPr>
            <w:r w:rsidRPr="00450785">
              <w:rPr>
                <w:rFonts w:eastAsia="Times New Roman"/>
                <w:color w:val="000000"/>
                <w:szCs w:val="26"/>
                <w:lang w:val="en-GB"/>
              </w:rPr>
              <w:t>65,762,261</w:t>
            </w:r>
          </w:p>
        </w:tc>
        <w:tc>
          <w:tcPr>
            <w:tcW w:w="1711" w:type="dxa"/>
            <w:tcBorders>
              <w:top w:val="nil"/>
              <w:left w:val="nil"/>
              <w:bottom w:val="single" w:sz="8" w:space="0" w:color="auto"/>
              <w:right w:val="single" w:sz="8" w:space="0" w:color="auto"/>
            </w:tcBorders>
            <w:shd w:val="clear" w:color="auto" w:fill="auto"/>
            <w:noWrap/>
            <w:vAlign w:val="center"/>
            <w:hideMark/>
          </w:tcPr>
          <w:p w14:paraId="7D702B84" w14:textId="77777777" w:rsidR="0046719D" w:rsidRPr="00450785" w:rsidRDefault="0046719D" w:rsidP="00900C9B">
            <w:pPr>
              <w:spacing w:after="0" w:line="240" w:lineRule="auto"/>
              <w:jc w:val="center"/>
              <w:rPr>
                <w:rFonts w:eastAsia="Times New Roman"/>
                <w:color w:val="000000"/>
                <w:szCs w:val="26"/>
              </w:rPr>
            </w:pPr>
            <w:r w:rsidRPr="00450785">
              <w:rPr>
                <w:rFonts w:eastAsia="Times New Roman"/>
                <w:color w:val="000000"/>
                <w:szCs w:val="26"/>
                <w:lang w:val="en-GB"/>
              </w:rPr>
              <w:t>54,321,696</w:t>
            </w:r>
          </w:p>
        </w:tc>
      </w:tr>
      <w:tr w:rsidR="0046719D" w:rsidRPr="00450785" w14:paraId="72FE0C28" w14:textId="77777777" w:rsidTr="00900C9B">
        <w:trPr>
          <w:trHeight w:val="348"/>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5FAB597" w14:textId="77777777" w:rsidR="0046719D" w:rsidRPr="00450785" w:rsidRDefault="0046719D" w:rsidP="00900C9B">
            <w:pPr>
              <w:spacing w:after="0" w:line="240" w:lineRule="auto"/>
              <w:jc w:val="center"/>
              <w:rPr>
                <w:rFonts w:eastAsia="Times New Roman"/>
                <w:color w:val="000000"/>
                <w:szCs w:val="26"/>
              </w:rPr>
            </w:pPr>
            <w:r w:rsidRPr="00450785">
              <w:rPr>
                <w:rFonts w:eastAsia="Times New Roman"/>
                <w:color w:val="000000"/>
                <w:szCs w:val="26"/>
                <w:lang w:val="en-GB"/>
              </w:rPr>
              <w:t>5</w:t>
            </w:r>
          </w:p>
        </w:tc>
        <w:tc>
          <w:tcPr>
            <w:tcW w:w="2259" w:type="dxa"/>
            <w:tcBorders>
              <w:top w:val="nil"/>
              <w:left w:val="nil"/>
              <w:bottom w:val="single" w:sz="8" w:space="0" w:color="auto"/>
              <w:right w:val="single" w:sz="8" w:space="0" w:color="auto"/>
            </w:tcBorders>
            <w:shd w:val="clear" w:color="auto" w:fill="auto"/>
            <w:noWrap/>
            <w:vAlign w:val="center"/>
            <w:hideMark/>
          </w:tcPr>
          <w:p w14:paraId="6E152656" w14:textId="77777777" w:rsidR="0046719D" w:rsidRPr="00450785" w:rsidRDefault="0046719D" w:rsidP="00900C9B">
            <w:pPr>
              <w:spacing w:after="0" w:line="240" w:lineRule="auto"/>
              <w:rPr>
                <w:rFonts w:eastAsia="Times New Roman"/>
                <w:color w:val="000000"/>
                <w:szCs w:val="26"/>
              </w:rPr>
            </w:pPr>
            <w:r w:rsidRPr="00450785">
              <w:rPr>
                <w:rFonts w:eastAsia="Times New Roman"/>
                <w:color w:val="000000"/>
                <w:szCs w:val="26"/>
                <w:lang w:val="en-GB"/>
              </w:rPr>
              <w:t>LN ròng</w:t>
            </w:r>
          </w:p>
        </w:tc>
        <w:tc>
          <w:tcPr>
            <w:tcW w:w="1541" w:type="dxa"/>
            <w:tcBorders>
              <w:top w:val="nil"/>
              <w:left w:val="nil"/>
              <w:bottom w:val="single" w:sz="8" w:space="0" w:color="auto"/>
              <w:right w:val="single" w:sz="8" w:space="0" w:color="auto"/>
            </w:tcBorders>
            <w:shd w:val="clear" w:color="auto" w:fill="auto"/>
            <w:noWrap/>
            <w:vAlign w:val="center"/>
            <w:hideMark/>
          </w:tcPr>
          <w:p w14:paraId="3C6CB232" w14:textId="77777777" w:rsidR="0046719D" w:rsidRPr="00450785" w:rsidRDefault="0046719D" w:rsidP="00900C9B">
            <w:pPr>
              <w:spacing w:after="0" w:line="240" w:lineRule="auto"/>
              <w:jc w:val="center"/>
              <w:rPr>
                <w:rFonts w:eastAsia="Times New Roman"/>
                <w:color w:val="000000"/>
                <w:szCs w:val="26"/>
              </w:rPr>
            </w:pPr>
            <w:r w:rsidRPr="00450785">
              <w:rPr>
                <w:rFonts w:eastAsia="Times New Roman"/>
                <w:color w:val="000000"/>
                <w:szCs w:val="26"/>
                <w:lang w:val="en-GB"/>
              </w:rPr>
              <w:t>263,049,044</w:t>
            </w:r>
          </w:p>
        </w:tc>
        <w:tc>
          <w:tcPr>
            <w:tcW w:w="1711" w:type="dxa"/>
            <w:tcBorders>
              <w:top w:val="nil"/>
              <w:left w:val="nil"/>
              <w:bottom w:val="single" w:sz="8" w:space="0" w:color="auto"/>
              <w:right w:val="single" w:sz="8" w:space="0" w:color="auto"/>
            </w:tcBorders>
            <w:shd w:val="clear" w:color="auto" w:fill="auto"/>
            <w:noWrap/>
            <w:vAlign w:val="center"/>
            <w:hideMark/>
          </w:tcPr>
          <w:p w14:paraId="30FCF2DE" w14:textId="77777777" w:rsidR="0046719D" w:rsidRPr="00450785" w:rsidRDefault="0046719D" w:rsidP="00900C9B">
            <w:pPr>
              <w:spacing w:after="0" w:line="240" w:lineRule="auto"/>
              <w:jc w:val="center"/>
              <w:rPr>
                <w:rFonts w:eastAsia="Times New Roman"/>
                <w:color w:val="000000"/>
                <w:szCs w:val="26"/>
              </w:rPr>
            </w:pPr>
            <w:r w:rsidRPr="00450785">
              <w:rPr>
                <w:rFonts w:eastAsia="Times New Roman"/>
                <w:color w:val="000000"/>
                <w:szCs w:val="26"/>
                <w:lang w:val="en-GB"/>
              </w:rPr>
              <w:t>217,286,783</w:t>
            </w:r>
          </w:p>
        </w:tc>
      </w:tr>
    </w:tbl>
    <w:p w14:paraId="17254EBF" w14:textId="77777777" w:rsidR="0046719D" w:rsidRDefault="0046719D" w:rsidP="0046719D"/>
    <w:p w14:paraId="0D4AC4BD" w14:textId="77777777" w:rsidR="0046719D" w:rsidRPr="00C829F6" w:rsidRDefault="0046719D" w:rsidP="0046719D">
      <w:pPr>
        <w:pStyle w:val="k2"/>
        <w:rPr>
          <w:lang w:val="vi-VN"/>
        </w:rPr>
      </w:pPr>
      <w:bookmarkStart w:id="31" w:name="_Toc122522048"/>
      <w:r>
        <w:t>3.5.</w:t>
      </w:r>
      <w:r w:rsidRPr="00C829F6">
        <w:rPr>
          <w:lang w:val="vi-VN"/>
        </w:rPr>
        <w:t xml:space="preserve"> Thực hiện quy định khác</w:t>
      </w:r>
      <w:bookmarkEnd w:id="31"/>
    </w:p>
    <w:p w14:paraId="086A47DA" w14:textId="77777777" w:rsidR="0046719D" w:rsidRPr="00C829F6" w:rsidRDefault="0046719D" w:rsidP="0046719D">
      <w:pPr>
        <w:spacing w:after="0"/>
        <w:rPr>
          <w:rFonts w:eastAsia="Arial"/>
          <w:szCs w:val="26"/>
          <w:lang w:val="vi-VN"/>
        </w:rPr>
      </w:pPr>
      <w:r w:rsidRPr="00C829F6">
        <w:rPr>
          <w:rFonts w:eastAsia="Arial"/>
          <w:szCs w:val="26"/>
          <w:lang w:val="vi-VN"/>
        </w:rPr>
        <w:t>- Tuân thủ quy định của pháp luật về quốc phòng, an ninh, trật tự, an toàn xã hội,</w:t>
      </w:r>
      <w:r>
        <w:rPr>
          <w:rFonts w:eastAsia="Arial"/>
          <w:szCs w:val="26"/>
        </w:rPr>
        <w:t xml:space="preserve"> phòng cháy chữa cháy,</w:t>
      </w:r>
      <w:r w:rsidRPr="00C829F6">
        <w:rPr>
          <w:rFonts w:eastAsia="Arial"/>
          <w:szCs w:val="26"/>
          <w:lang w:val="vi-VN"/>
        </w:rPr>
        <w:t xml:space="preserve"> bình đẳng giới, bảo vệ tài nguyên môi trường, bảo vệ di tích lịch sử - văn hóa và danh lam thắng cảnh.</w:t>
      </w:r>
    </w:p>
    <w:p w14:paraId="70532AB8" w14:textId="77777777" w:rsidR="0046719D" w:rsidRDefault="0046719D" w:rsidP="0046719D">
      <w:pPr>
        <w:spacing w:after="0"/>
        <w:rPr>
          <w:rFonts w:eastAsia="Arial"/>
          <w:szCs w:val="26"/>
          <w:lang w:val="vi-VN"/>
        </w:rPr>
      </w:pPr>
      <w:r w:rsidRPr="00C829F6">
        <w:rPr>
          <w:rFonts w:eastAsia="Arial"/>
          <w:szCs w:val="26"/>
          <w:lang w:val="vi-VN"/>
        </w:rPr>
        <w:t xml:space="preserve">- Thực hiện nghĩa vụ về đạo đức kinh doanh để bảo đảm quyền, lợi ích hợp pháp của khách hàng và người tiêu dùng. </w:t>
      </w:r>
    </w:p>
    <w:p w14:paraId="419ABB59" w14:textId="77777777" w:rsidR="0046719D" w:rsidRPr="005C5D2F" w:rsidRDefault="0046719D" w:rsidP="0046719D">
      <w:pPr>
        <w:pStyle w:val="k1"/>
      </w:pPr>
      <w:bookmarkStart w:id="32" w:name="_Toc122522049"/>
      <w:r>
        <w:t xml:space="preserve">4. </w:t>
      </w:r>
      <w:r w:rsidRPr="005C5D2F">
        <w:t xml:space="preserve">Những </w:t>
      </w:r>
      <w:r w:rsidRPr="005C5D2F">
        <w:rPr>
          <w:lang w:val="vi-VN"/>
        </w:rPr>
        <w:t>tồn tại, hạn chế</w:t>
      </w:r>
      <w:bookmarkEnd w:id="32"/>
    </w:p>
    <w:p w14:paraId="68120B63" w14:textId="77777777" w:rsidR="0046719D" w:rsidRPr="005C5D2F" w:rsidRDefault="0046719D" w:rsidP="0046719D">
      <w:pPr>
        <w:pStyle w:val="k2"/>
      </w:pPr>
      <w:bookmarkStart w:id="33" w:name="_Toc122522050"/>
      <w:r>
        <w:t>4</w:t>
      </w:r>
      <w:r w:rsidRPr="005C5D2F">
        <w:t>.1</w:t>
      </w:r>
      <w:r>
        <w:t>.</w:t>
      </w:r>
      <w:r w:rsidRPr="005C5D2F">
        <w:t xml:space="preserve"> Những tồn tại hạn chế tại Công ty</w:t>
      </w:r>
      <w:bookmarkEnd w:id="33"/>
      <w:r w:rsidRPr="005C5D2F">
        <w:t xml:space="preserve"> </w:t>
      </w:r>
    </w:p>
    <w:p w14:paraId="174BCECD" w14:textId="77777777" w:rsidR="0046719D" w:rsidRPr="005C5D2F" w:rsidRDefault="0046719D" w:rsidP="0046719D">
      <w:pPr>
        <w:spacing w:after="0"/>
        <w:rPr>
          <w:rFonts w:eastAsia="Arial"/>
          <w:szCs w:val="26"/>
          <w:lang w:val="vi-VN"/>
        </w:rPr>
      </w:pPr>
      <w:r w:rsidRPr="005C5D2F">
        <w:rPr>
          <w:rFonts w:eastAsia="Arial"/>
          <w:szCs w:val="26"/>
          <w:lang w:val="vi-VN"/>
        </w:rPr>
        <w:t xml:space="preserve">- Công ty luôn quan tâm đến yếu tố chất lượng nhưng chưa có những tiêu chuẩn cụ thể để đánh giá chất lượng. </w:t>
      </w:r>
    </w:p>
    <w:p w14:paraId="52494F49" w14:textId="77777777" w:rsidR="0046719D" w:rsidRPr="005C5D2F" w:rsidRDefault="0046719D" w:rsidP="0046719D">
      <w:pPr>
        <w:spacing w:after="0"/>
        <w:rPr>
          <w:rFonts w:eastAsia="Arial"/>
          <w:szCs w:val="26"/>
          <w:lang w:val="vi-VN"/>
        </w:rPr>
      </w:pPr>
      <w:r w:rsidRPr="005C5D2F">
        <w:rPr>
          <w:rFonts w:eastAsia="Arial"/>
          <w:szCs w:val="26"/>
          <w:lang w:val="vi-VN"/>
        </w:rPr>
        <w:t>- Quy mô hoạt động của công ty còn nhỏ để đáp ứng mọi nhu cầu của khách</w:t>
      </w:r>
      <w:r>
        <w:rPr>
          <w:rFonts w:eastAsia="Arial"/>
          <w:szCs w:val="26"/>
        </w:rPr>
        <w:t xml:space="preserve"> và năng lực cạnh tranh công ty khác</w:t>
      </w:r>
      <w:r w:rsidRPr="005C5D2F">
        <w:rPr>
          <w:rFonts w:eastAsia="Arial"/>
          <w:szCs w:val="26"/>
          <w:lang w:val="vi-VN"/>
        </w:rPr>
        <w:t xml:space="preserve">. </w:t>
      </w:r>
    </w:p>
    <w:p w14:paraId="617381ED" w14:textId="77777777" w:rsidR="0046719D" w:rsidRPr="005C5D2F" w:rsidRDefault="0046719D" w:rsidP="0046719D">
      <w:pPr>
        <w:spacing w:after="0"/>
        <w:rPr>
          <w:rFonts w:eastAsia="Arial"/>
          <w:szCs w:val="26"/>
          <w:lang w:val="vi-VN"/>
        </w:rPr>
      </w:pPr>
    </w:p>
    <w:p w14:paraId="274C5C35" w14:textId="77777777" w:rsidR="0046719D" w:rsidRPr="005C5D2F" w:rsidRDefault="0046719D" w:rsidP="0046719D">
      <w:pPr>
        <w:spacing w:after="0"/>
        <w:rPr>
          <w:rFonts w:eastAsia="Arial"/>
          <w:szCs w:val="26"/>
          <w:lang w:val="vi-VN"/>
        </w:rPr>
      </w:pPr>
      <w:r w:rsidRPr="005C5D2F">
        <w:rPr>
          <w:rFonts w:eastAsia="Arial"/>
          <w:szCs w:val="26"/>
          <w:lang w:val="vi-VN"/>
        </w:rPr>
        <w:t>- Định hướng chiến lược kinh doanh, phân tích hoạt động kinh doanh và công tác Marketing, nghiên cứu thị trường của công ty nhìn chung còn yếu.</w:t>
      </w:r>
    </w:p>
    <w:p w14:paraId="377A2171" w14:textId="77777777" w:rsidR="0046719D" w:rsidRDefault="0046719D" w:rsidP="0046719D">
      <w:pPr>
        <w:spacing w:after="0"/>
        <w:rPr>
          <w:rFonts w:eastAsia="Arial"/>
          <w:szCs w:val="26"/>
        </w:rPr>
      </w:pPr>
      <w:r w:rsidRPr="005C5D2F">
        <w:rPr>
          <w:rFonts w:eastAsia="Arial"/>
          <w:szCs w:val="26"/>
          <w:lang w:val="vi-VN"/>
        </w:rPr>
        <w:t xml:space="preserve">- </w:t>
      </w:r>
      <w:r>
        <w:rPr>
          <w:rFonts w:eastAsia="Arial"/>
          <w:szCs w:val="26"/>
        </w:rPr>
        <w:t>Chưa khắc phục được yếu tố ổn định nguồn nhân lực.</w:t>
      </w:r>
    </w:p>
    <w:p w14:paraId="6361AAC4" w14:textId="77777777" w:rsidR="0046719D" w:rsidRDefault="0046719D" w:rsidP="0046719D">
      <w:pPr>
        <w:pStyle w:val="k2"/>
      </w:pPr>
      <w:bookmarkStart w:id="34" w:name="_Toc122522051"/>
      <w:r>
        <w:t xml:space="preserve">4.2. </w:t>
      </w:r>
      <w:r w:rsidRPr="005C5D2F">
        <w:t xml:space="preserve">Những khó khăn, vướng mắc trong quy định của pháp luật về Công ty </w:t>
      </w:r>
      <w:r>
        <w:t>Cổ phần và Kinh doanh lĩnh vực Bất động sản</w:t>
      </w:r>
      <w:bookmarkEnd w:id="34"/>
    </w:p>
    <w:p w14:paraId="34E0FC51" w14:textId="77777777" w:rsidR="0046719D" w:rsidRPr="005C5D2F" w:rsidRDefault="0046719D" w:rsidP="0046719D">
      <w:pPr>
        <w:spacing w:after="0"/>
        <w:rPr>
          <w:rFonts w:eastAsia="Arial"/>
          <w:szCs w:val="26"/>
        </w:rPr>
      </w:pPr>
      <w:r>
        <w:rPr>
          <w:rFonts w:eastAsia="Arial"/>
          <w:szCs w:val="26"/>
        </w:rPr>
        <w:lastRenderedPageBreak/>
        <w:t>- Theo quy định Luật doanh nghiệp 2020,</w:t>
      </w:r>
      <w:r w:rsidRPr="005C5D2F">
        <w:rPr>
          <w:rFonts w:eastAsia="Arial"/>
          <w:szCs w:val="26"/>
        </w:rPr>
        <w:t xml:space="preserve"> </w:t>
      </w:r>
      <w:r>
        <w:rPr>
          <w:rFonts w:eastAsia="Arial"/>
          <w:szCs w:val="26"/>
        </w:rPr>
        <w:t>s</w:t>
      </w:r>
      <w:r w:rsidRPr="005C5D2F">
        <w:rPr>
          <w:rFonts w:eastAsia="Arial"/>
          <w:szCs w:val="26"/>
        </w:rPr>
        <w:t>ố lượng cổ đông có thể rất lớn, việc quản lý, điều hành công ty tương đối phức tạp đặc biệt trong trường hợp xuất hiện những nhóm cổ đông đối lập về lợi ích;</w:t>
      </w:r>
    </w:p>
    <w:p w14:paraId="363C8478" w14:textId="77777777" w:rsidR="0046719D" w:rsidRPr="005C5D2F" w:rsidRDefault="0046719D" w:rsidP="0046719D">
      <w:pPr>
        <w:spacing w:after="0"/>
        <w:rPr>
          <w:rFonts w:eastAsia="Arial"/>
          <w:szCs w:val="26"/>
        </w:rPr>
      </w:pPr>
      <w:r>
        <w:rPr>
          <w:rFonts w:eastAsia="Arial"/>
          <w:szCs w:val="26"/>
        </w:rPr>
        <w:t xml:space="preserve">- Lĩnh vực kinh doanh Bất động sản </w:t>
      </w:r>
      <w:r w:rsidRPr="00AA2CFC">
        <w:rPr>
          <w:rFonts w:eastAsia="Arial"/>
          <w:szCs w:val="26"/>
        </w:rPr>
        <w:t>chịu sự chi phối của nhiều văn bản quy phạm pháp luật</w:t>
      </w:r>
      <w:r>
        <w:rPr>
          <w:rFonts w:eastAsia="Arial"/>
          <w:szCs w:val="26"/>
        </w:rPr>
        <w:t xml:space="preserve">: Luật đầu tư, Luật kinh doanh Bất động sản, Luật nhà ở… về cả chủ thể kinh doanh, điều kiện kinh doanh… dẫn đến </w:t>
      </w:r>
      <w:r w:rsidRPr="00AA2CFC">
        <w:rPr>
          <w:rFonts w:eastAsia="Arial"/>
          <w:szCs w:val="26"/>
        </w:rPr>
        <w:t>dễ xảy ra tình trạng thiếu nhất quán trong các văn bản pháp luật</w:t>
      </w:r>
      <w:r>
        <w:rPr>
          <w:rFonts w:eastAsia="Arial"/>
          <w:szCs w:val="26"/>
        </w:rPr>
        <w:t>.</w:t>
      </w:r>
    </w:p>
    <w:p w14:paraId="4AB2CFA7" w14:textId="77777777" w:rsidR="0046719D" w:rsidRPr="001914AB" w:rsidRDefault="0046719D" w:rsidP="0046719D">
      <w:pPr>
        <w:pStyle w:val="k1"/>
      </w:pPr>
      <w:bookmarkStart w:id="35" w:name="_Toc122522052"/>
      <w:r>
        <w:t>5. Kiến nghị và đề xuất</w:t>
      </w:r>
      <w:bookmarkEnd w:id="35"/>
      <w:r>
        <w:t xml:space="preserve"> </w:t>
      </w:r>
    </w:p>
    <w:p w14:paraId="48D50E43" w14:textId="77777777" w:rsidR="0046719D" w:rsidRDefault="0046719D" w:rsidP="0046719D">
      <w:pPr>
        <w:pStyle w:val="k2"/>
      </w:pPr>
      <w:bookmarkStart w:id="36" w:name="_Toc122522053"/>
      <w:r>
        <w:t>5.1. Kiến nghị với công ty CP TMDV BĐS Trường Xuân</w:t>
      </w:r>
      <w:bookmarkEnd w:id="36"/>
    </w:p>
    <w:p w14:paraId="3090FCF4" w14:textId="77777777" w:rsidR="0046719D" w:rsidRDefault="0046719D" w:rsidP="0046719D">
      <w:r>
        <w:t>- Công ty cần có những tiêu chuẩn cụ thể để chuẩn hóa các quy trình làm việc trong công ty. Việc áp dụng các tiêu chuẩn quốc tế ISO là một gợi ý cho công ty.</w:t>
      </w:r>
    </w:p>
    <w:p w14:paraId="4544E399" w14:textId="77777777" w:rsidR="0046719D" w:rsidRDefault="0046719D" w:rsidP="0046719D">
      <w:r>
        <w:t>- Công ty cần tăng vốn điều lệ, mở rộng quy mô hoạt động để tăng sự uy tín và năng lực cạnh tranh.</w:t>
      </w:r>
    </w:p>
    <w:p w14:paraId="7EDC3EF1" w14:textId="77777777" w:rsidR="0046719D" w:rsidRDefault="0046719D" w:rsidP="0046719D">
      <w:r>
        <w:t>- Công ty cần có định hướng chiến lược kinh doanh, phân tích hoạt động kinh doanh, đẩy mạnh công tác marketing, nghiên cứu thị trường để nâng cao hiệu quả hoạt động.  Công ty cần đặc biệt chú trọng đến công tác tiếp thị, đầu tư nhiều trí tuệ, tài chính để tạo ra sự khác biệt trong kinh doanh dịch vụ bất động sản.</w:t>
      </w:r>
    </w:p>
    <w:p w14:paraId="6267A600" w14:textId="77777777" w:rsidR="0046719D" w:rsidRPr="00397CF9" w:rsidRDefault="0046719D" w:rsidP="0046719D">
      <w:pPr>
        <w:pStyle w:val="k2"/>
      </w:pPr>
      <w:bookmarkStart w:id="37" w:name="_Toc122522054"/>
      <w:r>
        <w:t xml:space="preserve">5.2.  </w:t>
      </w:r>
      <w:r w:rsidRPr="001914AB">
        <w:t>Kiến nghị và đề xuất trong việc hoàn thiện quy định pháp luật về công ty</w:t>
      </w:r>
      <w:r>
        <w:t xml:space="preserve"> cổ phần nói chung và công ty cổ phần kinh doanh bất động sản nói riêng.</w:t>
      </w:r>
      <w:bookmarkEnd w:id="37"/>
    </w:p>
    <w:p w14:paraId="3D5830FB" w14:textId="77777777" w:rsidR="0046719D" w:rsidRDefault="0046719D" w:rsidP="0046719D">
      <w:r>
        <w:t>-  Cần có quy định pháp luật hướng dẫn cụ thể về việc thông báo thay đổi nội dung Giấy chứng nhận đăng ký doanh nghiệp đối với những doanh nghiệp được thành lập trước khi có Luật Doanh nghiệp 2020, Luật đầu tư 2020 và Luật kinh doanh bất động sản 2014.</w:t>
      </w:r>
    </w:p>
    <w:p w14:paraId="7B5BE4FF" w14:textId="77777777" w:rsidR="0046719D" w:rsidRDefault="0046719D" w:rsidP="0046719D">
      <w:r>
        <w:t xml:space="preserve">-  Cần có quy định pháp luật hướng dẫn cụ thể về phạm vi đại diện theo pháp luật trong điều lệ công ty cổ phần. </w:t>
      </w:r>
    </w:p>
    <w:p w14:paraId="0F6D0659" w14:textId="77777777" w:rsidR="0046719D" w:rsidRDefault="0046719D" w:rsidP="0046719D">
      <w:r>
        <w:t xml:space="preserve">- Cần có hướng dẫn cụ thể, </w:t>
      </w:r>
      <w:r w:rsidRPr="00B468BC">
        <w:t>nhất quán</w:t>
      </w:r>
      <w:r>
        <w:t xml:space="preserve"> và kịp thời </w:t>
      </w:r>
      <w:r w:rsidRPr="00B468BC">
        <w:t>trong các văn bản pháp luật.</w:t>
      </w:r>
    </w:p>
    <w:p w14:paraId="6499339C" w14:textId="77777777" w:rsidR="0046719D" w:rsidRDefault="0046719D" w:rsidP="0046719D">
      <w:pPr>
        <w:spacing w:line="276" w:lineRule="auto"/>
        <w:rPr>
          <w:rFonts w:eastAsiaTheme="majorEastAsia" w:cstheme="majorBidi"/>
          <w:b/>
          <w:spacing w:val="-10"/>
          <w:kern w:val="28"/>
          <w:szCs w:val="56"/>
        </w:rPr>
      </w:pPr>
      <w:r>
        <w:br w:type="page"/>
      </w:r>
    </w:p>
    <w:p w14:paraId="645DD91D" w14:textId="77777777" w:rsidR="0046719D" w:rsidRPr="005C5D2F" w:rsidRDefault="0046719D" w:rsidP="0046719D">
      <w:pPr>
        <w:pStyle w:val="k0"/>
      </w:pPr>
      <w:bookmarkStart w:id="38" w:name="_Toc122522055"/>
      <w:r w:rsidRPr="005C5D2F">
        <w:lastRenderedPageBreak/>
        <w:t>PHẦN III: KẾT LUẬN</w:t>
      </w:r>
      <w:bookmarkEnd w:id="38"/>
    </w:p>
    <w:p w14:paraId="7F5F0785" w14:textId="77777777" w:rsidR="0046719D" w:rsidRDefault="0046719D" w:rsidP="0046719D">
      <w:r w:rsidRPr="007E76D4">
        <w:t>Trong điều kiện kinh tế thị trường, CTCP là loại hình doanh nghiệp được các quốc gia ưu tiên phát triển cho nên việc góp vốn của nhà đầu tư vào công ty này có ý nghĩa quan trọng đối với nền kinh tế. Bởi lẽ, cổ phần của CTCP biểu hiện cho sự đầu tư của cổ đông vào công t</w:t>
      </w:r>
      <w:r>
        <w:t>y</w:t>
      </w:r>
      <w:r w:rsidRPr="007E76D4">
        <w:t xml:space="preserve">. Và khi nhà đầu tư bỏ vốn dưới dạng thức trách nhiệm tài sản hữu hạn của CTCP cũng với mục đích nhằm bảo vệ tài sản cá nhân của nhà đầu tư trong trường hợp các quyết định kinh doanh sai lầm có thể gây các tổn thất kinh tế cho họ. Hơn nữa, CTCP là hình thức huy động vốn trên huy mô lớn hiệu quả nhất. Phát hành cổ phiếu để huy động vốn trong công chúng là ưu điểm nổi bật của CTCP đồng thời khối lượng cổ phiếu lưu hành đó phản ánh vốn điều lệ của công ty cổ phần trong nền kinh tế. Vì vậy, </w:t>
      </w:r>
      <w:r>
        <w:t xml:space="preserve">cần hoàn thiện các quy định về quản lý công ty cổ phần là vô cùng quan trọng đối với nhà nước về quản lý và phát triển kinh tế. </w:t>
      </w:r>
    </w:p>
    <w:p w14:paraId="7BB07F49" w14:textId="77777777" w:rsidR="0046719D" w:rsidRDefault="0046719D" w:rsidP="0046719D">
      <w:r w:rsidRPr="00366990">
        <w:t>Qua quá trình nghiên cứu về thực tiễn thực hiện quy định pháp luật về công ty</w:t>
      </w:r>
      <w:r>
        <w:t xml:space="preserve"> Cổ phần tại Công ty CP TMDV BĐS Trường Xuân, ngoài những kết quả đạt được của công ty còn bộc lộ một vài hạn chế trong công tác quản lý và khó khăn trong thực hiện quy định pháp luật. Với cơ cấu tổ chức công ty phức tạp, nên việc quản lý và điều hành công ty cổ phần cũng khó khăn hơn do số lượng cổ đông rất lớn, nhiều cổ đông có thể không quen biết nhau và có thể có sự phân hóa thành các nhóm cổ đông trong công ty đối kháng nhau về lợi ích. Đối với công ty cổ phần sẽ khó khăn hơn khi đưa ra một quyết định nào đó dù là về quản lý doanh nghiệp hay kinh doanh do phải thông qua Hội Đồng quản trị, Đại hội đồng cổ đông… Vậy nên rất dễ bỏ qua những cơ hội kinh doanh cho doanh nghiệp. Ngoài ra, trong thời điểm kinh tế khó khăn, việc công ty kinh doanh lĩnh vực bất động sản gặp rất nhiều khó khăn trong chính sách của nhà nước về quản lý đất đai, dịch vụ tài chính – ngân hàng… thay đổi. Đây là cơ hội và cũng thách thức không chỉ với bản thân công ty và nhiều doanh nghiệp khác.</w:t>
      </w:r>
    </w:p>
    <w:p w14:paraId="1709005B" w14:textId="3D100B08" w:rsidR="0046719D" w:rsidRDefault="0046719D">
      <w:pPr>
        <w:spacing w:before="120" w:after="120" w:line="240" w:lineRule="auto"/>
        <w:ind w:left="360" w:hanging="360"/>
        <w:jc w:val="both"/>
      </w:pPr>
    </w:p>
    <w:p w14:paraId="713F4DFB" w14:textId="77777777" w:rsidR="00D426E6" w:rsidRPr="006026BF" w:rsidRDefault="00D426E6" w:rsidP="006026BF"/>
    <w:sectPr w:rsidR="00D426E6" w:rsidRPr="006026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C372B" w14:textId="77777777" w:rsidR="00C57043" w:rsidRDefault="00C57043" w:rsidP="0046719D">
      <w:pPr>
        <w:spacing w:after="0" w:line="240" w:lineRule="auto"/>
      </w:pPr>
      <w:r>
        <w:separator/>
      </w:r>
    </w:p>
  </w:endnote>
  <w:endnote w:type="continuationSeparator" w:id="0">
    <w:p w14:paraId="216E5726" w14:textId="77777777" w:rsidR="00C57043" w:rsidRDefault="00C57043" w:rsidP="00467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147247"/>
      <w:docPartObj>
        <w:docPartGallery w:val="Page Numbers (Bottom of Page)"/>
        <w:docPartUnique/>
      </w:docPartObj>
    </w:sdtPr>
    <w:sdtContent>
      <w:p w14:paraId="60E44E99" w14:textId="30F5B064" w:rsidR="00000000" w:rsidRDefault="00000000" w:rsidP="0046719D">
        <w:pPr>
          <w:pStyle w:val="Footer"/>
          <w:jc w:val="right"/>
        </w:pPr>
        <w:r>
          <w:t xml:space="preserve">                                                            </w:t>
        </w:r>
      </w:p>
    </w:sdtContent>
  </w:sdt>
  <w:p w14:paraId="31A82A4F"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B7B56" w14:textId="77777777" w:rsidR="00000000" w:rsidRDefault="00000000">
    <w:pPr>
      <w:pStyle w:val="Footer"/>
      <w:jc w:val="right"/>
    </w:pPr>
  </w:p>
  <w:p w14:paraId="5BB775E5" w14:textId="77777777" w:rsidR="00000000" w:rsidRDefault="00000000" w:rsidP="0093228A">
    <w:pPr>
      <w:pStyle w:val="Footer"/>
      <w:ind w:firstLine="0"/>
      <w:jc w:val="left"/>
    </w:pPr>
  </w:p>
  <w:p w14:paraId="2832C25C"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AA29D" w14:textId="77777777" w:rsidR="00C57043" w:rsidRDefault="00C57043" w:rsidP="0046719D">
      <w:pPr>
        <w:spacing w:after="0" w:line="240" w:lineRule="auto"/>
      </w:pPr>
      <w:r>
        <w:separator/>
      </w:r>
    </w:p>
  </w:footnote>
  <w:footnote w:type="continuationSeparator" w:id="0">
    <w:p w14:paraId="5F95C503" w14:textId="77777777" w:rsidR="00C57043" w:rsidRDefault="00C57043" w:rsidP="00467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2B093" w14:textId="3C6D712E" w:rsidR="00000000" w:rsidRDefault="00000000" w:rsidP="00AE168C">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F87DE" w14:textId="77777777" w:rsidR="00000000" w:rsidRDefault="00000000" w:rsidP="00AE168C">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ECA93"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45F2"/>
    <w:multiLevelType w:val="hybridMultilevel"/>
    <w:tmpl w:val="9EEC2A02"/>
    <w:lvl w:ilvl="0" w:tplc="1AD0108E">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BDB4D21"/>
    <w:multiLevelType w:val="hybridMultilevel"/>
    <w:tmpl w:val="58762D62"/>
    <w:lvl w:ilvl="0" w:tplc="928688BE">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20BB6EB0"/>
    <w:multiLevelType w:val="multilevel"/>
    <w:tmpl w:val="08C0E7DC"/>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FA2E12"/>
    <w:multiLevelType w:val="hybridMultilevel"/>
    <w:tmpl w:val="B02403FA"/>
    <w:lvl w:ilvl="0" w:tplc="B508922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66F1E44"/>
    <w:multiLevelType w:val="hybridMultilevel"/>
    <w:tmpl w:val="8DD0D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952E4"/>
    <w:multiLevelType w:val="hybridMultilevel"/>
    <w:tmpl w:val="A09AE54A"/>
    <w:lvl w:ilvl="0" w:tplc="766A455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E3F729B"/>
    <w:multiLevelType w:val="hybridMultilevel"/>
    <w:tmpl w:val="0506FC3E"/>
    <w:lvl w:ilvl="0" w:tplc="F6D29D8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3DD43BCD"/>
    <w:multiLevelType w:val="multilevel"/>
    <w:tmpl w:val="BBAA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A4746A"/>
    <w:multiLevelType w:val="hybridMultilevel"/>
    <w:tmpl w:val="8D86CFE2"/>
    <w:lvl w:ilvl="0" w:tplc="53C059E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6E9F2326"/>
    <w:multiLevelType w:val="hybridMultilevel"/>
    <w:tmpl w:val="646CDF5C"/>
    <w:lvl w:ilvl="0" w:tplc="66C6480C">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707" w:hanging="360"/>
      </w:pPr>
      <w:rPr>
        <w:rFonts w:ascii="Courier New" w:hAnsi="Courier New" w:cs="Courier New" w:hint="default"/>
      </w:rPr>
    </w:lvl>
    <w:lvl w:ilvl="2" w:tplc="04090005" w:tentative="1">
      <w:start w:val="1"/>
      <w:numFmt w:val="bullet"/>
      <w:lvlText w:val=""/>
      <w:lvlJc w:val="left"/>
      <w:pPr>
        <w:ind w:left="2427" w:hanging="360"/>
      </w:pPr>
      <w:rPr>
        <w:rFonts w:ascii="Wingdings" w:hAnsi="Wingdings" w:hint="default"/>
      </w:rPr>
    </w:lvl>
    <w:lvl w:ilvl="3" w:tplc="04090001" w:tentative="1">
      <w:start w:val="1"/>
      <w:numFmt w:val="bullet"/>
      <w:lvlText w:val=""/>
      <w:lvlJc w:val="left"/>
      <w:pPr>
        <w:ind w:left="3147" w:hanging="360"/>
      </w:pPr>
      <w:rPr>
        <w:rFonts w:ascii="Symbol" w:hAnsi="Symbol" w:hint="default"/>
      </w:rPr>
    </w:lvl>
    <w:lvl w:ilvl="4" w:tplc="04090003" w:tentative="1">
      <w:start w:val="1"/>
      <w:numFmt w:val="bullet"/>
      <w:lvlText w:val="o"/>
      <w:lvlJc w:val="left"/>
      <w:pPr>
        <w:ind w:left="3867" w:hanging="360"/>
      </w:pPr>
      <w:rPr>
        <w:rFonts w:ascii="Courier New" w:hAnsi="Courier New" w:cs="Courier New" w:hint="default"/>
      </w:rPr>
    </w:lvl>
    <w:lvl w:ilvl="5" w:tplc="04090005" w:tentative="1">
      <w:start w:val="1"/>
      <w:numFmt w:val="bullet"/>
      <w:lvlText w:val=""/>
      <w:lvlJc w:val="left"/>
      <w:pPr>
        <w:ind w:left="4587" w:hanging="360"/>
      </w:pPr>
      <w:rPr>
        <w:rFonts w:ascii="Wingdings" w:hAnsi="Wingdings" w:hint="default"/>
      </w:rPr>
    </w:lvl>
    <w:lvl w:ilvl="6" w:tplc="04090001" w:tentative="1">
      <w:start w:val="1"/>
      <w:numFmt w:val="bullet"/>
      <w:lvlText w:val=""/>
      <w:lvlJc w:val="left"/>
      <w:pPr>
        <w:ind w:left="5307" w:hanging="360"/>
      </w:pPr>
      <w:rPr>
        <w:rFonts w:ascii="Symbol" w:hAnsi="Symbol" w:hint="default"/>
      </w:rPr>
    </w:lvl>
    <w:lvl w:ilvl="7" w:tplc="04090003" w:tentative="1">
      <w:start w:val="1"/>
      <w:numFmt w:val="bullet"/>
      <w:lvlText w:val="o"/>
      <w:lvlJc w:val="left"/>
      <w:pPr>
        <w:ind w:left="6027" w:hanging="360"/>
      </w:pPr>
      <w:rPr>
        <w:rFonts w:ascii="Courier New" w:hAnsi="Courier New" w:cs="Courier New" w:hint="default"/>
      </w:rPr>
    </w:lvl>
    <w:lvl w:ilvl="8" w:tplc="04090005" w:tentative="1">
      <w:start w:val="1"/>
      <w:numFmt w:val="bullet"/>
      <w:lvlText w:val=""/>
      <w:lvlJc w:val="left"/>
      <w:pPr>
        <w:ind w:left="6747" w:hanging="360"/>
      </w:pPr>
      <w:rPr>
        <w:rFonts w:ascii="Wingdings" w:hAnsi="Wingdings" w:hint="default"/>
      </w:rPr>
    </w:lvl>
  </w:abstractNum>
  <w:abstractNum w:abstractNumId="10" w15:restartNumberingAfterBreak="0">
    <w:nsid w:val="79631871"/>
    <w:multiLevelType w:val="multilevel"/>
    <w:tmpl w:val="C7E6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A2056D"/>
    <w:multiLevelType w:val="hybridMultilevel"/>
    <w:tmpl w:val="CC3C9AC2"/>
    <w:lvl w:ilvl="0" w:tplc="7D3252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AC65AA4"/>
    <w:multiLevelType w:val="multilevel"/>
    <w:tmpl w:val="3466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6942337">
    <w:abstractNumId w:val="5"/>
  </w:num>
  <w:num w:numId="2" w16cid:durableId="1172064353">
    <w:abstractNumId w:val="2"/>
  </w:num>
  <w:num w:numId="3" w16cid:durableId="1077050857">
    <w:abstractNumId w:val="9"/>
  </w:num>
  <w:num w:numId="4" w16cid:durableId="736517329">
    <w:abstractNumId w:val="0"/>
  </w:num>
  <w:num w:numId="5" w16cid:durableId="435833597">
    <w:abstractNumId w:val="12"/>
  </w:num>
  <w:num w:numId="6" w16cid:durableId="338118306">
    <w:abstractNumId w:val="7"/>
  </w:num>
  <w:num w:numId="7" w16cid:durableId="80836405">
    <w:abstractNumId w:val="10"/>
  </w:num>
  <w:num w:numId="8" w16cid:durableId="158234330">
    <w:abstractNumId w:val="3"/>
  </w:num>
  <w:num w:numId="9" w16cid:durableId="1002733461">
    <w:abstractNumId w:val="11"/>
  </w:num>
  <w:num w:numId="10" w16cid:durableId="276182090">
    <w:abstractNumId w:val="4"/>
  </w:num>
  <w:num w:numId="11" w16cid:durableId="1864123740">
    <w:abstractNumId w:val="8"/>
  </w:num>
  <w:num w:numId="12" w16cid:durableId="776681091">
    <w:abstractNumId w:val="6"/>
  </w:num>
  <w:num w:numId="13" w16cid:durableId="765345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6E6"/>
    <w:rsid w:val="002D06BD"/>
    <w:rsid w:val="0039470E"/>
    <w:rsid w:val="0046719D"/>
    <w:rsid w:val="004E24D6"/>
    <w:rsid w:val="006026BF"/>
    <w:rsid w:val="00697257"/>
    <w:rsid w:val="007516A2"/>
    <w:rsid w:val="00764EA9"/>
    <w:rsid w:val="007F31E1"/>
    <w:rsid w:val="00873B55"/>
    <w:rsid w:val="00903F10"/>
    <w:rsid w:val="00987566"/>
    <w:rsid w:val="00BC4472"/>
    <w:rsid w:val="00BD3FDD"/>
    <w:rsid w:val="00C57043"/>
    <w:rsid w:val="00CA0163"/>
    <w:rsid w:val="00D065D1"/>
    <w:rsid w:val="00D23A4D"/>
    <w:rsid w:val="00D426E6"/>
    <w:rsid w:val="00D46047"/>
    <w:rsid w:val="00D64A34"/>
    <w:rsid w:val="00DB6408"/>
    <w:rsid w:val="00F47B95"/>
    <w:rsid w:val="00F5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6FA981"/>
  <w15:chartTrackingRefBased/>
  <w15:docId w15:val="{662680BE-F2B6-4BB2-AF5C-598EFE3D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ind w:left="36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B95"/>
    <w:pPr>
      <w:spacing w:before="0" w:after="160" w:line="259" w:lineRule="auto"/>
      <w:ind w:left="0" w:firstLine="0"/>
      <w:jc w:val="left"/>
    </w:pPr>
    <w:rPr>
      <w:kern w:val="0"/>
      <w14:ligatures w14:val="none"/>
    </w:rPr>
  </w:style>
  <w:style w:type="paragraph" w:styleId="Heading1">
    <w:name w:val="heading 1"/>
    <w:basedOn w:val="Normal"/>
    <w:next w:val="Normal"/>
    <w:link w:val="Heading1Char"/>
    <w:uiPriority w:val="9"/>
    <w:qFormat/>
    <w:rsid w:val="00467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719D"/>
    <w:pPr>
      <w:keepNext/>
      <w:keepLines/>
      <w:spacing w:before="40" w:after="0" w:line="360" w:lineRule="auto"/>
      <w:ind w:firstLine="567"/>
      <w:jc w:val="both"/>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426E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873B55"/>
    <w:pPr>
      <w:spacing w:before="120" w:after="100" w:line="360" w:lineRule="auto"/>
      <w:jc w:val="both"/>
    </w:pPr>
    <w:rPr>
      <w:rFonts w:ascii="Times New Roman" w:hAnsi="Times New Roman"/>
      <w:b/>
      <w:kern w:val="2"/>
      <w:sz w:val="28"/>
      <w14:ligatures w14:val="standardContextual"/>
    </w:rPr>
  </w:style>
  <w:style w:type="paragraph" w:styleId="TOC3">
    <w:name w:val="toc 3"/>
    <w:basedOn w:val="Normal"/>
    <w:next w:val="Normal"/>
    <w:autoRedefine/>
    <w:uiPriority w:val="39"/>
    <w:semiHidden/>
    <w:unhideWhenUsed/>
    <w:rsid w:val="00764EA9"/>
    <w:pPr>
      <w:spacing w:before="120" w:after="100" w:line="360" w:lineRule="auto"/>
      <w:ind w:left="360" w:hanging="360"/>
      <w:jc w:val="both"/>
    </w:pPr>
    <w:rPr>
      <w:rFonts w:ascii="Times New Roman" w:hAnsi="Times New Roman"/>
      <w:i/>
      <w:kern w:val="2"/>
      <w:sz w:val="28"/>
      <w14:ligatures w14:val="standardContextual"/>
    </w:rPr>
  </w:style>
  <w:style w:type="paragraph" w:styleId="TOC2">
    <w:name w:val="toc 2"/>
    <w:basedOn w:val="Normal"/>
    <w:next w:val="Normal"/>
    <w:autoRedefine/>
    <w:uiPriority w:val="39"/>
    <w:unhideWhenUsed/>
    <w:rsid w:val="00873B55"/>
    <w:pPr>
      <w:spacing w:before="120" w:after="100" w:line="360" w:lineRule="auto"/>
      <w:jc w:val="both"/>
    </w:pPr>
    <w:rPr>
      <w:rFonts w:ascii="Times New Roman" w:hAnsi="Times New Roman"/>
      <w:b/>
      <w:i/>
      <w:kern w:val="2"/>
      <w:sz w:val="28"/>
      <w14:ligatures w14:val="standardContextual"/>
    </w:rPr>
  </w:style>
  <w:style w:type="paragraph" w:customStyle="1" w:styleId="01">
    <w:name w:val="01"/>
    <w:basedOn w:val="Normal"/>
    <w:qFormat/>
    <w:rsid w:val="00873B55"/>
    <w:pPr>
      <w:spacing w:before="120" w:after="120" w:line="360" w:lineRule="auto"/>
      <w:ind w:left="360" w:hanging="360"/>
      <w:jc w:val="center"/>
    </w:pPr>
    <w:rPr>
      <w:rFonts w:ascii="Times New Roman" w:hAnsi="Times New Roman" w:cs="Times New Roman"/>
      <w:b/>
      <w:kern w:val="2"/>
      <w:sz w:val="28"/>
      <w:szCs w:val="28"/>
      <w14:ligatures w14:val="standardContextual"/>
    </w:rPr>
  </w:style>
  <w:style w:type="paragraph" w:customStyle="1" w:styleId="02">
    <w:name w:val="02"/>
    <w:basedOn w:val="01"/>
    <w:qFormat/>
    <w:rsid w:val="00873B55"/>
  </w:style>
  <w:style w:type="character" w:customStyle="1" w:styleId="Heading5Char">
    <w:name w:val="Heading 5 Char"/>
    <w:basedOn w:val="DefaultParagraphFont"/>
    <w:link w:val="Heading5"/>
    <w:uiPriority w:val="9"/>
    <w:semiHidden/>
    <w:rsid w:val="00D426E6"/>
    <w:rPr>
      <w:rFonts w:asciiTheme="majorHAnsi" w:eastAsiaTheme="majorEastAsia" w:hAnsiTheme="majorHAnsi" w:cstheme="majorBidi"/>
      <w:color w:val="2F5496" w:themeColor="accent1" w:themeShade="BF"/>
      <w:kern w:val="0"/>
      <w14:ligatures w14:val="none"/>
    </w:rPr>
  </w:style>
  <w:style w:type="character" w:customStyle="1" w:styleId="Heading1Char">
    <w:name w:val="Heading 1 Char"/>
    <w:basedOn w:val="DefaultParagraphFont"/>
    <w:link w:val="Heading1"/>
    <w:uiPriority w:val="9"/>
    <w:rsid w:val="0046719D"/>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46719D"/>
    <w:pPr>
      <w:outlineLvl w:val="9"/>
    </w:pPr>
  </w:style>
  <w:style w:type="character" w:customStyle="1" w:styleId="Heading3Char">
    <w:name w:val="Heading 3 Char"/>
    <w:basedOn w:val="DefaultParagraphFont"/>
    <w:link w:val="Heading3"/>
    <w:uiPriority w:val="9"/>
    <w:semiHidden/>
    <w:rsid w:val="0046719D"/>
    <w:rPr>
      <w:rFonts w:asciiTheme="majorHAnsi" w:eastAsiaTheme="majorEastAsia" w:hAnsiTheme="majorHAnsi" w:cstheme="majorBidi"/>
      <w:color w:val="1F3763" w:themeColor="accent1" w:themeShade="7F"/>
      <w:kern w:val="0"/>
      <w:sz w:val="24"/>
      <w:szCs w:val="24"/>
      <w14:ligatures w14:val="none"/>
    </w:rPr>
  </w:style>
  <w:style w:type="table" w:styleId="TableGrid">
    <w:name w:val="Table Grid"/>
    <w:basedOn w:val="TableNormal"/>
    <w:uiPriority w:val="59"/>
    <w:rsid w:val="0046719D"/>
    <w:pPr>
      <w:spacing w:before="0" w:after="0"/>
      <w:ind w:left="0" w:firstLine="0"/>
      <w:jc w:val="left"/>
    </w:pPr>
    <w:rPr>
      <w:rFonts w:ascii="Times New Roman" w:hAnsi="Times New Roman" w:cs="Times New Roman"/>
      <w:kern w:val="0"/>
      <w:sz w:val="26"/>
      <w:szCs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719D"/>
    <w:pPr>
      <w:tabs>
        <w:tab w:val="center" w:pos="4680"/>
        <w:tab w:val="right" w:pos="9360"/>
      </w:tabs>
      <w:spacing w:after="0" w:line="240" w:lineRule="auto"/>
      <w:ind w:firstLine="567"/>
      <w:jc w:val="both"/>
    </w:pPr>
    <w:rPr>
      <w:rFonts w:ascii="Times New Roman" w:hAnsi="Times New Roman" w:cs="Times New Roman"/>
      <w:sz w:val="26"/>
      <w:szCs w:val="28"/>
    </w:rPr>
  </w:style>
  <w:style w:type="character" w:customStyle="1" w:styleId="HeaderChar">
    <w:name w:val="Header Char"/>
    <w:basedOn w:val="DefaultParagraphFont"/>
    <w:link w:val="Header"/>
    <w:uiPriority w:val="99"/>
    <w:rsid w:val="0046719D"/>
    <w:rPr>
      <w:rFonts w:ascii="Times New Roman" w:hAnsi="Times New Roman" w:cs="Times New Roman"/>
      <w:kern w:val="0"/>
      <w:sz w:val="26"/>
      <w:szCs w:val="28"/>
      <w14:ligatures w14:val="none"/>
    </w:rPr>
  </w:style>
  <w:style w:type="paragraph" w:styleId="Footer">
    <w:name w:val="footer"/>
    <w:basedOn w:val="Normal"/>
    <w:link w:val="FooterChar"/>
    <w:uiPriority w:val="99"/>
    <w:unhideWhenUsed/>
    <w:rsid w:val="0046719D"/>
    <w:pPr>
      <w:tabs>
        <w:tab w:val="center" w:pos="4680"/>
        <w:tab w:val="right" w:pos="9360"/>
      </w:tabs>
      <w:spacing w:after="0" w:line="240" w:lineRule="auto"/>
      <w:ind w:firstLine="567"/>
      <w:jc w:val="both"/>
    </w:pPr>
    <w:rPr>
      <w:rFonts w:ascii="Times New Roman" w:hAnsi="Times New Roman" w:cs="Times New Roman"/>
      <w:sz w:val="26"/>
      <w:szCs w:val="28"/>
    </w:rPr>
  </w:style>
  <w:style w:type="character" w:customStyle="1" w:styleId="FooterChar">
    <w:name w:val="Footer Char"/>
    <w:basedOn w:val="DefaultParagraphFont"/>
    <w:link w:val="Footer"/>
    <w:uiPriority w:val="99"/>
    <w:rsid w:val="0046719D"/>
    <w:rPr>
      <w:rFonts w:ascii="Times New Roman" w:hAnsi="Times New Roman" w:cs="Times New Roman"/>
      <w:kern w:val="0"/>
      <w:sz w:val="26"/>
      <w:szCs w:val="28"/>
      <w14:ligatures w14:val="none"/>
    </w:rPr>
  </w:style>
  <w:style w:type="paragraph" w:styleId="BalloonText">
    <w:name w:val="Balloon Text"/>
    <w:basedOn w:val="Normal"/>
    <w:link w:val="BalloonTextChar"/>
    <w:uiPriority w:val="99"/>
    <w:semiHidden/>
    <w:unhideWhenUsed/>
    <w:rsid w:val="0046719D"/>
    <w:pPr>
      <w:spacing w:after="0" w:line="240" w:lineRule="auto"/>
      <w:ind w:firstLine="567"/>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19D"/>
    <w:rPr>
      <w:rFonts w:ascii="Tahoma" w:hAnsi="Tahoma" w:cs="Tahoma"/>
      <w:kern w:val="0"/>
      <w:sz w:val="16"/>
      <w:szCs w:val="16"/>
      <w14:ligatures w14:val="none"/>
    </w:rPr>
  </w:style>
  <w:style w:type="paragraph" w:customStyle="1" w:styleId="k0">
    <w:name w:val="k0"/>
    <w:basedOn w:val="Title"/>
    <w:qFormat/>
    <w:rsid w:val="0046719D"/>
    <w:pPr>
      <w:keepNext/>
      <w:spacing w:before="120" w:after="120" w:line="360" w:lineRule="auto"/>
      <w:jc w:val="center"/>
      <w:outlineLvl w:val="0"/>
    </w:pPr>
    <w:rPr>
      <w:rFonts w:ascii="Times New Roman" w:hAnsi="Times New Roman"/>
      <w:b/>
      <w:sz w:val="26"/>
    </w:rPr>
  </w:style>
  <w:style w:type="paragraph" w:customStyle="1" w:styleId="k1">
    <w:name w:val="k1"/>
    <w:basedOn w:val="Normal"/>
    <w:qFormat/>
    <w:rsid w:val="0046719D"/>
    <w:pPr>
      <w:keepNext/>
      <w:spacing w:before="120" w:after="120" w:line="360" w:lineRule="auto"/>
      <w:ind w:firstLine="567"/>
      <w:contextualSpacing/>
      <w:jc w:val="both"/>
      <w:outlineLvl w:val="0"/>
    </w:pPr>
    <w:rPr>
      <w:rFonts w:ascii="Times New Roman" w:hAnsi="Times New Roman" w:cs="Times New Roman"/>
      <w:b/>
      <w:sz w:val="26"/>
      <w:szCs w:val="26"/>
    </w:rPr>
  </w:style>
  <w:style w:type="paragraph" w:styleId="Title">
    <w:name w:val="Title"/>
    <w:basedOn w:val="Normal"/>
    <w:next w:val="Normal"/>
    <w:link w:val="TitleChar"/>
    <w:uiPriority w:val="10"/>
    <w:qFormat/>
    <w:rsid w:val="0046719D"/>
    <w:pPr>
      <w:spacing w:after="0" w:line="240" w:lineRule="auto"/>
      <w:ind w:firstLine="567"/>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19D"/>
    <w:rPr>
      <w:rFonts w:asciiTheme="majorHAnsi" w:eastAsiaTheme="majorEastAsia" w:hAnsiTheme="majorHAnsi" w:cstheme="majorBidi"/>
      <w:spacing w:val="-10"/>
      <w:kern w:val="28"/>
      <w:sz w:val="56"/>
      <w:szCs w:val="56"/>
      <w14:ligatures w14:val="none"/>
    </w:rPr>
  </w:style>
  <w:style w:type="paragraph" w:customStyle="1" w:styleId="k2">
    <w:name w:val="k2"/>
    <w:basedOn w:val="Normal"/>
    <w:qFormat/>
    <w:rsid w:val="0046719D"/>
    <w:pPr>
      <w:spacing w:after="200" w:line="360" w:lineRule="auto"/>
      <w:ind w:firstLine="567"/>
      <w:jc w:val="both"/>
      <w:outlineLvl w:val="1"/>
    </w:pPr>
    <w:rPr>
      <w:rFonts w:ascii="Times New Roman" w:hAnsi="Times New Roman" w:cs="Times New Roman"/>
      <w:sz w:val="26"/>
      <w:szCs w:val="28"/>
    </w:rPr>
  </w:style>
  <w:style w:type="paragraph" w:styleId="EndnoteText">
    <w:name w:val="endnote text"/>
    <w:basedOn w:val="Normal"/>
    <w:link w:val="EndnoteTextChar"/>
    <w:uiPriority w:val="99"/>
    <w:semiHidden/>
    <w:unhideWhenUsed/>
    <w:rsid w:val="0046719D"/>
    <w:pPr>
      <w:spacing w:after="0" w:line="240" w:lineRule="auto"/>
      <w:ind w:firstLine="567"/>
      <w:jc w:val="both"/>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46719D"/>
    <w:rPr>
      <w:rFonts w:ascii="Times New Roman"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46719D"/>
    <w:rPr>
      <w:vertAlign w:val="superscript"/>
    </w:rPr>
  </w:style>
  <w:style w:type="paragraph" w:styleId="ListParagraph">
    <w:name w:val="List Paragraph"/>
    <w:basedOn w:val="Normal"/>
    <w:uiPriority w:val="34"/>
    <w:qFormat/>
    <w:rsid w:val="0046719D"/>
    <w:pPr>
      <w:spacing w:after="200" w:line="360" w:lineRule="auto"/>
      <w:ind w:left="720" w:firstLine="567"/>
      <w:contextualSpacing/>
      <w:jc w:val="both"/>
    </w:pPr>
    <w:rPr>
      <w:rFonts w:ascii="Times New Roman" w:hAnsi="Times New Roman" w:cs="Times New Roman"/>
      <w:sz w:val="26"/>
      <w:szCs w:val="28"/>
    </w:rPr>
  </w:style>
  <w:style w:type="paragraph" w:styleId="Caption">
    <w:name w:val="caption"/>
    <w:basedOn w:val="Normal"/>
    <w:next w:val="Normal"/>
    <w:uiPriority w:val="35"/>
    <w:unhideWhenUsed/>
    <w:qFormat/>
    <w:rsid w:val="0046719D"/>
    <w:pPr>
      <w:spacing w:after="200" w:line="240" w:lineRule="auto"/>
      <w:ind w:firstLine="567"/>
      <w:jc w:val="both"/>
    </w:pPr>
    <w:rPr>
      <w:rFonts w:ascii="Times New Roman" w:hAnsi="Times New Roman" w:cs="Times New Roman"/>
      <w:i/>
      <w:iCs/>
      <w:color w:val="44546A" w:themeColor="text2"/>
      <w:sz w:val="18"/>
      <w:szCs w:val="18"/>
    </w:rPr>
  </w:style>
  <w:style w:type="character" w:styleId="Hyperlink">
    <w:name w:val="Hyperlink"/>
    <w:basedOn w:val="DefaultParagraphFont"/>
    <w:uiPriority w:val="99"/>
    <w:unhideWhenUsed/>
    <w:rsid w:val="0046719D"/>
    <w:rPr>
      <w:color w:val="0563C1" w:themeColor="hyperlink"/>
      <w:u w:val="single"/>
    </w:rPr>
  </w:style>
  <w:style w:type="character" w:styleId="UnresolvedMention">
    <w:name w:val="Unresolved Mention"/>
    <w:basedOn w:val="DefaultParagraphFont"/>
    <w:uiPriority w:val="99"/>
    <w:semiHidden/>
    <w:unhideWhenUsed/>
    <w:rsid w:val="0046719D"/>
    <w:rPr>
      <w:color w:val="605E5C"/>
      <w:shd w:val="clear" w:color="auto" w:fill="E1DFDD"/>
    </w:rPr>
  </w:style>
  <w:style w:type="paragraph" w:styleId="NormalWeb">
    <w:name w:val="Normal (Web)"/>
    <w:basedOn w:val="Normal"/>
    <w:uiPriority w:val="99"/>
    <w:semiHidden/>
    <w:unhideWhenUsed/>
    <w:rsid w:val="0046719D"/>
    <w:pPr>
      <w:spacing w:after="200" w:line="360" w:lineRule="auto"/>
      <w:ind w:firstLine="567"/>
      <w:jc w:val="both"/>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yperlink" Target="https://dangkykinhdoanh.gov.vn/"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luatvietnam.vn/doanh-nghiep/thong-tu-01-2021-tt-bkhdt-huong-dan-dang-ky-doanh-nghiep-200074-d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header" Target="head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luatvietnam.vn/thue/thong-tu-47-2019-tt-btc-muc-thu-quan-ly-va-su-dung-le-phi-dang-ky-doanh-nghiep-176080-d1.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854950-A5BC-4E2E-BD46-F6191F99B577}"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C04BC88D-5B10-4333-B1E0-D88E570DE89D}">
      <dgm:prSet phldrT="[Text]" custT="1"/>
      <dgm:spPr/>
      <dgm:t>
        <a:bodyPr/>
        <a:lstStyle/>
        <a:p>
          <a:r>
            <a:rPr lang="en-US" sz="1300">
              <a:latin typeface="Times New Roman" panose="02020603050405020304" pitchFamily="18" charset="0"/>
              <a:cs typeface="Times New Roman" panose="02020603050405020304" pitchFamily="18" charset="0"/>
            </a:rPr>
            <a:t>Đại hội đồng </a:t>
          </a:r>
        </a:p>
        <a:p>
          <a:r>
            <a:rPr lang="en-US" sz="1300">
              <a:latin typeface="Times New Roman" panose="02020603050405020304" pitchFamily="18" charset="0"/>
              <a:cs typeface="Times New Roman" panose="02020603050405020304" pitchFamily="18" charset="0"/>
            </a:rPr>
            <a:t>thành viên</a:t>
          </a:r>
        </a:p>
      </dgm:t>
    </dgm:pt>
    <dgm:pt modelId="{6492E7E8-AEFE-44E6-9A21-EB2626E2AEC9}" type="parTrans" cxnId="{36D7640E-86FE-4CAE-A1E9-BD98AC5D0398}">
      <dgm:prSet/>
      <dgm:spPr/>
      <dgm:t>
        <a:bodyPr/>
        <a:lstStyle/>
        <a:p>
          <a:endParaRPr lang="en-US" sz="1300">
            <a:latin typeface="Times New Roman" panose="02020603050405020304" pitchFamily="18" charset="0"/>
            <a:cs typeface="Times New Roman" panose="02020603050405020304" pitchFamily="18" charset="0"/>
          </a:endParaRPr>
        </a:p>
      </dgm:t>
    </dgm:pt>
    <dgm:pt modelId="{45D2868E-8657-4990-9CC8-79C422D41151}" type="sibTrans" cxnId="{36D7640E-86FE-4CAE-A1E9-BD98AC5D0398}">
      <dgm:prSet/>
      <dgm:spPr/>
      <dgm:t>
        <a:bodyPr/>
        <a:lstStyle/>
        <a:p>
          <a:endParaRPr lang="en-US" sz="1300">
            <a:latin typeface="Times New Roman" panose="02020603050405020304" pitchFamily="18" charset="0"/>
            <a:cs typeface="Times New Roman" panose="02020603050405020304" pitchFamily="18" charset="0"/>
          </a:endParaRPr>
        </a:p>
      </dgm:t>
    </dgm:pt>
    <dgm:pt modelId="{5DFE290F-9AC4-43F2-A86E-D40F38844C4D}" type="asst">
      <dgm:prSet phldrT="[Text]" custT="1"/>
      <dgm:spPr/>
      <dgm:t>
        <a:bodyPr/>
        <a:lstStyle/>
        <a:p>
          <a:r>
            <a:rPr lang="en-US" sz="1300">
              <a:latin typeface="Times New Roman" panose="02020603050405020304" pitchFamily="18" charset="0"/>
              <a:cs typeface="Times New Roman" panose="02020603050405020304" pitchFamily="18" charset="0"/>
            </a:rPr>
            <a:t>Hội đồng quản trị</a:t>
          </a:r>
        </a:p>
      </dgm:t>
    </dgm:pt>
    <dgm:pt modelId="{FDA23AE0-2724-4D30-ADFA-2020C5CE8572}" type="parTrans" cxnId="{70796B1F-65ED-448E-896E-FE7F7B814708}">
      <dgm:prSet/>
      <dgm:spPr/>
      <dgm:t>
        <a:bodyPr/>
        <a:lstStyle/>
        <a:p>
          <a:endParaRPr lang="en-US" sz="1300">
            <a:latin typeface="Times New Roman" panose="02020603050405020304" pitchFamily="18" charset="0"/>
            <a:cs typeface="Times New Roman" panose="02020603050405020304" pitchFamily="18" charset="0"/>
          </a:endParaRPr>
        </a:p>
      </dgm:t>
    </dgm:pt>
    <dgm:pt modelId="{25ED107C-EEFE-4A3A-AF3E-31C841C2B40D}" type="sibTrans" cxnId="{70796B1F-65ED-448E-896E-FE7F7B814708}">
      <dgm:prSet/>
      <dgm:spPr/>
      <dgm:t>
        <a:bodyPr/>
        <a:lstStyle/>
        <a:p>
          <a:endParaRPr lang="en-US" sz="1300">
            <a:latin typeface="Times New Roman" panose="02020603050405020304" pitchFamily="18" charset="0"/>
            <a:cs typeface="Times New Roman" panose="02020603050405020304" pitchFamily="18" charset="0"/>
          </a:endParaRPr>
        </a:p>
      </dgm:t>
    </dgm:pt>
    <dgm:pt modelId="{E36503F9-0BFB-497B-89DC-86A63E5F5DA3}">
      <dgm:prSet phldrT="[Text]" custT="1"/>
      <dgm:spPr/>
      <dgm:t>
        <a:bodyPr/>
        <a:lstStyle/>
        <a:p>
          <a:r>
            <a:rPr lang="en-US" sz="1300">
              <a:latin typeface="Times New Roman" panose="02020603050405020304" pitchFamily="18" charset="0"/>
              <a:cs typeface="Times New Roman" panose="02020603050405020304" pitchFamily="18" charset="0"/>
            </a:rPr>
            <a:t>Khối kinh doanh</a:t>
          </a:r>
        </a:p>
      </dgm:t>
    </dgm:pt>
    <dgm:pt modelId="{742C4A99-E4D3-4C0C-BB4F-D6D708A2ED30}" type="parTrans" cxnId="{5B9BEC4C-2B60-427F-AFC3-6BD42EF2A9FA}">
      <dgm:prSet/>
      <dgm:spPr/>
      <dgm:t>
        <a:bodyPr/>
        <a:lstStyle/>
        <a:p>
          <a:endParaRPr lang="en-US" sz="1300">
            <a:latin typeface="Times New Roman" panose="02020603050405020304" pitchFamily="18" charset="0"/>
            <a:cs typeface="Times New Roman" panose="02020603050405020304" pitchFamily="18" charset="0"/>
          </a:endParaRPr>
        </a:p>
      </dgm:t>
    </dgm:pt>
    <dgm:pt modelId="{797DEAF0-D037-436F-81A4-2B6CE378ABB7}" type="sibTrans" cxnId="{5B9BEC4C-2B60-427F-AFC3-6BD42EF2A9FA}">
      <dgm:prSet/>
      <dgm:spPr/>
      <dgm:t>
        <a:bodyPr/>
        <a:lstStyle/>
        <a:p>
          <a:endParaRPr lang="en-US" sz="1300">
            <a:latin typeface="Times New Roman" panose="02020603050405020304" pitchFamily="18" charset="0"/>
            <a:cs typeface="Times New Roman" panose="02020603050405020304" pitchFamily="18" charset="0"/>
          </a:endParaRPr>
        </a:p>
      </dgm:t>
    </dgm:pt>
    <dgm:pt modelId="{419A2857-8BCB-4A84-96E9-505262D7F937}">
      <dgm:prSet phldrT="[Text]" custT="1"/>
      <dgm:spPr/>
      <dgm:t>
        <a:bodyPr/>
        <a:lstStyle/>
        <a:p>
          <a:r>
            <a:rPr lang="en-US" sz="1300">
              <a:latin typeface="Times New Roman" panose="02020603050405020304" pitchFamily="18" charset="0"/>
              <a:cs typeface="Times New Roman" panose="02020603050405020304" pitchFamily="18" charset="0"/>
            </a:rPr>
            <a:t>Khối hỗ trợ kinh doanh</a:t>
          </a:r>
        </a:p>
      </dgm:t>
    </dgm:pt>
    <dgm:pt modelId="{1767B2E9-0BE5-4EA6-B9E3-F7681D6004FC}" type="parTrans" cxnId="{48E85DB0-F552-4B6A-99EB-92041A4CD7D4}">
      <dgm:prSet/>
      <dgm:spPr/>
      <dgm:t>
        <a:bodyPr/>
        <a:lstStyle/>
        <a:p>
          <a:endParaRPr lang="en-US" sz="1300">
            <a:latin typeface="Times New Roman" panose="02020603050405020304" pitchFamily="18" charset="0"/>
            <a:cs typeface="Times New Roman" panose="02020603050405020304" pitchFamily="18" charset="0"/>
          </a:endParaRPr>
        </a:p>
      </dgm:t>
    </dgm:pt>
    <dgm:pt modelId="{CEED5166-1D7A-4326-A6AF-5C7B343FC7F2}" type="sibTrans" cxnId="{48E85DB0-F552-4B6A-99EB-92041A4CD7D4}">
      <dgm:prSet/>
      <dgm:spPr/>
      <dgm:t>
        <a:bodyPr/>
        <a:lstStyle/>
        <a:p>
          <a:endParaRPr lang="en-US" sz="1300">
            <a:latin typeface="Times New Roman" panose="02020603050405020304" pitchFamily="18" charset="0"/>
            <a:cs typeface="Times New Roman" panose="02020603050405020304" pitchFamily="18" charset="0"/>
          </a:endParaRPr>
        </a:p>
      </dgm:t>
    </dgm:pt>
    <dgm:pt modelId="{F3225A9D-3CE7-4012-BADA-03403D66990C}">
      <dgm:prSet phldrT="[Text]" custT="1"/>
      <dgm:spPr/>
      <dgm:t>
        <a:bodyPr/>
        <a:lstStyle/>
        <a:p>
          <a:r>
            <a:rPr lang="en-US" sz="1300">
              <a:latin typeface="Times New Roman" panose="02020603050405020304" pitchFamily="18" charset="0"/>
              <a:cs typeface="Times New Roman" panose="02020603050405020304" pitchFamily="18" charset="0"/>
            </a:rPr>
            <a:t>Khối HCNS tổng hợp và pháp chế</a:t>
          </a:r>
        </a:p>
      </dgm:t>
    </dgm:pt>
    <dgm:pt modelId="{8E5E550D-7965-4489-9937-8F0413CD2CA3}" type="parTrans" cxnId="{64839F76-7086-490D-8389-3AEB6E3A4EB0}">
      <dgm:prSet/>
      <dgm:spPr/>
      <dgm:t>
        <a:bodyPr/>
        <a:lstStyle/>
        <a:p>
          <a:endParaRPr lang="en-US" sz="1300">
            <a:latin typeface="Times New Roman" panose="02020603050405020304" pitchFamily="18" charset="0"/>
            <a:cs typeface="Times New Roman" panose="02020603050405020304" pitchFamily="18" charset="0"/>
          </a:endParaRPr>
        </a:p>
      </dgm:t>
    </dgm:pt>
    <dgm:pt modelId="{1E618CA3-F0EB-4C6D-8671-F4101E28E2C7}" type="sibTrans" cxnId="{64839F76-7086-490D-8389-3AEB6E3A4EB0}">
      <dgm:prSet/>
      <dgm:spPr/>
      <dgm:t>
        <a:bodyPr/>
        <a:lstStyle/>
        <a:p>
          <a:endParaRPr lang="en-US" sz="1300">
            <a:latin typeface="Times New Roman" panose="02020603050405020304" pitchFamily="18" charset="0"/>
            <a:cs typeface="Times New Roman" panose="02020603050405020304" pitchFamily="18" charset="0"/>
          </a:endParaRPr>
        </a:p>
      </dgm:t>
    </dgm:pt>
    <dgm:pt modelId="{5D7BA5BC-4E82-4AA7-B817-007A2649E443}" type="asst">
      <dgm:prSet phldrT="[Text]" custT="1"/>
      <dgm:spPr/>
      <dgm:t>
        <a:bodyPr/>
        <a:lstStyle/>
        <a:p>
          <a:r>
            <a:rPr lang="en-US" sz="1300">
              <a:latin typeface="Times New Roman" panose="02020603050405020304" pitchFamily="18" charset="0"/>
              <a:cs typeface="Times New Roman" panose="02020603050405020304" pitchFamily="18" charset="0"/>
            </a:rPr>
            <a:t>Ban Giám đốc</a:t>
          </a:r>
        </a:p>
      </dgm:t>
    </dgm:pt>
    <dgm:pt modelId="{4BAD3544-4143-4DDE-8285-40F28C8AF303}" type="parTrans" cxnId="{41A0971D-7500-4387-BAB6-FFB467B50437}">
      <dgm:prSet/>
      <dgm:spPr/>
      <dgm:t>
        <a:bodyPr/>
        <a:lstStyle/>
        <a:p>
          <a:endParaRPr lang="en-US" sz="1300">
            <a:latin typeface="Times New Roman" panose="02020603050405020304" pitchFamily="18" charset="0"/>
            <a:cs typeface="Times New Roman" panose="02020603050405020304" pitchFamily="18" charset="0"/>
          </a:endParaRPr>
        </a:p>
      </dgm:t>
    </dgm:pt>
    <dgm:pt modelId="{2399C17F-3ADD-4CD5-8E71-946688AE281F}" type="sibTrans" cxnId="{41A0971D-7500-4387-BAB6-FFB467B50437}">
      <dgm:prSet/>
      <dgm:spPr/>
      <dgm:t>
        <a:bodyPr/>
        <a:lstStyle/>
        <a:p>
          <a:endParaRPr lang="en-US" sz="1300">
            <a:latin typeface="Times New Roman" panose="02020603050405020304" pitchFamily="18" charset="0"/>
            <a:cs typeface="Times New Roman" panose="02020603050405020304" pitchFamily="18" charset="0"/>
          </a:endParaRPr>
        </a:p>
      </dgm:t>
    </dgm:pt>
    <dgm:pt modelId="{1550A54D-985C-43BB-BD65-08F2EE04EB80}" type="asst">
      <dgm:prSet phldrT="[Text]" custT="1"/>
      <dgm:spPr/>
      <dgm:t>
        <a:bodyPr/>
        <a:lstStyle/>
        <a:p>
          <a:r>
            <a:rPr lang="en-US" sz="1300">
              <a:latin typeface="Times New Roman" panose="02020603050405020304" pitchFamily="18" charset="0"/>
              <a:cs typeface="Times New Roman" panose="02020603050405020304" pitchFamily="18" charset="0"/>
            </a:rPr>
            <a:t>Ban Kiểm soát</a:t>
          </a:r>
        </a:p>
      </dgm:t>
    </dgm:pt>
    <dgm:pt modelId="{BC19FEF8-0300-43D8-ACB6-70C1821D0B0C}" type="parTrans" cxnId="{39A7F647-B67C-4C9C-BFFE-B1B4BA655FC1}">
      <dgm:prSet/>
      <dgm:spPr/>
      <dgm:t>
        <a:bodyPr/>
        <a:lstStyle/>
        <a:p>
          <a:endParaRPr lang="en-US" sz="1300">
            <a:latin typeface="Times New Roman" panose="02020603050405020304" pitchFamily="18" charset="0"/>
            <a:cs typeface="Times New Roman" panose="02020603050405020304" pitchFamily="18" charset="0"/>
          </a:endParaRPr>
        </a:p>
      </dgm:t>
    </dgm:pt>
    <dgm:pt modelId="{9136ADA2-2D7A-485A-881B-D02C441EE72E}" type="sibTrans" cxnId="{39A7F647-B67C-4C9C-BFFE-B1B4BA655FC1}">
      <dgm:prSet/>
      <dgm:spPr/>
      <dgm:t>
        <a:bodyPr/>
        <a:lstStyle/>
        <a:p>
          <a:endParaRPr lang="en-US" sz="1300">
            <a:latin typeface="Times New Roman" panose="02020603050405020304" pitchFamily="18" charset="0"/>
            <a:cs typeface="Times New Roman" panose="02020603050405020304" pitchFamily="18" charset="0"/>
          </a:endParaRPr>
        </a:p>
      </dgm:t>
    </dgm:pt>
    <dgm:pt modelId="{921058E4-2D54-43C6-A37A-5AEEC87D91CC}">
      <dgm:prSet phldrT="[Text]" custT="1"/>
      <dgm:spPr/>
      <dgm:t>
        <a:bodyPr/>
        <a:lstStyle/>
        <a:p>
          <a:r>
            <a:rPr lang="en-US" sz="1300">
              <a:latin typeface="Times New Roman" panose="02020603050405020304" pitchFamily="18" charset="0"/>
              <a:cs typeface="Times New Roman" panose="02020603050405020304" pitchFamily="18" charset="0"/>
            </a:rPr>
            <a:t>Các phòng kinh doanh</a:t>
          </a:r>
        </a:p>
      </dgm:t>
    </dgm:pt>
    <dgm:pt modelId="{EE287167-F867-4416-81B8-C249666D94D5}" type="parTrans" cxnId="{D950CBBA-8993-4325-A5ED-091B01252118}">
      <dgm:prSet/>
      <dgm:spPr/>
      <dgm:t>
        <a:bodyPr/>
        <a:lstStyle/>
        <a:p>
          <a:endParaRPr lang="en-US" sz="1300">
            <a:latin typeface="Times New Roman" panose="02020603050405020304" pitchFamily="18" charset="0"/>
            <a:cs typeface="Times New Roman" panose="02020603050405020304" pitchFamily="18" charset="0"/>
          </a:endParaRPr>
        </a:p>
      </dgm:t>
    </dgm:pt>
    <dgm:pt modelId="{3AA04234-5335-4FAA-8A12-9B9D629BFAF4}" type="sibTrans" cxnId="{D950CBBA-8993-4325-A5ED-091B01252118}">
      <dgm:prSet/>
      <dgm:spPr/>
      <dgm:t>
        <a:bodyPr/>
        <a:lstStyle/>
        <a:p>
          <a:endParaRPr lang="en-US" sz="1300">
            <a:latin typeface="Times New Roman" panose="02020603050405020304" pitchFamily="18" charset="0"/>
            <a:cs typeface="Times New Roman" panose="02020603050405020304" pitchFamily="18" charset="0"/>
          </a:endParaRPr>
        </a:p>
      </dgm:t>
    </dgm:pt>
    <dgm:pt modelId="{61DF856F-91CA-4DED-937E-6DAA8EFE8C5B}">
      <dgm:prSet phldrT="[Text]" custT="1"/>
      <dgm:spPr/>
      <dgm:t>
        <a:bodyPr/>
        <a:lstStyle/>
        <a:p>
          <a:r>
            <a:rPr lang="en-US" sz="1300">
              <a:latin typeface="Times New Roman" panose="02020603050405020304" pitchFamily="18" charset="0"/>
              <a:cs typeface="Times New Roman" panose="02020603050405020304" pitchFamily="18" charset="0"/>
            </a:rPr>
            <a:t>Phòng Marketing</a:t>
          </a:r>
        </a:p>
      </dgm:t>
    </dgm:pt>
    <dgm:pt modelId="{478A7B66-57EF-47AF-BB0C-F3AC0946B92D}" type="parTrans" cxnId="{061B8BDA-02E7-42BF-A6FB-51B99470458B}">
      <dgm:prSet/>
      <dgm:spPr/>
      <dgm:t>
        <a:bodyPr/>
        <a:lstStyle/>
        <a:p>
          <a:endParaRPr lang="en-US" sz="1300">
            <a:latin typeface="Times New Roman" panose="02020603050405020304" pitchFamily="18" charset="0"/>
            <a:cs typeface="Times New Roman" panose="02020603050405020304" pitchFamily="18" charset="0"/>
          </a:endParaRPr>
        </a:p>
      </dgm:t>
    </dgm:pt>
    <dgm:pt modelId="{E785FB8A-A78E-48AC-8E15-490A56117BBD}" type="sibTrans" cxnId="{061B8BDA-02E7-42BF-A6FB-51B99470458B}">
      <dgm:prSet/>
      <dgm:spPr/>
      <dgm:t>
        <a:bodyPr/>
        <a:lstStyle/>
        <a:p>
          <a:endParaRPr lang="en-US" sz="1300">
            <a:latin typeface="Times New Roman" panose="02020603050405020304" pitchFamily="18" charset="0"/>
            <a:cs typeface="Times New Roman" panose="02020603050405020304" pitchFamily="18" charset="0"/>
          </a:endParaRPr>
        </a:p>
      </dgm:t>
    </dgm:pt>
    <dgm:pt modelId="{00180A1E-6A8B-49E4-9758-A6A659587103}">
      <dgm:prSet phldrT="[Text]" custT="1"/>
      <dgm:spPr/>
      <dgm:t>
        <a:bodyPr/>
        <a:lstStyle/>
        <a:p>
          <a:r>
            <a:rPr lang="en-US" sz="1300">
              <a:latin typeface="Times New Roman" panose="02020603050405020304" pitchFamily="18" charset="0"/>
              <a:cs typeface="Times New Roman" panose="02020603050405020304" pitchFamily="18" charset="0"/>
            </a:rPr>
            <a:t>Phòng kế toán</a:t>
          </a:r>
        </a:p>
      </dgm:t>
    </dgm:pt>
    <dgm:pt modelId="{D51D7D24-A9F2-4FD8-90BA-5537BE88339E}" type="parTrans" cxnId="{87EF9EC9-F005-4FEE-ACD2-288DF91E471A}">
      <dgm:prSet/>
      <dgm:spPr/>
      <dgm:t>
        <a:bodyPr/>
        <a:lstStyle/>
        <a:p>
          <a:endParaRPr lang="en-US" sz="1300">
            <a:latin typeface="Times New Roman" panose="02020603050405020304" pitchFamily="18" charset="0"/>
            <a:cs typeface="Times New Roman" panose="02020603050405020304" pitchFamily="18" charset="0"/>
          </a:endParaRPr>
        </a:p>
      </dgm:t>
    </dgm:pt>
    <dgm:pt modelId="{9BDB2E20-5C7C-4338-8DCD-C2712F68CE3A}" type="sibTrans" cxnId="{87EF9EC9-F005-4FEE-ACD2-288DF91E471A}">
      <dgm:prSet/>
      <dgm:spPr/>
      <dgm:t>
        <a:bodyPr/>
        <a:lstStyle/>
        <a:p>
          <a:endParaRPr lang="en-US" sz="1300">
            <a:latin typeface="Times New Roman" panose="02020603050405020304" pitchFamily="18" charset="0"/>
            <a:cs typeface="Times New Roman" panose="02020603050405020304" pitchFamily="18" charset="0"/>
          </a:endParaRPr>
        </a:p>
      </dgm:t>
    </dgm:pt>
    <dgm:pt modelId="{2B5B271F-4216-4440-996D-D0E16F533892}">
      <dgm:prSet phldrT="[Text]" custT="1"/>
      <dgm:spPr/>
      <dgm:t>
        <a:bodyPr/>
        <a:lstStyle/>
        <a:p>
          <a:r>
            <a:rPr lang="en-US" sz="1300">
              <a:latin typeface="Times New Roman" panose="02020603050405020304" pitchFamily="18" charset="0"/>
              <a:cs typeface="Times New Roman" panose="02020603050405020304" pitchFamily="18" charset="0"/>
            </a:rPr>
            <a:t>Phòng admin</a:t>
          </a:r>
        </a:p>
      </dgm:t>
    </dgm:pt>
    <dgm:pt modelId="{16ECE132-598E-4369-9724-1DCBE3C7CAE8}" type="parTrans" cxnId="{494F73AD-3B73-4565-AF69-8BA9E6082E87}">
      <dgm:prSet/>
      <dgm:spPr/>
      <dgm:t>
        <a:bodyPr/>
        <a:lstStyle/>
        <a:p>
          <a:endParaRPr lang="en-US" sz="1300">
            <a:latin typeface="Times New Roman" panose="02020603050405020304" pitchFamily="18" charset="0"/>
            <a:cs typeface="Times New Roman" panose="02020603050405020304" pitchFamily="18" charset="0"/>
          </a:endParaRPr>
        </a:p>
      </dgm:t>
    </dgm:pt>
    <dgm:pt modelId="{1DCA0EEB-A323-45B2-9B85-69648FD0C6E8}" type="sibTrans" cxnId="{494F73AD-3B73-4565-AF69-8BA9E6082E87}">
      <dgm:prSet/>
      <dgm:spPr/>
      <dgm:t>
        <a:bodyPr/>
        <a:lstStyle/>
        <a:p>
          <a:endParaRPr lang="en-US" sz="1300">
            <a:latin typeface="Times New Roman" panose="02020603050405020304" pitchFamily="18" charset="0"/>
            <a:cs typeface="Times New Roman" panose="02020603050405020304" pitchFamily="18" charset="0"/>
          </a:endParaRPr>
        </a:p>
      </dgm:t>
    </dgm:pt>
    <dgm:pt modelId="{33A6CF24-E727-439D-90E7-CA3F7BA23ED4}">
      <dgm:prSet phldrT="[Text]" custT="1"/>
      <dgm:spPr/>
      <dgm:t>
        <a:bodyPr/>
        <a:lstStyle/>
        <a:p>
          <a:r>
            <a:rPr lang="en-US" sz="1300">
              <a:latin typeface="Times New Roman" panose="02020603050405020304" pitchFamily="18" charset="0"/>
              <a:cs typeface="Times New Roman" panose="02020603050405020304" pitchFamily="18" charset="0"/>
            </a:rPr>
            <a:t>Phòng HCNS</a:t>
          </a:r>
        </a:p>
      </dgm:t>
    </dgm:pt>
    <dgm:pt modelId="{E2A0198F-B2EE-4FE2-8CF8-9E73AE15CF9F}" type="parTrans" cxnId="{B633BBD1-EEF9-4838-960D-4851DEEE28A7}">
      <dgm:prSet/>
      <dgm:spPr/>
      <dgm:t>
        <a:bodyPr/>
        <a:lstStyle/>
        <a:p>
          <a:endParaRPr lang="en-US" sz="1300">
            <a:latin typeface="Times New Roman" panose="02020603050405020304" pitchFamily="18" charset="0"/>
            <a:cs typeface="Times New Roman" panose="02020603050405020304" pitchFamily="18" charset="0"/>
          </a:endParaRPr>
        </a:p>
      </dgm:t>
    </dgm:pt>
    <dgm:pt modelId="{764EFA18-7F37-404C-9C54-2F1B7FF7FFDF}" type="sibTrans" cxnId="{B633BBD1-EEF9-4838-960D-4851DEEE28A7}">
      <dgm:prSet/>
      <dgm:spPr/>
      <dgm:t>
        <a:bodyPr/>
        <a:lstStyle/>
        <a:p>
          <a:endParaRPr lang="en-US" sz="1300">
            <a:latin typeface="Times New Roman" panose="02020603050405020304" pitchFamily="18" charset="0"/>
            <a:cs typeface="Times New Roman" panose="02020603050405020304" pitchFamily="18" charset="0"/>
          </a:endParaRPr>
        </a:p>
      </dgm:t>
    </dgm:pt>
    <dgm:pt modelId="{AB20AC85-D78D-4E26-B1CA-988CDC1CFDEC}">
      <dgm:prSet phldrT="[Text]" custT="1"/>
      <dgm:spPr/>
      <dgm:t>
        <a:bodyPr/>
        <a:lstStyle/>
        <a:p>
          <a:r>
            <a:rPr lang="en-US" sz="1300">
              <a:latin typeface="Times New Roman" panose="02020603050405020304" pitchFamily="18" charset="0"/>
              <a:cs typeface="Times New Roman" panose="02020603050405020304" pitchFamily="18" charset="0"/>
            </a:rPr>
            <a:t>Ban pháp chế</a:t>
          </a:r>
        </a:p>
      </dgm:t>
    </dgm:pt>
    <dgm:pt modelId="{E5BFADB6-89AD-472F-9C94-BC0BF16D616E}" type="parTrans" cxnId="{08762492-A080-48DF-869E-83B4A9F24474}">
      <dgm:prSet/>
      <dgm:spPr/>
      <dgm:t>
        <a:bodyPr/>
        <a:lstStyle/>
        <a:p>
          <a:endParaRPr lang="en-US" sz="1300">
            <a:latin typeface="Times New Roman" panose="02020603050405020304" pitchFamily="18" charset="0"/>
            <a:cs typeface="Times New Roman" panose="02020603050405020304" pitchFamily="18" charset="0"/>
          </a:endParaRPr>
        </a:p>
      </dgm:t>
    </dgm:pt>
    <dgm:pt modelId="{F041ED44-7A90-4672-BA33-1C1354CFD71D}" type="sibTrans" cxnId="{08762492-A080-48DF-869E-83B4A9F24474}">
      <dgm:prSet/>
      <dgm:spPr/>
      <dgm:t>
        <a:bodyPr/>
        <a:lstStyle/>
        <a:p>
          <a:endParaRPr lang="en-US" sz="1300">
            <a:latin typeface="Times New Roman" panose="02020603050405020304" pitchFamily="18" charset="0"/>
            <a:cs typeface="Times New Roman" panose="02020603050405020304" pitchFamily="18" charset="0"/>
          </a:endParaRPr>
        </a:p>
      </dgm:t>
    </dgm:pt>
    <dgm:pt modelId="{A266CFBA-4A92-4550-8521-D5755033E7B2}" type="pres">
      <dgm:prSet presAssocID="{C8854950-A5BC-4E2E-BD46-F6191F99B577}" presName="hierChild1" presStyleCnt="0">
        <dgm:presLayoutVars>
          <dgm:orgChart val="1"/>
          <dgm:chPref val="1"/>
          <dgm:dir/>
          <dgm:animOne val="branch"/>
          <dgm:animLvl val="lvl"/>
          <dgm:resizeHandles/>
        </dgm:presLayoutVars>
      </dgm:prSet>
      <dgm:spPr/>
    </dgm:pt>
    <dgm:pt modelId="{215E1D8B-1BFB-424C-BBD8-D64CE8E65D5F}" type="pres">
      <dgm:prSet presAssocID="{C04BC88D-5B10-4333-B1E0-D88E570DE89D}" presName="hierRoot1" presStyleCnt="0">
        <dgm:presLayoutVars>
          <dgm:hierBranch val="init"/>
        </dgm:presLayoutVars>
      </dgm:prSet>
      <dgm:spPr/>
    </dgm:pt>
    <dgm:pt modelId="{8A72C5A4-071A-4FA3-8A46-5D3923789142}" type="pres">
      <dgm:prSet presAssocID="{C04BC88D-5B10-4333-B1E0-D88E570DE89D}" presName="rootComposite1" presStyleCnt="0"/>
      <dgm:spPr/>
    </dgm:pt>
    <dgm:pt modelId="{6E61C225-A40A-40AD-A300-BE8BB63E0388}" type="pres">
      <dgm:prSet presAssocID="{C04BC88D-5B10-4333-B1E0-D88E570DE89D}" presName="rootText1" presStyleLbl="node0" presStyleIdx="0" presStyleCnt="1" custScaleX="183252">
        <dgm:presLayoutVars>
          <dgm:chPref val="3"/>
        </dgm:presLayoutVars>
      </dgm:prSet>
      <dgm:spPr/>
    </dgm:pt>
    <dgm:pt modelId="{845C00B0-2AE8-40BE-B55A-0CDB827D7070}" type="pres">
      <dgm:prSet presAssocID="{C04BC88D-5B10-4333-B1E0-D88E570DE89D}" presName="rootConnector1" presStyleLbl="node1" presStyleIdx="0" presStyleCnt="0"/>
      <dgm:spPr/>
    </dgm:pt>
    <dgm:pt modelId="{2D77BBF4-D1CB-4455-A723-AED18BC11335}" type="pres">
      <dgm:prSet presAssocID="{C04BC88D-5B10-4333-B1E0-D88E570DE89D}" presName="hierChild2" presStyleCnt="0"/>
      <dgm:spPr/>
    </dgm:pt>
    <dgm:pt modelId="{8A15FEEF-305E-4FFD-9E8D-9B5CE54A1002}" type="pres">
      <dgm:prSet presAssocID="{742C4A99-E4D3-4C0C-BB4F-D6D708A2ED30}" presName="Name37" presStyleLbl="parChTrans1D2" presStyleIdx="0" presStyleCnt="6"/>
      <dgm:spPr/>
    </dgm:pt>
    <dgm:pt modelId="{52FC7FA2-20A6-4144-B805-C531214A7E04}" type="pres">
      <dgm:prSet presAssocID="{E36503F9-0BFB-497B-89DC-86A63E5F5DA3}" presName="hierRoot2" presStyleCnt="0">
        <dgm:presLayoutVars>
          <dgm:hierBranch val="init"/>
        </dgm:presLayoutVars>
      </dgm:prSet>
      <dgm:spPr/>
    </dgm:pt>
    <dgm:pt modelId="{F6429911-0126-4299-811D-3451D29D385D}" type="pres">
      <dgm:prSet presAssocID="{E36503F9-0BFB-497B-89DC-86A63E5F5DA3}" presName="rootComposite" presStyleCnt="0"/>
      <dgm:spPr/>
    </dgm:pt>
    <dgm:pt modelId="{4590F571-013B-4662-9902-04EDDFC5A50F}" type="pres">
      <dgm:prSet presAssocID="{E36503F9-0BFB-497B-89DC-86A63E5F5DA3}" presName="rootText" presStyleLbl="node2" presStyleIdx="0" presStyleCnt="3" custLinFactX="-69819" custLinFactNeighborX="-100000" custLinFactNeighborY="-10109">
        <dgm:presLayoutVars>
          <dgm:chPref val="3"/>
        </dgm:presLayoutVars>
      </dgm:prSet>
      <dgm:spPr/>
    </dgm:pt>
    <dgm:pt modelId="{C491BB85-0ECC-4463-B5E7-2BBFB2CCADC3}" type="pres">
      <dgm:prSet presAssocID="{E36503F9-0BFB-497B-89DC-86A63E5F5DA3}" presName="rootConnector" presStyleLbl="node2" presStyleIdx="0" presStyleCnt="3"/>
      <dgm:spPr/>
    </dgm:pt>
    <dgm:pt modelId="{FA21E5AE-DEE7-49A0-BB11-56CBEAE54264}" type="pres">
      <dgm:prSet presAssocID="{E36503F9-0BFB-497B-89DC-86A63E5F5DA3}" presName="hierChild4" presStyleCnt="0"/>
      <dgm:spPr/>
    </dgm:pt>
    <dgm:pt modelId="{83E39BE3-A3DC-4B36-BD5D-04ED0E826A3D}" type="pres">
      <dgm:prSet presAssocID="{EE287167-F867-4416-81B8-C249666D94D5}" presName="Name37" presStyleLbl="parChTrans1D3" presStyleIdx="0" presStyleCnt="6"/>
      <dgm:spPr/>
    </dgm:pt>
    <dgm:pt modelId="{C5362C74-BBBB-46D9-9CB0-A65D65AEA76E}" type="pres">
      <dgm:prSet presAssocID="{921058E4-2D54-43C6-A37A-5AEEC87D91CC}" presName="hierRoot2" presStyleCnt="0">
        <dgm:presLayoutVars>
          <dgm:hierBranch val="init"/>
        </dgm:presLayoutVars>
      </dgm:prSet>
      <dgm:spPr/>
    </dgm:pt>
    <dgm:pt modelId="{7D47A6E6-54E0-483F-A4F1-693E6B78DD13}" type="pres">
      <dgm:prSet presAssocID="{921058E4-2D54-43C6-A37A-5AEEC87D91CC}" presName="rootComposite" presStyleCnt="0"/>
      <dgm:spPr/>
    </dgm:pt>
    <dgm:pt modelId="{CB31934D-A950-42AE-9FE2-37DDD4BF413E}" type="pres">
      <dgm:prSet presAssocID="{921058E4-2D54-43C6-A37A-5AEEC87D91CC}" presName="rootText" presStyleLbl="node3" presStyleIdx="0" presStyleCnt="6" custLinFactX="-17226" custLinFactNeighborX="-100000" custLinFactNeighborY="77983">
        <dgm:presLayoutVars>
          <dgm:chPref val="3"/>
        </dgm:presLayoutVars>
      </dgm:prSet>
      <dgm:spPr/>
    </dgm:pt>
    <dgm:pt modelId="{13E8A7F0-49BC-45F9-8207-E45D1B17E1B3}" type="pres">
      <dgm:prSet presAssocID="{921058E4-2D54-43C6-A37A-5AEEC87D91CC}" presName="rootConnector" presStyleLbl="node3" presStyleIdx="0" presStyleCnt="6"/>
      <dgm:spPr/>
    </dgm:pt>
    <dgm:pt modelId="{017017CD-6B47-4BFC-8D13-A3301A640ABA}" type="pres">
      <dgm:prSet presAssocID="{921058E4-2D54-43C6-A37A-5AEEC87D91CC}" presName="hierChild4" presStyleCnt="0"/>
      <dgm:spPr/>
    </dgm:pt>
    <dgm:pt modelId="{D7F5EFD3-8407-4AEA-A0AD-7FE93406D707}" type="pres">
      <dgm:prSet presAssocID="{921058E4-2D54-43C6-A37A-5AEEC87D91CC}" presName="hierChild5" presStyleCnt="0"/>
      <dgm:spPr/>
    </dgm:pt>
    <dgm:pt modelId="{D58EA596-8B32-44DA-B3B2-8CF13B00C87D}" type="pres">
      <dgm:prSet presAssocID="{E36503F9-0BFB-497B-89DC-86A63E5F5DA3}" presName="hierChild5" presStyleCnt="0"/>
      <dgm:spPr/>
    </dgm:pt>
    <dgm:pt modelId="{92C1AB89-8333-4C13-BAB5-B70FC278A9CE}" type="pres">
      <dgm:prSet presAssocID="{1767B2E9-0BE5-4EA6-B9E3-F7681D6004FC}" presName="Name37" presStyleLbl="parChTrans1D2" presStyleIdx="1" presStyleCnt="6"/>
      <dgm:spPr/>
    </dgm:pt>
    <dgm:pt modelId="{1016E9DE-6C71-4C83-895B-36313A7CB8C4}" type="pres">
      <dgm:prSet presAssocID="{419A2857-8BCB-4A84-96E9-505262D7F937}" presName="hierRoot2" presStyleCnt="0">
        <dgm:presLayoutVars>
          <dgm:hierBranch val="init"/>
        </dgm:presLayoutVars>
      </dgm:prSet>
      <dgm:spPr/>
    </dgm:pt>
    <dgm:pt modelId="{E9C118DE-DEF3-41DE-B573-E17903C509DE}" type="pres">
      <dgm:prSet presAssocID="{419A2857-8BCB-4A84-96E9-505262D7F937}" presName="rootComposite" presStyleCnt="0"/>
      <dgm:spPr/>
    </dgm:pt>
    <dgm:pt modelId="{6FED740C-7F44-4880-BA78-592DC7C563C6}" type="pres">
      <dgm:prSet presAssocID="{419A2857-8BCB-4A84-96E9-505262D7F937}" presName="rootText" presStyleLbl="node2" presStyleIdx="1" presStyleCnt="3" custLinFactNeighborX="2023" custLinFactNeighborY="6067">
        <dgm:presLayoutVars>
          <dgm:chPref val="3"/>
        </dgm:presLayoutVars>
      </dgm:prSet>
      <dgm:spPr/>
    </dgm:pt>
    <dgm:pt modelId="{0ABDDF04-37FB-4289-B43C-3AB5287A1F06}" type="pres">
      <dgm:prSet presAssocID="{419A2857-8BCB-4A84-96E9-505262D7F937}" presName="rootConnector" presStyleLbl="node2" presStyleIdx="1" presStyleCnt="3"/>
      <dgm:spPr/>
    </dgm:pt>
    <dgm:pt modelId="{F4685BFD-0F41-400D-9DA8-B3C90E39434D}" type="pres">
      <dgm:prSet presAssocID="{419A2857-8BCB-4A84-96E9-505262D7F937}" presName="hierChild4" presStyleCnt="0"/>
      <dgm:spPr/>
    </dgm:pt>
    <dgm:pt modelId="{3BA196DA-1DBA-4411-B451-3315EBD17693}" type="pres">
      <dgm:prSet presAssocID="{478A7B66-57EF-47AF-BB0C-F3AC0946B92D}" presName="Name37" presStyleLbl="parChTrans1D3" presStyleIdx="1" presStyleCnt="6"/>
      <dgm:spPr/>
    </dgm:pt>
    <dgm:pt modelId="{9ED30144-19C2-405C-986B-4F4B21E23661}" type="pres">
      <dgm:prSet presAssocID="{61DF856F-91CA-4DED-937E-6DAA8EFE8C5B}" presName="hierRoot2" presStyleCnt="0">
        <dgm:presLayoutVars>
          <dgm:hierBranch val="init"/>
        </dgm:presLayoutVars>
      </dgm:prSet>
      <dgm:spPr/>
    </dgm:pt>
    <dgm:pt modelId="{FC7B265E-1C90-4619-8304-CB8423FB1842}" type="pres">
      <dgm:prSet presAssocID="{61DF856F-91CA-4DED-937E-6DAA8EFE8C5B}" presName="rootComposite" presStyleCnt="0"/>
      <dgm:spPr/>
    </dgm:pt>
    <dgm:pt modelId="{1F8D6DD4-89D7-4BD0-85DD-06ADB7B036A6}" type="pres">
      <dgm:prSet presAssocID="{61DF856F-91CA-4DED-937E-6DAA8EFE8C5B}" presName="rootText" presStyleLbl="node3" presStyleIdx="1" presStyleCnt="6" custLinFactX="-77909" custLinFactNeighborX="-100000" custLinFactNeighborY="-42453">
        <dgm:presLayoutVars>
          <dgm:chPref val="3"/>
        </dgm:presLayoutVars>
      </dgm:prSet>
      <dgm:spPr/>
    </dgm:pt>
    <dgm:pt modelId="{FD09BC28-FC8E-4FD7-BF6C-5968D052D2BA}" type="pres">
      <dgm:prSet presAssocID="{61DF856F-91CA-4DED-937E-6DAA8EFE8C5B}" presName="rootConnector" presStyleLbl="node3" presStyleIdx="1" presStyleCnt="6"/>
      <dgm:spPr/>
    </dgm:pt>
    <dgm:pt modelId="{D09111AD-7686-48B9-AA79-7902E434E272}" type="pres">
      <dgm:prSet presAssocID="{61DF856F-91CA-4DED-937E-6DAA8EFE8C5B}" presName="hierChild4" presStyleCnt="0"/>
      <dgm:spPr/>
    </dgm:pt>
    <dgm:pt modelId="{3249721A-C821-4856-A702-9A04BE72BFC9}" type="pres">
      <dgm:prSet presAssocID="{61DF856F-91CA-4DED-937E-6DAA8EFE8C5B}" presName="hierChild5" presStyleCnt="0"/>
      <dgm:spPr/>
    </dgm:pt>
    <dgm:pt modelId="{FF5551CB-E0F3-460C-80C7-E4FE1D77CC79}" type="pres">
      <dgm:prSet presAssocID="{D51D7D24-A9F2-4FD8-90BA-5537BE88339E}" presName="Name37" presStyleLbl="parChTrans1D3" presStyleIdx="2" presStyleCnt="6"/>
      <dgm:spPr/>
    </dgm:pt>
    <dgm:pt modelId="{318DCCC3-4060-460D-9734-7D4EE3A406B1}" type="pres">
      <dgm:prSet presAssocID="{00180A1E-6A8B-49E4-9758-A6A659587103}" presName="hierRoot2" presStyleCnt="0">
        <dgm:presLayoutVars>
          <dgm:hierBranch val="init"/>
        </dgm:presLayoutVars>
      </dgm:prSet>
      <dgm:spPr/>
    </dgm:pt>
    <dgm:pt modelId="{9BDCE021-A5C0-4F07-B2A7-B071655B310C}" type="pres">
      <dgm:prSet presAssocID="{00180A1E-6A8B-49E4-9758-A6A659587103}" presName="rootComposite" presStyleCnt="0"/>
      <dgm:spPr/>
    </dgm:pt>
    <dgm:pt modelId="{7BADCD61-1669-48C8-977D-A08CF750CABD}" type="pres">
      <dgm:prSet presAssocID="{00180A1E-6A8B-49E4-9758-A6A659587103}" presName="rootText" presStyleLbl="node3" presStyleIdx="2" presStyleCnt="6" custLinFactY="-63762" custLinFactNeighborX="31333" custLinFactNeighborY="-100000">
        <dgm:presLayoutVars>
          <dgm:chPref val="3"/>
        </dgm:presLayoutVars>
      </dgm:prSet>
      <dgm:spPr/>
    </dgm:pt>
    <dgm:pt modelId="{EF1AFC51-962A-4E9B-BADB-3444FDBB21B5}" type="pres">
      <dgm:prSet presAssocID="{00180A1E-6A8B-49E4-9758-A6A659587103}" presName="rootConnector" presStyleLbl="node3" presStyleIdx="2" presStyleCnt="6"/>
      <dgm:spPr/>
    </dgm:pt>
    <dgm:pt modelId="{F5014364-5957-489F-B3C5-59045A8747D4}" type="pres">
      <dgm:prSet presAssocID="{00180A1E-6A8B-49E4-9758-A6A659587103}" presName="hierChild4" presStyleCnt="0"/>
      <dgm:spPr/>
    </dgm:pt>
    <dgm:pt modelId="{084FBD25-C1B6-44E2-B508-14C75A4E3253}" type="pres">
      <dgm:prSet presAssocID="{00180A1E-6A8B-49E4-9758-A6A659587103}" presName="hierChild5" presStyleCnt="0"/>
      <dgm:spPr/>
    </dgm:pt>
    <dgm:pt modelId="{B768B7AB-B0E9-4E33-BE4E-742A265D0A23}" type="pres">
      <dgm:prSet presAssocID="{16ECE132-598E-4369-9724-1DCBE3C7CAE8}" presName="Name37" presStyleLbl="parChTrans1D3" presStyleIdx="3" presStyleCnt="6"/>
      <dgm:spPr/>
    </dgm:pt>
    <dgm:pt modelId="{4E30AE98-79AB-4B5D-9BA6-C75A5DE4A544}" type="pres">
      <dgm:prSet presAssocID="{2B5B271F-4216-4440-996D-D0E16F533892}" presName="hierRoot2" presStyleCnt="0">
        <dgm:presLayoutVars>
          <dgm:hierBranch val="init"/>
        </dgm:presLayoutVars>
      </dgm:prSet>
      <dgm:spPr/>
    </dgm:pt>
    <dgm:pt modelId="{B11B056A-5ED3-43C2-92FA-E7D7338B87D5}" type="pres">
      <dgm:prSet presAssocID="{2B5B271F-4216-4440-996D-D0E16F533892}" presName="rootComposite" presStyleCnt="0"/>
      <dgm:spPr/>
    </dgm:pt>
    <dgm:pt modelId="{956ECE52-4209-4554-B846-EA2D871CCC15}" type="pres">
      <dgm:prSet presAssocID="{2B5B271F-4216-4440-996D-D0E16F533892}" presName="rootText" presStyleLbl="node3" presStyleIdx="3" presStyleCnt="6" custLinFactX="-19272" custLinFactY="-97735" custLinFactNeighborX="-100000" custLinFactNeighborY="-100000">
        <dgm:presLayoutVars>
          <dgm:chPref val="3"/>
        </dgm:presLayoutVars>
      </dgm:prSet>
      <dgm:spPr/>
    </dgm:pt>
    <dgm:pt modelId="{74AE3C8A-866E-46E0-B33E-69C0F58AF60C}" type="pres">
      <dgm:prSet presAssocID="{2B5B271F-4216-4440-996D-D0E16F533892}" presName="rootConnector" presStyleLbl="node3" presStyleIdx="3" presStyleCnt="6"/>
      <dgm:spPr/>
    </dgm:pt>
    <dgm:pt modelId="{917F3257-02D8-48AF-8694-F737D1A22905}" type="pres">
      <dgm:prSet presAssocID="{2B5B271F-4216-4440-996D-D0E16F533892}" presName="hierChild4" presStyleCnt="0"/>
      <dgm:spPr/>
    </dgm:pt>
    <dgm:pt modelId="{A2A2F45B-903E-47A2-A5B5-7B3FF5EF50C2}" type="pres">
      <dgm:prSet presAssocID="{2B5B271F-4216-4440-996D-D0E16F533892}" presName="hierChild5" presStyleCnt="0"/>
      <dgm:spPr/>
    </dgm:pt>
    <dgm:pt modelId="{451D8329-5D4D-427A-866B-6AF43A0E1BEC}" type="pres">
      <dgm:prSet presAssocID="{419A2857-8BCB-4A84-96E9-505262D7F937}" presName="hierChild5" presStyleCnt="0"/>
      <dgm:spPr/>
    </dgm:pt>
    <dgm:pt modelId="{1823D20F-7730-43A3-9C2E-88F891C554BE}" type="pres">
      <dgm:prSet presAssocID="{8E5E550D-7965-4489-9937-8F0413CD2CA3}" presName="Name37" presStyleLbl="parChTrans1D2" presStyleIdx="2" presStyleCnt="6"/>
      <dgm:spPr/>
    </dgm:pt>
    <dgm:pt modelId="{40C4009B-204E-44C5-ADE6-EE8C5C1491BA}" type="pres">
      <dgm:prSet presAssocID="{F3225A9D-3CE7-4012-BADA-03403D66990C}" presName="hierRoot2" presStyleCnt="0">
        <dgm:presLayoutVars>
          <dgm:hierBranch val="init"/>
        </dgm:presLayoutVars>
      </dgm:prSet>
      <dgm:spPr/>
    </dgm:pt>
    <dgm:pt modelId="{A4EE11DD-1DDB-4294-9367-0B5983D5365A}" type="pres">
      <dgm:prSet presAssocID="{F3225A9D-3CE7-4012-BADA-03403D66990C}" presName="rootComposite" presStyleCnt="0"/>
      <dgm:spPr/>
    </dgm:pt>
    <dgm:pt modelId="{CBE1FC99-E80D-43D0-B7BF-2FDD56BB6D28}" type="pres">
      <dgm:prSet presAssocID="{F3225A9D-3CE7-4012-BADA-03403D66990C}" presName="rootText" presStyleLbl="node2" presStyleIdx="2" presStyleCnt="3" custScaleX="173180" custScaleY="155668" custLinFactX="49603" custLinFactNeighborX="100000" custLinFactNeighborY="-16173">
        <dgm:presLayoutVars>
          <dgm:chPref val="3"/>
        </dgm:presLayoutVars>
      </dgm:prSet>
      <dgm:spPr/>
    </dgm:pt>
    <dgm:pt modelId="{F0816540-173C-4EA2-A475-AFDD28769BB1}" type="pres">
      <dgm:prSet presAssocID="{F3225A9D-3CE7-4012-BADA-03403D66990C}" presName="rootConnector" presStyleLbl="node2" presStyleIdx="2" presStyleCnt="3"/>
      <dgm:spPr/>
    </dgm:pt>
    <dgm:pt modelId="{C9232245-944A-4948-BA30-891F77E1D505}" type="pres">
      <dgm:prSet presAssocID="{F3225A9D-3CE7-4012-BADA-03403D66990C}" presName="hierChild4" presStyleCnt="0"/>
      <dgm:spPr/>
    </dgm:pt>
    <dgm:pt modelId="{D797BD85-27B0-46BE-94BC-0688CA650155}" type="pres">
      <dgm:prSet presAssocID="{E2A0198F-B2EE-4FE2-8CF8-9E73AE15CF9F}" presName="Name37" presStyleLbl="parChTrans1D3" presStyleIdx="4" presStyleCnt="6"/>
      <dgm:spPr/>
    </dgm:pt>
    <dgm:pt modelId="{56C4C840-01A1-4C68-A97A-E77C20F7EFDC}" type="pres">
      <dgm:prSet presAssocID="{33A6CF24-E727-439D-90E7-CA3F7BA23ED4}" presName="hierRoot2" presStyleCnt="0">
        <dgm:presLayoutVars>
          <dgm:hierBranch val="init"/>
        </dgm:presLayoutVars>
      </dgm:prSet>
      <dgm:spPr/>
    </dgm:pt>
    <dgm:pt modelId="{437EFA4E-0D2D-4FE9-ABE6-922048670051}" type="pres">
      <dgm:prSet presAssocID="{33A6CF24-E727-439D-90E7-CA3F7BA23ED4}" presName="rootComposite" presStyleCnt="0"/>
      <dgm:spPr/>
    </dgm:pt>
    <dgm:pt modelId="{B383B14C-86A6-4E93-9562-6040CE0B5416}" type="pres">
      <dgm:prSet presAssocID="{33A6CF24-E727-439D-90E7-CA3F7BA23ED4}" presName="rootText" presStyleLbl="node3" presStyleIdx="4" presStyleCnt="6" custLinFactNeighborX="-22254" custLinFactNeighborY="12990">
        <dgm:presLayoutVars>
          <dgm:chPref val="3"/>
        </dgm:presLayoutVars>
      </dgm:prSet>
      <dgm:spPr/>
    </dgm:pt>
    <dgm:pt modelId="{67A2662B-41BE-42C6-9C4D-A2E09BDBEF46}" type="pres">
      <dgm:prSet presAssocID="{33A6CF24-E727-439D-90E7-CA3F7BA23ED4}" presName="rootConnector" presStyleLbl="node3" presStyleIdx="4" presStyleCnt="6"/>
      <dgm:spPr/>
    </dgm:pt>
    <dgm:pt modelId="{46CB1FE6-4233-48E4-8815-D953B97575B6}" type="pres">
      <dgm:prSet presAssocID="{33A6CF24-E727-439D-90E7-CA3F7BA23ED4}" presName="hierChild4" presStyleCnt="0"/>
      <dgm:spPr/>
    </dgm:pt>
    <dgm:pt modelId="{DED7DA8F-AC05-456D-BB7F-00E20DFB1CDF}" type="pres">
      <dgm:prSet presAssocID="{33A6CF24-E727-439D-90E7-CA3F7BA23ED4}" presName="hierChild5" presStyleCnt="0"/>
      <dgm:spPr/>
    </dgm:pt>
    <dgm:pt modelId="{597868DD-21B1-4C2F-AC57-6C2A94C78C6A}" type="pres">
      <dgm:prSet presAssocID="{E5BFADB6-89AD-472F-9C94-BC0BF16D616E}" presName="Name37" presStyleLbl="parChTrans1D3" presStyleIdx="5" presStyleCnt="6"/>
      <dgm:spPr/>
    </dgm:pt>
    <dgm:pt modelId="{FF3346A3-6385-4BF0-892A-4339260AA1C4}" type="pres">
      <dgm:prSet presAssocID="{AB20AC85-D78D-4E26-B1CA-988CDC1CFDEC}" presName="hierRoot2" presStyleCnt="0">
        <dgm:presLayoutVars>
          <dgm:hierBranch val="init"/>
        </dgm:presLayoutVars>
      </dgm:prSet>
      <dgm:spPr/>
    </dgm:pt>
    <dgm:pt modelId="{53A3FA5A-FEA6-428E-A77B-A95C3D3ABDC3}" type="pres">
      <dgm:prSet presAssocID="{AB20AC85-D78D-4E26-B1CA-988CDC1CFDEC}" presName="rootComposite" presStyleCnt="0"/>
      <dgm:spPr/>
    </dgm:pt>
    <dgm:pt modelId="{839E16AB-144E-4632-B5E5-38025D02F091}" type="pres">
      <dgm:prSet presAssocID="{AB20AC85-D78D-4E26-B1CA-988CDC1CFDEC}" presName="rootText" presStyleLbl="node3" presStyleIdx="5" presStyleCnt="6" custLinFactX="74873" custLinFactY="-29387" custLinFactNeighborX="100000" custLinFactNeighborY="-100000">
        <dgm:presLayoutVars>
          <dgm:chPref val="3"/>
        </dgm:presLayoutVars>
      </dgm:prSet>
      <dgm:spPr/>
    </dgm:pt>
    <dgm:pt modelId="{1D899082-A280-4851-9626-E0AB165D3249}" type="pres">
      <dgm:prSet presAssocID="{AB20AC85-D78D-4E26-B1CA-988CDC1CFDEC}" presName="rootConnector" presStyleLbl="node3" presStyleIdx="5" presStyleCnt="6"/>
      <dgm:spPr/>
    </dgm:pt>
    <dgm:pt modelId="{9BDCC297-23C9-47FA-BF3E-8B6A2A6E1D16}" type="pres">
      <dgm:prSet presAssocID="{AB20AC85-D78D-4E26-B1CA-988CDC1CFDEC}" presName="hierChild4" presStyleCnt="0"/>
      <dgm:spPr/>
    </dgm:pt>
    <dgm:pt modelId="{BAE56247-C915-40AD-A406-9C7FAF797130}" type="pres">
      <dgm:prSet presAssocID="{AB20AC85-D78D-4E26-B1CA-988CDC1CFDEC}" presName="hierChild5" presStyleCnt="0"/>
      <dgm:spPr/>
    </dgm:pt>
    <dgm:pt modelId="{322FF4A2-0EF7-4CE7-AE5E-D0EAC0B4D675}" type="pres">
      <dgm:prSet presAssocID="{F3225A9D-3CE7-4012-BADA-03403D66990C}" presName="hierChild5" presStyleCnt="0"/>
      <dgm:spPr/>
    </dgm:pt>
    <dgm:pt modelId="{52CB4B1C-FC0C-47D7-8A8C-0FA1803D75E8}" type="pres">
      <dgm:prSet presAssocID="{C04BC88D-5B10-4333-B1E0-D88E570DE89D}" presName="hierChild3" presStyleCnt="0"/>
      <dgm:spPr/>
    </dgm:pt>
    <dgm:pt modelId="{0AA5F3FA-FD4F-407F-9F98-1F6AFE248A11}" type="pres">
      <dgm:prSet presAssocID="{FDA23AE0-2724-4D30-ADFA-2020C5CE8572}" presName="Name111" presStyleLbl="parChTrans1D2" presStyleIdx="3" presStyleCnt="6"/>
      <dgm:spPr/>
    </dgm:pt>
    <dgm:pt modelId="{73A099F3-2858-4738-8665-04ABC1706527}" type="pres">
      <dgm:prSet presAssocID="{5DFE290F-9AC4-43F2-A86E-D40F38844C4D}" presName="hierRoot3" presStyleCnt="0">
        <dgm:presLayoutVars>
          <dgm:hierBranch val="init"/>
        </dgm:presLayoutVars>
      </dgm:prSet>
      <dgm:spPr/>
    </dgm:pt>
    <dgm:pt modelId="{76F11853-7668-42B1-8AF9-E635D60061DB}" type="pres">
      <dgm:prSet presAssocID="{5DFE290F-9AC4-43F2-A86E-D40F38844C4D}" presName="rootComposite3" presStyleCnt="0"/>
      <dgm:spPr/>
    </dgm:pt>
    <dgm:pt modelId="{5A950477-6A5F-4109-BC4F-46FB76E81031}" type="pres">
      <dgm:prSet presAssocID="{5DFE290F-9AC4-43F2-A86E-D40F38844C4D}" presName="rootText3" presStyleLbl="asst1" presStyleIdx="0" presStyleCnt="3">
        <dgm:presLayoutVars>
          <dgm:chPref val="3"/>
        </dgm:presLayoutVars>
      </dgm:prSet>
      <dgm:spPr/>
    </dgm:pt>
    <dgm:pt modelId="{10FFEC87-16F3-48F4-B969-B3A23E665215}" type="pres">
      <dgm:prSet presAssocID="{5DFE290F-9AC4-43F2-A86E-D40F38844C4D}" presName="rootConnector3" presStyleLbl="asst1" presStyleIdx="0" presStyleCnt="3"/>
      <dgm:spPr/>
    </dgm:pt>
    <dgm:pt modelId="{4A767090-11AB-4569-9423-90462FAFCFD8}" type="pres">
      <dgm:prSet presAssocID="{5DFE290F-9AC4-43F2-A86E-D40F38844C4D}" presName="hierChild6" presStyleCnt="0"/>
      <dgm:spPr/>
    </dgm:pt>
    <dgm:pt modelId="{50C20BD6-D68A-4F20-B007-74EED3895A58}" type="pres">
      <dgm:prSet presAssocID="{5DFE290F-9AC4-43F2-A86E-D40F38844C4D}" presName="hierChild7" presStyleCnt="0"/>
      <dgm:spPr/>
    </dgm:pt>
    <dgm:pt modelId="{F4CB1200-ADBB-44EC-AFE6-EE07E368D657}" type="pres">
      <dgm:prSet presAssocID="{BC19FEF8-0300-43D8-ACB6-70C1821D0B0C}" presName="Name111" presStyleLbl="parChTrans1D2" presStyleIdx="4" presStyleCnt="6"/>
      <dgm:spPr/>
    </dgm:pt>
    <dgm:pt modelId="{3EAE3715-EB61-44F4-BD8B-6F29131E523D}" type="pres">
      <dgm:prSet presAssocID="{1550A54D-985C-43BB-BD65-08F2EE04EB80}" presName="hierRoot3" presStyleCnt="0">
        <dgm:presLayoutVars>
          <dgm:hierBranch val="init"/>
        </dgm:presLayoutVars>
      </dgm:prSet>
      <dgm:spPr/>
    </dgm:pt>
    <dgm:pt modelId="{253D3107-81AD-4045-B383-A42ABF6CF307}" type="pres">
      <dgm:prSet presAssocID="{1550A54D-985C-43BB-BD65-08F2EE04EB80}" presName="rootComposite3" presStyleCnt="0"/>
      <dgm:spPr/>
    </dgm:pt>
    <dgm:pt modelId="{AB540F93-37B2-4FCB-9E6E-948FB705A562}" type="pres">
      <dgm:prSet presAssocID="{1550A54D-985C-43BB-BD65-08F2EE04EB80}" presName="rootText3" presStyleLbl="asst1" presStyleIdx="1" presStyleCnt="3">
        <dgm:presLayoutVars>
          <dgm:chPref val="3"/>
        </dgm:presLayoutVars>
      </dgm:prSet>
      <dgm:spPr/>
    </dgm:pt>
    <dgm:pt modelId="{08E48035-6EB3-4622-99C6-CFFCC76E7D12}" type="pres">
      <dgm:prSet presAssocID="{1550A54D-985C-43BB-BD65-08F2EE04EB80}" presName="rootConnector3" presStyleLbl="asst1" presStyleIdx="1" presStyleCnt="3"/>
      <dgm:spPr/>
    </dgm:pt>
    <dgm:pt modelId="{13F53AD7-5534-46E6-AC99-3B4BD6588943}" type="pres">
      <dgm:prSet presAssocID="{1550A54D-985C-43BB-BD65-08F2EE04EB80}" presName="hierChild6" presStyleCnt="0"/>
      <dgm:spPr/>
    </dgm:pt>
    <dgm:pt modelId="{58B62A5B-B089-4548-B548-614602A2C1D0}" type="pres">
      <dgm:prSet presAssocID="{1550A54D-985C-43BB-BD65-08F2EE04EB80}" presName="hierChild7" presStyleCnt="0"/>
      <dgm:spPr/>
    </dgm:pt>
    <dgm:pt modelId="{B82AEAB4-4E9D-498A-9735-D62874D952DD}" type="pres">
      <dgm:prSet presAssocID="{4BAD3544-4143-4DDE-8285-40F28C8AF303}" presName="Name111" presStyleLbl="parChTrans1D2" presStyleIdx="5" presStyleCnt="6"/>
      <dgm:spPr/>
    </dgm:pt>
    <dgm:pt modelId="{5CFC7B46-E4AD-4042-BAA5-AE10A1503BF2}" type="pres">
      <dgm:prSet presAssocID="{5D7BA5BC-4E82-4AA7-B817-007A2649E443}" presName="hierRoot3" presStyleCnt="0">
        <dgm:presLayoutVars>
          <dgm:hierBranch val="init"/>
        </dgm:presLayoutVars>
      </dgm:prSet>
      <dgm:spPr/>
    </dgm:pt>
    <dgm:pt modelId="{A08B8CF0-7047-4543-8615-4A4D4FAEE0C5}" type="pres">
      <dgm:prSet presAssocID="{5D7BA5BC-4E82-4AA7-B817-007A2649E443}" presName="rootComposite3" presStyleCnt="0"/>
      <dgm:spPr/>
    </dgm:pt>
    <dgm:pt modelId="{C6C93921-95EA-43C5-926B-30BA6C960C72}" type="pres">
      <dgm:prSet presAssocID="{5D7BA5BC-4E82-4AA7-B817-007A2649E443}" presName="rootText3" presStyleLbl="asst1" presStyleIdx="2" presStyleCnt="3">
        <dgm:presLayoutVars>
          <dgm:chPref val="3"/>
        </dgm:presLayoutVars>
      </dgm:prSet>
      <dgm:spPr/>
    </dgm:pt>
    <dgm:pt modelId="{F416F612-8FCF-4921-B82D-4EE0E3B0E9B6}" type="pres">
      <dgm:prSet presAssocID="{5D7BA5BC-4E82-4AA7-B817-007A2649E443}" presName="rootConnector3" presStyleLbl="asst1" presStyleIdx="2" presStyleCnt="3"/>
      <dgm:spPr/>
    </dgm:pt>
    <dgm:pt modelId="{39E53EB7-6EDB-45CB-AD29-73B346822ACB}" type="pres">
      <dgm:prSet presAssocID="{5D7BA5BC-4E82-4AA7-B817-007A2649E443}" presName="hierChild6" presStyleCnt="0"/>
      <dgm:spPr/>
    </dgm:pt>
    <dgm:pt modelId="{BB7A349A-55A0-4A17-B4FF-EE0A8AF331FC}" type="pres">
      <dgm:prSet presAssocID="{5D7BA5BC-4E82-4AA7-B817-007A2649E443}" presName="hierChild7" presStyleCnt="0"/>
      <dgm:spPr/>
    </dgm:pt>
  </dgm:ptLst>
  <dgm:cxnLst>
    <dgm:cxn modelId="{E4B14B01-8ECE-407D-8A26-D0A6428EB71C}" type="presOf" srcId="{33A6CF24-E727-439D-90E7-CA3F7BA23ED4}" destId="{B383B14C-86A6-4E93-9562-6040CE0B5416}" srcOrd="0" destOrd="0" presId="urn:microsoft.com/office/officeart/2005/8/layout/orgChart1"/>
    <dgm:cxn modelId="{9B9EFD06-756A-47DB-BF48-13006E958F93}" type="presOf" srcId="{5D7BA5BC-4E82-4AA7-B817-007A2649E443}" destId="{F416F612-8FCF-4921-B82D-4EE0E3B0E9B6}" srcOrd="1" destOrd="0" presId="urn:microsoft.com/office/officeart/2005/8/layout/orgChart1"/>
    <dgm:cxn modelId="{296B6B07-0B23-4822-AB28-56E5326AE672}" type="presOf" srcId="{F3225A9D-3CE7-4012-BADA-03403D66990C}" destId="{CBE1FC99-E80D-43D0-B7BF-2FDD56BB6D28}" srcOrd="0" destOrd="0" presId="urn:microsoft.com/office/officeart/2005/8/layout/orgChart1"/>
    <dgm:cxn modelId="{36D7640E-86FE-4CAE-A1E9-BD98AC5D0398}" srcId="{C8854950-A5BC-4E2E-BD46-F6191F99B577}" destId="{C04BC88D-5B10-4333-B1E0-D88E570DE89D}" srcOrd="0" destOrd="0" parTransId="{6492E7E8-AEFE-44E6-9A21-EB2626E2AEC9}" sibTransId="{45D2868E-8657-4990-9CC8-79C422D41151}"/>
    <dgm:cxn modelId="{E7AD8D11-5EE9-4E9C-AADF-08144B2CAD6F}" type="presOf" srcId="{921058E4-2D54-43C6-A37A-5AEEC87D91CC}" destId="{CB31934D-A950-42AE-9FE2-37DDD4BF413E}" srcOrd="0" destOrd="0" presId="urn:microsoft.com/office/officeart/2005/8/layout/orgChart1"/>
    <dgm:cxn modelId="{6C16A816-F9BB-4321-8300-3AA829B765CD}" type="presOf" srcId="{742C4A99-E4D3-4C0C-BB4F-D6D708A2ED30}" destId="{8A15FEEF-305E-4FFD-9E8D-9B5CE54A1002}" srcOrd="0" destOrd="0" presId="urn:microsoft.com/office/officeart/2005/8/layout/orgChart1"/>
    <dgm:cxn modelId="{88E28B19-C484-460F-82AA-529DC8778A8E}" type="presOf" srcId="{C04BC88D-5B10-4333-B1E0-D88E570DE89D}" destId="{6E61C225-A40A-40AD-A300-BE8BB63E0388}" srcOrd="0" destOrd="0" presId="urn:microsoft.com/office/officeart/2005/8/layout/orgChart1"/>
    <dgm:cxn modelId="{41A0971D-7500-4387-BAB6-FFB467B50437}" srcId="{C04BC88D-5B10-4333-B1E0-D88E570DE89D}" destId="{5D7BA5BC-4E82-4AA7-B817-007A2649E443}" srcOrd="2" destOrd="0" parTransId="{4BAD3544-4143-4DDE-8285-40F28C8AF303}" sibTransId="{2399C17F-3ADD-4CD5-8E71-946688AE281F}"/>
    <dgm:cxn modelId="{70796B1F-65ED-448E-896E-FE7F7B814708}" srcId="{C04BC88D-5B10-4333-B1E0-D88E570DE89D}" destId="{5DFE290F-9AC4-43F2-A86E-D40F38844C4D}" srcOrd="0" destOrd="0" parTransId="{FDA23AE0-2724-4D30-ADFA-2020C5CE8572}" sibTransId="{25ED107C-EEFE-4A3A-AF3E-31C841C2B40D}"/>
    <dgm:cxn modelId="{5E4C1F23-3E97-4FD8-BB8B-08603E580066}" type="presOf" srcId="{921058E4-2D54-43C6-A37A-5AEEC87D91CC}" destId="{13E8A7F0-49BC-45F9-8207-E45D1B17E1B3}" srcOrd="1" destOrd="0" presId="urn:microsoft.com/office/officeart/2005/8/layout/orgChart1"/>
    <dgm:cxn modelId="{1DD08726-3060-481F-976B-3928221BF245}" type="presOf" srcId="{AB20AC85-D78D-4E26-B1CA-988CDC1CFDEC}" destId="{839E16AB-144E-4632-B5E5-38025D02F091}" srcOrd="0" destOrd="0" presId="urn:microsoft.com/office/officeart/2005/8/layout/orgChart1"/>
    <dgm:cxn modelId="{1273FA2C-0EAB-4628-A974-1494A5D72559}" type="presOf" srcId="{8E5E550D-7965-4489-9937-8F0413CD2CA3}" destId="{1823D20F-7730-43A3-9C2E-88F891C554BE}" srcOrd="0" destOrd="0" presId="urn:microsoft.com/office/officeart/2005/8/layout/orgChart1"/>
    <dgm:cxn modelId="{6795962E-53D3-49E1-8BE7-6459B93CF614}" type="presOf" srcId="{EE287167-F867-4416-81B8-C249666D94D5}" destId="{83E39BE3-A3DC-4B36-BD5D-04ED0E826A3D}" srcOrd="0" destOrd="0" presId="urn:microsoft.com/office/officeart/2005/8/layout/orgChart1"/>
    <dgm:cxn modelId="{3E98202F-EFB0-4F21-9979-6AE93618C856}" type="presOf" srcId="{61DF856F-91CA-4DED-937E-6DAA8EFE8C5B}" destId="{FD09BC28-FC8E-4FD7-BF6C-5968D052D2BA}" srcOrd="1" destOrd="0" presId="urn:microsoft.com/office/officeart/2005/8/layout/orgChart1"/>
    <dgm:cxn modelId="{0A7B1231-7359-4850-B41C-3192653C6209}" type="presOf" srcId="{16ECE132-598E-4369-9724-1DCBE3C7CAE8}" destId="{B768B7AB-B0E9-4E33-BE4E-742A265D0A23}" srcOrd="0" destOrd="0" presId="urn:microsoft.com/office/officeart/2005/8/layout/orgChart1"/>
    <dgm:cxn modelId="{6C4AE33F-7370-4596-BE9F-060C9049239F}" type="presOf" srcId="{AB20AC85-D78D-4E26-B1CA-988CDC1CFDEC}" destId="{1D899082-A280-4851-9626-E0AB165D3249}" srcOrd="1" destOrd="0" presId="urn:microsoft.com/office/officeart/2005/8/layout/orgChart1"/>
    <dgm:cxn modelId="{0F73895B-4397-4F0F-8470-E40E686CE444}" type="presOf" srcId="{00180A1E-6A8B-49E4-9758-A6A659587103}" destId="{EF1AFC51-962A-4E9B-BADB-3444FDBB21B5}" srcOrd="1" destOrd="0" presId="urn:microsoft.com/office/officeart/2005/8/layout/orgChart1"/>
    <dgm:cxn modelId="{02EA5745-83E0-4D13-8635-2F1649DB10F8}" type="presOf" srcId="{D51D7D24-A9F2-4FD8-90BA-5537BE88339E}" destId="{FF5551CB-E0F3-460C-80C7-E4FE1D77CC79}" srcOrd="0" destOrd="0" presId="urn:microsoft.com/office/officeart/2005/8/layout/orgChart1"/>
    <dgm:cxn modelId="{39A7F647-B67C-4C9C-BFFE-B1B4BA655FC1}" srcId="{C04BC88D-5B10-4333-B1E0-D88E570DE89D}" destId="{1550A54D-985C-43BB-BD65-08F2EE04EB80}" srcOrd="1" destOrd="0" parTransId="{BC19FEF8-0300-43D8-ACB6-70C1821D0B0C}" sibTransId="{9136ADA2-2D7A-485A-881B-D02C441EE72E}"/>
    <dgm:cxn modelId="{3463654B-C06D-44EC-922E-CD497C9EB7AF}" type="presOf" srcId="{00180A1E-6A8B-49E4-9758-A6A659587103}" destId="{7BADCD61-1669-48C8-977D-A08CF750CABD}" srcOrd="0" destOrd="0" presId="urn:microsoft.com/office/officeart/2005/8/layout/orgChart1"/>
    <dgm:cxn modelId="{060EBF4B-F8ED-4644-9CD0-69E6DC18397F}" type="presOf" srcId="{5DFE290F-9AC4-43F2-A86E-D40F38844C4D}" destId="{10FFEC87-16F3-48F4-B969-B3A23E665215}" srcOrd="1" destOrd="0" presId="urn:microsoft.com/office/officeart/2005/8/layout/orgChart1"/>
    <dgm:cxn modelId="{0EFBD14B-2B6E-4BD5-9541-F10F9EC9A36E}" type="presOf" srcId="{E36503F9-0BFB-497B-89DC-86A63E5F5DA3}" destId="{C491BB85-0ECC-4463-B5E7-2BBFB2CCADC3}" srcOrd="1" destOrd="0" presId="urn:microsoft.com/office/officeart/2005/8/layout/orgChart1"/>
    <dgm:cxn modelId="{5B9BEC4C-2B60-427F-AFC3-6BD42EF2A9FA}" srcId="{C04BC88D-5B10-4333-B1E0-D88E570DE89D}" destId="{E36503F9-0BFB-497B-89DC-86A63E5F5DA3}" srcOrd="3" destOrd="0" parTransId="{742C4A99-E4D3-4C0C-BB4F-D6D708A2ED30}" sibTransId="{797DEAF0-D037-436F-81A4-2B6CE378ABB7}"/>
    <dgm:cxn modelId="{EE56B770-48B6-4DC4-8102-8A52CAB77957}" type="presOf" srcId="{C8854950-A5BC-4E2E-BD46-F6191F99B577}" destId="{A266CFBA-4A92-4550-8521-D5755033E7B2}" srcOrd="0" destOrd="0" presId="urn:microsoft.com/office/officeart/2005/8/layout/orgChart1"/>
    <dgm:cxn modelId="{64839F76-7086-490D-8389-3AEB6E3A4EB0}" srcId="{C04BC88D-5B10-4333-B1E0-D88E570DE89D}" destId="{F3225A9D-3CE7-4012-BADA-03403D66990C}" srcOrd="5" destOrd="0" parTransId="{8E5E550D-7965-4489-9937-8F0413CD2CA3}" sibTransId="{1E618CA3-F0EB-4C6D-8671-F4101E28E2C7}"/>
    <dgm:cxn modelId="{BC0F677E-6ABF-426C-956C-D7F1E7A32576}" type="presOf" srcId="{5D7BA5BC-4E82-4AA7-B817-007A2649E443}" destId="{C6C93921-95EA-43C5-926B-30BA6C960C72}" srcOrd="0" destOrd="0" presId="urn:microsoft.com/office/officeart/2005/8/layout/orgChart1"/>
    <dgm:cxn modelId="{59002982-3289-47EE-9C34-2E834EB9D6ED}" type="presOf" srcId="{33A6CF24-E727-439D-90E7-CA3F7BA23ED4}" destId="{67A2662B-41BE-42C6-9C4D-A2E09BDBEF46}" srcOrd="1" destOrd="0" presId="urn:microsoft.com/office/officeart/2005/8/layout/orgChart1"/>
    <dgm:cxn modelId="{DCCBD389-3AA0-4083-870F-DF167D02FF59}" type="presOf" srcId="{1767B2E9-0BE5-4EA6-B9E3-F7681D6004FC}" destId="{92C1AB89-8333-4C13-BAB5-B70FC278A9CE}" srcOrd="0" destOrd="0" presId="urn:microsoft.com/office/officeart/2005/8/layout/orgChart1"/>
    <dgm:cxn modelId="{AD01E88D-7556-4950-868A-D60549A6574E}" type="presOf" srcId="{FDA23AE0-2724-4D30-ADFA-2020C5CE8572}" destId="{0AA5F3FA-FD4F-407F-9F98-1F6AFE248A11}" srcOrd="0" destOrd="0" presId="urn:microsoft.com/office/officeart/2005/8/layout/orgChart1"/>
    <dgm:cxn modelId="{7087F090-7E2C-4528-BD7B-00513D9ED452}" type="presOf" srcId="{419A2857-8BCB-4A84-96E9-505262D7F937}" destId="{6FED740C-7F44-4880-BA78-592DC7C563C6}" srcOrd="0" destOrd="0" presId="urn:microsoft.com/office/officeart/2005/8/layout/orgChart1"/>
    <dgm:cxn modelId="{08762492-A080-48DF-869E-83B4A9F24474}" srcId="{F3225A9D-3CE7-4012-BADA-03403D66990C}" destId="{AB20AC85-D78D-4E26-B1CA-988CDC1CFDEC}" srcOrd="1" destOrd="0" parTransId="{E5BFADB6-89AD-472F-9C94-BC0BF16D616E}" sibTransId="{F041ED44-7A90-4672-BA33-1C1354CFD71D}"/>
    <dgm:cxn modelId="{FF696B96-BA8F-4F9B-8D23-F976DB023928}" type="presOf" srcId="{C04BC88D-5B10-4333-B1E0-D88E570DE89D}" destId="{845C00B0-2AE8-40BE-B55A-0CDB827D7070}" srcOrd="1" destOrd="0" presId="urn:microsoft.com/office/officeart/2005/8/layout/orgChart1"/>
    <dgm:cxn modelId="{38294BAC-6DDF-4655-A66D-D78BDB111665}" type="presOf" srcId="{419A2857-8BCB-4A84-96E9-505262D7F937}" destId="{0ABDDF04-37FB-4289-B43C-3AB5287A1F06}" srcOrd="1" destOrd="0" presId="urn:microsoft.com/office/officeart/2005/8/layout/orgChart1"/>
    <dgm:cxn modelId="{494F73AD-3B73-4565-AF69-8BA9E6082E87}" srcId="{419A2857-8BCB-4A84-96E9-505262D7F937}" destId="{2B5B271F-4216-4440-996D-D0E16F533892}" srcOrd="2" destOrd="0" parTransId="{16ECE132-598E-4369-9724-1DCBE3C7CAE8}" sibTransId="{1DCA0EEB-A323-45B2-9B85-69648FD0C6E8}"/>
    <dgm:cxn modelId="{48E85DB0-F552-4B6A-99EB-92041A4CD7D4}" srcId="{C04BC88D-5B10-4333-B1E0-D88E570DE89D}" destId="{419A2857-8BCB-4A84-96E9-505262D7F937}" srcOrd="4" destOrd="0" parTransId="{1767B2E9-0BE5-4EA6-B9E3-F7681D6004FC}" sibTransId="{CEED5166-1D7A-4326-A6AF-5C7B343FC7F2}"/>
    <dgm:cxn modelId="{AA1253B1-C656-4E5F-BD99-D35408BCEC0B}" type="presOf" srcId="{E36503F9-0BFB-497B-89DC-86A63E5F5DA3}" destId="{4590F571-013B-4662-9902-04EDDFC5A50F}" srcOrd="0" destOrd="0" presId="urn:microsoft.com/office/officeart/2005/8/layout/orgChart1"/>
    <dgm:cxn modelId="{52FE97B5-D5D6-44C7-962B-3DAB495962BA}" type="presOf" srcId="{F3225A9D-3CE7-4012-BADA-03403D66990C}" destId="{F0816540-173C-4EA2-A475-AFDD28769BB1}" srcOrd="1" destOrd="0" presId="urn:microsoft.com/office/officeart/2005/8/layout/orgChart1"/>
    <dgm:cxn modelId="{E1ADD1B5-AB5D-4260-82B5-87D73F2FA0CD}" type="presOf" srcId="{61DF856F-91CA-4DED-937E-6DAA8EFE8C5B}" destId="{1F8D6DD4-89D7-4BD0-85DD-06ADB7B036A6}" srcOrd="0" destOrd="0" presId="urn:microsoft.com/office/officeart/2005/8/layout/orgChart1"/>
    <dgm:cxn modelId="{D950CBBA-8993-4325-A5ED-091B01252118}" srcId="{E36503F9-0BFB-497B-89DC-86A63E5F5DA3}" destId="{921058E4-2D54-43C6-A37A-5AEEC87D91CC}" srcOrd="0" destOrd="0" parTransId="{EE287167-F867-4416-81B8-C249666D94D5}" sibTransId="{3AA04234-5335-4FAA-8A12-9B9D629BFAF4}"/>
    <dgm:cxn modelId="{E6D4C5C1-F2E7-469A-B483-5345BC4D7C1C}" type="presOf" srcId="{5DFE290F-9AC4-43F2-A86E-D40F38844C4D}" destId="{5A950477-6A5F-4109-BC4F-46FB76E81031}" srcOrd="0" destOrd="0" presId="urn:microsoft.com/office/officeart/2005/8/layout/orgChart1"/>
    <dgm:cxn modelId="{87EF9EC9-F005-4FEE-ACD2-288DF91E471A}" srcId="{419A2857-8BCB-4A84-96E9-505262D7F937}" destId="{00180A1E-6A8B-49E4-9758-A6A659587103}" srcOrd="1" destOrd="0" parTransId="{D51D7D24-A9F2-4FD8-90BA-5537BE88339E}" sibTransId="{9BDB2E20-5C7C-4338-8DCD-C2712F68CE3A}"/>
    <dgm:cxn modelId="{4EE986CA-C2F9-4ED3-89AB-5FF7D71BA762}" type="presOf" srcId="{2B5B271F-4216-4440-996D-D0E16F533892}" destId="{956ECE52-4209-4554-B846-EA2D871CCC15}" srcOrd="0" destOrd="0" presId="urn:microsoft.com/office/officeart/2005/8/layout/orgChart1"/>
    <dgm:cxn modelId="{B633BBD1-EEF9-4838-960D-4851DEEE28A7}" srcId="{F3225A9D-3CE7-4012-BADA-03403D66990C}" destId="{33A6CF24-E727-439D-90E7-CA3F7BA23ED4}" srcOrd="0" destOrd="0" parTransId="{E2A0198F-B2EE-4FE2-8CF8-9E73AE15CF9F}" sibTransId="{764EFA18-7F37-404C-9C54-2F1B7FF7FFDF}"/>
    <dgm:cxn modelId="{F0C2ADD3-9623-4EB3-BEC0-8D866811F5AB}" type="presOf" srcId="{E2A0198F-B2EE-4FE2-8CF8-9E73AE15CF9F}" destId="{D797BD85-27B0-46BE-94BC-0688CA650155}" srcOrd="0" destOrd="0" presId="urn:microsoft.com/office/officeart/2005/8/layout/orgChart1"/>
    <dgm:cxn modelId="{061B8BDA-02E7-42BF-A6FB-51B99470458B}" srcId="{419A2857-8BCB-4A84-96E9-505262D7F937}" destId="{61DF856F-91CA-4DED-937E-6DAA8EFE8C5B}" srcOrd="0" destOrd="0" parTransId="{478A7B66-57EF-47AF-BB0C-F3AC0946B92D}" sibTransId="{E785FB8A-A78E-48AC-8E15-490A56117BBD}"/>
    <dgm:cxn modelId="{A27E70E4-BBFB-46DA-8ACE-2DC51566CD7A}" type="presOf" srcId="{478A7B66-57EF-47AF-BB0C-F3AC0946B92D}" destId="{3BA196DA-1DBA-4411-B451-3315EBD17693}" srcOrd="0" destOrd="0" presId="urn:microsoft.com/office/officeart/2005/8/layout/orgChart1"/>
    <dgm:cxn modelId="{8E5C64E7-5DDB-4B11-9CBD-E1665B30274C}" type="presOf" srcId="{E5BFADB6-89AD-472F-9C94-BC0BF16D616E}" destId="{597868DD-21B1-4C2F-AC57-6C2A94C78C6A}" srcOrd="0" destOrd="0" presId="urn:microsoft.com/office/officeart/2005/8/layout/orgChart1"/>
    <dgm:cxn modelId="{C35ADEEA-1DA2-44A5-ADE5-320A5025FFC0}" type="presOf" srcId="{2B5B271F-4216-4440-996D-D0E16F533892}" destId="{74AE3C8A-866E-46E0-B33E-69C0F58AF60C}" srcOrd="1" destOrd="0" presId="urn:microsoft.com/office/officeart/2005/8/layout/orgChart1"/>
    <dgm:cxn modelId="{874D5CF1-5C9B-4A7D-97F6-E1BA09686B05}" type="presOf" srcId="{4BAD3544-4143-4DDE-8285-40F28C8AF303}" destId="{B82AEAB4-4E9D-498A-9735-D62874D952DD}" srcOrd="0" destOrd="0" presId="urn:microsoft.com/office/officeart/2005/8/layout/orgChart1"/>
    <dgm:cxn modelId="{A229D7F2-6590-4E5E-8969-009071DE08D5}" type="presOf" srcId="{BC19FEF8-0300-43D8-ACB6-70C1821D0B0C}" destId="{F4CB1200-ADBB-44EC-AFE6-EE07E368D657}" srcOrd="0" destOrd="0" presId="urn:microsoft.com/office/officeart/2005/8/layout/orgChart1"/>
    <dgm:cxn modelId="{484036F7-BF53-4DB8-AC07-A6845AB65CC1}" type="presOf" srcId="{1550A54D-985C-43BB-BD65-08F2EE04EB80}" destId="{08E48035-6EB3-4622-99C6-CFFCC76E7D12}" srcOrd="1" destOrd="0" presId="urn:microsoft.com/office/officeart/2005/8/layout/orgChart1"/>
    <dgm:cxn modelId="{DE2011FE-083F-4350-84E0-E44DCCD64366}" type="presOf" srcId="{1550A54D-985C-43BB-BD65-08F2EE04EB80}" destId="{AB540F93-37B2-4FCB-9E6E-948FB705A562}" srcOrd="0" destOrd="0" presId="urn:microsoft.com/office/officeart/2005/8/layout/orgChart1"/>
    <dgm:cxn modelId="{772D9D5C-34B8-4E41-8929-6996CA5106A8}" type="presParOf" srcId="{A266CFBA-4A92-4550-8521-D5755033E7B2}" destId="{215E1D8B-1BFB-424C-BBD8-D64CE8E65D5F}" srcOrd="0" destOrd="0" presId="urn:microsoft.com/office/officeart/2005/8/layout/orgChart1"/>
    <dgm:cxn modelId="{1B02C450-405F-4BB0-8230-50E5265CB727}" type="presParOf" srcId="{215E1D8B-1BFB-424C-BBD8-D64CE8E65D5F}" destId="{8A72C5A4-071A-4FA3-8A46-5D3923789142}" srcOrd="0" destOrd="0" presId="urn:microsoft.com/office/officeart/2005/8/layout/orgChart1"/>
    <dgm:cxn modelId="{D15572E7-BA4A-4406-95F8-B4FE7C81202A}" type="presParOf" srcId="{8A72C5A4-071A-4FA3-8A46-5D3923789142}" destId="{6E61C225-A40A-40AD-A300-BE8BB63E0388}" srcOrd="0" destOrd="0" presId="urn:microsoft.com/office/officeart/2005/8/layout/orgChart1"/>
    <dgm:cxn modelId="{046D2B72-6A17-4A10-92EE-B739A0E3A99B}" type="presParOf" srcId="{8A72C5A4-071A-4FA3-8A46-5D3923789142}" destId="{845C00B0-2AE8-40BE-B55A-0CDB827D7070}" srcOrd="1" destOrd="0" presId="urn:microsoft.com/office/officeart/2005/8/layout/orgChart1"/>
    <dgm:cxn modelId="{EC26BFF2-A41E-4FFB-B876-80D53F3B1871}" type="presParOf" srcId="{215E1D8B-1BFB-424C-BBD8-D64CE8E65D5F}" destId="{2D77BBF4-D1CB-4455-A723-AED18BC11335}" srcOrd="1" destOrd="0" presId="urn:microsoft.com/office/officeart/2005/8/layout/orgChart1"/>
    <dgm:cxn modelId="{2EE6BCF6-8C74-4286-999C-FB1ADEFD73A9}" type="presParOf" srcId="{2D77BBF4-D1CB-4455-A723-AED18BC11335}" destId="{8A15FEEF-305E-4FFD-9E8D-9B5CE54A1002}" srcOrd="0" destOrd="0" presId="urn:microsoft.com/office/officeart/2005/8/layout/orgChart1"/>
    <dgm:cxn modelId="{A78E0AFF-676C-4939-9EE7-853610A0A2D4}" type="presParOf" srcId="{2D77BBF4-D1CB-4455-A723-AED18BC11335}" destId="{52FC7FA2-20A6-4144-B805-C531214A7E04}" srcOrd="1" destOrd="0" presId="urn:microsoft.com/office/officeart/2005/8/layout/orgChart1"/>
    <dgm:cxn modelId="{5828DE18-A867-49E0-B494-E122266A3A74}" type="presParOf" srcId="{52FC7FA2-20A6-4144-B805-C531214A7E04}" destId="{F6429911-0126-4299-811D-3451D29D385D}" srcOrd="0" destOrd="0" presId="urn:microsoft.com/office/officeart/2005/8/layout/orgChart1"/>
    <dgm:cxn modelId="{31F15C43-8EFE-4C1E-887C-817075AAF167}" type="presParOf" srcId="{F6429911-0126-4299-811D-3451D29D385D}" destId="{4590F571-013B-4662-9902-04EDDFC5A50F}" srcOrd="0" destOrd="0" presId="urn:microsoft.com/office/officeart/2005/8/layout/orgChart1"/>
    <dgm:cxn modelId="{ABFF078A-F376-47F3-88E5-95DB622A56D1}" type="presParOf" srcId="{F6429911-0126-4299-811D-3451D29D385D}" destId="{C491BB85-0ECC-4463-B5E7-2BBFB2CCADC3}" srcOrd="1" destOrd="0" presId="urn:microsoft.com/office/officeart/2005/8/layout/orgChart1"/>
    <dgm:cxn modelId="{BBE78865-9A0F-4381-B968-3E501CF327BE}" type="presParOf" srcId="{52FC7FA2-20A6-4144-B805-C531214A7E04}" destId="{FA21E5AE-DEE7-49A0-BB11-56CBEAE54264}" srcOrd="1" destOrd="0" presId="urn:microsoft.com/office/officeart/2005/8/layout/orgChart1"/>
    <dgm:cxn modelId="{C61EBBD2-F4EA-4666-B6E5-0C4EE855CB45}" type="presParOf" srcId="{FA21E5AE-DEE7-49A0-BB11-56CBEAE54264}" destId="{83E39BE3-A3DC-4B36-BD5D-04ED0E826A3D}" srcOrd="0" destOrd="0" presId="urn:microsoft.com/office/officeart/2005/8/layout/orgChart1"/>
    <dgm:cxn modelId="{CDB92BDD-FF47-4B51-9988-BD4E6D5BBC56}" type="presParOf" srcId="{FA21E5AE-DEE7-49A0-BB11-56CBEAE54264}" destId="{C5362C74-BBBB-46D9-9CB0-A65D65AEA76E}" srcOrd="1" destOrd="0" presId="urn:microsoft.com/office/officeart/2005/8/layout/orgChart1"/>
    <dgm:cxn modelId="{5D74F4AF-634C-45C0-844C-06047900DD07}" type="presParOf" srcId="{C5362C74-BBBB-46D9-9CB0-A65D65AEA76E}" destId="{7D47A6E6-54E0-483F-A4F1-693E6B78DD13}" srcOrd="0" destOrd="0" presId="urn:microsoft.com/office/officeart/2005/8/layout/orgChart1"/>
    <dgm:cxn modelId="{D6C75575-8793-41DC-8B40-7899F9965DCB}" type="presParOf" srcId="{7D47A6E6-54E0-483F-A4F1-693E6B78DD13}" destId="{CB31934D-A950-42AE-9FE2-37DDD4BF413E}" srcOrd="0" destOrd="0" presId="urn:microsoft.com/office/officeart/2005/8/layout/orgChart1"/>
    <dgm:cxn modelId="{496F5544-2270-46E0-8C9C-3A15E05ADA08}" type="presParOf" srcId="{7D47A6E6-54E0-483F-A4F1-693E6B78DD13}" destId="{13E8A7F0-49BC-45F9-8207-E45D1B17E1B3}" srcOrd="1" destOrd="0" presId="urn:microsoft.com/office/officeart/2005/8/layout/orgChart1"/>
    <dgm:cxn modelId="{3A90AD3A-92FB-4EF7-AC19-F8B0A0CDF3D4}" type="presParOf" srcId="{C5362C74-BBBB-46D9-9CB0-A65D65AEA76E}" destId="{017017CD-6B47-4BFC-8D13-A3301A640ABA}" srcOrd="1" destOrd="0" presId="urn:microsoft.com/office/officeart/2005/8/layout/orgChart1"/>
    <dgm:cxn modelId="{C959CD92-BBDA-4816-916B-519992537F9E}" type="presParOf" srcId="{C5362C74-BBBB-46D9-9CB0-A65D65AEA76E}" destId="{D7F5EFD3-8407-4AEA-A0AD-7FE93406D707}" srcOrd="2" destOrd="0" presId="urn:microsoft.com/office/officeart/2005/8/layout/orgChart1"/>
    <dgm:cxn modelId="{0F59B8FA-1F45-4CAC-A0AD-E2EE3355B1B7}" type="presParOf" srcId="{52FC7FA2-20A6-4144-B805-C531214A7E04}" destId="{D58EA596-8B32-44DA-B3B2-8CF13B00C87D}" srcOrd="2" destOrd="0" presId="urn:microsoft.com/office/officeart/2005/8/layout/orgChart1"/>
    <dgm:cxn modelId="{DB0C1E67-ADF6-4E9B-89F0-9DDE5C977B59}" type="presParOf" srcId="{2D77BBF4-D1CB-4455-A723-AED18BC11335}" destId="{92C1AB89-8333-4C13-BAB5-B70FC278A9CE}" srcOrd="2" destOrd="0" presId="urn:microsoft.com/office/officeart/2005/8/layout/orgChart1"/>
    <dgm:cxn modelId="{3C6C5B10-FEC5-4AD8-AFD9-21C0C6AB2465}" type="presParOf" srcId="{2D77BBF4-D1CB-4455-A723-AED18BC11335}" destId="{1016E9DE-6C71-4C83-895B-36313A7CB8C4}" srcOrd="3" destOrd="0" presId="urn:microsoft.com/office/officeart/2005/8/layout/orgChart1"/>
    <dgm:cxn modelId="{471F11FD-60FC-43C7-BFDE-AD76AB567D4B}" type="presParOf" srcId="{1016E9DE-6C71-4C83-895B-36313A7CB8C4}" destId="{E9C118DE-DEF3-41DE-B573-E17903C509DE}" srcOrd="0" destOrd="0" presId="urn:microsoft.com/office/officeart/2005/8/layout/orgChart1"/>
    <dgm:cxn modelId="{97C2AD16-E584-4381-B806-8AFE62BAE225}" type="presParOf" srcId="{E9C118DE-DEF3-41DE-B573-E17903C509DE}" destId="{6FED740C-7F44-4880-BA78-592DC7C563C6}" srcOrd="0" destOrd="0" presId="urn:microsoft.com/office/officeart/2005/8/layout/orgChart1"/>
    <dgm:cxn modelId="{D813C7A3-4391-44E3-A561-172A0223FC01}" type="presParOf" srcId="{E9C118DE-DEF3-41DE-B573-E17903C509DE}" destId="{0ABDDF04-37FB-4289-B43C-3AB5287A1F06}" srcOrd="1" destOrd="0" presId="urn:microsoft.com/office/officeart/2005/8/layout/orgChart1"/>
    <dgm:cxn modelId="{CF84258E-E8B3-417A-8C02-F6E5F5286D23}" type="presParOf" srcId="{1016E9DE-6C71-4C83-895B-36313A7CB8C4}" destId="{F4685BFD-0F41-400D-9DA8-B3C90E39434D}" srcOrd="1" destOrd="0" presId="urn:microsoft.com/office/officeart/2005/8/layout/orgChart1"/>
    <dgm:cxn modelId="{2CF3E931-6222-427E-9B1E-0C6C802E9BC1}" type="presParOf" srcId="{F4685BFD-0F41-400D-9DA8-B3C90E39434D}" destId="{3BA196DA-1DBA-4411-B451-3315EBD17693}" srcOrd="0" destOrd="0" presId="urn:microsoft.com/office/officeart/2005/8/layout/orgChart1"/>
    <dgm:cxn modelId="{70F6D0EF-CDC2-48AD-B5E3-CAE35B079535}" type="presParOf" srcId="{F4685BFD-0F41-400D-9DA8-B3C90E39434D}" destId="{9ED30144-19C2-405C-986B-4F4B21E23661}" srcOrd="1" destOrd="0" presId="urn:microsoft.com/office/officeart/2005/8/layout/orgChart1"/>
    <dgm:cxn modelId="{AE70EC43-330E-41AB-92DA-607EE2EAEF6B}" type="presParOf" srcId="{9ED30144-19C2-405C-986B-4F4B21E23661}" destId="{FC7B265E-1C90-4619-8304-CB8423FB1842}" srcOrd="0" destOrd="0" presId="urn:microsoft.com/office/officeart/2005/8/layout/orgChart1"/>
    <dgm:cxn modelId="{277AB638-5ED5-4764-B3B6-6E2CFFD6F65F}" type="presParOf" srcId="{FC7B265E-1C90-4619-8304-CB8423FB1842}" destId="{1F8D6DD4-89D7-4BD0-85DD-06ADB7B036A6}" srcOrd="0" destOrd="0" presId="urn:microsoft.com/office/officeart/2005/8/layout/orgChart1"/>
    <dgm:cxn modelId="{3B90E0DC-6DA9-4048-8CD8-0B99CAA5E37D}" type="presParOf" srcId="{FC7B265E-1C90-4619-8304-CB8423FB1842}" destId="{FD09BC28-FC8E-4FD7-BF6C-5968D052D2BA}" srcOrd="1" destOrd="0" presId="urn:microsoft.com/office/officeart/2005/8/layout/orgChart1"/>
    <dgm:cxn modelId="{6B200367-5965-4C0E-915B-5FED694DBE46}" type="presParOf" srcId="{9ED30144-19C2-405C-986B-4F4B21E23661}" destId="{D09111AD-7686-48B9-AA79-7902E434E272}" srcOrd="1" destOrd="0" presId="urn:microsoft.com/office/officeart/2005/8/layout/orgChart1"/>
    <dgm:cxn modelId="{8B0C1AB9-2385-46D2-BADC-854CCB65E801}" type="presParOf" srcId="{9ED30144-19C2-405C-986B-4F4B21E23661}" destId="{3249721A-C821-4856-A702-9A04BE72BFC9}" srcOrd="2" destOrd="0" presId="urn:microsoft.com/office/officeart/2005/8/layout/orgChart1"/>
    <dgm:cxn modelId="{76F0BB42-C2E0-4E64-AD19-AA5DC171CF0D}" type="presParOf" srcId="{F4685BFD-0F41-400D-9DA8-B3C90E39434D}" destId="{FF5551CB-E0F3-460C-80C7-E4FE1D77CC79}" srcOrd="2" destOrd="0" presId="urn:microsoft.com/office/officeart/2005/8/layout/orgChart1"/>
    <dgm:cxn modelId="{88B23A43-C0E6-446D-BC09-929DC6F7593E}" type="presParOf" srcId="{F4685BFD-0F41-400D-9DA8-B3C90E39434D}" destId="{318DCCC3-4060-460D-9734-7D4EE3A406B1}" srcOrd="3" destOrd="0" presId="urn:microsoft.com/office/officeart/2005/8/layout/orgChart1"/>
    <dgm:cxn modelId="{56C5F9E0-22C8-4D09-8B6B-5F5CEF971399}" type="presParOf" srcId="{318DCCC3-4060-460D-9734-7D4EE3A406B1}" destId="{9BDCE021-A5C0-4F07-B2A7-B071655B310C}" srcOrd="0" destOrd="0" presId="urn:microsoft.com/office/officeart/2005/8/layout/orgChart1"/>
    <dgm:cxn modelId="{787B3380-68A0-4CF2-8147-52896DBF0725}" type="presParOf" srcId="{9BDCE021-A5C0-4F07-B2A7-B071655B310C}" destId="{7BADCD61-1669-48C8-977D-A08CF750CABD}" srcOrd="0" destOrd="0" presId="urn:microsoft.com/office/officeart/2005/8/layout/orgChart1"/>
    <dgm:cxn modelId="{78545544-17FC-4B35-8EEB-A58A150FB71A}" type="presParOf" srcId="{9BDCE021-A5C0-4F07-B2A7-B071655B310C}" destId="{EF1AFC51-962A-4E9B-BADB-3444FDBB21B5}" srcOrd="1" destOrd="0" presId="urn:microsoft.com/office/officeart/2005/8/layout/orgChart1"/>
    <dgm:cxn modelId="{3028FFC6-C389-471E-BEA5-582856E6A80E}" type="presParOf" srcId="{318DCCC3-4060-460D-9734-7D4EE3A406B1}" destId="{F5014364-5957-489F-B3C5-59045A8747D4}" srcOrd="1" destOrd="0" presId="urn:microsoft.com/office/officeart/2005/8/layout/orgChart1"/>
    <dgm:cxn modelId="{70133F47-8B4A-40BB-966E-E2FED9E61761}" type="presParOf" srcId="{318DCCC3-4060-460D-9734-7D4EE3A406B1}" destId="{084FBD25-C1B6-44E2-B508-14C75A4E3253}" srcOrd="2" destOrd="0" presId="urn:microsoft.com/office/officeart/2005/8/layout/orgChart1"/>
    <dgm:cxn modelId="{77CECDE3-C798-49A6-8379-DB122EA62C92}" type="presParOf" srcId="{F4685BFD-0F41-400D-9DA8-B3C90E39434D}" destId="{B768B7AB-B0E9-4E33-BE4E-742A265D0A23}" srcOrd="4" destOrd="0" presId="urn:microsoft.com/office/officeart/2005/8/layout/orgChart1"/>
    <dgm:cxn modelId="{7C5E481C-90F8-4994-9CA0-1663A287863D}" type="presParOf" srcId="{F4685BFD-0F41-400D-9DA8-B3C90E39434D}" destId="{4E30AE98-79AB-4B5D-9BA6-C75A5DE4A544}" srcOrd="5" destOrd="0" presId="urn:microsoft.com/office/officeart/2005/8/layout/orgChart1"/>
    <dgm:cxn modelId="{E07D2B3E-4E9F-47DC-BC09-5F6866A9923D}" type="presParOf" srcId="{4E30AE98-79AB-4B5D-9BA6-C75A5DE4A544}" destId="{B11B056A-5ED3-43C2-92FA-E7D7338B87D5}" srcOrd="0" destOrd="0" presId="urn:microsoft.com/office/officeart/2005/8/layout/orgChart1"/>
    <dgm:cxn modelId="{7231EE3C-6320-46EC-9A90-4BD8A71B3101}" type="presParOf" srcId="{B11B056A-5ED3-43C2-92FA-E7D7338B87D5}" destId="{956ECE52-4209-4554-B846-EA2D871CCC15}" srcOrd="0" destOrd="0" presId="urn:microsoft.com/office/officeart/2005/8/layout/orgChart1"/>
    <dgm:cxn modelId="{BEDD69E3-1948-4D23-ADD9-65DCC1B14D5E}" type="presParOf" srcId="{B11B056A-5ED3-43C2-92FA-E7D7338B87D5}" destId="{74AE3C8A-866E-46E0-B33E-69C0F58AF60C}" srcOrd="1" destOrd="0" presId="urn:microsoft.com/office/officeart/2005/8/layout/orgChart1"/>
    <dgm:cxn modelId="{43EA66C2-3CC9-48F1-A54F-B4BECF3EF20D}" type="presParOf" srcId="{4E30AE98-79AB-4B5D-9BA6-C75A5DE4A544}" destId="{917F3257-02D8-48AF-8694-F737D1A22905}" srcOrd="1" destOrd="0" presId="urn:microsoft.com/office/officeart/2005/8/layout/orgChart1"/>
    <dgm:cxn modelId="{A6495E5C-3AD8-44B0-898B-DE656FD9E305}" type="presParOf" srcId="{4E30AE98-79AB-4B5D-9BA6-C75A5DE4A544}" destId="{A2A2F45B-903E-47A2-A5B5-7B3FF5EF50C2}" srcOrd="2" destOrd="0" presId="urn:microsoft.com/office/officeart/2005/8/layout/orgChart1"/>
    <dgm:cxn modelId="{7B00C9E7-460E-44D7-A813-CF0FEF576279}" type="presParOf" srcId="{1016E9DE-6C71-4C83-895B-36313A7CB8C4}" destId="{451D8329-5D4D-427A-866B-6AF43A0E1BEC}" srcOrd="2" destOrd="0" presId="urn:microsoft.com/office/officeart/2005/8/layout/orgChart1"/>
    <dgm:cxn modelId="{125545EF-CEE5-4E4F-B33C-825CF2866594}" type="presParOf" srcId="{2D77BBF4-D1CB-4455-A723-AED18BC11335}" destId="{1823D20F-7730-43A3-9C2E-88F891C554BE}" srcOrd="4" destOrd="0" presId="urn:microsoft.com/office/officeart/2005/8/layout/orgChart1"/>
    <dgm:cxn modelId="{9858A9F0-CEE7-465F-8E26-E1696E0B10AC}" type="presParOf" srcId="{2D77BBF4-D1CB-4455-A723-AED18BC11335}" destId="{40C4009B-204E-44C5-ADE6-EE8C5C1491BA}" srcOrd="5" destOrd="0" presId="urn:microsoft.com/office/officeart/2005/8/layout/orgChart1"/>
    <dgm:cxn modelId="{557036D6-797E-408D-9ECC-08DDE8721C1A}" type="presParOf" srcId="{40C4009B-204E-44C5-ADE6-EE8C5C1491BA}" destId="{A4EE11DD-1DDB-4294-9367-0B5983D5365A}" srcOrd="0" destOrd="0" presId="urn:microsoft.com/office/officeart/2005/8/layout/orgChart1"/>
    <dgm:cxn modelId="{67160C86-32ED-44C6-96D2-E1B89599D783}" type="presParOf" srcId="{A4EE11DD-1DDB-4294-9367-0B5983D5365A}" destId="{CBE1FC99-E80D-43D0-B7BF-2FDD56BB6D28}" srcOrd="0" destOrd="0" presId="urn:microsoft.com/office/officeart/2005/8/layout/orgChart1"/>
    <dgm:cxn modelId="{243F8F68-993D-4945-ABDD-8BE8C2616325}" type="presParOf" srcId="{A4EE11DD-1DDB-4294-9367-0B5983D5365A}" destId="{F0816540-173C-4EA2-A475-AFDD28769BB1}" srcOrd="1" destOrd="0" presId="urn:microsoft.com/office/officeart/2005/8/layout/orgChart1"/>
    <dgm:cxn modelId="{1E91C2CB-66DE-4118-8FC4-FE4429171782}" type="presParOf" srcId="{40C4009B-204E-44C5-ADE6-EE8C5C1491BA}" destId="{C9232245-944A-4948-BA30-891F77E1D505}" srcOrd="1" destOrd="0" presId="urn:microsoft.com/office/officeart/2005/8/layout/orgChart1"/>
    <dgm:cxn modelId="{75B957A6-35B1-4C3A-B968-2E9657B8215F}" type="presParOf" srcId="{C9232245-944A-4948-BA30-891F77E1D505}" destId="{D797BD85-27B0-46BE-94BC-0688CA650155}" srcOrd="0" destOrd="0" presId="urn:microsoft.com/office/officeart/2005/8/layout/orgChart1"/>
    <dgm:cxn modelId="{87492E9D-14F2-4EE7-9F5A-DDBDF777ADD4}" type="presParOf" srcId="{C9232245-944A-4948-BA30-891F77E1D505}" destId="{56C4C840-01A1-4C68-A97A-E77C20F7EFDC}" srcOrd="1" destOrd="0" presId="urn:microsoft.com/office/officeart/2005/8/layout/orgChart1"/>
    <dgm:cxn modelId="{60FC858D-7980-419E-9F71-EBDE34B3AED4}" type="presParOf" srcId="{56C4C840-01A1-4C68-A97A-E77C20F7EFDC}" destId="{437EFA4E-0D2D-4FE9-ABE6-922048670051}" srcOrd="0" destOrd="0" presId="urn:microsoft.com/office/officeart/2005/8/layout/orgChart1"/>
    <dgm:cxn modelId="{309DD6B7-F7BB-454A-A920-8FC4197D2FF8}" type="presParOf" srcId="{437EFA4E-0D2D-4FE9-ABE6-922048670051}" destId="{B383B14C-86A6-4E93-9562-6040CE0B5416}" srcOrd="0" destOrd="0" presId="urn:microsoft.com/office/officeart/2005/8/layout/orgChart1"/>
    <dgm:cxn modelId="{9DAE3712-F7C0-454D-BFBC-3A6C575E1844}" type="presParOf" srcId="{437EFA4E-0D2D-4FE9-ABE6-922048670051}" destId="{67A2662B-41BE-42C6-9C4D-A2E09BDBEF46}" srcOrd="1" destOrd="0" presId="urn:microsoft.com/office/officeart/2005/8/layout/orgChart1"/>
    <dgm:cxn modelId="{0DCA5134-18E6-4922-85AB-7679B62CF4B4}" type="presParOf" srcId="{56C4C840-01A1-4C68-A97A-E77C20F7EFDC}" destId="{46CB1FE6-4233-48E4-8815-D953B97575B6}" srcOrd="1" destOrd="0" presId="urn:microsoft.com/office/officeart/2005/8/layout/orgChart1"/>
    <dgm:cxn modelId="{29B7CCD3-E64B-4524-B040-FFB2CFEDE890}" type="presParOf" srcId="{56C4C840-01A1-4C68-A97A-E77C20F7EFDC}" destId="{DED7DA8F-AC05-456D-BB7F-00E20DFB1CDF}" srcOrd="2" destOrd="0" presId="urn:microsoft.com/office/officeart/2005/8/layout/orgChart1"/>
    <dgm:cxn modelId="{F29D73EC-823F-42D9-B276-17C50B95C097}" type="presParOf" srcId="{C9232245-944A-4948-BA30-891F77E1D505}" destId="{597868DD-21B1-4C2F-AC57-6C2A94C78C6A}" srcOrd="2" destOrd="0" presId="urn:microsoft.com/office/officeart/2005/8/layout/orgChart1"/>
    <dgm:cxn modelId="{7DFA1312-A06C-4C7C-8CF3-ADD08EF2D3A0}" type="presParOf" srcId="{C9232245-944A-4948-BA30-891F77E1D505}" destId="{FF3346A3-6385-4BF0-892A-4339260AA1C4}" srcOrd="3" destOrd="0" presId="urn:microsoft.com/office/officeart/2005/8/layout/orgChart1"/>
    <dgm:cxn modelId="{5E2DF87F-BF69-4E7C-9E9A-F2D4AB3C6A92}" type="presParOf" srcId="{FF3346A3-6385-4BF0-892A-4339260AA1C4}" destId="{53A3FA5A-FEA6-428E-A77B-A95C3D3ABDC3}" srcOrd="0" destOrd="0" presId="urn:microsoft.com/office/officeart/2005/8/layout/orgChart1"/>
    <dgm:cxn modelId="{76F9D7C3-69C8-463B-B74F-9CCBC160CFC7}" type="presParOf" srcId="{53A3FA5A-FEA6-428E-A77B-A95C3D3ABDC3}" destId="{839E16AB-144E-4632-B5E5-38025D02F091}" srcOrd="0" destOrd="0" presId="urn:microsoft.com/office/officeart/2005/8/layout/orgChart1"/>
    <dgm:cxn modelId="{BAD63132-6A0A-44FB-AA8B-AF11F4221EF3}" type="presParOf" srcId="{53A3FA5A-FEA6-428E-A77B-A95C3D3ABDC3}" destId="{1D899082-A280-4851-9626-E0AB165D3249}" srcOrd="1" destOrd="0" presId="urn:microsoft.com/office/officeart/2005/8/layout/orgChart1"/>
    <dgm:cxn modelId="{072F4E2D-429D-4881-BFA3-6F74F500C596}" type="presParOf" srcId="{FF3346A3-6385-4BF0-892A-4339260AA1C4}" destId="{9BDCC297-23C9-47FA-BF3E-8B6A2A6E1D16}" srcOrd="1" destOrd="0" presId="urn:microsoft.com/office/officeart/2005/8/layout/orgChart1"/>
    <dgm:cxn modelId="{30629202-D046-48CA-96CA-A0A622043E2B}" type="presParOf" srcId="{FF3346A3-6385-4BF0-892A-4339260AA1C4}" destId="{BAE56247-C915-40AD-A406-9C7FAF797130}" srcOrd="2" destOrd="0" presId="urn:microsoft.com/office/officeart/2005/8/layout/orgChart1"/>
    <dgm:cxn modelId="{650C1E11-DA78-4C82-8B6A-74693E167BB9}" type="presParOf" srcId="{40C4009B-204E-44C5-ADE6-EE8C5C1491BA}" destId="{322FF4A2-0EF7-4CE7-AE5E-D0EAC0B4D675}" srcOrd="2" destOrd="0" presId="urn:microsoft.com/office/officeart/2005/8/layout/orgChart1"/>
    <dgm:cxn modelId="{0668EF65-61E1-4475-9EF1-45BC2348761A}" type="presParOf" srcId="{215E1D8B-1BFB-424C-BBD8-D64CE8E65D5F}" destId="{52CB4B1C-FC0C-47D7-8A8C-0FA1803D75E8}" srcOrd="2" destOrd="0" presId="urn:microsoft.com/office/officeart/2005/8/layout/orgChart1"/>
    <dgm:cxn modelId="{87F5E274-88D8-45C0-A832-D8A975B7913A}" type="presParOf" srcId="{52CB4B1C-FC0C-47D7-8A8C-0FA1803D75E8}" destId="{0AA5F3FA-FD4F-407F-9F98-1F6AFE248A11}" srcOrd="0" destOrd="0" presId="urn:microsoft.com/office/officeart/2005/8/layout/orgChart1"/>
    <dgm:cxn modelId="{7E0F5752-1031-4ECB-98E3-2A1D5FD78CAA}" type="presParOf" srcId="{52CB4B1C-FC0C-47D7-8A8C-0FA1803D75E8}" destId="{73A099F3-2858-4738-8665-04ABC1706527}" srcOrd="1" destOrd="0" presId="urn:microsoft.com/office/officeart/2005/8/layout/orgChart1"/>
    <dgm:cxn modelId="{F2A06A81-3884-4D1F-AC19-0837107A808E}" type="presParOf" srcId="{73A099F3-2858-4738-8665-04ABC1706527}" destId="{76F11853-7668-42B1-8AF9-E635D60061DB}" srcOrd="0" destOrd="0" presId="urn:microsoft.com/office/officeart/2005/8/layout/orgChart1"/>
    <dgm:cxn modelId="{EDC54F72-CD6E-4A28-AC4B-DD24A20481D3}" type="presParOf" srcId="{76F11853-7668-42B1-8AF9-E635D60061DB}" destId="{5A950477-6A5F-4109-BC4F-46FB76E81031}" srcOrd="0" destOrd="0" presId="urn:microsoft.com/office/officeart/2005/8/layout/orgChart1"/>
    <dgm:cxn modelId="{33F2585F-A6B5-41D6-B889-86D52000478C}" type="presParOf" srcId="{76F11853-7668-42B1-8AF9-E635D60061DB}" destId="{10FFEC87-16F3-48F4-B969-B3A23E665215}" srcOrd="1" destOrd="0" presId="urn:microsoft.com/office/officeart/2005/8/layout/orgChart1"/>
    <dgm:cxn modelId="{39D3839F-2010-4BEA-B2DF-F2AA1EFB2EF1}" type="presParOf" srcId="{73A099F3-2858-4738-8665-04ABC1706527}" destId="{4A767090-11AB-4569-9423-90462FAFCFD8}" srcOrd="1" destOrd="0" presId="urn:microsoft.com/office/officeart/2005/8/layout/orgChart1"/>
    <dgm:cxn modelId="{A4C79B4A-7780-4AF6-AA7D-9F142E2BE7AD}" type="presParOf" srcId="{73A099F3-2858-4738-8665-04ABC1706527}" destId="{50C20BD6-D68A-4F20-B007-74EED3895A58}" srcOrd="2" destOrd="0" presId="urn:microsoft.com/office/officeart/2005/8/layout/orgChart1"/>
    <dgm:cxn modelId="{8339DF11-5BF6-4438-BC42-B81BE75764F3}" type="presParOf" srcId="{52CB4B1C-FC0C-47D7-8A8C-0FA1803D75E8}" destId="{F4CB1200-ADBB-44EC-AFE6-EE07E368D657}" srcOrd="2" destOrd="0" presId="urn:microsoft.com/office/officeart/2005/8/layout/orgChart1"/>
    <dgm:cxn modelId="{128D7C49-C495-4832-BBFA-D73FB2DEEBF0}" type="presParOf" srcId="{52CB4B1C-FC0C-47D7-8A8C-0FA1803D75E8}" destId="{3EAE3715-EB61-44F4-BD8B-6F29131E523D}" srcOrd="3" destOrd="0" presId="urn:microsoft.com/office/officeart/2005/8/layout/orgChart1"/>
    <dgm:cxn modelId="{B7795DC1-055D-4D2F-A62B-75A7C666AFA7}" type="presParOf" srcId="{3EAE3715-EB61-44F4-BD8B-6F29131E523D}" destId="{253D3107-81AD-4045-B383-A42ABF6CF307}" srcOrd="0" destOrd="0" presId="urn:microsoft.com/office/officeart/2005/8/layout/orgChart1"/>
    <dgm:cxn modelId="{84CD99B4-5D1E-40DD-A054-87C1F95C64E5}" type="presParOf" srcId="{253D3107-81AD-4045-B383-A42ABF6CF307}" destId="{AB540F93-37B2-4FCB-9E6E-948FB705A562}" srcOrd="0" destOrd="0" presId="urn:microsoft.com/office/officeart/2005/8/layout/orgChart1"/>
    <dgm:cxn modelId="{8FE0B20C-1C4A-4E61-A775-F3BB85A48ADD}" type="presParOf" srcId="{253D3107-81AD-4045-B383-A42ABF6CF307}" destId="{08E48035-6EB3-4622-99C6-CFFCC76E7D12}" srcOrd="1" destOrd="0" presId="urn:microsoft.com/office/officeart/2005/8/layout/orgChart1"/>
    <dgm:cxn modelId="{A6736B49-B894-4511-BDBD-66DAEEB94848}" type="presParOf" srcId="{3EAE3715-EB61-44F4-BD8B-6F29131E523D}" destId="{13F53AD7-5534-46E6-AC99-3B4BD6588943}" srcOrd="1" destOrd="0" presId="urn:microsoft.com/office/officeart/2005/8/layout/orgChart1"/>
    <dgm:cxn modelId="{75EED440-9203-44AA-AB9E-45ACEC83EA3E}" type="presParOf" srcId="{3EAE3715-EB61-44F4-BD8B-6F29131E523D}" destId="{58B62A5B-B089-4548-B548-614602A2C1D0}" srcOrd="2" destOrd="0" presId="urn:microsoft.com/office/officeart/2005/8/layout/orgChart1"/>
    <dgm:cxn modelId="{D0429498-D134-4585-82F0-177E1ACFEA4A}" type="presParOf" srcId="{52CB4B1C-FC0C-47D7-8A8C-0FA1803D75E8}" destId="{B82AEAB4-4E9D-498A-9735-D62874D952DD}" srcOrd="4" destOrd="0" presId="urn:microsoft.com/office/officeart/2005/8/layout/orgChart1"/>
    <dgm:cxn modelId="{BEE87B5D-37AC-4C76-BAA2-B7770EBBDF70}" type="presParOf" srcId="{52CB4B1C-FC0C-47D7-8A8C-0FA1803D75E8}" destId="{5CFC7B46-E4AD-4042-BAA5-AE10A1503BF2}" srcOrd="5" destOrd="0" presId="urn:microsoft.com/office/officeart/2005/8/layout/orgChart1"/>
    <dgm:cxn modelId="{7DAEE07F-7438-4E5A-8413-58B53729A602}" type="presParOf" srcId="{5CFC7B46-E4AD-4042-BAA5-AE10A1503BF2}" destId="{A08B8CF0-7047-4543-8615-4A4D4FAEE0C5}" srcOrd="0" destOrd="0" presId="urn:microsoft.com/office/officeart/2005/8/layout/orgChart1"/>
    <dgm:cxn modelId="{EA2CAB82-FE58-4F9E-9D9E-303766E253F4}" type="presParOf" srcId="{A08B8CF0-7047-4543-8615-4A4D4FAEE0C5}" destId="{C6C93921-95EA-43C5-926B-30BA6C960C72}" srcOrd="0" destOrd="0" presId="urn:microsoft.com/office/officeart/2005/8/layout/orgChart1"/>
    <dgm:cxn modelId="{102AA5F7-8135-4F23-8769-ED9C42E988E7}" type="presParOf" srcId="{A08B8CF0-7047-4543-8615-4A4D4FAEE0C5}" destId="{F416F612-8FCF-4921-B82D-4EE0E3B0E9B6}" srcOrd="1" destOrd="0" presId="urn:microsoft.com/office/officeart/2005/8/layout/orgChart1"/>
    <dgm:cxn modelId="{AC788030-9192-41AE-A8CB-90B31BA49506}" type="presParOf" srcId="{5CFC7B46-E4AD-4042-BAA5-AE10A1503BF2}" destId="{39E53EB7-6EDB-45CB-AD29-73B346822ACB}" srcOrd="1" destOrd="0" presId="urn:microsoft.com/office/officeart/2005/8/layout/orgChart1"/>
    <dgm:cxn modelId="{FAAB98E1-284D-4090-89A2-9989F884A417}" type="presParOf" srcId="{5CFC7B46-E4AD-4042-BAA5-AE10A1503BF2}" destId="{BB7A349A-55A0-4A17-B4FF-EE0A8AF331FC}"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2AEAB4-4E9D-498A-9735-D62874D952DD}">
      <dsp:nvSpPr>
        <dsp:cNvPr id="0" name=""/>
        <dsp:cNvSpPr/>
      </dsp:nvSpPr>
      <dsp:spPr>
        <a:xfrm>
          <a:off x="3110158" y="467132"/>
          <a:ext cx="97861" cy="1090460"/>
        </a:xfrm>
        <a:custGeom>
          <a:avLst/>
          <a:gdLst/>
          <a:ahLst/>
          <a:cxnLst/>
          <a:rect l="0" t="0" r="0" b="0"/>
          <a:pathLst>
            <a:path>
              <a:moveTo>
                <a:pt x="97861" y="0"/>
              </a:moveTo>
              <a:lnTo>
                <a:pt x="97861" y="1090460"/>
              </a:lnTo>
              <a:lnTo>
                <a:pt x="0" y="10904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B1200-ADBB-44EC-AFE6-EE07E368D657}">
      <dsp:nvSpPr>
        <dsp:cNvPr id="0" name=""/>
        <dsp:cNvSpPr/>
      </dsp:nvSpPr>
      <dsp:spPr>
        <a:xfrm>
          <a:off x="3208020" y="467132"/>
          <a:ext cx="97861" cy="428728"/>
        </a:xfrm>
        <a:custGeom>
          <a:avLst/>
          <a:gdLst/>
          <a:ahLst/>
          <a:cxnLst/>
          <a:rect l="0" t="0" r="0" b="0"/>
          <a:pathLst>
            <a:path>
              <a:moveTo>
                <a:pt x="0" y="0"/>
              </a:moveTo>
              <a:lnTo>
                <a:pt x="0" y="428728"/>
              </a:lnTo>
              <a:lnTo>
                <a:pt x="97861" y="4287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A5F3FA-FD4F-407F-9F98-1F6AFE248A11}">
      <dsp:nvSpPr>
        <dsp:cNvPr id="0" name=""/>
        <dsp:cNvSpPr/>
      </dsp:nvSpPr>
      <dsp:spPr>
        <a:xfrm>
          <a:off x="3110158" y="467132"/>
          <a:ext cx="97861" cy="428728"/>
        </a:xfrm>
        <a:custGeom>
          <a:avLst/>
          <a:gdLst/>
          <a:ahLst/>
          <a:cxnLst/>
          <a:rect l="0" t="0" r="0" b="0"/>
          <a:pathLst>
            <a:path>
              <a:moveTo>
                <a:pt x="97861" y="0"/>
              </a:moveTo>
              <a:lnTo>
                <a:pt x="97861" y="428728"/>
              </a:lnTo>
              <a:lnTo>
                <a:pt x="0" y="4287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7868DD-21B1-4C2F-AC57-6C2A94C78C6A}">
      <dsp:nvSpPr>
        <dsp:cNvPr id="0" name=""/>
        <dsp:cNvSpPr/>
      </dsp:nvSpPr>
      <dsp:spPr>
        <a:xfrm>
          <a:off x="4963378" y="2636379"/>
          <a:ext cx="520643" cy="562873"/>
        </a:xfrm>
        <a:custGeom>
          <a:avLst/>
          <a:gdLst/>
          <a:ahLst/>
          <a:cxnLst/>
          <a:rect l="0" t="0" r="0" b="0"/>
          <a:pathLst>
            <a:path>
              <a:moveTo>
                <a:pt x="0" y="0"/>
              </a:moveTo>
              <a:lnTo>
                <a:pt x="0" y="562873"/>
              </a:lnTo>
              <a:lnTo>
                <a:pt x="520643" y="5628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97BD85-27B0-46BE-94BC-0688CA650155}">
      <dsp:nvSpPr>
        <dsp:cNvPr id="0" name=""/>
        <dsp:cNvSpPr/>
      </dsp:nvSpPr>
      <dsp:spPr>
        <a:xfrm>
          <a:off x="4773352" y="2636379"/>
          <a:ext cx="190026" cy="564630"/>
        </a:xfrm>
        <a:custGeom>
          <a:avLst/>
          <a:gdLst/>
          <a:ahLst/>
          <a:cxnLst/>
          <a:rect l="0" t="0" r="0" b="0"/>
          <a:pathLst>
            <a:path>
              <a:moveTo>
                <a:pt x="190026" y="0"/>
              </a:moveTo>
              <a:lnTo>
                <a:pt x="190026" y="564630"/>
              </a:lnTo>
              <a:lnTo>
                <a:pt x="0" y="5646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23D20F-7730-43A3-9C2E-88F891C554BE}">
      <dsp:nvSpPr>
        <dsp:cNvPr id="0" name=""/>
        <dsp:cNvSpPr/>
      </dsp:nvSpPr>
      <dsp:spPr>
        <a:xfrm>
          <a:off x="3208020" y="467132"/>
          <a:ext cx="2400986" cy="1443820"/>
        </a:xfrm>
        <a:custGeom>
          <a:avLst/>
          <a:gdLst/>
          <a:ahLst/>
          <a:cxnLst/>
          <a:rect l="0" t="0" r="0" b="0"/>
          <a:pathLst>
            <a:path>
              <a:moveTo>
                <a:pt x="0" y="0"/>
              </a:moveTo>
              <a:lnTo>
                <a:pt x="0" y="1345959"/>
              </a:lnTo>
              <a:lnTo>
                <a:pt x="2400986" y="1345959"/>
              </a:lnTo>
              <a:lnTo>
                <a:pt x="2400986" y="14438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68B7AB-B0E9-4E33-BE4E-742A265D0A23}">
      <dsp:nvSpPr>
        <dsp:cNvPr id="0" name=""/>
        <dsp:cNvSpPr/>
      </dsp:nvSpPr>
      <dsp:spPr>
        <a:xfrm>
          <a:off x="2292149" y="2480602"/>
          <a:ext cx="91440" cy="802457"/>
        </a:xfrm>
        <a:custGeom>
          <a:avLst/>
          <a:gdLst/>
          <a:ahLst/>
          <a:cxnLst/>
          <a:rect l="0" t="0" r="0" b="0"/>
          <a:pathLst>
            <a:path>
              <a:moveTo>
                <a:pt x="104390" y="0"/>
              </a:moveTo>
              <a:lnTo>
                <a:pt x="104390" y="802457"/>
              </a:lnTo>
              <a:lnTo>
                <a:pt x="45720" y="8024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5551CB-E0F3-460C-80C7-E4FE1D77CC79}">
      <dsp:nvSpPr>
        <dsp:cNvPr id="0" name=""/>
        <dsp:cNvSpPr/>
      </dsp:nvSpPr>
      <dsp:spPr>
        <a:xfrm>
          <a:off x="2396540" y="2480602"/>
          <a:ext cx="412976" cy="299042"/>
        </a:xfrm>
        <a:custGeom>
          <a:avLst/>
          <a:gdLst/>
          <a:ahLst/>
          <a:cxnLst/>
          <a:rect l="0" t="0" r="0" b="0"/>
          <a:pathLst>
            <a:path>
              <a:moveTo>
                <a:pt x="0" y="0"/>
              </a:moveTo>
              <a:lnTo>
                <a:pt x="0" y="299042"/>
              </a:lnTo>
              <a:lnTo>
                <a:pt x="412976" y="299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A196DA-1DBA-4411-B451-3315EBD17693}">
      <dsp:nvSpPr>
        <dsp:cNvPr id="0" name=""/>
        <dsp:cNvSpPr/>
      </dsp:nvSpPr>
      <dsp:spPr>
        <a:xfrm>
          <a:off x="1791362" y="2480602"/>
          <a:ext cx="605177" cy="202620"/>
        </a:xfrm>
        <a:custGeom>
          <a:avLst/>
          <a:gdLst/>
          <a:ahLst/>
          <a:cxnLst/>
          <a:rect l="0" t="0" r="0" b="0"/>
          <a:pathLst>
            <a:path>
              <a:moveTo>
                <a:pt x="605177" y="0"/>
              </a:moveTo>
              <a:lnTo>
                <a:pt x="605177" y="202620"/>
              </a:lnTo>
              <a:lnTo>
                <a:pt x="0" y="2026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1AB89-8333-4C13-BAB5-B70FC278A9CE}">
      <dsp:nvSpPr>
        <dsp:cNvPr id="0" name=""/>
        <dsp:cNvSpPr/>
      </dsp:nvSpPr>
      <dsp:spPr>
        <a:xfrm>
          <a:off x="2769347" y="467132"/>
          <a:ext cx="438672" cy="1547461"/>
        </a:xfrm>
        <a:custGeom>
          <a:avLst/>
          <a:gdLst/>
          <a:ahLst/>
          <a:cxnLst/>
          <a:rect l="0" t="0" r="0" b="0"/>
          <a:pathLst>
            <a:path>
              <a:moveTo>
                <a:pt x="438672" y="0"/>
              </a:moveTo>
              <a:lnTo>
                <a:pt x="438672" y="1449599"/>
              </a:lnTo>
              <a:lnTo>
                <a:pt x="0" y="1449599"/>
              </a:lnTo>
              <a:lnTo>
                <a:pt x="0" y="15474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39BE3-A3DC-4B36-BD5D-04ED0E826A3D}">
      <dsp:nvSpPr>
        <dsp:cNvPr id="0" name=""/>
        <dsp:cNvSpPr/>
      </dsp:nvSpPr>
      <dsp:spPr>
        <a:xfrm>
          <a:off x="93201" y="2405220"/>
          <a:ext cx="203978" cy="839244"/>
        </a:xfrm>
        <a:custGeom>
          <a:avLst/>
          <a:gdLst/>
          <a:ahLst/>
          <a:cxnLst/>
          <a:rect l="0" t="0" r="0" b="0"/>
          <a:pathLst>
            <a:path>
              <a:moveTo>
                <a:pt x="0" y="0"/>
              </a:moveTo>
              <a:lnTo>
                <a:pt x="0" y="839244"/>
              </a:lnTo>
              <a:lnTo>
                <a:pt x="203978" y="839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15FEEF-305E-4FFD-9E8D-9B5CE54A1002}">
      <dsp:nvSpPr>
        <dsp:cNvPr id="0" name=""/>
        <dsp:cNvSpPr/>
      </dsp:nvSpPr>
      <dsp:spPr>
        <a:xfrm>
          <a:off x="466008" y="467132"/>
          <a:ext cx="2742011" cy="1472079"/>
        </a:xfrm>
        <a:custGeom>
          <a:avLst/>
          <a:gdLst/>
          <a:ahLst/>
          <a:cxnLst/>
          <a:rect l="0" t="0" r="0" b="0"/>
          <a:pathLst>
            <a:path>
              <a:moveTo>
                <a:pt x="2742011" y="0"/>
              </a:moveTo>
              <a:lnTo>
                <a:pt x="2742011" y="1374217"/>
              </a:lnTo>
              <a:lnTo>
                <a:pt x="0" y="1374217"/>
              </a:lnTo>
              <a:lnTo>
                <a:pt x="0" y="14720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61C225-A40A-40AD-A300-BE8BB63E0388}">
      <dsp:nvSpPr>
        <dsp:cNvPr id="0" name=""/>
        <dsp:cNvSpPr/>
      </dsp:nvSpPr>
      <dsp:spPr>
        <a:xfrm>
          <a:off x="2354049" y="1123"/>
          <a:ext cx="1707940" cy="4660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Đại hội đồng </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thành viên</a:t>
          </a:r>
        </a:p>
      </dsp:txBody>
      <dsp:txXfrm>
        <a:off x="2354049" y="1123"/>
        <a:ext cx="1707940" cy="466008"/>
      </dsp:txXfrm>
    </dsp:sp>
    <dsp:sp modelId="{4590F571-013B-4662-9902-04EDDFC5A50F}">
      <dsp:nvSpPr>
        <dsp:cNvPr id="0" name=""/>
        <dsp:cNvSpPr/>
      </dsp:nvSpPr>
      <dsp:spPr>
        <a:xfrm>
          <a:off x="0" y="1939211"/>
          <a:ext cx="932017" cy="4660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Khối kinh doanh</a:t>
          </a:r>
        </a:p>
      </dsp:txBody>
      <dsp:txXfrm>
        <a:off x="0" y="1939211"/>
        <a:ext cx="932017" cy="466008"/>
      </dsp:txXfrm>
    </dsp:sp>
    <dsp:sp modelId="{CB31934D-A950-42AE-9FE2-37DDD4BF413E}">
      <dsp:nvSpPr>
        <dsp:cNvPr id="0" name=""/>
        <dsp:cNvSpPr/>
      </dsp:nvSpPr>
      <dsp:spPr>
        <a:xfrm>
          <a:off x="297180" y="3011460"/>
          <a:ext cx="932017" cy="4660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Các phòng kinh doanh</a:t>
          </a:r>
        </a:p>
      </dsp:txBody>
      <dsp:txXfrm>
        <a:off x="297180" y="3011460"/>
        <a:ext cx="932017" cy="466008"/>
      </dsp:txXfrm>
    </dsp:sp>
    <dsp:sp modelId="{6FED740C-7F44-4880-BA78-592DC7C563C6}">
      <dsp:nvSpPr>
        <dsp:cNvPr id="0" name=""/>
        <dsp:cNvSpPr/>
      </dsp:nvSpPr>
      <dsp:spPr>
        <a:xfrm>
          <a:off x="2303338" y="2014593"/>
          <a:ext cx="932017" cy="4660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Khối hỗ trợ kinh doanh</a:t>
          </a:r>
        </a:p>
      </dsp:txBody>
      <dsp:txXfrm>
        <a:off x="2303338" y="2014593"/>
        <a:ext cx="932017" cy="466008"/>
      </dsp:txXfrm>
    </dsp:sp>
    <dsp:sp modelId="{1F8D6DD4-89D7-4BD0-85DD-06ADB7B036A6}">
      <dsp:nvSpPr>
        <dsp:cNvPr id="0" name=""/>
        <dsp:cNvSpPr/>
      </dsp:nvSpPr>
      <dsp:spPr>
        <a:xfrm>
          <a:off x="859345" y="2450218"/>
          <a:ext cx="932017" cy="4660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Phòng Marketing</a:t>
          </a:r>
        </a:p>
      </dsp:txBody>
      <dsp:txXfrm>
        <a:off x="859345" y="2450218"/>
        <a:ext cx="932017" cy="466008"/>
      </dsp:txXfrm>
    </dsp:sp>
    <dsp:sp modelId="{7BADCD61-1669-48C8-977D-A08CF750CABD}">
      <dsp:nvSpPr>
        <dsp:cNvPr id="0" name=""/>
        <dsp:cNvSpPr/>
      </dsp:nvSpPr>
      <dsp:spPr>
        <a:xfrm>
          <a:off x="2809517" y="2546640"/>
          <a:ext cx="932017" cy="4660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Phòng kế toán</a:t>
          </a:r>
        </a:p>
      </dsp:txBody>
      <dsp:txXfrm>
        <a:off x="2809517" y="2546640"/>
        <a:ext cx="932017" cy="466008"/>
      </dsp:txXfrm>
    </dsp:sp>
    <dsp:sp modelId="{956ECE52-4209-4554-B846-EA2D871CCC15}">
      <dsp:nvSpPr>
        <dsp:cNvPr id="0" name=""/>
        <dsp:cNvSpPr/>
      </dsp:nvSpPr>
      <dsp:spPr>
        <a:xfrm>
          <a:off x="1405852" y="3050055"/>
          <a:ext cx="932017" cy="4660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Phòng admin</a:t>
          </a:r>
        </a:p>
      </dsp:txBody>
      <dsp:txXfrm>
        <a:off x="1405852" y="3050055"/>
        <a:ext cx="932017" cy="466008"/>
      </dsp:txXfrm>
    </dsp:sp>
    <dsp:sp modelId="{CBE1FC99-E80D-43D0-B7BF-2FDD56BB6D28}">
      <dsp:nvSpPr>
        <dsp:cNvPr id="0" name=""/>
        <dsp:cNvSpPr/>
      </dsp:nvSpPr>
      <dsp:spPr>
        <a:xfrm>
          <a:off x="4801972" y="1910953"/>
          <a:ext cx="1614067" cy="72542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Khối HCNS tổng hợp và pháp chế</a:t>
          </a:r>
        </a:p>
      </dsp:txBody>
      <dsp:txXfrm>
        <a:off x="4801972" y="1910953"/>
        <a:ext cx="1614067" cy="725426"/>
      </dsp:txXfrm>
    </dsp:sp>
    <dsp:sp modelId="{B383B14C-86A6-4E93-9562-6040CE0B5416}">
      <dsp:nvSpPr>
        <dsp:cNvPr id="0" name=""/>
        <dsp:cNvSpPr/>
      </dsp:nvSpPr>
      <dsp:spPr>
        <a:xfrm>
          <a:off x="3841335" y="2968005"/>
          <a:ext cx="932017" cy="4660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Phòng HCNS</a:t>
          </a:r>
        </a:p>
      </dsp:txBody>
      <dsp:txXfrm>
        <a:off x="3841335" y="2968005"/>
        <a:ext cx="932017" cy="466008"/>
      </dsp:txXfrm>
    </dsp:sp>
    <dsp:sp modelId="{839E16AB-144E-4632-B5E5-38025D02F091}">
      <dsp:nvSpPr>
        <dsp:cNvPr id="0" name=""/>
        <dsp:cNvSpPr/>
      </dsp:nvSpPr>
      <dsp:spPr>
        <a:xfrm>
          <a:off x="5484022" y="2966248"/>
          <a:ext cx="932017" cy="4660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Ban pháp chế</a:t>
          </a:r>
        </a:p>
      </dsp:txBody>
      <dsp:txXfrm>
        <a:off x="5484022" y="2966248"/>
        <a:ext cx="932017" cy="466008"/>
      </dsp:txXfrm>
    </dsp:sp>
    <dsp:sp modelId="{5A950477-6A5F-4109-BC4F-46FB76E81031}">
      <dsp:nvSpPr>
        <dsp:cNvPr id="0" name=""/>
        <dsp:cNvSpPr/>
      </dsp:nvSpPr>
      <dsp:spPr>
        <a:xfrm>
          <a:off x="2178140" y="662855"/>
          <a:ext cx="932017" cy="4660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Hội đồng quản trị</a:t>
          </a:r>
        </a:p>
      </dsp:txBody>
      <dsp:txXfrm>
        <a:off x="2178140" y="662855"/>
        <a:ext cx="932017" cy="466008"/>
      </dsp:txXfrm>
    </dsp:sp>
    <dsp:sp modelId="{AB540F93-37B2-4FCB-9E6E-948FB705A562}">
      <dsp:nvSpPr>
        <dsp:cNvPr id="0" name=""/>
        <dsp:cNvSpPr/>
      </dsp:nvSpPr>
      <dsp:spPr>
        <a:xfrm>
          <a:off x="3305881" y="662855"/>
          <a:ext cx="932017" cy="4660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Ban Kiểm soát</a:t>
          </a:r>
        </a:p>
      </dsp:txBody>
      <dsp:txXfrm>
        <a:off x="3305881" y="662855"/>
        <a:ext cx="932017" cy="466008"/>
      </dsp:txXfrm>
    </dsp:sp>
    <dsp:sp modelId="{C6C93921-95EA-43C5-926B-30BA6C960C72}">
      <dsp:nvSpPr>
        <dsp:cNvPr id="0" name=""/>
        <dsp:cNvSpPr/>
      </dsp:nvSpPr>
      <dsp:spPr>
        <a:xfrm>
          <a:off x="2178140" y="1324588"/>
          <a:ext cx="932017" cy="4660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Ban Giám đốc</a:t>
          </a:r>
        </a:p>
      </dsp:txBody>
      <dsp:txXfrm>
        <a:off x="2178140" y="1324588"/>
        <a:ext cx="932017" cy="4660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367DE-FC14-4DCE-91BC-91D7F2535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5408</Words>
  <Characters>30831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Dong Nguyen</cp:lastModifiedBy>
  <cp:revision>6</cp:revision>
  <dcterms:created xsi:type="dcterms:W3CDTF">2023-09-27T08:12:00Z</dcterms:created>
  <dcterms:modified xsi:type="dcterms:W3CDTF">2023-12-06T04:00:00Z</dcterms:modified>
</cp:coreProperties>
</file>