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黑体" w:hAnsi="黑体" w:eastAsia="黑体"/>
          <w:b/>
          <w:i w:val="0"/>
          <w:color w:val="1F3A5F"/>
          <w:sz w:val="52"/>
        </w:rPr>
        <w:t>砺学动态版</w:t>
        <w:br/>
        <w:t>免费云主机部署指南</w:t>
      </w:r>
    </w:p>
    <w:p>
      <w:pPr>
        <w:spacing w:before="160" w:after="800"/>
        <w:jc w:val="center"/>
      </w:pPr>
      <w:r>
        <w:rPr>
          <w:rFonts w:ascii="黑体" w:hAnsi="黑体" w:eastAsia="黑体"/>
          <w:b/>
          <w:i w:val="0"/>
          <w:color w:val="1F3A5F"/>
          <w:sz w:val="28"/>
        </w:rPr>
        <w:t>（零代码 · 纯点选操作）</w:t>
      </w:r>
    </w:p>
    <w:p>
      <w:pPr>
        <w:spacing w:before="0" w:after="1200"/>
        <w:jc w:val="center"/>
      </w:pPr>
      <w:r>
        <w:rPr>
          <w:rFonts w:ascii="宋体" w:hAnsi="宋体" w:eastAsia="宋体"/>
          <w:b w:val="0"/>
          <w:i w:val="0"/>
          <w:color w:val="444444"/>
          <w:sz w:val="24"/>
        </w:rPr>
        <w:t>面向无编程基础用户的图文步骤：把「砺学」四端动态系统部署到免费云主机，拿到可分享的网址。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一、您需要先准备的两个免费账号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本指南使用 Render（免费云主机）托管系统，用 GitHub（代码仓库）存放代码。两者都提供免费套餐，且都支持用已有邮箱或微信/Google 一键注册，全程不需要写任何代码。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账号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用途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注册地址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费用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GitHub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存放项目代码（相当于把文件传到网盘）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github.com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永久免费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Render</w:t>
            </w:r>
          </w:p>
        </w:tc>
        <w:tc>
          <w:tcPr>
            <w:tcW w:type="dxa" w:w="408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把代码变成可访问的网站（生成网址）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render.com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免费层可用（有限制）</w:t>
            </w:r>
          </w:p>
        </w:tc>
      </w:tr>
    </w:tbl>
    <w:p>
      <w:pPr>
        <w:spacing w:after="80"/>
      </w:pP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小提示：在 Render 注册时，直接选择“用 GitHub 登录”，可以省去单独注册和授权步骤。所以建议先注册 GitHub，再用 GitHub 登录 Render。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二、第一步：把代码上传到 GitHub（约 3 分钟）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代码包已经为您做好，就是工作区里的「砺学动态版」文件夹。下面把它传到 GitHub。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2.1 注册 GitHub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1. </w:t>
      </w:r>
      <w:r>
        <w:rPr>
          <w:rFonts w:ascii="宋体" w:hAnsi="宋体" w:eastAsia="宋体"/>
          <w:b w:val="0"/>
          <w:i w:val="0"/>
          <w:sz w:val="23"/>
        </w:rPr>
        <w:t>打开浏览器，访问 github.com，点击右上角 Sign up（注册）。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2. </w:t>
      </w:r>
      <w:r>
        <w:rPr>
          <w:rFonts w:ascii="宋体" w:hAnsi="宋体" w:eastAsia="宋体"/>
          <w:b w:val="0"/>
          <w:i w:val="0"/>
          <w:sz w:val="23"/>
        </w:rPr>
        <w:t>按页面提示填写邮箱、设置密码、输入用户名，并完成邮箱验证。也可直接点“使用 Google 账号注册”一键登录。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2.2 新建仓库（Repository）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3. </w:t>
      </w:r>
      <w:r>
        <w:rPr>
          <w:rFonts w:ascii="宋体" w:hAnsi="宋体" w:eastAsia="宋体"/>
          <w:b w:val="0"/>
          <w:i w:val="0"/>
          <w:sz w:val="23"/>
        </w:rPr>
        <w:t>登录后，点击页面右上角的 “+” 号，选择 New repository（新建仓库）。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4. </w:t>
      </w:r>
      <w:r>
        <w:rPr>
          <w:rFonts w:ascii="宋体" w:hAnsi="宋体" w:eastAsia="宋体"/>
          <w:b w:val="0"/>
          <w:i w:val="0"/>
          <w:sz w:val="23"/>
        </w:rPr>
        <w:t>在 Repository name（仓库名）一栏填写：lixue-dynamic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5. </w:t>
      </w:r>
      <w:r>
        <w:rPr>
          <w:rFonts w:ascii="宋体" w:hAnsi="宋体" w:eastAsia="宋体"/>
          <w:b w:val="0"/>
          <w:i w:val="0"/>
          <w:sz w:val="23"/>
        </w:rPr>
        <w:t>可见性选择 Public（公开）；勾选 Add a README file（添加一个说明文件）也可以，不勾也行。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6. </w:t>
      </w:r>
      <w:r>
        <w:rPr>
          <w:rFonts w:ascii="宋体" w:hAnsi="宋体" w:eastAsia="宋体"/>
          <w:b w:val="0"/>
          <w:i w:val="0"/>
          <w:sz w:val="23"/>
        </w:rPr>
        <w:t>点击页面底部的 Create repository（创建仓库）按钮。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2.3 上传代码文件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7. </w:t>
      </w:r>
      <w:r>
        <w:rPr>
          <w:rFonts w:ascii="宋体" w:hAnsi="宋体" w:eastAsia="宋体"/>
          <w:b w:val="0"/>
          <w:i w:val="0"/>
          <w:sz w:val="23"/>
        </w:rPr>
        <w:t>进入刚建好的仓库页面，点击绿色按钮旁边的 “Add file”（添加文件），选择 Upload files（上传文件）。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8. </w:t>
      </w:r>
      <w:r>
        <w:rPr>
          <w:rFonts w:ascii="宋体" w:hAnsi="宋体" w:eastAsia="宋体"/>
          <w:b w:val="0"/>
          <w:i w:val="0"/>
          <w:sz w:val="23"/>
        </w:rPr>
        <w:t>把您电脑上的「砺学动态版」整个文件夹直接拖到上传区域。文件夹里的子文件夹（static）会自动保留结构。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9. </w:t>
      </w:r>
      <w:r>
        <w:rPr>
          <w:rFonts w:ascii="宋体" w:hAnsi="宋体" w:eastAsia="宋体"/>
          <w:b w:val="0"/>
          <w:i w:val="0"/>
          <w:sz w:val="23"/>
        </w:rPr>
        <w:t>上传完成后，页面底部会出现 Commit changes（提交更改）按钮，点击它即可。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请注意：文件夹里的 app.db（本地测试库）请不要上传；其余文件（main.py、db.py、auth.py、scoring.py、privacy.py、seed.py、requirements.txt、render.yaml 以及 static 文件夹）都要上传。如果您是按本指南操作，文件夹里已经不含 app.db，直接整体拖入即可。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三、第二步：在 Render 上部署（约 5 分钟，含等待）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这一步把 GitHub 上的代码变成真正能访问的网站，并自动生成网址。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3.1 注册并连接 GitHub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10. </w:t>
      </w:r>
      <w:r>
        <w:rPr>
          <w:rFonts w:ascii="宋体" w:hAnsi="宋体" w:eastAsia="宋体"/>
          <w:b w:val="0"/>
          <w:i w:val="0"/>
          <w:sz w:val="23"/>
        </w:rPr>
        <w:t>打开浏览器，访问 render.com，点击 Sign Up（注册）。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11. </w:t>
      </w:r>
      <w:r>
        <w:rPr>
          <w:rFonts w:ascii="宋体" w:hAnsi="宋体" w:eastAsia="宋体"/>
          <w:b w:val="0"/>
          <w:i w:val="0"/>
          <w:sz w:val="23"/>
        </w:rPr>
        <w:t>注册方式选择 “Continue with GitHub”（用 GitHub 继续），按提示授权登录。这样 Render 就能读取您刚才上传的代码。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3.2 新建 Web Service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12. </w:t>
      </w:r>
      <w:r>
        <w:rPr>
          <w:rFonts w:ascii="宋体" w:hAnsi="宋体" w:eastAsia="宋体"/>
          <w:b w:val="0"/>
          <w:i w:val="0"/>
          <w:sz w:val="23"/>
        </w:rPr>
        <w:t>登录 Render 后，进入 Dashboard（控制台），点击 New（新建） → 选择 Web Service（网页服务）。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13. </w:t>
      </w:r>
      <w:r>
        <w:rPr>
          <w:rFonts w:ascii="宋体" w:hAnsi="宋体" w:eastAsia="宋体"/>
          <w:b w:val="0"/>
          <w:i w:val="0"/>
          <w:sz w:val="23"/>
        </w:rPr>
        <w:t>在仓库列表里找到 lixue-dynamic，点击 Connect（连接）。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14. </w:t>
      </w:r>
      <w:r>
        <w:rPr>
          <w:rFonts w:ascii="宋体" w:hAnsi="宋体" w:eastAsia="宋体"/>
          <w:b w:val="0"/>
          <w:i w:val="0"/>
          <w:sz w:val="23"/>
        </w:rPr>
        <w:t>进入配置页，大部分内容已自动填好，您只需核对：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Name（名称）：可随意，例如 lixue-dynamic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Environment（运行环境）：Python 3（自动识别）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Plan（套餐）：Free（免费）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Build Command（构建命令）：自动为 pip install -r requirements.txt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Start Command（启动命令）：自动为 uvicorn main:app --host 0.0.0.0 --port $PORT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这些命令来自项目里的 render.yaml 文件，Render 会自动读取，您一般无需手动输入。只要确认 Plan 是 Free 即可。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15. </w:t>
      </w:r>
      <w:r>
        <w:rPr>
          <w:rFonts w:ascii="宋体" w:hAnsi="宋体" w:eastAsia="宋体"/>
          <w:b w:val="0"/>
          <w:i w:val="0"/>
          <w:sz w:val="23"/>
        </w:rPr>
        <w:t>确认无误后，点击页面底部的 Create Web Service（创建网页服务）。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3.3 等待构建并获取网址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16. </w:t>
      </w:r>
      <w:r>
        <w:rPr>
          <w:rFonts w:ascii="宋体" w:hAnsi="宋体" w:eastAsia="宋体"/>
          <w:b w:val="0"/>
          <w:i w:val="0"/>
          <w:sz w:val="23"/>
        </w:rPr>
        <w:t>Render 会开始自动构建（安装依赖、启动服务），通常需要 2–5 分钟。页面上会显示实时日志。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17. </w:t>
      </w:r>
      <w:r>
        <w:rPr>
          <w:rFonts w:ascii="宋体" w:hAnsi="宋体" w:eastAsia="宋体"/>
          <w:b w:val="0"/>
          <w:i w:val="0"/>
          <w:sz w:val="23"/>
        </w:rPr>
        <w:t>当状态变为 Live（运行中）或显示绿色可用标识后，点击页面顶部的网址（形如 https://lixue-dynamic.onrender.com），即可在浏览器打开系统。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color w:val="444444"/>
          <w:sz w:val="22"/>
        </w:rPr>
        <w:t>这个网址就是您要的“动态网页链接”，任何人打开都能使用（见下方账号说明）。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四、第三步：打开系统并使用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在浏览器打开上一步拿到的网址，首页即为登录界面。系统内置了演示账号，可直接体验四端协同：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角色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登录用户名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密码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学生端（青砺）</w:t>
            </w:r>
          </w:p>
        </w:tc>
        <w:tc>
          <w:tcPr>
            <w:tcW w:type="dxa" w:w="204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stu01 ～ stu06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demo1234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六名演示学生，可做 24 题测评</w:t>
            </w:r>
          </w:p>
        </w:tc>
      </w:tr>
      <w:tr>
        <w:tc>
          <w:tcPr>
            <w:tcW w:type="dxa" w:w="181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教师端（砺学）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teacher01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demo1234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查看群体聚合画像（不暴露个体）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朋辈端（伴砺）</w:t>
            </w:r>
          </w:p>
        </w:tc>
        <w:tc>
          <w:tcPr>
            <w:tcW w:type="dxa" w:w="204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peer01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demo1234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绑定学生 stu02，可查看帮扶对象</w:t>
            </w:r>
          </w:p>
        </w:tc>
      </w:tr>
      <w:tr>
        <w:tc>
          <w:tcPr>
            <w:tcW w:type="dxa" w:w="181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家长端（砺伴）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parent01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demo1234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绑定学生 stu01，查看孩子脱敏摘要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3"/>
        </w:rPr>
        <w:t>使用流程示例：用 stu01 登录学生端完成测评 → 退出后用 teacher01 登录教师端，即可看到该班的群体六维均分与最弱维度；用 parent01 登录家长端，可看到 stu01 的脱敏成长摘要。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五、重要注意事项（请务必阅读）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1. 免费层会休眠：Render 免费套餐在约 15 分钟无访问后会自动休眠，下次打开需等待约 30–60 秒冷启动，页面显示“正在唤醒”属正常现象，并非故障。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2. 演示数据会重置：系统使用演示用 SQLite 数据库，重新部署或长时间休眠后，数据会重置为内置的种子数据（均为模拟数据，不含任何真实学生信息）。若要长期保存真实数据，需升级为付费数据库或接入托管数据库。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3. 链接是公开的：生成的网址任何人拿到都能打开。当前内置的是脱敏模拟数据与演示密钥，仅供流程演示。正式用于真实学生前，请务必替换校本口径（K1 校情校规、K4 校园资源占位内容），并通过学校伦理审查与信息化主管部门审批。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4. 安全边界：服务端不存储学生测评明文，仅保存加密/聚合结果；家长端遵循最小必要且须经授权。但免费公开链接不具备完整的企业级安全防护，正式上线建议启用 HTTPS 与密钥托管。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六、如果中途卡住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GitHub 上传失败或找不到按钮：确认已登录 GitHub，且进入的是仓库页面（地址含 /lixue-dynamic）。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Render 找不到仓库：确认已用 GitHub 登录 Render 并完成授权；在 Render 的 Account Settings 里重新连接 GitHub 即可。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打开网址显示错误：等待 5 分钟让构建完成；或在 Render 控制台查看日志（Logs）中的报错信息。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仍无法解决：可回到 WorkBuddy，待其内置“发布为应用”功能恢复后，由我直接一键生成链接，您无需自行操作。</w:t>
      </w:r>
    </w:p>
    <w:sectPr w:rsidR="00FC693F" w:rsidRPr="0006063C" w:rsidSect="00034616">
      <w:foot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