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（文档中所有附录文件见requirements）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Frpc：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</w:rPr>
        <w:t>OpenWRT配置FRPC实现公网访问   渔人小径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"http://fisherworks.cn/?p=2829"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http://fisherworks.cn/?p=2829</w:t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Frps：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【填坑完毕】内网穿透利器Frp一键安装脚本及设置教程 - 插件 - KoolShare - 源于玩家 服务玩家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"http://koolshare.cn/thread-65379-1-1.html"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http://koolshare.cn/thread-65379-1-1.html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https://www.youtube.com/watch?v=zSJ--bwCYiM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6B86"/>
    <w:rsid w:val="6B5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2020-03-30T15:39:34Z</dcterms:created>
  <dc:creator>21913</dc:creator>
  <cp:lastModifiedBy>残殇流年</cp:lastModifiedBy>
  <dcterms:modified xsi:type="dcterms:W3CDTF">2020-03-30T15:57:53Z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