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7279" w14:textId="3166CBE3" w:rsidR="000942A7" w:rsidRDefault="00EC1111" w:rsidP="00360E1D">
      <w:pPr>
        <w:jc w:val="center"/>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Denoising Autoencoder</w:t>
      </w:r>
    </w:p>
    <w:p w14:paraId="1C165CF5" w14:textId="77777777" w:rsidR="00360E1D" w:rsidRPr="00360E1D" w:rsidRDefault="00360E1D" w:rsidP="00360E1D">
      <w:pPr>
        <w:jc w:val="center"/>
      </w:pPr>
      <w:r>
        <w:t>Zheng Lu</w:t>
      </w:r>
      <w:r w:rsidR="000942A7">
        <w:t xml:space="preserve"> (ECE692)</w:t>
      </w:r>
    </w:p>
    <w:p w14:paraId="20F8E40B" w14:textId="6AA110A3" w:rsidR="005723B5" w:rsidRDefault="00EC1111" w:rsidP="005723B5">
      <w:pPr>
        <w:pStyle w:val="Heading2"/>
      </w:pPr>
      <w:r>
        <w:t>Task 1:</w:t>
      </w:r>
    </w:p>
    <w:p w14:paraId="22A36CCA" w14:textId="2D126A96" w:rsidR="004731EA" w:rsidRDefault="004731EA" w:rsidP="004731EA">
      <w:pPr>
        <w:pStyle w:val="ListParagraph"/>
        <w:numPr>
          <w:ilvl w:val="0"/>
          <w:numId w:val="25"/>
        </w:numPr>
      </w:pPr>
      <w:r>
        <w:t>Common settings for experiments of task 1:</w:t>
      </w:r>
    </w:p>
    <w:p w14:paraId="4FE8AA95" w14:textId="7F5CB547" w:rsidR="004731EA" w:rsidRDefault="004731EA" w:rsidP="004731EA">
      <w:pPr>
        <w:pStyle w:val="ListParagraph"/>
        <w:numPr>
          <w:ilvl w:val="0"/>
          <w:numId w:val="24"/>
        </w:numPr>
      </w:pPr>
      <w:r>
        <w:t xml:space="preserve">hidden layer size: 1024 </w:t>
      </w:r>
    </w:p>
    <w:p w14:paraId="2BE5040D" w14:textId="77777777" w:rsidR="004731EA" w:rsidRDefault="004731EA" w:rsidP="004731EA">
      <w:pPr>
        <w:pStyle w:val="ListParagraph"/>
        <w:numPr>
          <w:ilvl w:val="0"/>
          <w:numId w:val="24"/>
        </w:numPr>
      </w:pPr>
      <w:r>
        <w:t xml:space="preserve">batch size 64 </w:t>
      </w:r>
    </w:p>
    <w:p w14:paraId="0BD92C1C" w14:textId="77777777" w:rsidR="004731EA" w:rsidRDefault="004731EA" w:rsidP="004731EA">
      <w:pPr>
        <w:pStyle w:val="ListParagraph"/>
        <w:numPr>
          <w:ilvl w:val="0"/>
          <w:numId w:val="24"/>
        </w:numPr>
      </w:pPr>
      <w:r>
        <w:t xml:space="preserve">epochs 100 </w:t>
      </w:r>
    </w:p>
    <w:p w14:paraId="6D00B9E6" w14:textId="7F35DA71" w:rsidR="004731EA" w:rsidRPr="004731EA" w:rsidRDefault="004731EA" w:rsidP="004731EA">
      <w:pPr>
        <w:pStyle w:val="ListParagraph"/>
        <w:numPr>
          <w:ilvl w:val="0"/>
          <w:numId w:val="24"/>
        </w:numPr>
      </w:pPr>
      <w:r>
        <w:t xml:space="preserve">learning rate 0.05 </w:t>
      </w:r>
    </w:p>
    <w:p w14:paraId="0B1D05F6" w14:textId="31DD342E" w:rsidR="008A74F4" w:rsidRDefault="00EC1111" w:rsidP="0066370E">
      <w:pPr>
        <w:pStyle w:val="ListParagraph"/>
        <w:numPr>
          <w:ilvl w:val="0"/>
          <w:numId w:val="19"/>
        </w:numPr>
      </w:pPr>
      <w:r>
        <w:t xml:space="preserve">Out-of-box </w:t>
      </w:r>
      <w:r w:rsidR="004731EA">
        <w:t>(</w:t>
      </w:r>
      <w:proofErr w:type="spellStart"/>
      <w:r w:rsidR="004731EA">
        <w:t>yaldt</w:t>
      </w:r>
      <w:proofErr w:type="spellEnd"/>
      <w:r w:rsidR="004731EA">
        <w:t xml:space="preserve">) </w:t>
      </w:r>
      <w:r>
        <w:t>experiment running on cifar10</w:t>
      </w:r>
      <w:r w:rsidR="000A42F5">
        <w:t xml:space="preserve">: </w:t>
      </w:r>
    </w:p>
    <w:p w14:paraId="2A06FCC6" w14:textId="70A3F3FC" w:rsidR="00EA03E0" w:rsidRDefault="00EA03E0" w:rsidP="008A74F4">
      <w:pPr>
        <w:pStyle w:val="ListParagraph"/>
        <w:numPr>
          <w:ilvl w:val="0"/>
          <w:numId w:val="24"/>
        </w:numPr>
      </w:pPr>
      <w:r>
        <w:t>corruption module</w:t>
      </w:r>
      <w:r w:rsidR="0066370E">
        <w:t xml:space="preserve"> </w:t>
      </w:r>
      <w:r w:rsidR="004731EA">
        <w:t>none</w:t>
      </w:r>
    </w:p>
    <w:p w14:paraId="3396B048" w14:textId="79B8523C" w:rsidR="00EA03E0" w:rsidRDefault="00EA03E0" w:rsidP="00EA03E0">
      <w:pPr>
        <w:pStyle w:val="ListParagraph"/>
        <w:numPr>
          <w:ilvl w:val="0"/>
          <w:numId w:val="24"/>
        </w:numPr>
      </w:pPr>
      <w:r>
        <w:t>activation function</w:t>
      </w:r>
      <w:r w:rsidR="0066370E">
        <w:t xml:space="preserve"> sigmoid </w:t>
      </w:r>
    </w:p>
    <w:p w14:paraId="14F0C290" w14:textId="28BC8055" w:rsidR="00EA03E0" w:rsidRDefault="00EA03E0" w:rsidP="00EA03E0">
      <w:pPr>
        <w:pStyle w:val="ListParagraph"/>
        <w:numPr>
          <w:ilvl w:val="0"/>
          <w:numId w:val="24"/>
        </w:numPr>
      </w:pPr>
      <w:r>
        <w:t xml:space="preserve">loss function </w:t>
      </w:r>
      <w:r w:rsidR="005E5E01">
        <w:t xml:space="preserve">cross </w:t>
      </w:r>
      <w:r w:rsidR="0066370E">
        <w:t xml:space="preserve">entropy </w:t>
      </w:r>
    </w:p>
    <w:p w14:paraId="6A45FF8C" w14:textId="2BA0E9BD" w:rsidR="00CC602E" w:rsidRDefault="004731EA" w:rsidP="00CC602E">
      <w:pPr>
        <w:pStyle w:val="ListParagraph"/>
        <w:numPr>
          <w:ilvl w:val="0"/>
          <w:numId w:val="24"/>
        </w:numPr>
      </w:pPr>
      <w:r>
        <w:t>stochastic gradient descent without momentum</w:t>
      </w:r>
    </w:p>
    <w:p w14:paraId="7EBF20AB" w14:textId="2286E236" w:rsidR="00CC602E" w:rsidRDefault="00F54C9E" w:rsidP="00CC602E">
      <w:pPr>
        <w:ind w:left="1080"/>
      </w:pPr>
      <w:r>
        <w:rPr>
          <w:noProof/>
        </w:rPr>
        <w:drawing>
          <wp:inline distT="0" distB="0" distL="0" distR="0" wp14:anchorId="5E79854A" wp14:editId="20A06EB9">
            <wp:extent cx="3333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p>
    <w:p w14:paraId="32B8BD97" w14:textId="500A0E38" w:rsidR="004731EA" w:rsidRDefault="004731EA" w:rsidP="004731EA">
      <w:pPr>
        <w:pStyle w:val="ListParagraph"/>
        <w:numPr>
          <w:ilvl w:val="0"/>
          <w:numId w:val="19"/>
        </w:numPr>
      </w:pPr>
      <w:r>
        <w:t>Add Gaussian noise as corruption module:</w:t>
      </w:r>
    </w:p>
    <w:p w14:paraId="2CD06D36" w14:textId="65D89821" w:rsidR="004731EA" w:rsidRDefault="004731EA" w:rsidP="004731EA">
      <w:pPr>
        <w:pStyle w:val="ListParagraph"/>
        <w:numPr>
          <w:ilvl w:val="0"/>
          <w:numId w:val="26"/>
        </w:numPr>
      </w:pPr>
      <w:r>
        <w:t>Same as 1 except:</w:t>
      </w:r>
    </w:p>
    <w:p w14:paraId="41511356" w14:textId="201BC00B" w:rsidR="004731EA" w:rsidRDefault="004731EA" w:rsidP="004731EA">
      <w:pPr>
        <w:pStyle w:val="ListParagraph"/>
        <w:numPr>
          <w:ilvl w:val="0"/>
          <w:numId w:val="26"/>
        </w:numPr>
      </w:pPr>
      <w:r>
        <w:t>Corruption module: Gaussian</w:t>
      </w:r>
    </w:p>
    <w:p w14:paraId="63A3193F" w14:textId="14612E73" w:rsidR="00311F2C" w:rsidRDefault="00311F2C" w:rsidP="00311F2C">
      <w:pPr>
        <w:ind w:left="1080"/>
      </w:pPr>
      <w:r>
        <w:rPr>
          <w:noProof/>
        </w:rPr>
        <w:lastRenderedPageBreak/>
        <w:drawing>
          <wp:inline distT="0" distB="0" distL="0" distR="0" wp14:anchorId="2E9DE338" wp14:editId="34CF6BA3">
            <wp:extent cx="3267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14:paraId="58D4B832" w14:textId="0B7612D8" w:rsidR="005E5E01" w:rsidRDefault="005E5E01" w:rsidP="005E5E01">
      <w:pPr>
        <w:pStyle w:val="ListParagraph"/>
        <w:numPr>
          <w:ilvl w:val="0"/>
          <w:numId w:val="19"/>
        </w:numPr>
      </w:pPr>
      <w:r>
        <w:t xml:space="preserve">Replace sigmoid with </w:t>
      </w:r>
      <w:proofErr w:type="spellStart"/>
      <w:r>
        <w:t>ReLu</w:t>
      </w:r>
      <w:proofErr w:type="spellEnd"/>
      <w:r>
        <w:t>:</w:t>
      </w:r>
    </w:p>
    <w:p w14:paraId="29E08C1A" w14:textId="63421BEE" w:rsidR="005E5E01" w:rsidRDefault="005E5E01" w:rsidP="005E5E01">
      <w:pPr>
        <w:pStyle w:val="ListParagraph"/>
        <w:numPr>
          <w:ilvl w:val="0"/>
          <w:numId w:val="27"/>
        </w:numPr>
      </w:pPr>
      <w:r>
        <w:t>Same as 1 except:</w:t>
      </w:r>
    </w:p>
    <w:p w14:paraId="551D61E9" w14:textId="2AC1359D" w:rsidR="005E5E01" w:rsidRDefault="005E5E01" w:rsidP="005E5E01">
      <w:pPr>
        <w:pStyle w:val="ListParagraph"/>
        <w:numPr>
          <w:ilvl w:val="0"/>
          <w:numId w:val="27"/>
        </w:numPr>
      </w:pPr>
      <w:r>
        <w:t xml:space="preserve">activation function </w:t>
      </w:r>
      <w:proofErr w:type="spellStart"/>
      <w:r>
        <w:t>ReLu</w:t>
      </w:r>
      <w:proofErr w:type="spellEnd"/>
      <w:r>
        <w:t xml:space="preserve"> </w:t>
      </w:r>
    </w:p>
    <w:p w14:paraId="5132858D" w14:textId="5BB6CF88" w:rsidR="00E322C9" w:rsidRDefault="00E322C9" w:rsidP="00E322C9">
      <w:pPr>
        <w:ind w:left="1080"/>
      </w:pPr>
      <w:r>
        <w:rPr>
          <w:noProof/>
        </w:rPr>
        <w:drawing>
          <wp:inline distT="0" distB="0" distL="0" distR="0" wp14:anchorId="65A5E290" wp14:editId="6F3B9457">
            <wp:extent cx="322897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358B4376" w14:textId="2290D83B" w:rsidR="005E5E01" w:rsidRDefault="005E5E01" w:rsidP="005E5E01">
      <w:pPr>
        <w:pStyle w:val="ListParagraph"/>
        <w:numPr>
          <w:ilvl w:val="0"/>
          <w:numId w:val="19"/>
        </w:numPr>
      </w:pPr>
      <w:r>
        <w:t>Replace cross entropy with squared loss:</w:t>
      </w:r>
    </w:p>
    <w:p w14:paraId="3AA7DC69" w14:textId="77777777" w:rsidR="005E5E01" w:rsidRDefault="005E5E01" w:rsidP="005E5E01">
      <w:pPr>
        <w:pStyle w:val="ListParagraph"/>
        <w:numPr>
          <w:ilvl w:val="0"/>
          <w:numId w:val="27"/>
        </w:numPr>
      </w:pPr>
      <w:r>
        <w:t>Same as 1 except:</w:t>
      </w:r>
    </w:p>
    <w:p w14:paraId="281A1AD4" w14:textId="6BDE10B5" w:rsidR="008D35CC" w:rsidRDefault="005E5E01" w:rsidP="008D35CC">
      <w:pPr>
        <w:pStyle w:val="ListParagraph"/>
        <w:numPr>
          <w:ilvl w:val="0"/>
          <w:numId w:val="27"/>
        </w:numPr>
      </w:pPr>
      <w:r>
        <w:t>loss function squared loss</w:t>
      </w:r>
    </w:p>
    <w:p w14:paraId="4133E218" w14:textId="28BA951A" w:rsidR="008D35CC" w:rsidRDefault="008D35CC" w:rsidP="008D35CC">
      <w:pPr>
        <w:ind w:left="1080"/>
      </w:pPr>
      <w:r>
        <w:rPr>
          <w:noProof/>
        </w:rPr>
        <w:lastRenderedPageBreak/>
        <w:drawing>
          <wp:inline distT="0" distB="0" distL="0" distR="0" wp14:anchorId="4ABBB1F5" wp14:editId="650FC30C">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14:paraId="02FDE5AD" w14:textId="5808C4E2" w:rsidR="005E5E01" w:rsidRDefault="005E5E01" w:rsidP="005E5E01">
      <w:pPr>
        <w:pStyle w:val="ListParagraph"/>
        <w:numPr>
          <w:ilvl w:val="0"/>
          <w:numId w:val="19"/>
        </w:numPr>
      </w:pPr>
      <w:r>
        <w:t>Add momentum:</w:t>
      </w:r>
    </w:p>
    <w:p w14:paraId="6160DAC3" w14:textId="77777777" w:rsidR="005E5E01" w:rsidRDefault="005E5E01" w:rsidP="005E5E01">
      <w:pPr>
        <w:pStyle w:val="ListParagraph"/>
        <w:numPr>
          <w:ilvl w:val="0"/>
          <w:numId w:val="27"/>
        </w:numPr>
      </w:pPr>
      <w:r>
        <w:t>Same as 1 except:</w:t>
      </w:r>
    </w:p>
    <w:p w14:paraId="3A1D2380" w14:textId="56C7BACE" w:rsidR="00C23340" w:rsidRDefault="005E5E01" w:rsidP="00C23340">
      <w:pPr>
        <w:pStyle w:val="ListParagraph"/>
        <w:numPr>
          <w:ilvl w:val="0"/>
          <w:numId w:val="27"/>
        </w:numPr>
      </w:pPr>
      <w:r>
        <w:t>stochastic gradient descent with momentum</w:t>
      </w:r>
      <w:r w:rsidR="00C23340">
        <w:t xml:space="preserve"> (0.9)</w:t>
      </w:r>
    </w:p>
    <w:p w14:paraId="47565E02" w14:textId="334E537F" w:rsidR="000F3545" w:rsidRDefault="000F3545" w:rsidP="000F3545">
      <w:pPr>
        <w:ind w:left="1080"/>
        <w:rPr>
          <w:lang w:eastAsia="zh-CN"/>
        </w:rPr>
      </w:pPr>
      <w:r>
        <w:rPr>
          <w:noProof/>
        </w:rPr>
        <w:drawing>
          <wp:inline distT="0" distB="0" distL="0" distR="0" wp14:anchorId="50C6859E" wp14:editId="364FED45">
            <wp:extent cx="32194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14:paraId="6FEB2310" w14:textId="6AA95E79" w:rsidR="00C23340" w:rsidRDefault="00C23340" w:rsidP="00C23340">
      <w:pPr>
        <w:pStyle w:val="ListParagraph"/>
        <w:numPr>
          <w:ilvl w:val="0"/>
          <w:numId w:val="19"/>
        </w:numPr>
      </w:pPr>
      <w:r>
        <w:t>Recommended settings:</w:t>
      </w:r>
    </w:p>
    <w:p w14:paraId="7E9A45FC" w14:textId="7C3A973C" w:rsidR="00C23340" w:rsidRDefault="00C23340" w:rsidP="00C23340">
      <w:pPr>
        <w:pStyle w:val="ListParagraph"/>
        <w:numPr>
          <w:ilvl w:val="0"/>
          <w:numId w:val="29"/>
        </w:numPr>
      </w:pPr>
      <w:r>
        <w:t>Same as 1 except:</w:t>
      </w:r>
    </w:p>
    <w:p w14:paraId="6EC8C092" w14:textId="31EE34E3" w:rsidR="00C23340" w:rsidRDefault="00C23340" w:rsidP="00C23340">
      <w:pPr>
        <w:pStyle w:val="ListParagraph"/>
        <w:numPr>
          <w:ilvl w:val="0"/>
          <w:numId w:val="29"/>
        </w:numPr>
      </w:pPr>
      <w:r>
        <w:t>Uniform corruption module, sigmoid, cross entropy and momentum (0.9)</w:t>
      </w:r>
    </w:p>
    <w:p w14:paraId="1A6FB38C" w14:textId="2AD4A113" w:rsidR="00D14466" w:rsidRDefault="002C52C3" w:rsidP="00D14466">
      <w:pPr>
        <w:ind w:left="1080"/>
      </w:pPr>
      <w:r>
        <w:rPr>
          <w:noProof/>
        </w:rPr>
        <w:lastRenderedPageBreak/>
        <w:drawing>
          <wp:inline distT="0" distB="0" distL="0" distR="0" wp14:anchorId="21BE2E5A" wp14:editId="5EC0F06E">
            <wp:extent cx="3257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24050"/>
                    </a:xfrm>
                    <a:prstGeom prst="rect">
                      <a:avLst/>
                    </a:prstGeom>
                    <a:noFill/>
                    <a:ln>
                      <a:noFill/>
                    </a:ln>
                  </pic:spPr>
                </pic:pic>
              </a:graphicData>
            </a:graphic>
          </wp:inline>
        </w:drawing>
      </w:r>
    </w:p>
    <w:p w14:paraId="6E5F2BE7" w14:textId="4E29105E" w:rsidR="000942A7" w:rsidRDefault="005E5E01" w:rsidP="000942A7">
      <w:pPr>
        <w:pStyle w:val="Heading2"/>
      </w:pPr>
      <w:r>
        <w:t>Task 2</w:t>
      </w:r>
      <w:r w:rsidR="00CC602E">
        <w:t>:</w:t>
      </w:r>
    </w:p>
    <w:p w14:paraId="1865C17D" w14:textId="730BB9B4" w:rsidR="00E82ACD" w:rsidRPr="00E82ACD" w:rsidRDefault="00E82ACD" w:rsidP="00E82ACD">
      <w:r>
        <w:t xml:space="preserve">We use the training sample to train both the DAE and </w:t>
      </w:r>
      <w:proofErr w:type="spellStart"/>
      <w:r>
        <w:t>LeNet</w:t>
      </w:r>
      <w:proofErr w:type="spellEnd"/>
      <w:r>
        <w:t xml:space="preserve"> first for 1000 epoch. Then we run testing set and feed the features extracted from DAE and </w:t>
      </w:r>
      <w:proofErr w:type="spellStart"/>
      <w:r>
        <w:t>LeNet</w:t>
      </w:r>
      <w:proofErr w:type="spellEnd"/>
      <w:r>
        <w:t xml:space="preserve"> to a SVM classifier to get the testing accuracy and show below.</w:t>
      </w:r>
    </w:p>
    <w:p w14:paraId="11231FA3" w14:textId="07338462" w:rsidR="00CC602E" w:rsidRDefault="00CC602E" w:rsidP="00CC602E">
      <w:pPr>
        <w:pStyle w:val="ListParagraph"/>
        <w:numPr>
          <w:ilvl w:val="0"/>
          <w:numId w:val="25"/>
        </w:numPr>
      </w:pPr>
      <w:r>
        <w:t>Settings</w:t>
      </w:r>
      <w:r w:rsidR="00F54C9E">
        <w:t xml:space="preserve"> for autoencoder</w:t>
      </w:r>
      <w:r>
        <w:t>:</w:t>
      </w:r>
    </w:p>
    <w:p w14:paraId="542426F1" w14:textId="5753DE68" w:rsidR="003D0279" w:rsidRDefault="00F54C9E" w:rsidP="00F54C9E">
      <w:pPr>
        <w:pStyle w:val="ListParagraph"/>
        <w:numPr>
          <w:ilvl w:val="0"/>
          <w:numId w:val="28"/>
        </w:numPr>
      </w:pPr>
      <w:r>
        <w:t xml:space="preserve">Same </w:t>
      </w:r>
      <w:r w:rsidR="00CC602E">
        <w:t>hidden layer size</w:t>
      </w:r>
      <w:r w:rsidR="00283B60">
        <w:t xml:space="preserve">, batch size </w:t>
      </w:r>
      <w:r>
        <w:t>and learning rate</w:t>
      </w:r>
      <w:r w:rsidR="002C52C3">
        <w:t xml:space="preserve"> as case 1 in task 1</w:t>
      </w:r>
    </w:p>
    <w:p w14:paraId="47882DD2" w14:textId="5797A2D8" w:rsidR="00283B60" w:rsidRDefault="00283B60" w:rsidP="00F54C9E">
      <w:pPr>
        <w:pStyle w:val="ListParagraph"/>
        <w:numPr>
          <w:ilvl w:val="0"/>
          <w:numId w:val="28"/>
        </w:numPr>
      </w:pPr>
      <w:r>
        <w:t>Run 10,000 epoch</w:t>
      </w:r>
    </w:p>
    <w:p w14:paraId="20CFB547" w14:textId="55E991EB" w:rsidR="00F54C9E" w:rsidRDefault="00F54C9E" w:rsidP="00F54C9E">
      <w:pPr>
        <w:pStyle w:val="ListParagraph"/>
        <w:numPr>
          <w:ilvl w:val="0"/>
          <w:numId w:val="28"/>
        </w:numPr>
      </w:pPr>
      <w:r>
        <w:t>Gaussian corruption module</w:t>
      </w:r>
    </w:p>
    <w:p w14:paraId="7C8FBBE2" w14:textId="028F9F95" w:rsidR="00F54C9E" w:rsidRDefault="00F54C9E" w:rsidP="00F54C9E">
      <w:pPr>
        <w:pStyle w:val="ListParagraph"/>
        <w:numPr>
          <w:ilvl w:val="0"/>
          <w:numId w:val="28"/>
        </w:numPr>
      </w:pPr>
      <w:proofErr w:type="spellStart"/>
      <w:r>
        <w:t>ReLu</w:t>
      </w:r>
      <w:proofErr w:type="spellEnd"/>
      <w:r>
        <w:t xml:space="preserve"> activation function</w:t>
      </w:r>
    </w:p>
    <w:p w14:paraId="5AE9D937" w14:textId="2617C227" w:rsidR="00F54C9E" w:rsidRDefault="00F54C9E" w:rsidP="00F54C9E">
      <w:pPr>
        <w:pStyle w:val="ListParagraph"/>
        <w:numPr>
          <w:ilvl w:val="0"/>
          <w:numId w:val="28"/>
        </w:numPr>
      </w:pPr>
      <w:r>
        <w:t>Cross entropy as loss function</w:t>
      </w:r>
    </w:p>
    <w:p w14:paraId="788021AA" w14:textId="0E72A812" w:rsidR="00F54C9E" w:rsidRDefault="00F54C9E" w:rsidP="00F54C9E">
      <w:pPr>
        <w:pStyle w:val="ListParagraph"/>
        <w:numPr>
          <w:ilvl w:val="0"/>
          <w:numId w:val="28"/>
        </w:numPr>
      </w:pPr>
      <w:r>
        <w:t>SGD with momentum</w:t>
      </w:r>
    </w:p>
    <w:p w14:paraId="3915519E" w14:textId="72F193F7" w:rsidR="00D21FB2" w:rsidRDefault="00285866" w:rsidP="00D21FB2">
      <w:pPr>
        <w:pStyle w:val="ListParagraph"/>
        <w:numPr>
          <w:ilvl w:val="0"/>
          <w:numId w:val="25"/>
        </w:numPr>
      </w:pPr>
      <w:r>
        <w:t xml:space="preserve">Setting for </w:t>
      </w:r>
      <w:proofErr w:type="spellStart"/>
      <w:r w:rsidR="00D21FB2">
        <w:t>lenet</w:t>
      </w:r>
      <w:proofErr w:type="spellEnd"/>
    </w:p>
    <w:p w14:paraId="2EDBC654" w14:textId="3C2EF0B1" w:rsidR="00D21FB2" w:rsidRDefault="00D21FB2" w:rsidP="00D21FB2">
      <w:pPr>
        <w:pStyle w:val="ListParagraph"/>
        <w:numPr>
          <w:ilvl w:val="0"/>
          <w:numId w:val="28"/>
        </w:numPr>
      </w:pPr>
      <w:r>
        <w:t>Sam</w:t>
      </w:r>
      <w:r w:rsidR="00283B60">
        <w:t>e hidden layer size, batch size</w:t>
      </w:r>
      <w:r>
        <w:t xml:space="preserve"> and learning rate as case 1 in task 1</w:t>
      </w:r>
    </w:p>
    <w:p w14:paraId="6FD4917C" w14:textId="6E2AD535" w:rsidR="00283B60" w:rsidRDefault="00283B60" w:rsidP="00D21FB2">
      <w:pPr>
        <w:pStyle w:val="ListParagraph"/>
        <w:numPr>
          <w:ilvl w:val="0"/>
          <w:numId w:val="28"/>
        </w:numPr>
      </w:pPr>
      <w:r>
        <w:t>Run 10,000 epoch</w:t>
      </w:r>
    </w:p>
    <w:p w14:paraId="405454B0" w14:textId="77777777" w:rsidR="00D21FB2" w:rsidRDefault="00D21FB2" w:rsidP="00D21FB2">
      <w:pPr>
        <w:pStyle w:val="ListParagraph"/>
        <w:numPr>
          <w:ilvl w:val="0"/>
          <w:numId w:val="28"/>
        </w:numPr>
      </w:pPr>
      <w:r>
        <w:t>Gaussian corruption module</w:t>
      </w:r>
    </w:p>
    <w:p w14:paraId="7E41CB69" w14:textId="77777777" w:rsidR="00D21FB2" w:rsidRDefault="00D21FB2" w:rsidP="00D21FB2">
      <w:pPr>
        <w:pStyle w:val="ListParagraph"/>
        <w:numPr>
          <w:ilvl w:val="0"/>
          <w:numId w:val="28"/>
        </w:numPr>
      </w:pPr>
      <w:proofErr w:type="spellStart"/>
      <w:r>
        <w:t>ReLu</w:t>
      </w:r>
      <w:proofErr w:type="spellEnd"/>
      <w:r>
        <w:t xml:space="preserve"> activation function</w:t>
      </w:r>
    </w:p>
    <w:p w14:paraId="3D25756E" w14:textId="77777777" w:rsidR="00D21FB2" w:rsidRDefault="00D21FB2" w:rsidP="00D21FB2">
      <w:pPr>
        <w:pStyle w:val="ListParagraph"/>
        <w:numPr>
          <w:ilvl w:val="0"/>
          <w:numId w:val="28"/>
        </w:numPr>
      </w:pPr>
      <w:r>
        <w:lastRenderedPageBreak/>
        <w:t>Cross entropy as loss function</w:t>
      </w:r>
    </w:p>
    <w:p w14:paraId="6116C138" w14:textId="29E26CFE" w:rsidR="00D21FB2" w:rsidRDefault="00D21FB2" w:rsidP="00D21FB2">
      <w:pPr>
        <w:pStyle w:val="ListParagraph"/>
        <w:numPr>
          <w:ilvl w:val="0"/>
          <w:numId w:val="28"/>
        </w:numPr>
      </w:pPr>
      <w:r>
        <w:t>SGD with momentum</w:t>
      </w:r>
    </w:p>
    <w:p w14:paraId="6E7C0D3C" w14:textId="724208D1" w:rsidR="00616B2B" w:rsidRDefault="00616B2B" w:rsidP="00616B2B">
      <w:pPr>
        <w:pStyle w:val="ListParagraph"/>
        <w:numPr>
          <w:ilvl w:val="0"/>
          <w:numId w:val="25"/>
        </w:numPr>
      </w:pPr>
      <w:r>
        <w:t>Results:</w:t>
      </w:r>
    </w:p>
    <w:p w14:paraId="6DC525D5" w14:textId="37CCD76F" w:rsidR="006E7B5B" w:rsidRDefault="00616B2B" w:rsidP="00616B2B">
      <w:pPr>
        <w:pStyle w:val="ListParagraph"/>
      </w:pPr>
      <w:r>
        <w:t xml:space="preserve">We </w:t>
      </w:r>
      <w:r w:rsidR="006E7B5B">
        <w:t>show the testing accuracy for model at different training stage. Note that the x axis is the number of training samples used to train the model while the x axis is the testing accuracy of 5000 testing samples.</w:t>
      </w:r>
    </w:p>
    <w:p w14:paraId="48719C8F" w14:textId="55C8F297" w:rsidR="008B630C" w:rsidRDefault="008B630C" w:rsidP="00616B2B">
      <w:pPr>
        <w:pStyle w:val="ListParagraph"/>
      </w:pPr>
      <w:r>
        <w:rPr>
          <w:noProof/>
        </w:rPr>
        <w:drawing>
          <wp:inline distT="0" distB="0" distL="0" distR="0" wp14:anchorId="405F308E" wp14:editId="7677EE3A">
            <wp:extent cx="5229225" cy="2647950"/>
            <wp:effectExtent l="0" t="0" r="9525" b="0"/>
            <wp:docPr id="1" name="Picture 1" descr="C:\Users\luzhe\AppData\Local\Microsoft\Windows\INetCache\Content.Word\svm_10k_st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e\AppData\Local\Microsoft\Windows\INetCache\Content.Word\svm_10k_step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2647950"/>
                    </a:xfrm>
                    <a:prstGeom prst="rect">
                      <a:avLst/>
                    </a:prstGeom>
                    <a:noFill/>
                    <a:ln>
                      <a:noFill/>
                    </a:ln>
                  </pic:spPr>
                </pic:pic>
              </a:graphicData>
            </a:graphic>
          </wp:inline>
        </w:drawing>
      </w:r>
    </w:p>
    <w:p w14:paraId="190F60BA" w14:textId="5E9CA02E" w:rsidR="0090672C" w:rsidRDefault="0090672C" w:rsidP="00616B2B">
      <w:pPr>
        <w:pStyle w:val="ListParagraph"/>
      </w:pPr>
      <w:r>
        <w:t xml:space="preserve">We then change the number of epochs for training when generating the feature set with DAE and </w:t>
      </w:r>
      <w:proofErr w:type="spellStart"/>
      <w:r>
        <w:t>LeNet</w:t>
      </w:r>
      <w:proofErr w:type="spellEnd"/>
      <w:r>
        <w:t>. Then we show the testing accuracy of SVM when using the generated feature sets.</w:t>
      </w:r>
    </w:p>
    <w:p w14:paraId="39B9E8F7" w14:textId="333619D5" w:rsidR="0090672C" w:rsidRDefault="0090672C" w:rsidP="00616B2B">
      <w:pPr>
        <w:pStyle w:val="ListParagraph"/>
      </w:pPr>
      <w:bookmarkStart w:id="0" w:name="_GoBack"/>
      <w:bookmarkEnd w:id="0"/>
      <w:r>
        <w:rPr>
          <w:noProof/>
        </w:rPr>
        <w:lastRenderedPageBreak/>
        <w:drawing>
          <wp:inline distT="0" distB="0" distL="0" distR="0" wp14:anchorId="7312AB19" wp14:editId="331B23B8">
            <wp:extent cx="5934075" cy="3019425"/>
            <wp:effectExtent l="0" t="0" r="9525" b="9525"/>
            <wp:docPr id="5" name="Picture 5" descr="C:\Users\luzhe\AppData\Local\Microsoft\Windows\INetCache\Content.Word\svm_epoch_ste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e\AppData\Local\Microsoft\Windows\INetCache\Content.Word\svm_epoch_ste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4E61396B" w14:textId="77777777" w:rsidR="006E7B5B" w:rsidRDefault="006E7B5B" w:rsidP="006E7B5B"/>
    <w:p w14:paraId="6A593F39" w14:textId="6CC9C958" w:rsidR="00616B2B" w:rsidRDefault="006E7B5B" w:rsidP="006E7B5B">
      <w:pPr>
        <w:pStyle w:val="Heading2"/>
      </w:pPr>
      <w:r>
        <w:t>Task 3</w:t>
      </w:r>
      <w:r w:rsidR="00616B2B">
        <w:t xml:space="preserve"> </w:t>
      </w:r>
    </w:p>
    <w:p w14:paraId="38C669F6" w14:textId="77777777" w:rsidR="00D21FB2" w:rsidRDefault="00D21FB2" w:rsidP="00D21FB2">
      <w:pPr>
        <w:pStyle w:val="ListParagraph"/>
      </w:pPr>
    </w:p>
    <w:p w14:paraId="48E80DE3" w14:textId="77777777" w:rsidR="000942A7" w:rsidRDefault="000942A7" w:rsidP="000942A7">
      <w:pPr>
        <w:pStyle w:val="Heading2"/>
      </w:pPr>
      <w:r>
        <w:t>Paper review (ECE692 only)</w:t>
      </w:r>
    </w:p>
    <w:p w14:paraId="493B59B3" w14:textId="77CCD155" w:rsidR="00B30368" w:rsidRDefault="00E00121" w:rsidP="00E00121">
      <w:pPr>
        <w:pStyle w:val="ListParagraph"/>
        <w:numPr>
          <w:ilvl w:val="0"/>
          <w:numId w:val="31"/>
        </w:numPr>
      </w:pPr>
      <w:r>
        <w:t xml:space="preserve">Supervised </w:t>
      </w:r>
      <w:r w:rsidR="00BA3A4B">
        <w:t>vs. unsupervised learning</w:t>
      </w:r>
    </w:p>
    <w:p w14:paraId="0787A152" w14:textId="57D39CE4" w:rsidR="00BA3A4B" w:rsidRDefault="00A258FD" w:rsidP="00BA3A4B">
      <w:pPr>
        <w:pStyle w:val="ListParagraph"/>
      </w:pPr>
      <w:r>
        <w:t>Supervised method such as discriminative procedure like backpropagation ignores the structure in the input. It has bad performance when the output is more related to these structures than it is to the raw input. So, it makes sense to start by using unsupervised learning to discover latent variables that can model the structures in the ensemble of training images [1].</w:t>
      </w:r>
    </w:p>
    <w:p w14:paraId="73F35043" w14:textId="63868C28" w:rsidR="00A258FD" w:rsidRDefault="00A258FD" w:rsidP="00A258FD">
      <w:pPr>
        <w:pStyle w:val="ListParagraph"/>
        <w:numPr>
          <w:ilvl w:val="0"/>
          <w:numId w:val="31"/>
        </w:numPr>
      </w:pPr>
      <w:r>
        <w:t>RBM and DBN</w:t>
      </w:r>
      <w:r w:rsidR="009402AA">
        <w:br/>
      </w:r>
      <w:r w:rsidR="00D65D25">
        <w:rPr>
          <w:rFonts w:hint="eastAsia"/>
          <w:lang w:eastAsia="zh-CN"/>
        </w:rPr>
        <w:t xml:space="preserve">When the training set is large enough, the </w:t>
      </w:r>
      <w:r w:rsidR="00D65D25">
        <w:rPr>
          <w:lang w:eastAsia="zh-CN"/>
        </w:rPr>
        <w:t>pretraining procedure seems</w:t>
      </w:r>
      <w:r w:rsidR="00D65D25">
        <w:rPr>
          <w:rFonts w:hint="eastAsia"/>
          <w:lang w:eastAsia="zh-CN"/>
        </w:rPr>
        <w:t xml:space="preserve"> not necessary. </w:t>
      </w:r>
      <w:r w:rsidR="00D65D25">
        <w:rPr>
          <w:lang w:eastAsia="zh-CN"/>
        </w:rPr>
        <w:t xml:space="preserve">Recent researches on CNN with large dataset (ImageNet) have empirical evidence to </w:t>
      </w:r>
      <w:r w:rsidR="00D65D25">
        <w:rPr>
          <w:lang w:eastAsia="zh-CN"/>
        </w:rPr>
        <w:lastRenderedPageBreak/>
        <w:t xml:space="preserve">support this claim. However, it is also argued that the unsupervised pretraining can provide better generalization of the network. I think as the trend right now is more and more data become public available, e.g. more and more </w:t>
      </w:r>
      <w:proofErr w:type="gramStart"/>
      <w:r w:rsidR="00D65D25">
        <w:rPr>
          <w:lang w:eastAsia="zh-CN"/>
        </w:rPr>
        <w:t>researchers</w:t>
      </w:r>
      <w:proofErr w:type="gramEnd"/>
      <w:r w:rsidR="00D65D25">
        <w:rPr>
          <w:lang w:eastAsia="zh-CN"/>
        </w:rPr>
        <w:t xml:space="preserve"> public dataset on recent top conferences in machine learning, the research on RBM and DBN are still going to be quiet in the foreseen future.</w:t>
      </w:r>
    </w:p>
    <w:p w14:paraId="38D7D7F1" w14:textId="6C69F967" w:rsidR="00F924ED" w:rsidRDefault="00A26563" w:rsidP="00A26563">
      <w:pPr>
        <w:pStyle w:val="ListParagraph"/>
        <w:numPr>
          <w:ilvl w:val="0"/>
          <w:numId w:val="31"/>
        </w:numPr>
      </w:pPr>
      <w:proofErr w:type="spellStart"/>
      <w:r>
        <w:t>Variational</w:t>
      </w:r>
      <w:proofErr w:type="spellEnd"/>
      <w:r>
        <w:t xml:space="preserve"> Autoencoder</w:t>
      </w:r>
      <w:r>
        <w:br/>
        <w:t>A</w:t>
      </w:r>
      <w:r w:rsidR="00F924ED">
        <w:t xml:space="preserve"> generative model, can generate samples that does not exist in training set.</w:t>
      </w:r>
      <w:r w:rsidR="009B700F">
        <w:t xml:space="preserve"> Normally an autoencoder cannot generate representations, i.e., latent variables unless we feed an image to the input.</w:t>
      </w:r>
      <w:r w:rsidR="00F924ED">
        <w:t xml:space="preserve"> </w:t>
      </w:r>
      <w:r w:rsidR="00F924ED">
        <w:rPr>
          <w:rFonts w:hint="eastAsia"/>
          <w:lang w:eastAsia="zh-CN"/>
        </w:rPr>
        <w:t>This</w:t>
      </w:r>
      <w:r w:rsidR="00F924ED">
        <w:t xml:space="preserve"> is done</w:t>
      </w:r>
      <w:r w:rsidR="009B700F">
        <w:t xml:space="preserve"> in </w:t>
      </w:r>
      <w:proofErr w:type="spellStart"/>
      <w:r w:rsidR="009B700F">
        <w:t>variational</w:t>
      </w:r>
      <w:proofErr w:type="spellEnd"/>
      <w:r w:rsidR="009B700F">
        <w:t xml:space="preserve"> autoencoder</w:t>
      </w:r>
      <w:r w:rsidR="00F924ED">
        <w:t xml:space="preserve"> by </w:t>
      </w:r>
      <w:r w:rsidR="009B700F">
        <w:t xml:space="preserve">forcing </w:t>
      </w:r>
      <w:r w:rsidR="00D16AAE">
        <w:t>the latent variables</w:t>
      </w:r>
      <w:r w:rsidR="00F924ED">
        <w:t xml:space="preserve"> learnt by the network follow a unit Gaussian distribution.</w:t>
      </w:r>
      <w:r w:rsidR="009B700F">
        <w:t xml:space="preserve"> After the network learnt the Gaussian distribution of the input, it can simply sample a latent vector from this distribution and generate a new image based on this latent vector [2].</w:t>
      </w:r>
    </w:p>
    <w:p w14:paraId="3891CA65" w14:textId="442F787B" w:rsidR="009B700F" w:rsidRDefault="009B700F" w:rsidP="009B700F">
      <w:pPr>
        <w:pStyle w:val="ListParagraph"/>
      </w:pPr>
      <w:r>
        <w:t>The disadvantage is that the generated images are usually blurred.</w:t>
      </w:r>
    </w:p>
    <w:p w14:paraId="257AD959" w14:textId="51E82982" w:rsidR="00A258FD" w:rsidRDefault="00A258FD" w:rsidP="00A258FD">
      <w:pPr>
        <w:pStyle w:val="Heading2"/>
      </w:pPr>
      <w:r>
        <w:t>R</w:t>
      </w:r>
      <w:r w:rsidRPr="00A258FD">
        <w:t>eferences</w:t>
      </w:r>
    </w:p>
    <w:p w14:paraId="517FC3C0" w14:textId="5793C6E4" w:rsidR="00A258FD" w:rsidRDefault="00A258FD" w:rsidP="00A258F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Pr="00A258FD">
        <w:rPr>
          <w:rFonts w:ascii="Arial" w:hAnsi="Arial" w:cs="Arial"/>
          <w:color w:val="222222"/>
          <w:sz w:val="20"/>
          <w:szCs w:val="20"/>
          <w:shd w:val="clear" w:color="auto" w:fill="FFFFFF"/>
        </w:rPr>
        <w:t>Hinton, Geoffrey E. "To recognize shapes, first learn to generate images." </w:t>
      </w:r>
      <w:r w:rsidRPr="00A258FD">
        <w:rPr>
          <w:rFonts w:ascii="Arial" w:hAnsi="Arial" w:cs="Arial"/>
          <w:i/>
          <w:iCs/>
          <w:color w:val="222222"/>
          <w:sz w:val="20"/>
          <w:szCs w:val="20"/>
          <w:shd w:val="clear" w:color="auto" w:fill="FFFFFF"/>
        </w:rPr>
        <w:t>Progress in brain research</w:t>
      </w:r>
      <w:r w:rsidRPr="00A258FD">
        <w:rPr>
          <w:rFonts w:ascii="Arial" w:hAnsi="Arial" w:cs="Arial"/>
          <w:color w:val="222222"/>
          <w:sz w:val="20"/>
          <w:szCs w:val="20"/>
          <w:shd w:val="clear" w:color="auto" w:fill="FFFFFF"/>
        </w:rPr>
        <w:t> 165 (2007): 535-547.</w:t>
      </w:r>
    </w:p>
    <w:p w14:paraId="5B4209AB" w14:textId="0D02FF40" w:rsidR="009B700F" w:rsidRPr="000942A7" w:rsidRDefault="009B700F" w:rsidP="00A258FD">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Kingma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Diederik</w:t>
      </w:r>
      <w:proofErr w:type="spellEnd"/>
      <w:r>
        <w:rPr>
          <w:rFonts w:ascii="Arial" w:hAnsi="Arial" w:cs="Arial"/>
          <w:color w:val="222222"/>
          <w:sz w:val="20"/>
          <w:szCs w:val="20"/>
          <w:shd w:val="clear" w:color="auto" w:fill="FFFFFF"/>
        </w:rPr>
        <w:t xml:space="preserve"> P., and Max Welling. "Auto-encoding </w:t>
      </w:r>
      <w:proofErr w:type="spellStart"/>
      <w:r>
        <w:rPr>
          <w:rFonts w:ascii="Arial" w:hAnsi="Arial" w:cs="Arial"/>
          <w:color w:val="222222"/>
          <w:sz w:val="20"/>
          <w:szCs w:val="20"/>
          <w:shd w:val="clear" w:color="auto" w:fill="FFFFFF"/>
        </w:rPr>
        <w:t>variational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bayes</w:t>
      </w:r>
      <w:proofErr w:type="spell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arXiv:1312.6114</w:t>
      </w:r>
      <w:r>
        <w:rPr>
          <w:rFonts w:ascii="Arial" w:hAnsi="Arial" w:cs="Arial"/>
          <w:color w:val="222222"/>
          <w:sz w:val="20"/>
          <w:szCs w:val="20"/>
          <w:shd w:val="clear" w:color="auto" w:fill="FFFFFF"/>
        </w:rPr>
        <w:t> (2013).</w:t>
      </w:r>
    </w:p>
    <w:sectPr w:rsidR="009B700F"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1A35"/>
    <w:multiLevelType w:val="hybridMultilevel"/>
    <w:tmpl w:val="3AFEB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92565"/>
    <w:multiLevelType w:val="hybridMultilevel"/>
    <w:tmpl w:val="9938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7A06BC"/>
    <w:multiLevelType w:val="hybridMultilevel"/>
    <w:tmpl w:val="E52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D2369"/>
    <w:multiLevelType w:val="hybridMultilevel"/>
    <w:tmpl w:val="C0CE1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1CB771B"/>
    <w:multiLevelType w:val="hybridMultilevel"/>
    <w:tmpl w:val="29AC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8F4601"/>
    <w:multiLevelType w:val="hybridMultilevel"/>
    <w:tmpl w:val="CFD48A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29B648D"/>
    <w:multiLevelType w:val="hybridMultilevel"/>
    <w:tmpl w:val="5FCC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E63E2C"/>
    <w:multiLevelType w:val="hybridMultilevel"/>
    <w:tmpl w:val="AE38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8"/>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25"/>
  </w:num>
  <w:num w:numId="17">
    <w:abstractNumId w:val="11"/>
  </w:num>
  <w:num w:numId="18">
    <w:abstractNumId w:val="27"/>
  </w:num>
  <w:num w:numId="19">
    <w:abstractNumId w:val="13"/>
  </w:num>
  <w:num w:numId="20">
    <w:abstractNumId w:val="22"/>
  </w:num>
  <w:num w:numId="21">
    <w:abstractNumId w:val="26"/>
  </w:num>
  <w:num w:numId="22">
    <w:abstractNumId w:val="24"/>
  </w:num>
  <w:num w:numId="23">
    <w:abstractNumId w:val="21"/>
  </w:num>
  <w:num w:numId="24">
    <w:abstractNumId w:val="15"/>
  </w:num>
  <w:num w:numId="25">
    <w:abstractNumId w:val="20"/>
  </w:num>
  <w:num w:numId="26">
    <w:abstractNumId w:val="29"/>
  </w:num>
  <w:num w:numId="27">
    <w:abstractNumId w:val="19"/>
  </w:num>
  <w:num w:numId="28">
    <w:abstractNumId w:val="30"/>
  </w:num>
  <w:num w:numId="29">
    <w:abstractNumId w:val="14"/>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79"/>
    <w:rsid w:val="000005E5"/>
    <w:rsid w:val="000254DE"/>
    <w:rsid w:val="00042492"/>
    <w:rsid w:val="00084569"/>
    <w:rsid w:val="000942A7"/>
    <w:rsid w:val="000A42F5"/>
    <w:rsid w:val="000C347A"/>
    <w:rsid w:val="000F3545"/>
    <w:rsid w:val="00257F6D"/>
    <w:rsid w:val="00265517"/>
    <w:rsid w:val="00276DB0"/>
    <w:rsid w:val="00283B60"/>
    <w:rsid w:val="00285866"/>
    <w:rsid w:val="00295C75"/>
    <w:rsid w:val="002C52C3"/>
    <w:rsid w:val="002D051F"/>
    <w:rsid w:val="00311F2C"/>
    <w:rsid w:val="00360E1D"/>
    <w:rsid w:val="003D0279"/>
    <w:rsid w:val="00442B3C"/>
    <w:rsid w:val="00471374"/>
    <w:rsid w:val="004731EA"/>
    <w:rsid w:val="004B300C"/>
    <w:rsid w:val="004F380D"/>
    <w:rsid w:val="00532628"/>
    <w:rsid w:val="005723B5"/>
    <w:rsid w:val="005E1003"/>
    <w:rsid w:val="005E5E01"/>
    <w:rsid w:val="00616B2B"/>
    <w:rsid w:val="0066370E"/>
    <w:rsid w:val="006E7B5B"/>
    <w:rsid w:val="00755B18"/>
    <w:rsid w:val="008A74F4"/>
    <w:rsid w:val="008B630C"/>
    <w:rsid w:val="008D35CC"/>
    <w:rsid w:val="0090672C"/>
    <w:rsid w:val="009402AA"/>
    <w:rsid w:val="009B700F"/>
    <w:rsid w:val="009C3024"/>
    <w:rsid w:val="00A258FD"/>
    <w:rsid w:val="00A26563"/>
    <w:rsid w:val="00AC0C14"/>
    <w:rsid w:val="00AE1FC0"/>
    <w:rsid w:val="00AE5CBC"/>
    <w:rsid w:val="00B0595A"/>
    <w:rsid w:val="00B30368"/>
    <w:rsid w:val="00BA3A4B"/>
    <w:rsid w:val="00BE79E6"/>
    <w:rsid w:val="00C23340"/>
    <w:rsid w:val="00C41EE8"/>
    <w:rsid w:val="00CC602E"/>
    <w:rsid w:val="00D14466"/>
    <w:rsid w:val="00D16AAE"/>
    <w:rsid w:val="00D21FB2"/>
    <w:rsid w:val="00D65D25"/>
    <w:rsid w:val="00E00121"/>
    <w:rsid w:val="00E322C9"/>
    <w:rsid w:val="00E82ACD"/>
    <w:rsid w:val="00E86B58"/>
    <w:rsid w:val="00E94641"/>
    <w:rsid w:val="00EA03E0"/>
    <w:rsid w:val="00EA5D9A"/>
    <w:rsid w:val="00EB320F"/>
    <w:rsid w:val="00EC1111"/>
    <w:rsid w:val="00F54C9E"/>
    <w:rsid w:val="00F9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602ABA6-4E41-4179-8676-17CF6D47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193B789-726C-4ECA-9B1D-3D6E78DFE228}">
  <ds:schemaRefs>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4873beb7-5857-4685-be1f-d57550cc96cc"/>
    <ds:schemaRef ds:uri="http://www.w3.org/XML/1998/namespace"/>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1D331F-33A3-4D0C-A96B-AAF4666D5C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2070</TotalTime>
  <Pages>7</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14</cp:revision>
  <dcterms:created xsi:type="dcterms:W3CDTF">2017-09-02T14:46:00Z</dcterms:created>
  <dcterms:modified xsi:type="dcterms:W3CDTF">2017-10-30T02:47:00Z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