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2E" w:rsidRDefault="005E5ACF" w:rsidP="009300E7">
      <w:pPr>
        <w:pStyle w:val="a3"/>
        <w:spacing w:line="480" w:lineRule="auto"/>
      </w:pPr>
      <w:bookmarkStart w:id="0" w:name="_GoBack"/>
      <w:bookmarkEnd w:id="0"/>
      <w:r>
        <w:rPr>
          <w:rFonts w:hint="eastAsia"/>
        </w:rPr>
        <w:t xml:space="preserve">Explanations of data movement and system throughput </w:t>
      </w:r>
      <w:r>
        <w:t>improvement</w:t>
      </w:r>
    </w:p>
    <w:p w:rsidR="005E5ACF" w:rsidRPr="005E5ACF" w:rsidRDefault="005E5ACF" w:rsidP="009300E7">
      <w:pPr>
        <w:pStyle w:val="1"/>
        <w:spacing w:line="480" w:lineRule="auto"/>
        <w:rPr>
          <w:sz w:val="32"/>
        </w:rPr>
      </w:pPr>
      <w:r w:rsidRPr="005E5ACF">
        <w:rPr>
          <w:rFonts w:hint="eastAsia"/>
          <w:sz w:val="32"/>
        </w:rPr>
        <w:t>Influence of data movement on throughput improvement</w:t>
      </w:r>
    </w:p>
    <w:p w:rsidR="005E5ACF" w:rsidRDefault="005E5ACF" w:rsidP="009300E7">
      <w:pPr>
        <w:spacing w:line="480" w:lineRule="auto"/>
        <w:rPr>
          <w:sz w:val="24"/>
        </w:rPr>
      </w:pPr>
      <w:r w:rsidRPr="005E5ACF">
        <w:rPr>
          <w:rFonts w:hint="eastAsia"/>
          <w:sz w:val="24"/>
        </w:rPr>
        <w:t>Currently we haven</w:t>
      </w:r>
      <w:r w:rsidRPr="005E5ACF">
        <w:rPr>
          <w:sz w:val="24"/>
        </w:rPr>
        <w:t>’</w:t>
      </w:r>
      <w:r w:rsidRPr="005E5ACF">
        <w:rPr>
          <w:rFonts w:hint="eastAsia"/>
          <w:sz w:val="24"/>
        </w:rPr>
        <w:t>t considered the influence of data mov</w:t>
      </w:r>
      <w:r>
        <w:rPr>
          <w:rFonts w:hint="eastAsia"/>
          <w:sz w:val="24"/>
        </w:rPr>
        <w:t>ement on throughput improvement because it seems that the data movement won</w:t>
      </w:r>
      <w:r>
        <w:rPr>
          <w:sz w:val="24"/>
        </w:rPr>
        <w:t>’</w:t>
      </w:r>
      <w:r>
        <w:rPr>
          <w:rFonts w:hint="eastAsia"/>
          <w:sz w:val="24"/>
        </w:rPr>
        <w:t>t have a big impact on system throughput. With a reasona</w:t>
      </w:r>
      <w:r w:rsidR="009C047F">
        <w:rPr>
          <w:rFonts w:hint="eastAsia"/>
          <w:sz w:val="24"/>
        </w:rPr>
        <w:t>ble internal network bandwidth, data movement introduced by our algorithm can be easily handled. I have found same assumption in similar paper [1].</w:t>
      </w:r>
    </w:p>
    <w:p w:rsidR="009C047F" w:rsidRDefault="009C047F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I want </w:t>
      </w:r>
      <w:r w:rsidR="009300E7">
        <w:rPr>
          <w:rFonts w:hint="eastAsia"/>
          <w:sz w:val="24"/>
        </w:rPr>
        <w:t>to</w:t>
      </w:r>
      <w:r>
        <w:rPr>
          <w:rFonts w:hint="eastAsia"/>
          <w:sz w:val="24"/>
        </w:rPr>
        <w:t xml:space="preserve"> </w:t>
      </w:r>
      <w:r>
        <w:rPr>
          <w:sz w:val="24"/>
        </w:rPr>
        <w:t>illustrate</w:t>
      </w:r>
      <w:r>
        <w:rPr>
          <w:rFonts w:hint="eastAsia"/>
          <w:sz w:val="24"/>
        </w:rPr>
        <w:t xml:space="preserve"> this problem</w:t>
      </w:r>
      <w:r w:rsidR="009300E7">
        <w:rPr>
          <w:rFonts w:hint="eastAsia"/>
          <w:sz w:val="24"/>
        </w:rPr>
        <w:t xml:space="preserve"> through a simple example</w:t>
      </w:r>
      <w:r>
        <w:rPr>
          <w:rFonts w:hint="eastAsia"/>
          <w:sz w:val="24"/>
        </w:rPr>
        <w:t>:</w:t>
      </w:r>
    </w:p>
    <w:p w:rsidR="00FE2263" w:rsidRDefault="00FE2263" w:rsidP="009300E7">
      <w:pPr>
        <w:spacing w:line="480" w:lineRule="auto"/>
        <w:rPr>
          <w:sz w:val="24"/>
        </w:rPr>
      </w:pPr>
      <w:r>
        <w:rPr>
          <w:sz w:val="24"/>
        </w:rPr>
        <w:t xml:space="preserve">We assume </w:t>
      </w:r>
      <w:r>
        <w:rPr>
          <w:rFonts w:hint="eastAsia"/>
          <w:sz w:val="24"/>
        </w:rPr>
        <w:t>SSD OSD</w:t>
      </w:r>
      <w:r>
        <w:rPr>
          <w:sz w:val="24"/>
        </w:rPr>
        <w:t xml:space="preserve"> only </w:t>
      </w:r>
      <w:r>
        <w:rPr>
          <w:rFonts w:hint="eastAsia"/>
          <w:sz w:val="24"/>
        </w:rPr>
        <w:t>account for small part of the storage system. So the data movement impact will mainly focus on SSD OSDs.</w:t>
      </w:r>
      <w:r w:rsidR="00AE351F">
        <w:rPr>
          <w:rFonts w:hint="eastAsia"/>
          <w:sz w:val="24"/>
        </w:rPr>
        <w:t xml:space="preserve"> </w:t>
      </w:r>
    </w:p>
    <w:p w:rsidR="00A81F2F" w:rsidRDefault="00A81F2F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>We assume the following parameters:</w:t>
      </w:r>
    </w:p>
    <w:p w:rsidR="00A81F2F" w:rsidRPr="00A81F2F" w:rsidRDefault="00A81F2F" w:rsidP="009300E7">
      <w:pPr>
        <w:pStyle w:val="a4"/>
        <w:numPr>
          <w:ilvl w:val="0"/>
          <w:numId w:val="1"/>
        </w:numPr>
        <w:spacing w:line="480" w:lineRule="auto"/>
        <w:rPr>
          <w:sz w:val="24"/>
        </w:rPr>
      </w:pPr>
      <w:r w:rsidRPr="00A81F2F">
        <w:rPr>
          <w:rFonts w:hint="eastAsia"/>
          <w:sz w:val="24"/>
        </w:rPr>
        <w:t>SSD storage on each OSD: 500G with 300G utilized.</w:t>
      </w:r>
    </w:p>
    <w:p w:rsidR="00A81F2F" w:rsidRDefault="00A81F2F" w:rsidP="009300E7">
      <w:pPr>
        <w:pStyle w:val="a4"/>
        <w:numPr>
          <w:ilvl w:val="0"/>
          <w:numId w:val="1"/>
        </w:numPr>
        <w:spacing w:line="480" w:lineRule="auto"/>
        <w:rPr>
          <w:sz w:val="24"/>
        </w:rPr>
      </w:pPr>
      <w:r w:rsidRPr="00A81F2F">
        <w:rPr>
          <w:rFonts w:hint="eastAsia"/>
          <w:sz w:val="24"/>
        </w:rPr>
        <w:t xml:space="preserve">Amount of data need to be moved: 300G * </w:t>
      </w:r>
      <w:r w:rsidRPr="00AC2E1B">
        <w:rPr>
          <w:rFonts w:hint="eastAsia"/>
          <w:color w:val="FF0000"/>
          <w:sz w:val="24"/>
        </w:rPr>
        <w:t>20</w:t>
      </w:r>
      <w:r w:rsidRPr="00A81F2F">
        <w:rPr>
          <w:rFonts w:hint="eastAsia"/>
          <w:sz w:val="24"/>
        </w:rPr>
        <w:t>% = 60G</w:t>
      </w:r>
    </w:p>
    <w:p w:rsidR="00A81F2F" w:rsidRDefault="00A81F2F" w:rsidP="009300E7">
      <w:pPr>
        <w:pStyle w:val="a4"/>
        <w:numPr>
          <w:ilvl w:val="0"/>
          <w:numId w:val="1"/>
        </w:numPr>
        <w:spacing w:line="480" w:lineRule="auto"/>
        <w:rPr>
          <w:sz w:val="24"/>
        </w:rPr>
      </w:pPr>
      <w:r w:rsidRPr="00A81F2F">
        <w:rPr>
          <w:rFonts w:hint="eastAsia"/>
          <w:sz w:val="24"/>
        </w:rPr>
        <w:t>Internal</w:t>
      </w:r>
      <w:r>
        <w:rPr>
          <w:rFonts w:hint="eastAsia"/>
          <w:sz w:val="24"/>
        </w:rPr>
        <w:t xml:space="preserve"> network bandwidth for each OSD: </w:t>
      </w:r>
      <w:r w:rsidRPr="00AC2E1B">
        <w:rPr>
          <w:rFonts w:hint="eastAsia"/>
          <w:color w:val="FF0000"/>
          <w:sz w:val="24"/>
        </w:rPr>
        <w:t>10</w:t>
      </w:r>
      <w:r>
        <w:rPr>
          <w:rFonts w:hint="eastAsia"/>
          <w:sz w:val="24"/>
        </w:rPr>
        <w:t>M/s</w:t>
      </w:r>
    </w:p>
    <w:p w:rsidR="00A81F2F" w:rsidRDefault="00A81F2F" w:rsidP="009300E7">
      <w:pPr>
        <w:pStyle w:val="a4"/>
        <w:numPr>
          <w:ilvl w:val="0"/>
          <w:numId w:val="1"/>
        </w:num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Update Period for each OSD: </w:t>
      </w:r>
      <w:r w:rsidRPr="00AC2E1B"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 xml:space="preserve"> Weeks</w:t>
      </w:r>
    </w:p>
    <w:p w:rsidR="00A81F2F" w:rsidRDefault="00A81F2F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According to above parameters, we can see that the total available bandwidth of each OSD in one update period is </w:t>
      </w:r>
      <w:r w:rsidR="00AC2E1B">
        <w:rPr>
          <w:sz w:val="24"/>
        </w:rPr>
        <w:br/>
      </w:r>
      <w:r w:rsidR="00AC2E1B">
        <w:rPr>
          <w:rFonts w:hint="eastAsia"/>
          <w:sz w:val="24"/>
        </w:rPr>
        <w:t>10M/s * 60s * 60m * 24h * 7w * 2w/update = 12096G/update</w:t>
      </w:r>
    </w:p>
    <w:p w:rsidR="00AC2E1B" w:rsidRDefault="00AC2E1B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So the data movement only occupies 60 / 12096 = 0.00496 of total bandwidth. </w:t>
      </w:r>
    </w:p>
    <w:p w:rsidR="00AC2E1B" w:rsidRPr="00A81F2F" w:rsidRDefault="00AC2E1B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>Even if we move all the data on SSD, the data movement only occupies 0.0248 of total bandwidth.</w:t>
      </w:r>
    </w:p>
    <w:p w:rsidR="00A81F2F" w:rsidRDefault="00AC2E1B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>Also</w:t>
      </w:r>
      <w:r w:rsidR="00A81F2F">
        <w:rPr>
          <w:rFonts w:hint="eastAsia"/>
          <w:sz w:val="24"/>
        </w:rPr>
        <w:t xml:space="preserve"> there is no strict deadline for the data movement, so the process can move the data when</w:t>
      </w:r>
      <w:r>
        <w:rPr>
          <w:rFonts w:hint="eastAsia"/>
          <w:sz w:val="24"/>
        </w:rPr>
        <w:t>ever</w:t>
      </w:r>
      <w:r w:rsidR="00A81F2F">
        <w:rPr>
          <w:rFonts w:hint="eastAsia"/>
          <w:sz w:val="24"/>
        </w:rPr>
        <w:t xml:space="preserve"> the internal network </w:t>
      </w:r>
      <w:r>
        <w:rPr>
          <w:rFonts w:hint="eastAsia"/>
          <w:sz w:val="24"/>
        </w:rPr>
        <w:t>is</w:t>
      </w:r>
      <w:r w:rsidR="00A81F2F">
        <w:rPr>
          <w:rFonts w:hint="eastAsia"/>
          <w:sz w:val="24"/>
        </w:rPr>
        <w:t xml:space="preserve"> light</w:t>
      </w:r>
      <w:r>
        <w:rPr>
          <w:rFonts w:hint="eastAsia"/>
          <w:sz w:val="24"/>
        </w:rPr>
        <w:t>ly</w:t>
      </w:r>
      <w:r w:rsidR="00A81F2F">
        <w:rPr>
          <w:rFonts w:hint="eastAsia"/>
          <w:sz w:val="24"/>
        </w:rPr>
        <w:t xml:space="preserve"> load</w:t>
      </w:r>
      <w:r>
        <w:rPr>
          <w:rFonts w:hint="eastAsia"/>
          <w:sz w:val="24"/>
        </w:rPr>
        <w:t>ed</w:t>
      </w:r>
      <w:r w:rsidR="00A81F2F">
        <w:rPr>
          <w:rFonts w:hint="eastAsia"/>
          <w:sz w:val="24"/>
        </w:rPr>
        <w:t>.</w:t>
      </w:r>
    </w:p>
    <w:p w:rsidR="00AC2E1B" w:rsidRDefault="00AC2E1B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NOTE: Since we lacks knowledge of real HPC deployments, so </w:t>
      </w:r>
      <w:r w:rsidRPr="00AC2E1B">
        <w:rPr>
          <w:rFonts w:hint="eastAsia"/>
          <w:color w:val="FF0000"/>
          <w:sz w:val="24"/>
        </w:rPr>
        <w:t>red numbers</w:t>
      </w:r>
      <w:r>
        <w:rPr>
          <w:rFonts w:hint="eastAsia"/>
          <w:sz w:val="24"/>
        </w:rPr>
        <w:t xml:space="preserve"> are based on my previous knowledge of </w:t>
      </w:r>
      <w:r>
        <w:rPr>
          <w:sz w:val="24"/>
        </w:rPr>
        <w:t>commercial</w:t>
      </w:r>
      <w:r>
        <w:rPr>
          <w:rFonts w:hint="eastAsia"/>
          <w:sz w:val="24"/>
        </w:rPr>
        <w:t xml:space="preserve"> deployments and </w:t>
      </w:r>
      <w:r w:rsidR="009300E7">
        <w:rPr>
          <w:rFonts w:hint="eastAsia"/>
          <w:sz w:val="24"/>
        </w:rPr>
        <w:t xml:space="preserve">some conjecture. But 20% data movement in 2 weeks is a pretty </w:t>
      </w:r>
      <w:r w:rsidR="009300E7">
        <w:rPr>
          <w:sz w:val="24"/>
        </w:rPr>
        <w:t>aggressive</w:t>
      </w:r>
      <w:r w:rsidR="009300E7">
        <w:rPr>
          <w:rFonts w:hint="eastAsia"/>
          <w:sz w:val="24"/>
        </w:rPr>
        <w:t xml:space="preserve"> conjecture.</w:t>
      </w:r>
    </w:p>
    <w:p w:rsidR="009300E7" w:rsidRDefault="009300E7" w:rsidP="009300E7">
      <w:pPr>
        <w:pStyle w:val="1"/>
        <w:spacing w:line="480" w:lineRule="auto"/>
      </w:pPr>
      <w:r>
        <w:rPr>
          <w:rFonts w:hint="eastAsia"/>
        </w:rPr>
        <w:t>Results on data movement vs throughput improvement</w:t>
      </w:r>
    </w:p>
    <w:p w:rsidR="009300E7" w:rsidRDefault="009300E7" w:rsidP="009300E7">
      <w:pPr>
        <w:spacing w:line="480" w:lineRule="auto"/>
      </w:pPr>
      <w:r>
        <w:rPr>
          <w:rFonts w:hint="eastAsia"/>
        </w:rPr>
        <w:t>I want to mention our test deployment and method to calculate system throughput first:</w:t>
      </w:r>
    </w:p>
    <w:p w:rsidR="009300E7" w:rsidRDefault="009300E7" w:rsidP="009300E7">
      <w:pPr>
        <w:pStyle w:val="a4"/>
        <w:numPr>
          <w:ilvl w:val="0"/>
          <w:numId w:val="2"/>
        </w:numPr>
        <w:spacing w:line="480" w:lineRule="auto"/>
      </w:pPr>
      <w:r>
        <w:rPr>
          <w:rFonts w:hint="eastAsia"/>
        </w:rPr>
        <w:t xml:space="preserve">Test environment: </w:t>
      </w:r>
    </w:p>
    <w:p w:rsidR="009300E7" w:rsidRDefault="009300E7" w:rsidP="009300E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640 OSDs, 10% of OSDs are equipped with SSD storage</w:t>
      </w:r>
    </w:p>
    <w:p w:rsidR="009300E7" w:rsidRDefault="009300E7" w:rsidP="009300E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10,000 data objects, with 100,000 times access (read for read-only test, write for write-only test)</w:t>
      </w:r>
    </w:p>
    <w:p w:rsidR="004706D5" w:rsidRDefault="004706D5" w:rsidP="009300E7">
      <w:pPr>
        <w:pStyle w:val="a4"/>
        <w:numPr>
          <w:ilvl w:val="1"/>
          <w:numId w:val="2"/>
        </w:numPr>
        <w:spacing w:line="480" w:lineRule="auto"/>
      </w:pPr>
      <w:r>
        <w:t xml:space="preserve">We currently have not considered </w:t>
      </w:r>
      <w:r>
        <w:rPr>
          <w:rFonts w:hint="eastAsia"/>
        </w:rPr>
        <w:t>the constraints of network bandwidth</w:t>
      </w:r>
    </w:p>
    <w:p w:rsidR="009300E7" w:rsidRDefault="004706D5" w:rsidP="009300E7">
      <w:pPr>
        <w:pStyle w:val="a4"/>
        <w:numPr>
          <w:ilvl w:val="0"/>
          <w:numId w:val="2"/>
        </w:numPr>
        <w:spacing w:line="480" w:lineRule="auto"/>
      </w:pPr>
      <w:r>
        <w:rPr>
          <w:rFonts w:hint="eastAsia"/>
        </w:rPr>
        <w:t>Method to calculate system throughput:</w:t>
      </w:r>
    </w:p>
    <w:p w:rsidR="004706D5" w:rsidRDefault="004706D5" w:rsidP="004706D5">
      <w:pPr>
        <w:pStyle w:val="a4"/>
        <w:numPr>
          <w:ilvl w:val="1"/>
          <w:numId w:val="2"/>
        </w:numPr>
        <w:spacing w:line="480" w:lineRule="auto"/>
      </w:pPr>
      <w:r>
        <w:lastRenderedPageBreak/>
        <w:t>R</w:t>
      </w:r>
      <w:r>
        <w:rPr>
          <w:rFonts w:hint="eastAsia"/>
        </w:rPr>
        <w:t>ead-only test: we assume the throughput when read a data object is the AVERAGE of all the replicas</w:t>
      </w:r>
      <w:r>
        <w:t>’</w:t>
      </w:r>
      <w:r>
        <w:rPr>
          <w:rFonts w:hint="eastAsia"/>
        </w:rPr>
        <w:t xml:space="preserve"> throughput.</w:t>
      </w:r>
    </w:p>
    <w:p w:rsidR="00DF4617" w:rsidRDefault="004706D5" w:rsidP="00DF461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Write-only test: we assume the throughput when write a data object is the BEST of all the replicas</w:t>
      </w:r>
      <w:r>
        <w:t>’</w:t>
      </w:r>
      <w:r>
        <w:rPr>
          <w:rFonts w:hint="eastAsia"/>
        </w:rPr>
        <w:t xml:space="preserve"> throughput, that is, if there is any replica on SSD OSD, the throughput will be the same as the throughput of SSD OSD.</w:t>
      </w:r>
    </w:p>
    <w:p w:rsidR="00013657" w:rsidRDefault="00013657" w:rsidP="00013657">
      <w:pPr>
        <w:spacing w:line="480" w:lineRule="auto"/>
      </w:pPr>
      <w:r>
        <w:rPr>
          <w:rFonts w:hint="eastAsia"/>
        </w:rPr>
        <w:t>Test results:</w:t>
      </w:r>
    </w:p>
    <w:p w:rsidR="00013657" w:rsidRDefault="00013657" w:rsidP="00013657">
      <w:pPr>
        <w:pStyle w:val="a4"/>
        <w:numPr>
          <w:ilvl w:val="0"/>
          <w:numId w:val="3"/>
        </w:numPr>
        <w:spacing w:line="480" w:lineRule="auto"/>
      </w:pPr>
      <w:r>
        <w:t>R</w:t>
      </w:r>
      <w:r>
        <w:rPr>
          <w:rFonts w:hint="eastAsia"/>
        </w:rPr>
        <w:t>ead only test</w:t>
      </w:r>
    </w:p>
    <w:p w:rsidR="00DF4617" w:rsidRDefault="00402A72" w:rsidP="00DF4617">
      <w:pPr>
        <w:spacing w:line="48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7.75pt">
            <v:imagedata r:id="rId7" o:title="read_only"/>
          </v:shape>
        </w:pict>
      </w:r>
    </w:p>
    <w:p w:rsidR="004706D5" w:rsidRDefault="00DF4617" w:rsidP="00DF4617">
      <w:pPr>
        <w:pStyle w:val="a5"/>
      </w:pPr>
      <w:r>
        <w:t xml:space="preserve">Figure </w:t>
      </w:r>
      <w:fldSimple w:instr=" SEQ Figure \* ARABIC ">
        <w:r w:rsidR="00402A72"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Pr="007F0712">
        <w:t>Results for read only test with low, mid, high variance of data objects’ access ( higher variance means some objects have been accessed much more times than others)</w:t>
      </w:r>
    </w:p>
    <w:p w:rsidR="00013657" w:rsidRDefault="00013657" w:rsidP="00013657">
      <w:pPr>
        <w:pStyle w:val="a4"/>
        <w:keepNext/>
        <w:numPr>
          <w:ilvl w:val="0"/>
          <w:numId w:val="3"/>
        </w:numPr>
      </w:pPr>
      <w:r>
        <w:lastRenderedPageBreak/>
        <w:t>W</w:t>
      </w:r>
      <w:r>
        <w:rPr>
          <w:rFonts w:hint="eastAsia"/>
        </w:rPr>
        <w:t>rite only test</w:t>
      </w:r>
    </w:p>
    <w:p w:rsidR="00013657" w:rsidRDefault="00402A72" w:rsidP="00013657">
      <w:pPr>
        <w:keepNext/>
      </w:pPr>
      <w:r>
        <w:pict>
          <v:shape id="_x0000_i1026" type="#_x0000_t75" style="width:6in;height:267.75pt">
            <v:imagedata r:id="rId8" o:title="write_only"/>
          </v:shape>
        </w:pict>
      </w:r>
    </w:p>
    <w:p w:rsidR="008341E8" w:rsidRPr="00013657" w:rsidRDefault="00013657" w:rsidP="00013657">
      <w:pPr>
        <w:pStyle w:val="a5"/>
        <w:rPr>
          <w:b w:val="0"/>
        </w:rPr>
      </w:pPr>
      <w:r>
        <w:t xml:space="preserve">Figure </w:t>
      </w:r>
      <w:fldSimple w:instr=" SEQ Figure \* ARABIC ">
        <w:r w:rsidR="00402A72"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Pr="008F5E66">
        <w:t>Results for write only test with low, mid, high variance of data objects’ access ( higher variance means some objects have been accessed much more times than others)</w:t>
      </w:r>
    </w:p>
    <w:p w:rsidR="009300E7" w:rsidRPr="00A81F2F" w:rsidRDefault="009300E7" w:rsidP="009300E7">
      <w:pPr>
        <w:pStyle w:val="1"/>
        <w:spacing w:line="480" w:lineRule="auto"/>
      </w:pPr>
      <w:r>
        <w:rPr>
          <w:rFonts w:hint="eastAsia"/>
        </w:rPr>
        <w:t>References</w:t>
      </w:r>
    </w:p>
    <w:p w:rsidR="009C047F" w:rsidRPr="005E5ACF" w:rsidRDefault="009C047F" w:rsidP="009300E7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[1] </w:t>
      </w:r>
      <w:r w:rsidRPr="009C047F">
        <w:rPr>
          <w:sz w:val="24"/>
        </w:rPr>
        <w:t>Feng Chen</w:t>
      </w:r>
      <w:r>
        <w:rPr>
          <w:rFonts w:hint="eastAsia"/>
          <w:sz w:val="24"/>
        </w:rPr>
        <w:t xml:space="preserve">, </w:t>
      </w:r>
      <w:r>
        <w:rPr>
          <w:sz w:val="24"/>
        </w:rPr>
        <w:t>“</w:t>
      </w:r>
      <w:r w:rsidRPr="009C047F">
        <w:rPr>
          <w:sz w:val="24"/>
        </w:rPr>
        <w:t>Hystor: Making the Best Us</w:t>
      </w:r>
      <w:r>
        <w:rPr>
          <w:sz w:val="24"/>
        </w:rPr>
        <w:t>e of Solid State Drives in High</w:t>
      </w:r>
      <w:r>
        <w:rPr>
          <w:rFonts w:hint="eastAsia"/>
          <w:sz w:val="24"/>
        </w:rPr>
        <w:t xml:space="preserve"> </w:t>
      </w:r>
      <w:r w:rsidRPr="009C047F">
        <w:rPr>
          <w:sz w:val="24"/>
        </w:rPr>
        <w:t>Performance Storage Systems</w:t>
      </w:r>
      <w:r>
        <w:rPr>
          <w:sz w:val="24"/>
        </w:rPr>
        <w:t>”</w:t>
      </w:r>
    </w:p>
    <w:sectPr w:rsidR="009C047F" w:rsidRPr="005E5A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2966"/>
    <w:multiLevelType w:val="hybridMultilevel"/>
    <w:tmpl w:val="CDA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3AAF"/>
    <w:multiLevelType w:val="hybridMultilevel"/>
    <w:tmpl w:val="FDA4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23591"/>
    <w:multiLevelType w:val="hybridMultilevel"/>
    <w:tmpl w:val="3F78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CF"/>
    <w:rsid w:val="00013657"/>
    <w:rsid w:val="00402A72"/>
    <w:rsid w:val="004706D5"/>
    <w:rsid w:val="005E5ACF"/>
    <w:rsid w:val="008341E8"/>
    <w:rsid w:val="009300E7"/>
    <w:rsid w:val="009C047F"/>
    <w:rsid w:val="00A81F2F"/>
    <w:rsid w:val="00AC2E1B"/>
    <w:rsid w:val="00AE351F"/>
    <w:rsid w:val="00CB0B2E"/>
    <w:rsid w:val="00DF4617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5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5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E5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E5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A81F2F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34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F461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5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5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E5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E5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A81F2F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34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F461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2B85-BC1C-41FB-A12D-457EB5C1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3</cp:revision>
  <cp:lastPrinted>2014-02-17T04:06:00Z</cp:lastPrinted>
  <dcterms:created xsi:type="dcterms:W3CDTF">2014-02-17T01:06:00Z</dcterms:created>
  <dcterms:modified xsi:type="dcterms:W3CDTF">2014-02-17T04:06:00Z</dcterms:modified>
</cp:coreProperties>
</file>