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b/>
          <w:bCs/>
          <w:color w:val="00B0F0"/>
          <w:sz w:val="28"/>
          <w:szCs w:val="28"/>
          <w:lang w:val="en-US" w:eastAsia="zh-CN"/>
        </w:rPr>
      </w:pPr>
      <w:r>
        <w:rPr>
          <w:rFonts w:hint="eastAsia" w:ascii="微软雅黑" w:hAnsi="微软雅黑" w:eastAsia="微软雅黑" w:cs="微软雅黑"/>
          <w:b/>
          <w:bCs/>
          <w:color w:val="00B0F0"/>
          <w:sz w:val="28"/>
          <w:szCs w:val="28"/>
          <w:lang w:val="en-US" w:eastAsia="zh-CN"/>
        </w:rPr>
        <w:t>知识笔记</w:t>
      </w:r>
    </w:p>
    <w:p>
      <w:pPr>
        <w:rPr>
          <w:rFonts w:hint="eastAsia" w:ascii="微软雅黑" w:hAnsi="微软雅黑" w:eastAsia="微软雅黑" w:cs="微软雅黑"/>
          <w:b/>
          <w:bCs/>
          <w:color w:val="00B0F0"/>
          <w:sz w:val="28"/>
          <w:szCs w:val="28"/>
          <w:lang w:val="en-US" w:eastAsia="zh-CN"/>
        </w:rPr>
      </w:pPr>
      <w:r>
        <w:rPr>
          <w:rFonts w:hint="eastAsia" w:ascii="微软雅黑" w:hAnsi="微软雅黑" w:eastAsia="微软雅黑" w:cs="微软雅黑"/>
          <w:b/>
          <w:bCs/>
          <w:color w:val="00B0F0"/>
          <w:sz w:val="28"/>
          <w:szCs w:val="28"/>
          <w:lang w:val="en-US" w:eastAsia="zh-CN"/>
        </w:rPr>
        <w:t>计算机组成原理</w:t>
      </w:r>
    </w:p>
    <w:p>
      <w:pPr>
        <w:rPr>
          <w:rFonts w:hint="default" w:ascii="宋体" w:hAnsi="宋体" w:eastAsia="宋体" w:cs="宋体"/>
          <w:b/>
          <w:bCs/>
          <w:color w:val="000000" w:themeColor="text1"/>
          <w:sz w:val="21"/>
          <w:szCs w:val="21"/>
          <w:lang w:val="en-US" w:eastAsia="zh-CN"/>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1.1.1 软硬件发展</w:t>
      </w:r>
    </w:p>
    <w:p>
      <w:pPr>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1.微型计算机的发展以微处理器技术为标志。</w:t>
      </w:r>
    </w:p>
    <w:p>
      <w:pPr>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2.机器字长：计算机</w:t>
      </w:r>
      <w:r>
        <w:rPr>
          <w:rFonts w:hint="eastAsia" w:ascii="宋体" w:hAnsi="宋体" w:eastAsia="宋体" w:cs="宋体"/>
          <w:b w:val="0"/>
          <w:bCs w:val="0"/>
          <w:color w:val="FF0000"/>
          <w:sz w:val="21"/>
          <w:szCs w:val="21"/>
          <w:lang w:val="en-US" w:eastAsia="zh-CN"/>
        </w:rPr>
        <w:t>一次</w:t>
      </w:r>
      <w:r>
        <w:rPr>
          <w:rFonts w:hint="eastAsia" w:ascii="宋体" w:hAnsi="宋体" w:eastAsia="宋体" w:cs="宋体"/>
          <w:b w:val="0"/>
          <w:bCs w:val="0"/>
          <w:color w:val="auto"/>
          <w:sz w:val="21"/>
          <w:szCs w:val="21"/>
          <w:lang w:val="en-US" w:eastAsia="zh-CN"/>
        </w:rPr>
        <w:t>整数运算所能处理的二进制位数。</w:t>
      </w:r>
    </w:p>
    <w:p>
      <w:pPr>
        <w:rPr>
          <w:rFonts w:hint="default" w:ascii="宋体" w:hAnsi="宋体" w:eastAsia="宋体" w:cs="宋体"/>
          <w:b/>
          <w:bCs/>
          <w:color w:val="auto"/>
          <w:sz w:val="21"/>
          <w:szCs w:val="21"/>
          <w:lang w:val="en-US" w:eastAsia="zh-CN"/>
        </w:rPr>
      </w:pPr>
      <w:r>
        <w:rPr>
          <w:rFonts w:hint="eastAsia" w:ascii="宋体" w:hAnsi="宋体" w:eastAsia="宋体" w:cs="宋体"/>
          <w:b/>
          <w:bCs/>
          <w:color w:val="auto"/>
          <w:sz w:val="21"/>
          <w:szCs w:val="21"/>
          <w:lang w:val="en-US" w:eastAsia="zh-CN"/>
        </w:rPr>
        <w:t>1.2.1 系统结构</w:t>
      </w:r>
    </w:p>
    <w:p>
      <w:r>
        <w:drawing>
          <wp:inline distT="0" distB="0" distL="114300" distR="114300">
            <wp:extent cx="5272405" cy="2964815"/>
            <wp:effectExtent l="0" t="0" r="444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2405" cy="296481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1.2.2 CPU的工作过程</w:t>
      </w:r>
    </w:p>
    <w:p>
      <w:r>
        <w:drawing>
          <wp:inline distT="0" distB="0" distL="114300" distR="114300">
            <wp:extent cx="5272405" cy="2459990"/>
            <wp:effectExtent l="0" t="0" r="4445"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2405" cy="2459990"/>
                    </a:xfrm>
                    <a:prstGeom prst="rect">
                      <a:avLst/>
                    </a:prstGeom>
                    <a:noFill/>
                    <a:ln>
                      <a:noFill/>
                    </a:ln>
                  </pic:spPr>
                </pic:pic>
              </a:graphicData>
            </a:graphic>
          </wp:inline>
        </w:drawing>
      </w:r>
    </w:p>
    <w:p>
      <w:pPr>
        <w:rPr>
          <w:rFonts w:hint="eastAsia"/>
          <w:lang w:val="en-US" w:eastAsia="zh-CN"/>
        </w:rPr>
      </w:pPr>
      <w:r>
        <w:rPr>
          <w:rFonts w:hint="eastAsia"/>
          <w:lang w:val="en-US" w:eastAsia="zh-CN"/>
        </w:rPr>
        <w:t>1. ALU和CU分别代表了两类主要的硬件设计方式。ALU主要采用组合逻辑的设计方式。CU主要采用时序逻辑的设计方式。</w:t>
      </w:r>
    </w:p>
    <w:p>
      <w:pPr>
        <w:rPr>
          <w:rFonts w:hint="eastAsia"/>
          <w:lang w:val="en-US" w:eastAsia="zh-CN"/>
        </w:rPr>
      </w:pPr>
      <w:r>
        <w:rPr>
          <w:rFonts w:hint="eastAsia"/>
          <w:lang w:val="en-US" w:eastAsia="zh-CN"/>
        </w:rPr>
        <w:t>2. CPU区分指令和数据的依据：指令周期的不同阶段</w:t>
      </w:r>
    </w:p>
    <w:p>
      <w:pPr>
        <w:rPr>
          <w:rFonts w:hint="eastAsia"/>
          <w:b/>
          <w:bCs/>
          <w:lang w:val="en-US" w:eastAsia="zh-CN"/>
        </w:rPr>
      </w:pPr>
      <w:r>
        <w:rPr>
          <w:rFonts w:hint="eastAsia"/>
          <w:b/>
          <w:bCs/>
          <w:lang w:val="en-US" w:eastAsia="zh-CN"/>
        </w:rPr>
        <w:t>1.2.4系统软件</w:t>
      </w:r>
    </w:p>
    <w:p>
      <w:pPr>
        <w:rPr>
          <w:rFonts w:hint="default"/>
          <w:b w:val="0"/>
          <w:bCs w:val="0"/>
          <w:lang w:val="en-US" w:eastAsia="zh-CN"/>
        </w:rPr>
      </w:pPr>
      <w:r>
        <w:rPr>
          <w:rFonts w:hint="eastAsia"/>
          <w:b w:val="0"/>
          <w:bCs w:val="0"/>
          <w:lang w:val="en-US" w:eastAsia="zh-CN"/>
        </w:rPr>
        <w:t>1.系统软件和应用软件的例子</w:t>
      </w:r>
    </w:p>
    <w:p>
      <w:r>
        <w:drawing>
          <wp:inline distT="0" distB="0" distL="114300" distR="114300">
            <wp:extent cx="5271135" cy="2921635"/>
            <wp:effectExtent l="0" t="0" r="5715" b="1206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1135" cy="2921635"/>
                    </a:xfrm>
                    <a:prstGeom prst="rect">
                      <a:avLst/>
                    </a:prstGeom>
                    <a:noFill/>
                    <a:ln>
                      <a:noFill/>
                    </a:ln>
                  </pic:spPr>
                </pic:pic>
              </a:graphicData>
            </a:graphic>
          </wp:inline>
        </w:drawing>
      </w:r>
    </w:p>
    <w:p>
      <w:pPr>
        <w:rPr>
          <w:rFonts w:hint="eastAsia"/>
          <w:lang w:val="en-US" w:eastAsia="zh-CN"/>
        </w:rPr>
      </w:pPr>
      <w:r>
        <w:rPr>
          <w:rFonts w:hint="eastAsia"/>
          <w:lang w:val="en-US" w:eastAsia="zh-CN"/>
        </w:rPr>
        <w:t>2.概念</w:t>
      </w:r>
    </w:p>
    <w:p>
      <w:pPr>
        <w:rPr>
          <w:rFonts w:hint="eastAsia"/>
          <w:lang w:val="en-US" w:eastAsia="zh-CN"/>
        </w:rPr>
      </w:pPr>
      <w:r>
        <w:rPr>
          <w:rFonts w:hint="eastAsia"/>
          <w:lang w:val="en-US" w:eastAsia="zh-CN"/>
        </w:rPr>
        <w:t>汇编程序/汇编器：把汇编语言翻译成机器语言的程序（一对一查表）</w:t>
      </w:r>
    </w:p>
    <w:p>
      <w:pPr>
        <w:rPr>
          <w:rFonts w:hint="eastAsia"/>
          <w:lang w:val="en-US" w:eastAsia="zh-CN"/>
        </w:rPr>
      </w:pPr>
      <w:r>
        <w:rPr>
          <w:rFonts w:hint="eastAsia"/>
          <w:lang w:val="en-US" w:eastAsia="zh-CN"/>
        </w:rPr>
        <w:t>编译程序/编译器：把高级语言翻译成汇编语言的程序（也可直接翻译成机器语言）</w:t>
      </w:r>
    </w:p>
    <w:p>
      <w:pPr>
        <w:rPr>
          <w:rFonts w:hint="eastAsia"/>
          <w:lang w:val="en-US" w:eastAsia="zh-CN"/>
        </w:rPr>
      </w:pPr>
      <w:r>
        <w:rPr>
          <w:rFonts w:hint="eastAsia"/>
          <w:lang w:val="en-US" w:eastAsia="zh-CN"/>
        </w:rPr>
        <w:t>3.两种翻译策略</w:t>
      </w:r>
    </w:p>
    <w:p>
      <w:pPr>
        <w:rPr>
          <w:rFonts w:hint="eastAsia"/>
          <w:lang w:val="en-US" w:eastAsia="zh-CN"/>
        </w:rPr>
      </w:pPr>
      <w:r>
        <w:rPr>
          <w:rFonts w:hint="eastAsia"/>
          <w:lang w:val="en-US" w:eastAsia="zh-CN"/>
        </w:rPr>
        <w:t>编译：把源程序所有的语句操作一次性翻译成机器语言并生成二进制文件保存下来。</w:t>
      </w:r>
    </w:p>
    <w:p>
      <w:pPr>
        <w:rPr>
          <w:rFonts w:hint="eastAsia"/>
          <w:lang w:val="en-US" w:eastAsia="zh-CN"/>
        </w:rPr>
      </w:pPr>
      <w:r>
        <w:rPr>
          <w:rFonts w:hint="eastAsia"/>
          <w:lang w:val="en-US" w:eastAsia="zh-CN"/>
        </w:rPr>
        <w:t>解释：每次单独翻译一句，然后执行。</w:t>
      </w:r>
    </w:p>
    <w:p>
      <w:pPr>
        <w:rPr>
          <w:rFonts w:hint="eastAsia"/>
          <w:b/>
          <w:bCs/>
          <w:lang w:val="en-US" w:eastAsia="zh-CN"/>
        </w:rPr>
      </w:pPr>
      <w:r>
        <w:rPr>
          <w:rFonts w:hint="eastAsia"/>
          <w:b/>
          <w:bCs/>
          <w:lang w:val="en-US" w:eastAsia="zh-CN"/>
        </w:rPr>
        <w:t>1.2.5 计算机系统的层次结构</w:t>
      </w:r>
    </w:p>
    <w:p>
      <w:r>
        <w:drawing>
          <wp:inline distT="0" distB="0" distL="114300" distR="114300">
            <wp:extent cx="5273675" cy="2926715"/>
            <wp:effectExtent l="0" t="0" r="3175"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73675" cy="2926715"/>
                    </a:xfrm>
                    <a:prstGeom prst="rect">
                      <a:avLst/>
                    </a:prstGeom>
                    <a:noFill/>
                    <a:ln>
                      <a:noFill/>
                    </a:ln>
                  </pic:spPr>
                </pic:pic>
              </a:graphicData>
            </a:graphic>
          </wp:inline>
        </w:drawing>
      </w:r>
    </w:p>
    <w:p>
      <w:pPr>
        <w:rPr>
          <w:rFonts w:hint="eastAsia"/>
          <w:lang w:val="en-US" w:eastAsia="zh-CN"/>
        </w:rPr>
      </w:pPr>
      <w:r>
        <w:rPr>
          <w:rFonts w:hint="eastAsia"/>
          <w:lang w:val="en-US" w:eastAsia="zh-CN"/>
        </w:rPr>
        <w:t>1.冯诺依曼计算机特点（核心观念：存储程序）</w:t>
      </w:r>
    </w:p>
    <w:p>
      <w:pPr>
        <w:rPr>
          <w:rFonts w:hint="eastAsia"/>
          <w:color w:val="F2F2F2" w:themeColor="background1" w:themeShade="F2"/>
          <w:lang w:val="en-US" w:eastAsia="zh-CN"/>
        </w:rPr>
      </w:pPr>
      <w:r>
        <w:rPr>
          <w:rFonts w:hint="eastAsia"/>
          <w:color w:val="F2F2F2" w:themeColor="background1" w:themeShade="F2"/>
          <w:lang w:val="en-US" w:eastAsia="zh-CN"/>
        </w:rPr>
        <w:t>（1）计算机硬件系统由运算器、存储器、控制器、输入设备和输出设备5大部件组成。</w:t>
      </w:r>
    </w:p>
    <w:p>
      <w:pPr>
        <w:rPr>
          <w:rFonts w:hint="eastAsia"/>
          <w:color w:val="F2F2F2" w:themeColor="background1" w:themeShade="F2"/>
          <w:lang w:val="en-US" w:eastAsia="zh-CN"/>
        </w:rPr>
      </w:pPr>
      <w:r>
        <w:rPr>
          <w:rFonts w:hint="eastAsia"/>
          <w:color w:val="F2F2F2" w:themeColor="background1" w:themeShade="F2"/>
          <w:lang w:val="en-US" w:eastAsia="zh-CN"/>
        </w:rPr>
        <w:t>（2）指令和数据以同等地位存于存储器内，并可按地址寻访。</w:t>
      </w:r>
    </w:p>
    <w:p>
      <w:pPr>
        <w:rPr>
          <w:rFonts w:hint="eastAsia"/>
          <w:color w:val="F2F2F2" w:themeColor="background1" w:themeShade="F2"/>
          <w:lang w:val="en-US" w:eastAsia="zh-CN"/>
        </w:rPr>
      </w:pPr>
      <w:r>
        <w:rPr>
          <w:rFonts w:hint="eastAsia"/>
          <w:color w:val="F2F2F2" w:themeColor="background1" w:themeShade="F2"/>
          <w:lang w:val="en-US" w:eastAsia="zh-CN"/>
        </w:rPr>
        <w:t>（3）指令和数据均用二进制代码表示。</w:t>
      </w:r>
    </w:p>
    <w:p>
      <w:pPr>
        <w:rPr>
          <w:rFonts w:hint="eastAsia"/>
          <w:color w:val="F2F2F2" w:themeColor="background1" w:themeShade="F2"/>
          <w:lang w:val="en-US" w:eastAsia="zh-CN"/>
        </w:rPr>
      </w:pPr>
      <w:r>
        <w:rPr>
          <w:rFonts w:hint="eastAsia"/>
          <w:color w:val="F2F2F2" w:themeColor="background1" w:themeShade="F2"/>
          <w:lang w:val="en-US" w:eastAsia="zh-CN"/>
        </w:rPr>
        <w:t>（4）指令由操作码和地址码组成，操作码用来表示操作的性质，地址码用来表示操作数在存储器中的位置</w:t>
      </w:r>
    </w:p>
    <w:p>
      <w:pPr>
        <w:rPr>
          <w:rFonts w:hint="eastAsia"/>
          <w:color w:val="F2F2F2" w:themeColor="background1" w:themeShade="F2"/>
          <w:lang w:val="en-US" w:eastAsia="zh-CN"/>
        </w:rPr>
      </w:pPr>
      <w:r>
        <w:rPr>
          <w:rFonts w:hint="eastAsia"/>
          <w:color w:val="F2F2F2" w:themeColor="background1" w:themeShade="F2"/>
          <w:lang w:val="en-US" w:eastAsia="zh-CN"/>
        </w:rPr>
        <w:t>（5）指令在存储器内按顺序存放。通常，指令是顺序执行的。特定条件下可根据运算结果或根据设定的条件改变执行顺序。</w:t>
      </w:r>
    </w:p>
    <w:p>
      <w:pPr>
        <w:rPr>
          <w:rFonts w:hint="eastAsia"/>
          <w:color w:val="F2F2F2" w:themeColor="background1" w:themeShade="F2"/>
          <w:lang w:val="en-US" w:eastAsia="zh-CN"/>
        </w:rPr>
      </w:pPr>
      <w:r>
        <w:rPr>
          <w:rFonts w:hint="eastAsia"/>
          <w:color w:val="F2F2F2" w:themeColor="background1" w:themeShade="F2"/>
          <w:lang w:val="en-US" w:eastAsia="zh-CN"/>
        </w:rPr>
        <w:t>（6）早期的冯诺依曼机以运算器为中心，输入输出通过运算器与存储器传送数据。</w:t>
      </w:r>
    </w:p>
    <w:p>
      <w:pPr>
        <w:rPr>
          <w:rFonts w:hint="eastAsia"/>
          <w:color w:val="auto"/>
          <w:lang w:val="en-US" w:eastAsia="zh-CN"/>
        </w:rPr>
      </w:pPr>
      <w:r>
        <w:rPr>
          <w:rFonts w:hint="eastAsia"/>
          <w:color w:val="auto"/>
          <w:lang w:val="en-US" w:eastAsia="zh-CN"/>
        </w:rPr>
        <w:t>来首打油诗</w:t>
      </w:r>
    </w:p>
    <w:p>
      <w:pPr>
        <w:rPr>
          <w:rFonts w:hint="eastAsia"/>
          <w:lang w:val="en-US" w:eastAsia="zh-CN"/>
        </w:rPr>
      </w:pPr>
      <w:r>
        <w:rPr>
          <w:rFonts w:hint="eastAsia"/>
          <w:lang w:val="en-US" w:eastAsia="zh-CN"/>
        </w:rPr>
        <w:t>咏冯诺依曼机</w:t>
      </w:r>
    </w:p>
    <w:p>
      <w:pPr>
        <w:rPr>
          <w:rFonts w:hint="eastAsia"/>
          <w:b/>
          <w:bCs/>
          <w:color w:val="FF0000"/>
          <w:lang w:val="en-US" w:eastAsia="zh-CN"/>
        </w:rPr>
      </w:pPr>
      <w:r>
        <w:rPr>
          <w:rFonts w:hint="eastAsia"/>
          <w:b/>
          <w:bCs/>
          <w:color w:val="FF0000"/>
          <w:lang w:val="en-US" w:eastAsia="zh-CN"/>
        </w:rPr>
        <w:t>五大部件二进制，存储器内访地址。指令双码按序行，运算中心做支持。</w:t>
      </w:r>
    </w:p>
    <w:p>
      <w:pPr>
        <w:rPr>
          <w:rFonts w:hint="eastAsia"/>
          <w:b/>
          <w:bCs/>
          <w:color w:val="auto"/>
          <w:lang w:val="en-US" w:eastAsia="zh-CN"/>
        </w:rPr>
      </w:pPr>
      <w:r>
        <w:rPr>
          <w:rFonts w:hint="eastAsia"/>
          <w:b/>
          <w:bCs/>
          <w:color w:val="auto"/>
          <w:lang w:val="en-US" w:eastAsia="zh-CN"/>
        </w:rPr>
        <w:t>1.3.1性能指标1-容量</w:t>
      </w:r>
    </w:p>
    <w:p>
      <w:pPr>
        <w:rPr>
          <w:rFonts w:hint="eastAsia"/>
          <w:b w:val="0"/>
          <w:bCs w:val="0"/>
          <w:color w:val="auto"/>
          <w:lang w:val="en-US" w:eastAsia="zh-CN"/>
        </w:rPr>
      </w:pPr>
      <w:r>
        <w:rPr>
          <w:rFonts w:hint="eastAsia"/>
          <w:b w:val="0"/>
          <w:bCs w:val="0"/>
          <w:color w:val="auto"/>
          <w:lang w:val="en-US" w:eastAsia="zh-CN"/>
        </w:rPr>
        <w:t>1.总容量=存储单元个数*存储字长 bit</w:t>
      </w:r>
    </w:p>
    <w:p>
      <w:pPr>
        <w:rPr>
          <w:rFonts w:hint="eastAsia"/>
          <w:b w:val="0"/>
          <w:bCs w:val="0"/>
          <w:color w:val="auto"/>
          <w:vertAlign w:val="baseline"/>
          <w:lang w:val="en-US" w:eastAsia="zh-CN"/>
        </w:rPr>
      </w:pPr>
      <w:r>
        <w:rPr>
          <w:rFonts w:hint="eastAsia"/>
          <w:b w:val="0"/>
          <w:bCs w:val="0"/>
          <w:color w:val="auto"/>
          <w:lang w:val="en-US" w:eastAsia="zh-CN"/>
        </w:rPr>
        <w:t>2.地址寄存器的n位地址经译码器对应2</w:t>
      </w:r>
      <w:r>
        <w:rPr>
          <w:rFonts w:hint="eastAsia"/>
          <w:b w:val="0"/>
          <w:bCs w:val="0"/>
          <w:color w:val="auto"/>
          <w:vertAlign w:val="superscript"/>
          <w:lang w:val="en-US" w:eastAsia="zh-CN"/>
        </w:rPr>
        <w:t>n</w:t>
      </w:r>
      <w:r>
        <w:rPr>
          <w:rFonts w:hint="eastAsia"/>
          <w:b w:val="0"/>
          <w:bCs w:val="0"/>
          <w:color w:val="auto"/>
          <w:vertAlign w:val="baseline"/>
          <w:lang w:val="en-US" w:eastAsia="zh-CN"/>
        </w:rPr>
        <w:t>个存储单元</w:t>
      </w:r>
    </w:p>
    <w:p>
      <w:pPr>
        <w:rPr>
          <w:rFonts w:hint="eastAsia"/>
          <w:b w:val="0"/>
          <w:bCs w:val="0"/>
          <w:color w:val="auto"/>
          <w:vertAlign w:val="baseline"/>
          <w:lang w:val="en-US" w:eastAsia="zh-CN"/>
        </w:rPr>
      </w:pPr>
      <w:r>
        <w:rPr>
          <w:rFonts w:hint="eastAsia"/>
          <w:b w:val="0"/>
          <w:bCs w:val="0"/>
          <w:color w:val="auto"/>
          <w:vertAlign w:val="baseline"/>
          <w:lang w:val="en-US" w:eastAsia="zh-CN"/>
        </w:rPr>
        <w:t xml:space="preserve"> 系统能支持的最大容量=2</w:t>
      </w:r>
      <w:r>
        <w:rPr>
          <w:rFonts w:hint="eastAsia"/>
          <w:b w:val="0"/>
          <w:bCs w:val="0"/>
          <w:color w:val="auto"/>
          <w:vertAlign w:val="superscript"/>
          <w:lang w:val="en-US" w:eastAsia="zh-CN"/>
        </w:rPr>
        <w:t>n</w:t>
      </w:r>
      <w:r>
        <w:rPr>
          <w:rFonts w:hint="eastAsia"/>
          <w:b w:val="0"/>
          <w:bCs w:val="0"/>
          <w:color w:val="auto"/>
          <w:vertAlign w:val="baseline"/>
          <w:lang w:val="en-US" w:eastAsia="zh-CN"/>
        </w:rPr>
        <w:t>×存储字长（译码器的输出线不一定全连存储体，没连的可以日后扩充）</w:t>
      </w:r>
    </w:p>
    <w:p>
      <w:pPr>
        <w:rPr>
          <w:rFonts w:hint="eastAsia"/>
          <w:b/>
          <w:bCs/>
          <w:color w:val="auto"/>
          <w:vertAlign w:val="baseline"/>
          <w:lang w:val="en-US" w:eastAsia="zh-CN"/>
        </w:rPr>
      </w:pPr>
      <w:r>
        <w:rPr>
          <w:rFonts w:hint="eastAsia"/>
          <w:b/>
          <w:bCs/>
          <w:color w:val="auto"/>
          <w:vertAlign w:val="baseline"/>
          <w:lang w:val="en-US" w:eastAsia="zh-CN"/>
        </w:rPr>
        <w:t>1.3.2性能指标2-速度</w:t>
      </w:r>
    </w:p>
    <w:p>
      <w:pPr>
        <w:rPr>
          <w:rFonts w:hint="eastAsia" w:ascii="宋体" w:hAnsi="宋体" w:eastAsia="宋体" w:cs="宋体"/>
          <w:b w:val="0"/>
          <w:bCs w:val="0"/>
          <w:color w:val="auto"/>
          <w:sz w:val="21"/>
          <w:szCs w:val="21"/>
          <w:lang w:val="en-US" w:eastAsia="zh-CN"/>
        </w:rPr>
      </w:pPr>
      <w:r>
        <w:rPr>
          <w:rFonts w:hint="eastAsia"/>
          <w:b w:val="0"/>
          <w:bCs w:val="0"/>
          <w:color w:val="auto"/>
          <w:vertAlign w:val="baseline"/>
          <w:lang w:val="en-US" w:eastAsia="zh-CN"/>
        </w:rPr>
        <w:t>1.</w:t>
      </w:r>
      <w:r>
        <w:rPr>
          <w:rFonts w:hint="eastAsia"/>
          <w:b/>
          <w:bCs/>
          <w:color w:val="auto"/>
          <w:vertAlign w:val="baseline"/>
          <w:lang w:val="en-US" w:eastAsia="zh-CN"/>
        </w:rPr>
        <w:t>机器字长</w:t>
      </w:r>
      <w:r>
        <w:rPr>
          <w:rFonts w:hint="eastAsia"/>
          <w:b w:val="0"/>
          <w:bCs w:val="0"/>
          <w:color w:val="auto"/>
          <w:vertAlign w:val="baseline"/>
          <w:lang w:val="en-US" w:eastAsia="zh-CN"/>
        </w:rPr>
        <w:t>：</w:t>
      </w:r>
      <w:r>
        <w:rPr>
          <w:rFonts w:hint="eastAsia" w:ascii="宋体" w:hAnsi="宋体" w:eastAsia="宋体" w:cs="宋体"/>
          <w:b w:val="0"/>
          <w:bCs w:val="0"/>
          <w:color w:val="auto"/>
          <w:sz w:val="21"/>
          <w:szCs w:val="21"/>
          <w:lang w:val="en-US" w:eastAsia="zh-CN"/>
        </w:rPr>
        <w:t>计算机</w:t>
      </w:r>
      <w:r>
        <w:rPr>
          <w:rFonts w:hint="eastAsia" w:ascii="宋体" w:hAnsi="宋体" w:eastAsia="宋体" w:cs="宋体"/>
          <w:b w:val="0"/>
          <w:bCs w:val="0"/>
          <w:color w:val="FF0000"/>
          <w:sz w:val="21"/>
          <w:szCs w:val="21"/>
          <w:lang w:val="en-US" w:eastAsia="zh-CN"/>
        </w:rPr>
        <w:t>一次</w:t>
      </w:r>
      <w:r>
        <w:rPr>
          <w:rFonts w:hint="eastAsia" w:ascii="宋体" w:hAnsi="宋体" w:eastAsia="宋体" w:cs="宋体"/>
          <w:b w:val="0"/>
          <w:bCs w:val="0"/>
          <w:color w:val="auto"/>
          <w:sz w:val="21"/>
          <w:szCs w:val="21"/>
          <w:lang w:val="en-US" w:eastAsia="zh-CN"/>
        </w:rPr>
        <w:t>整数运算所能处理的二进制位数。</w:t>
      </w:r>
    </w:p>
    <w:p>
      <w:pPr>
        <w:rPr>
          <w:rFonts w:hint="eastAsia"/>
          <w:b w:val="0"/>
          <w:bCs w:val="0"/>
          <w:color w:val="auto"/>
          <w:vertAlign w:val="baseline"/>
          <w:lang w:val="en-US" w:eastAsia="zh-CN"/>
        </w:rPr>
      </w:pPr>
      <w:r>
        <w:rPr>
          <w:rFonts w:hint="eastAsia"/>
          <w:b w:val="0"/>
          <w:bCs w:val="0"/>
          <w:color w:val="auto"/>
          <w:vertAlign w:val="baseline"/>
          <w:lang w:val="en-US" w:eastAsia="zh-CN"/>
        </w:rPr>
        <w:t>2.CPU提供统一的时钟信号来协调指令执行的多个步骤。</w:t>
      </w:r>
    </w:p>
    <w:p>
      <w:r>
        <w:drawing>
          <wp:inline distT="0" distB="0" distL="114300" distR="114300">
            <wp:extent cx="4095750" cy="904875"/>
            <wp:effectExtent l="0" t="0" r="0"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4095750" cy="904875"/>
                    </a:xfrm>
                    <a:prstGeom prst="rect">
                      <a:avLst/>
                    </a:prstGeom>
                    <a:noFill/>
                    <a:ln>
                      <a:noFill/>
                    </a:ln>
                  </pic:spPr>
                </pic:pic>
              </a:graphicData>
            </a:graphic>
          </wp:inline>
        </w:drawing>
      </w:r>
    </w:p>
    <w:p>
      <w:pPr>
        <w:rPr>
          <w:rFonts w:hint="eastAsia"/>
          <w:lang w:val="en-US" w:eastAsia="zh-CN"/>
        </w:rPr>
      </w:pPr>
      <w:r>
        <w:rPr>
          <w:rFonts w:hint="eastAsia"/>
          <w:lang w:val="en-US" w:eastAsia="zh-CN"/>
        </w:rPr>
        <w:t>3.CPI:执行一条指令所需的时钟周期数</w:t>
      </w:r>
    </w:p>
    <w:p>
      <w:pPr>
        <w:rPr>
          <w:rFonts w:hint="default"/>
          <w:lang w:val="en-US" w:eastAsia="zh-CN"/>
        </w:rPr>
      </w:pPr>
      <w:r>
        <w:rPr>
          <w:rFonts w:hint="eastAsia"/>
          <w:lang w:val="en-US" w:eastAsia="zh-CN"/>
        </w:rPr>
        <w:t>4.MIPS:每秒执行多少百万条指令 IPS=主频/CPI</w:t>
      </w:r>
    </w:p>
    <w:p>
      <w:pPr>
        <w:rPr>
          <w:rFonts w:hint="eastAsia"/>
          <w:lang w:val="en-US" w:eastAsia="zh-CN"/>
        </w:rPr>
      </w:pPr>
      <w:r>
        <w:rPr>
          <w:rFonts w:hint="eastAsia"/>
          <w:lang w:val="en-US" w:eastAsia="zh-CN"/>
        </w:rPr>
        <w:t xml:space="preserve">  MFLOPS:每秒执行多少百万次浮点运算</w:t>
      </w:r>
    </w:p>
    <w:p>
      <w:pPr>
        <w:rPr>
          <w:rFonts w:hint="eastAsia"/>
          <w:lang w:val="en-US" w:eastAsia="zh-CN"/>
        </w:rPr>
      </w:pPr>
      <w:r>
        <w:rPr>
          <w:rFonts w:hint="eastAsia"/>
          <w:lang w:val="en-US" w:eastAsia="zh-CN"/>
        </w:rPr>
        <w:t>5.数据通路带宽：数据总线一次所能并行传送信息的位数</w:t>
      </w:r>
    </w:p>
    <w:p>
      <w:pPr>
        <w:ind w:firstLine="210" w:firstLineChars="100"/>
        <w:rPr>
          <w:rFonts w:hint="eastAsia"/>
          <w:lang w:val="en-US" w:eastAsia="zh-CN"/>
        </w:rPr>
      </w:pPr>
      <w:r>
        <w:rPr>
          <w:rFonts w:hint="eastAsia"/>
          <w:lang w:val="en-US" w:eastAsia="zh-CN"/>
        </w:rPr>
        <w:t>吞吐量：系统在单位时间内处理请求的数量</w:t>
      </w:r>
    </w:p>
    <w:p>
      <w:pPr>
        <w:ind w:firstLine="210" w:firstLineChars="100"/>
        <w:rPr>
          <w:rFonts w:hint="eastAsia"/>
          <w:lang w:val="en-US" w:eastAsia="zh-CN"/>
        </w:rPr>
      </w:pPr>
      <w:r>
        <w:rPr>
          <w:rFonts w:hint="eastAsia"/>
          <w:lang w:val="en-US" w:eastAsia="zh-CN"/>
        </w:rPr>
        <w:t>响应时间：用户发送一个请求到系统做出响应需要等待的时间</w:t>
      </w:r>
    </w:p>
    <w:p>
      <w:pPr>
        <w:rPr>
          <w:rFonts w:hint="eastAsia"/>
          <w:b/>
          <w:bCs/>
          <w:lang w:val="en-US" w:eastAsia="zh-CN"/>
        </w:rPr>
      </w:pPr>
      <w:r>
        <w:rPr>
          <w:rFonts w:hint="eastAsia"/>
          <w:b/>
          <w:bCs/>
          <w:lang w:val="en-US" w:eastAsia="zh-CN"/>
        </w:rPr>
        <w:t>2.1.4 字符</w:t>
      </w:r>
    </w:p>
    <w:p>
      <w:pPr>
        <w:rPr>
          <w:rFonts w:hint="eastAsia"/>
          <w:b w:val="0"/>
          <w:bCs w:val="0"/>
          <w:lang w:val="en-US" w:eastAsia="zh-CN"/>
        </w:rPr>
      </w:pPr>
      <w:r>
        <w:rPr>
          <w:rFonts w:hint="eastAsia"/>
          <w:b w:val="0"/>
          <w:bCs w:val="0"/>
          <w:lang w:val="en-US" w:eastAsia="zh-CN"/>
        </w:rPr>
        <w:t>0.每个存储单元存放的内容为</w:t>
      </w:r>
      <w:r>
        <w:rPr>
          <w:rFonts w:hint="eastAsia"/>
          <w:b w:val="0"/>
          <w:bCs w:val="0"/>
          <w:color w:val="FF0000"/>
          <w:lang w:val="en-US" w:eastAsia="zh-CN"/>
        </w:rPr>
        <w:t>字节的整数倍</w:t>
      </w:r>
      <w:r>
        <w:rPr>
          <w:rFonts w:hint="eastAsia"/>
          <w:b w:val="0"/>
          <w:bCs w:val="0"/>
          <w:lang w:val="en-US" w:eastAsia="zh-CN"/>
        </w:rPr>
        <w:t>。</w:t>
      </w:r>
    </w:p>
    <w:p>
      <w:pPr>
        <w:rPr>
          <w:rFonts w:hint="eastAsia"/>
          <w:b w:val="0"/>
          <w:bCs w:val="0"/>
          <w:lang w:val="en-US" w:eastAsia="zh-CN"/>
        </w:rPr>
      </w:pPr>
      <w:r>
        <w:rPr>
          <w:rFonts w:hint="eastAsia"/>
          <w:b w:val="0"/>
          <w:bCs w:val="0"/>
          <w:lang w:val="en-US" w:eastAsia="zh-CN"/>
        </w:rPr>
        <w:t>【例】已知‘A’的ASC2码为65，字符‘H’存放在某存储单元M中，求M中存放的内容。</w:t>
      </w:r>
    </w:p>
    <w:p>
      <w:pPr>
        <w:rPr>
          <w:rFonts w:hint="eastAsia"/>
          <w:b w:val="0"/>
          <w:bCs w:val="0"/>
          <w:lang w:val="en-US" w:eastAsia="zh-CN"/>
        </w:rPr>
      </w:pPr>
      <w:r>
        <w:rPr>
          <w:rFonts w:hint="eastAsia"/>
          <w:b w:val="0"/>
          <w:bCs w:val="0"/>
          <w:lang w:val="en-US" w:eastAsia="zh-CN"/>
        </w:rPr>
        <w:t>答案：先</w:t>
      </w:r>
      <w:r>
        <w:rPr>
          <w:rFonts w:hint="eastAsia"/>
          <w:b w:val="0"/>
          <w:bCs w:val="0"/>
          <w:color w:val="FF0000"/>
          <w:lang w:val="en-US" w:eastAsia="zh-CN"/>
        </w:rPr>
        <w:t>假设</w:t>
      </w:r>
      <w:r>
        <w:rPr>
          <w:rFonts w:hint="eastAsia"/>
          <w:b w:val="0"/>
          <w:bCs w:val="0"/>
          <w:lang w:val="en-US" w:eastAsia="zh-CN"/>
        </w:rPr>
        <w:t>存放1B，M中存放的内容为</w:t>
      </w:r>
      <w:r>
        <w:rPr>
          <w:rFonts w:hint="eastAsia"/>
          <w:b w:val="0"/>
          <w:bCs w:val="0"/>
          <w:color w:val="FF0000"/>
          <w:lang w:val="en-US" w:eastAsia="zh-CN"/>
        </w:rPr>
        <w:t>0</w:t>
      </w:r>
      <w:r>
        <w:rPr>
          <w:rFonts w:hint="eastAsia"/>
          <w:b w:val="0"/>
          <w:bCs w:val="0"/>
          <w:lang w:val="en-US" w:eastAsia="zh-CN"/>
        </w:rPr>
        <w:t>100 1000.</w:t>
      </w:r>
    </w:p>
    <w:p>
      <w:pPr>
        <w:rPr>
          <w:rFonts w:hint="eastAsia"/>
          <w:b/>
          <w:bCs/>
          <w:color w:val="FF0000"/>
          <w:lang w:val="en-US" w:eastAsia="zh-CN"/>
        </w:rPr>
      </w:pPr>
      <w:r>
        <w:rPr>
          <w:rFonts w:hint="eastAsia"/>
          <w:b/>
          <w:bCs/>
          <w:color w:val="FF0000"/>
          <w:sz w:val="24"/>
          <w:szCs w:val="24"/>
          <w:lang w:val="en-US" w:eastAsia="zh-CN"/>
        </w:rPr>
        <w:t>1.大端模式和小端模式</w:t>
      </w:r>
    </w:p>
    <w:p>
      <w:pPr>
        <w:rPr>
          <w:rFonts w:hint="eastAsia"/>
          <w:b w:val="0"/>
          <w:bCs w:val="0"/>
          <w:lang w:val="en-US" w:eastAsia="zh-CN"/>
        </w:rPr>
      </w:pPr>
      <w:r>
        <w:rPr>
          <w:rFonts w:hint="eastAsia"/>
          <w:b/>
          <w:bCs/>
          <w:lang w:val="en-US" w:eastAsia="zh-CN"/>
        </w:rPr>
        <w:t>大端模式</w:t>
      </w:r>
      <w:r>
        <w:rPr>
          <w:rFonts w:hint="eastAsia"/>
          <w:b w:val="0"/>
          <w:bCs w:val="0"/>
          <w:lang w:val="en-US" w:eastAsia="zh-CN"/>
        </w:rPr>
        <w:t>：存储单元内先存储高位字节，后存储低位字节</w:t>
      </w:r>
    </w:p>
    <w:p>
      <w:pPr>
        <w:rPr>
          <w:rFonts w:hint="eastAsia"/>
          <w:b w:val="0"/>
          <w:bCs w:val="0"/>
          <w:lang w:val="en-US" w:eastAsia="zh-CN"/>
        </w:rPr>
      </w:pPr>
      <w:r>
        <w:rPr>
          <w:rFonts w:hint="eastAsia"/>
          <w:b w:val="0"/>
          <w:bCs w:val="0"/>
          <w:lang w:val="en-US" w:eastAsia="zh-CN"/>
        </w:rPr>
        <w:t>这里的每一行都是一个存储单元，这里假设每个存储单元能存放4个字节</w:t>
      </w:r>
    </w:p>
    <w:p>
      <w:pPr>
        <w:rPr>
          <w:rFonts w:hint="default"/>
          <w:b w:val="0"/>
          <w:bCs w:val="0"/>
          <w:lang w:val="en-US" w:eastAsia="zh-CN"/>
        </w:rPr>
      </w:pPr>
      <w:r>
        <w:rPr>
          <w:rFonts w:hint="eastAsia"/>
          <w:b w:val="0"/>
          <w:bCs w:val="0"/>
          <w:lang w:val="en-US" w:eastAsia="zh-CN"/>
        </w:rPr>
        <w:t>这里就把整个字符串拆成4个字节的许多段，每个段占一个存储单元，存储单元的先存放高位字节（这里是字符</w:t>
      </w:r>
      <w:r>
        <w:rPr>
          <w:rFonts w:hint="default"/>
          <w:b w:val="0"/>
          <w:bCs w:val="0"/>
          <w:lang w:val="en-US" w:eastAsia="zh-CN"/>
        </w:rPr>
        <w:t>’</w:t>
      </w:r>
      <w:r>
        <w:rPr>
          <w:rFonts w:hint="eastAsia"/>
          <w:b w:val="0"/>
          <w:bCs w:val="0"/>
          <w:lang w:val="en-US" w:eastAsia="zh-CN"/>
        </w:rPr>
        <w:t>I</w:t>
      </w:r>
      <w:r>
        <w:rPr>
          <w:rFonts w:hint="default"/>
          <w:b w:val="0"/>
          <w:bCs w:val="0"/>
          <w:lang w:val="en-US" w:eastAsia="zh-CN"/>
        </w:rPr>
        <w:t>’</w:t>
      </w:r>
      <w:r>
        <w:rPr>
          <w:rFonts w:hint="eastAsia"/>
          <w:b w:val="0"/>
          <w:bCs w:val="0"/>
          <w:lang w:val="en-US" w:eastAsia="zh-CN"/>
        </w:rPr>
        <w:t>）。</w:t>
      </w:r>
    </w:p>
    <w:p>
      <w:pPr>
        <w:rPr>
          <w:rFonts w:hint="eastAsia"/>
          <w:b w:val="0"/>
          <w:bCs w:val="0"/>
          <w:lang w:val="en-US" w:eastAsia="zh-CN"/>
        </w:rPr>
      </w:pPr>
      <w:r>
        <w:drawing>
          <wp:inline distT="0" distB="0" distL="114300" distR="114300">
            <wp:extent cx="5195570" cy="2138045"/>
            <wp:effectExtent l="0" t="0" r="5080"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rcRect t="4265" r="1445"/>
                    <a:stretch>
                      <a:fillRect/>
                    </a:stretch>
                  </pic:blipFill>
                  <pic:spPr>
                    <a:xfrm>
                      <a:off x="0" y="0"/>
                      <a:ext cx="5195570" cy="2138045"/>
                    </a:xfrm>
                    <a:prstGeom prst="rect">
                      <a:avLst/>
                    </a:prstGeom>
                    <a:noFill/>
                    <a:ln>
                      <a:noFill/>
                    </a:ln>
                  </pic:spPr>
                </pic:pic>
              </a:graphicData>
            </a:graphic>
          </wp:inline>
        </w:drawing>
      </w:r>
    </w:p>
    <w:p>
      <w:pPr>
        <w:rPr>
          <w:rFonts w:hint="eastAsia"/>
          <w:b w:val="0"/>
          <w:bCs w:val="0"/>
          <w:lang w:val="en-US" w:eastAsia="zh-CN"/>
        </w:rPr>
      </w:pPr>
      <w:r>
        <w:rPr>
          <w:rFonts w:hint="eastAsia"/>
          <w:b/>
          <w:bCs/>
          <w:lang w:val="en-US" w:eastAsia="zh-CN"/>
        </w:rPr>
        <w:t>小端模式</w:t>
      </w:r>
      <w:r>
        <w:rPr>
          <w:rFonts w:hint="eastAsia"/>
          <w:b w:val="0"/>
          <w:bCs w:val="0"/>
          <w:lang w:val="en-US" w:eastAsia="zh-CN"/>
        </w:rPr>
        <w:t>：存储单元内先存储低位字节，后存储高位字节</w:t>
      </w:r>
    </w:p>
    <w:p>
      <w:pPr>
        <w:rPr>
          <w:rFonts w:hint="eastAsia"/>
          <w:b w:val="0"/>
          <w:bCs w:val="0"/>
          <w:lang w:val="en-US" w:eastAsia="zh-CN"/>
        </w:rPr>
      </w:pPr>
      <w:r>
        <w:rPr>
          <w:rFonts w:hint="eastAsia"/>
          <w:b w:val="0"/>
          <w:bCs w:val="0"/>
          <w:lang w:val="en-US" w:eastAsia="zh-CN"/>
        </w:rPr>
        <w:t>存储单元的先存放低位字节（这里是字符</w:t>
      </w:r>
      <w:r>
        <w:rPr>
          <w:rFonts w:hint="default"/>
          <w:b w:val="0"/>
          <w:bCs w:val="0"/>
          <w:lang w:val="en-US" w:eastAsia="zh-CN"/>
        </w:rPr>
        <w:t>’</w:t>
      </w:r>
      <w:r>
        <w:rPr>
          <w:rFonts w:hint="eastAsia"/>
          <w:b w:val="0"/>
          <w:bCs w:val="0"/>
          <w:lang w:val="en-US" w:eastAsia="zh-CN"/>
        </w:rPr>
        <w:t>A</w:t>
      </w:r>
      <w:r>
        <w:rPr>
          <w:rFonts w:hint="default"/>
          <w:b w:val="0"/>
          <w:bCs w:val="0"/>
          <w:lang w:val="en-US" w:eastAsia="zh-CN"/>
        </w:rPr>
        <w:t>’</w:t>
      </w:r>
      <w:r>
        <w:rPr>
          <w:rFonts w:hint="eastAsia"/>
          <w:b w:val="0"/>
          <w:bCs w:val="0"/>
          <w:lang w:val="en-US" w:eastAsia="zh-CN"/>
        </w:rPr>
        <w:t>）。</w:t>
      </w:r>
    </w:p>
    <w:p>
      <w:pPr>
        <w:rPr>
          <w:rFonts w:hint="eastAsia"/>
          <w:b w:val="0"/>
          <w:bCs w:val="0"/>
          <w:lang w:val="en-US" w:eastAsia="zh-CN"/>
        </w:rPr>
      </w:pPr>
    </w:p>
    <w:p>
      <w:r>
        <w:drawing>
          <wp:inline distT="0" distB="0" distL="114300" distR="114300">
            <wp:extent cx="5274310" cy="1118235"/>
            <wp:effectExtent l="0" t="0" r="2540" b="571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274310" cy="111823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2.1.5 奇偶校验</w:t>
      </w:r>
    </w:p>
    <w:p>
      <w:pPr>
        <w:rPr>
          <w:rFonts w:hint="eastAsia"/>
          <w:b w:val="0"/>
          <w:bCs w:val="0"/>
          <w:lang w:val="en-US" w:eastAsia="zh-CN"/>
        </w:rPr>
      </w:pPr>
      <w:r>
        <w:rPr>
          <w:rFonts w:hint="eastAsia"/>
          <w:b w:val="0"/>
          <w:bCs w:val="0"/>
          <w:lang w:val="en-US" w:eastAsia="zh-CN"/>
        </w:rPr>
        <w:t>1.</w:t>
      </w:r>
      <w:r>
        <w:rPr>
          <w:rFonts w:hint="eastAsia"/>
          <w:b/>
          <w:bCs/>
          <w:lang w:val="en-US" w:eastAsia="zh-CN"/>
        </w:rPr>
        <w:t>码距：</w:t>
      </w:r>
      <w:r>
        <w:rPr>
          <w:rFonts w:hint="eastAsia"/>
          <w:b w:val="0"/>
          <w:bCs w:val="0"/>
          <w:lang w:val="en-US" w:eastAsia="zh-CN"/>
        </w:rPr>
        <w:t>两个合法码字对应位上数字的不同位的个数</w:t>
      </w:r>
    </w:p>
    <w:p>
      <w:pPr>
        <w:rPr>
          <w:rFonts w:hint="eastAsia"/>
          <w:b w:val="0"/>
          <w:bCs w:val="0"/>
          <w:lang w:val="en-US" w:eastAsia="zh-CN"/>
        </w:rPr>
      </w:pPr>
      <w:r>
        <w:rPr>
          <w:rFonts w:hint="eastAsia"/>
          <w:b w:val="0"/>
          <w:bCs w:val="0"/>
          <w:lang w:val="en-US" w:eastAsia="zh-CN"/>
        </w:rPr>
        <w:t>2.</w:t>
      </w:r>
      <w:r>
        <w:rPr>
          <w:rFonts w:hint="eastAsia"/>
          <w:b/>
          <w:bCs/>
          <w:lang w:val="en-US" w:eastAsia="zh-CN"/>
        </w:rPr>
        <w:t>奇校验：</w:t>
      </w:r>
      <w:r>
        <w:rPr>
          <w:rFonts w:hint="eastAsia"/>
          <w:b w:val="0"/>
          <w:bCs w:val="0"/>
          <w:lang w:val="en-US" w:eastAsia="zh-CN"/>
        </w:rPr>
        <w:t>保证一段数据中出现奇数个1</w:t>
      </w:r>
    </w:p>
    <w:p>
      <w:pPr>
        <w:rPr>
          <w:rFonts w:hint="default"/>
          <w:b w:val="0"/>
          <w:bCs w:val="0"/>
          <w:lang w:val="en-US" w:eastAsia="zh-CN"/>
        </w:rPr>
      </w:pPr>
      <w:r>
        <w:rPr>
          <w:rFonts w:hint="eastAsia"/>
          <w:b/>
          <w:bCs/>
          <w:lang w:val="en-US" w:eastAsia="zh-CN"/>
        </w:rPr>
        <w:t xml:space="preserve"> 偶校验：</w:t>
      </w:r>
      <w:r>
        <w:rPr>
          <w:rFonts w:hint="eastAsia"/>
          <w:b w:val="0"/>
          <w:bCs w:val="0"/>
          <w:lang w:val="en-US" w:eastAsia="zh-CN"/>
        </w:rPr>
        <w:t>出现偶数个1</w:t>
      </w:r>
    </w:p>
    <w:p>
      <w:pPr>
        <w:rPr>
          <w:rFonts w:hint="default"/>
          <w:b w:val="0"/>
          <w:bCs w:val="0"/>
          <w:lang w:val="en-US" w:eastAsia="zh-CN"/>
        </w:rPr>
      </w:pPr>
      <w:r>
        <w:rPr>
          <w:rFonts w:hint="eastAsia"/>
          <w:b w:val="0"/>
          <w:bCs w:val="0"/>
          <w:lang w:val="en-US" w:eastAsia="zh-CN"/>
        </w:rPr>
        <w:t xml:space="preserve">  奇偶检验仅需1位检验位</w:t>
      </w:r>
    </w:p>
    <w:p>
      <w:pPr>
        <w:rPr>
          <w:rFonts w:hint="eastAsia"/>
          <w:b/>
          <w:bCs/>
          <w:lang w:val="en-US" w:eastAsia="zh-CN"/>
        </w:rPr>
      </w:pPr>
      <w:r>
        <w:rPr>
          <w:rFonts w:hint="eastAsia"/>
          <w:b/>
          <w:bCs/>
          <w:lang w:val="en-US" w:eastAsia="zh-CN"/>
        </w:rPr>
        <w:t>2.1.6 海明码</w:t>
      </w:r>
    </w:p>
    <w:p>
      <w:pPr>
        <w:rPr>
          <w:rFonts w:hint="eastAsia"/>
          <w:b w:val="0"/>
          <w:bCs w:val="0"/>
          <w:lang w:val="en-US" w:eastAsia="zh-CN"/>
        </w:rPr>
      </w:pPr>
      <w:r>
        <w:rPr>
          <w:rFonts w:hint="eastAsia"/>
          <w:b w:val="0"/>
          <w:bCs w:val="0"/>
          <w:lang w:val="en-US" w:eastAsia="zh-CN"/>
        </w:rPr>
        <w:t>1. n位的信息位需要多少校验位？</w:t>
      </w:r>
    </w:p>
    <w:p>
      <w:pPr>
        <w:rPr>
          <w:rFonts w:hint="eastAsia"/>
          <w:b w:val="0"/>
          <w:bCs w:val="0"/>
          <w:lang w:val="en-US" w:eastAsia="zh-CN"/>
        </w:rPr>
      </w:pPr>
      <w:r>
        <w:rPr>
          <w:rFonts w:hint="eastAsia"/>
          <w:b w:val="0"/>
          <w:bCs w:val="0"/>
          <w:lang w:val="en-US" w:eastAsia="zh-CN"/>
        </w:rPr>
        <w:t xml:space="preserve"> 设校验位是k位，则2^k&gt;=n+k+1</w:t>
      </w:r>
    </w:p>
    <w:p>
      <w:pPr>
        <w:rPr>
          <w:rFonts w:hint="eastAsia"/>
          <w:b w:val="0"/>
          <w:bCs w:val="0"/>
          <w:lang w:val="en-US" w:eastAsia="zh-CN"/>
        </w:rPr>
      </w:pPr>
      <w:r>
        <w:rPr>
          <w:rFonts w:hint="eastAsia"/>
          <w:b w:val="0"/>
          <w:bCs w:val="0"/>
          <w:lang w:val="en-US" w:eastAsia="zh-CN"/>
        </w:rPr>
        <w:t>2.海明码求解步骤</w:t>
      </w:r>
    </w:p>
    <w:p>
      <w:r>
        <w:drawing>
          <wp:inline distT="0" distB="0" distL="114300" distR="114300">
            <wp:extent cx="5273040" cy="3020695"/>
            <wp:effectExtent l="0" t="0" r="3810" b="825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1"/>
                    <a:stretch>
                      <a:fillRect/>
                    </a:stretch>
                  </pic:blipFill>
                  <pic:spPr>
                    <a:xfrm>
                      <a:off x="0" y="0"/>
                      <a:ext cx="5273040" cy="3020695"/>
                    </a:xfrm>
                    <a:prstGeom prst="rect">
                      <a:avLst/>
                    </a:prstGeom>
                    <a:noFill/>
                    <a:ln>
                      <a:noFill/>
                    </a:ln>
                  </pic:spPr>
                </pic:pic>
              </a:graphicData>
            </a:graphic>
          </wp:inline>
        </w:drawing>
      </w:r>
    </w:p>
    <w:p>
      <w:r>
        <w:drawing>
          <wp:inline distT="0" distB="0" distL="114300" distR="114300">
            <wp:extent cx="5273040" cy="2995295"/>
            <wp:effectExtent l="0" t="0" r="381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2"/>
                    <a:stretch>
                      <a:fillRect/>
                    </a:stretch>
                  </pic:blipFill>
                  <pic:spPr>
                    <a:xfrm>
                      <a:off x="0" y="0"/>
                      <a:ext cx="5273040" cy="2995295"/>
                    </a:xfrm>
                    <a:prstGeom prst="rect">
                      <a:avLst/>
                    </a:prstGeom>
                    <a:noFill/>
                    <a:ln>
                      <a:noFill/>
                    </a:ln>
                  </pic:spPr>
                </pic:pic>
              </a:graphicData>
            </a:graphic>
          </wp:inline>
        </w:drawing>
      </w:r>
    </w:p>
    <w:p>
      <w:pPr>
        <w:rPr>
          <w:rFonts w:hint="eastAsia"/>
          <w:b w:val="0"/>
          <w:bCs w:val="0"/>
          <w:lang w:val="en-US" w:eastAsia="zh-CN"/>
        </w:rPr>
      </w:pPr>
      <w:r>
        <w:rPr>
          <w:rFonts w:hint="eastAsia"/>
          <w:b/>
          <w:bCs/>
          <w:lang w:val="en-US" w:eastAsia="zh-CN"/>
        </w:rPr>
        <w:t>2.1.7 循环冗余码</w:t>
      </w:r>
    </w:p>
    <w:p>
      <w:pPr>
        <w:rPr>
          <w:rFonts w:hint="eastAsia"/>
          <w:b w:val="0"/>
          <w:bCs w:val="0"/>
          <w:lang w:val="en-US" w:eastAsia="zh-CN"/>
        </w:rPr>
      </w:pPr>
      <w:r>
        <w:rPr>
          <w:rFonts w:hint="eastAsia"/>
          <w:b w:val="0"/>
          <w:bCs w:val="0"/>
          <w:lang w:val="en-US" w:eastAsia="zh-CN"/>
        </w:rPr>
        <w:t>1.结构：K位信息位+R位校验位</w:t>
      </w:r>
    </w:p>
    <w:p>
      <w:pPr>
        <w:rPr>
          <w:rFonts w:hint="eastAsia"/>
          <w:b w:val="0"/>
          <w:bCs w:val="0"/>
          <w:lang w:val="en-US" w:eastAsia="zh-CN"/>
        </w:rPr>
      </w:pPr>
      <w:r>
        <w:rPr>
          <w:rFonts w:hint="eastAsia"/>
          <w:b w:val="0"/>
          <w:bCs w:val="0"/>
          <w:lang w:val="en-US" w:eastAsia="zh-CN"/>
        </w:rPr>
        <w:t>2.求解CRC码</w:t>
      </w:r>
    </w:p>
    <w:p>
      <w:pPr>
        <w:rPr>
          <w:rFonts w:hint="eastAsia"/>
          <w:b w:val="0"/>
          <w:bCs w:val="0"/>
          <w:lang w:val="en-US" w:eastAsia="zh-CN"/>
        </w:rPr>
      </w:pPr>
      <w:r>
        <w:rPr>
          <w:rFonts w:hint="eastAsia"/>
          <w:b w:val="0"/>
          <w:bCs w:val="0"/>
          <w:lang w:val="en-US" w:eastAsia="zh-CN"/>
        </w:rPr>
        <w:t>（1）确定K、R以及生成多项式对应的二进制码</w:t>
      </w:r>
    </w:p>
    <w:p>
      <w:pPr>
        <w:rPr>
          <w:rFonts w:hint="eastAsia"/>
          <w:b w:val="0"/>
          <w:bCs w:val="0"/>
          <w:lang w:val="en-US" w:eastAsia="zh-CN"/>
        </w:rPr>
      </w:pPr>
      <w:r>
        <w:rPr>
          <w:rFonts w:hint="eastAsia"/>
          <w:b w:val="0"/>
          <w:bCs w:val="0"/>
          <w:lang w:val="en-US" w:eastAsia="zh-CN"/>
        </w:rPr>
        <w:t>K=信息码长度 R=生成多项式最高次幂。所以码位数N=K+R.</w:t>
      </w:r>
    </w:p>
    <w:p>
      <w:pPr>
        <w:rPr>
          <w:rFonts w:hint="eastAsia"/>
          <w:b w:val="0"/>
          <w:bCs w:val="0"/>
          <w:lang w:val="en-US" w:eastAsia="zh-CN"/>
        </w:rPr>
      </w:pPr>
      <w:r>
        <w:rPr>
          <w:rFonts w:hint="eastAsia"/>
          <w:b w:val="0"/>
          <w:bCs w:val="0"/>
          <w:lang w:val="en-US" w:eastAsia="zh-CN"/>
        </w:rPr>
        <w:t>（2）移位</w:t>
      </w:r>
    </w:p>
    <w:p>
      <w:pPr>
        <w:rPr>
          <w:rFonts w:hint="eastAsia"/>
          <w:b w:val="0"/>
          <w:bCs w:val="0"/>
          <w:lang w:val="en-US" w:eastAsia="zh-CN"/>
        </w:rPr>
      </w:pPr>
      <w:r>
        <w:rPr>
          <w:rFonts w:hint="eastAsia"/>
          <w:b w:val="0"/>
          <w:bCs w:val="0"/>
          <w:lang w:val="en-US" w:eastAsia="zh-CN"/>
        </w:rPr>
        <w:t>信息码左移R位，低位补0</w:t>
      </w:r>
    </w:p>
    <w:p>
      <w:pPr>
        <w:rPr>
          <w:rFonts w:hint="eastAsia"/>
          <w:b w:val="0"/>
          <w:bCs w:val="0"/>
          <w:lang w:val="en-US" w:eastAsia="zh-CN"/>
        </w:rPr>
      </w:pPr>
      <w:r>
        <w:rPr>
          <w:rFonts w:hint="eastAsia"/>
          <w:b w:val="0"/>
          <w:bCs w:val="0"/>
          <w:lang w:val="en-US" w:eastAsia="zh-CN"/>
        </w:rPr>
        <w:t>（3）相除</w:t>
      </w:r>
    </w:p>
    <w:p>
      <w:pPr>
        <w:rPr>
          <w:rFonts w:hint="eastAsia"/>
          <w:b w:val="0"/>
          <w:bCs w:val="0"/>
          <w:lang w:val="en-US" w:eastAsia="zh-CN"/>
        </w:rPr>
      </w:pPr>
      <w:r>
        <w:rPr>
          <w:rFonts w:hint="eastAsia"/>
          <w:b w:val="0"/>
          <w:bCs w:val="0"/>
          <w:lang w:val="en-US" w:eastAsia="zh-CN"/>
        </w:rPr>
        <w:t>对移位后的信息码，用生成多项式进行模2除法，产生余数就是校验位</w:t>
      </w:r>
    </w:p>
    <w:p>
      <w:pPr>
        <w:rPr>
          <w:rFonts w:hint="eastAsia"/>
          <w:b w:val="0"/>
          <w:bCs w:val="0"/>
          <w:lang w:val="en-US" w:eastAsia="zh-CN"/>
        </w:rPr>
      </w:pPr>
      <w:r>
        <w:rPr>
          <w:rFonts w:hint="eastAsia"/>
          <w:b w:val="0"/>
          <w:bCs w:val="0"/>
          <w:lang w:val="en-US" w:eastAsia="zh-CN"/>
        </w:rPr>
        <w:t>（4）检错和纠错</w:t>
      </w:r>
    </w:p>
    <w:p>
      <w:pPr>
        <w:rPr>
          <w:rFonts w:hint="eastAsia"/>
          <w:b w:val="0"/>
          <w:bCs w:val="0"/>
          <w:lang w:val="en-US" w:eastAsia="zh-CN"/>
        </w:rPr>
      </w:pPr>
      <w:r>
        <w:rPr>
          <w:rFonts w:hint="eastAsia"/>
          <w:b w:val="0"/>
          <w:bCs w:val="0"/>
          <w:lang w:val="en-US" w:eastAsia="zh-CN"/>
        </w:rPr>
        <w:t>接收到的编码用生成多项式模2除，余数为0则代表无错。如果某一位出错则余数不为0.</w:t>
      </w:r>
      <w:r>
        <w:rPr>
          <w:rFonts w:hint="eastAsia"/>
          <w:b w:val="0"/>
          <w:bCs w:val="0"/>
          <w:color w:val="FF0000"/>
          <w:lang w:val="en-US" w:eastAsia="zh-CN"/>
        </w:rPr>
        <w:t>不同的出错位，其余数也不同</w:t>
      </w:r>
      <w:r>
        <w:rPr>
          <w:rFonts w:hint="eastAsia"/>
          <w:b w:val="0"/>
          <w:bCs w:val="0"/>
          <w:lang w:val="en-US" w:eastAsia="zh-CN"/>
        </w:rPr>
        <w:t>。</w:t>
      </w:r>
    </w:p>
    <w:p>
      <w:pPr>
        <w:rPr>
          <w:rFonts w:hint="eastAsia"/>
          <w:b w:val="0"/>
          <w:bCs w:val="0"/>
          <w:lang w:val="en-US" w:eastAsia="zh-CN"/>
        </w:rPr>
      </w:pPr>
      <w:r>
        <w:rPr>
          <w:rFonts w:hint="eastAsia"/>
          <w:b w:val="0"/>
          <w:bCs w:val="0"/>
          <w:lang w:val="en-US" w:eastAsia="zh-CN"/>
        </w:rPr>
        <w:t>如果循环码有一位出错，被生成多项式模2除将得到不为0的余数。如果对余数补0继续除下去，各次所得的余数将按某顺序循环。这就是“循环码”的名称由来。</w:t>
      </w:r>
    </w:p>
    <w:p>
      <w:pPr>
        <w:rPr>
          <w:rFonts w:hint="eastAsia"/>
          <w:b w:val="0"/>
          <w:bCs w:val="0"/>
          <w:lang w:val="en-US" w:eastAsia="zh-CN"/>
        </w:rPr>
      </w:pPr>
      <w:r>
        <w:rPr>
          <w:rFonts w:hint="eastAsia"/>
          <w:b w:val="0"/>
          <w:bCs w:val="0"/>
          <w:lang w:val="en-US" w:eastAsia="zh-CN"/>
        </w:rPr>
        <w:t>并不是任何一个k+1位多项式者可以作为生成多项式。生成多项式满足：</w:t>
      </w:r>
    </w:p>
    <w:p>
      <w:pPr>
        <w:rPr>
          <w:rFonts w:hint="eastAsia"/>
          <w:b w:val="0"/>
          <w:bCs w:val="0"/>
          <w:lang w:val="en-US" w:eastAsia="zh-CN"/>
        </w:rPr>
      </w:pPr>
      <w:r>
        <w:rPr>
          <w:rFonts w:hint="eastAsia"/>
          <w:b w:val="0"/>
          <w:bCs w:val="0"/>
          <w:lang w:val="en-US" w:eastAsia="zh-CN"/>
        </w:rPr>
        <w:t>（1）任何一位发生错误，余数不应为零</w:t>
      </w:r>
    </w:p>
    <w:p>
      <w:pPr>
        <w:rPr>
          <w:rFonts w:hint="eastAsia"/>
          <w:b w:val="0"/>
          <w:bCs w:val="0"/>
          <w:lang w:val="en-US" w:eastAsia="zh-CN"/>
        </w:rPr>
      </w:pPr>
      <w:r>
        <w:rPr>
          <w:rFonts w:hint="eastAsia"/>
          <w:b w:val="0"/>
          <w:bCs w:val="0"/>
          <w:lang w:val="en-US" w:eastAsia="zh-CN"/>
        </w:rPr>
        <w:t>（2）不同位发生错误应使余数不同</w:t>
      </w:r>
    </w:p>
    <w:p>
      <w:pPr>
        <w:rPr>
          <w:rFonts w:hint="default"/>
          <w:b w:val="0"/>
          <w:bCs w:val="0"/>
          <w:lang w:val="en-US" w:eastAsia="zh-CN"/>
        </w:rPr>
      </w:pPr>
      <w:r>
        <w:rPr>
          <w:rFonts w:hint="eastAsia"/>
          <w:b w:val="0"/>
          <w:bCs w:val="0"/>
          <w:lang w:val="en-US" w:eastAsia="zh-CN"/>
        </w:rPr>
        <w:t>（3）对余数继续添0作模2除，应使余数循环</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E53087"/>
    <w:rsid w:val="1A147D69"/>
    <w:rsid w:val="3F041BA9"/>
    <w:rsid w:val="447354F0"/>
    <w:rsid w:val="4CF83706"/>
    <w:rsid w:val="4EDA55B6"/>
    <w:rsid w:val="640C7F43"/>
    <w:rsid w:val="69E53087"/>
    <w:rsid w:val="7B3C5E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56</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2020-06-09T14:39:00Z</dcterms:created>
  <dc:creator>Administrator</dc:creator>
  <cp:lastModifiedBy>Administrator</cp:lastModifiedBy>
  <dcterms:modified xsi:type="dcterms:W3CDTF">2020-06-20T14:46:01Z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