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1556C" w14:textId="77777777" w:rsidR="00946FFF" w:rsidRDefault="00946FFF">
      <w:pPr>
        <w:spacing w:afterLines="50" w:after="156"/>
        <w:jc w:val="center"/>
        <w:rPr>
          <w:rFonts w:eastAsia="楷体_GB2312"/>
          <w:b/>
          <w:bCs/>
          <w:sz w:val="44"/>
        </w:rPr>
      </w:pPr>
    </w:p>
    <w:p w14:paraId="15F70BF2" w14:textId="77777777" w:rsidR="00946FFF" w:rsidRPr="00613553" w:rsidRDefault="00946FFF">
      <w:pPr>
        <w:spacing w:afterLines="50" w:after="156"/>
        <w:jc w:val="center"/>
        <w:rPr>
          <w:rFonts w:ascii="华文行楷" w:eastAsia="华文行楷"/>
          <w:bCs/>
          <w:sz w:val="52"/>
        </w:rPr>
      </w:pPr>
      <w:r w:rsidRPr="00613553">
        <w:rPr>
          <w:rFonts w:ascii="华文行楷" w:eastAsia="华文行楷" w:hint="eastAsia"/>
          <w:bCs/>
          <w:sz w:val="52"/>
        </w:rPr>
        <w:t>电子科技大学</w:t>
      </w:r>
    </w:p>
    <w:p w14:paraId="4191F21E" w14:textId="77777777" w:rsidR="00946FFF" w:rsidRDefault="00946FFF">
      <w:pPr>
        <w:spacing w:afterLines="50" w:after="156"/>
        <w:jc w:val="center"/>
        <w:rPr>
          <w:rFonts w:eastAsia="楷体_GB2312"/>
          <w:b/>
          <w:bCs/>
          <w:sz w:val="44"/>
        </w:rPr>
      </w:pPr>
    </w:p>
    <w:p w14:paraId="17025360" w14:textId="77777777" w:rsidR="00946FFF" w:rsidRDefault="00946FFF">
      <w:pPr>
        <w:spacing w:afterLines="50" w:after="156"/>
        <w:jc w:val="center"/>
        <w:rPr>
          <w:rFonts w:eastAsia="楷体_GB2312"/>
          <w:b/>
          <w:bCs/>
          <w:sz w:val="44"/>
        </w:rPr>
      </w:pPr>
    </w:p>
    <w:p w14:paraId="4F45419F" w14:textId="77777777" w:rsidR="00946FFF" w:rsidRDefault="00946FFF">
      <w:pPr>
        <w:spacing w:afterLines="50" w:after="156"/>
        <w:jc w:val="center"/>
        <w:rPr>
          <w:rFonts w:eastAsia="楷体_GB2312"/>
          <w:b/>
          <w:bCs/>
          <w:sz w:val="44"/>
        </w:rPr>
      </w:pPr>
    </w:p>
    <w:p w14:paraId="2EF34FFF" w14:textId="77777777" w:rsidR="00946FFF" w:rsidRDefault="009F78CC">
      <w:pPr>
        <w:spacing w:afterLines="50" w:after="156"/>
        <w:jc w:val="center"/>
        <w:rPr>
          <w:rFonts w:eastAsia="楷体_GB2312"/>
          <w:b/>
          <w:bCs/>
          <w:sz w:val="72"/>
        </w:rPr>
      </w:pPr>
      <w:r>
        <w:rPr>
          <w:rFonts w:eastAsia="楷体_GB2312" w:hint="eastAsia"/>
          <w:b/>
          <w:bCs/>
          <w:sz w:val="72"/>
        </w:rPr>
        <w:t>标</w:t>
      </w:r>
      <w:r>
        <w:rPr>
          <w:rFonts w:eastAsia="楷体_GB2312" w:hint="eastAsia"/>
          <w:b/>
          <w:bCs/>
          <w:sz w:val="72"/>
        </w:rPr>
        <w:t xml:space="preserve"> </w:t>
      </w:r>
      <w:r>
        <w:rPr>
          <w:rFonts w:eastAsia="楷体_GB2312" w:hint="eastAsia"/>
          <w:b/>
          <w:bCs/>
          <w:sz w:val="72"/>
        </w:rPr>
        <w:t>准</w:t>
      </w:r>
      <w:r>
        <w:rPr>
          <w:rFonts w:eastAsia="楷体_GB2312" w:hint="eastAsia"/>
          <w:b/>
          <w:bCs/>
          <w:sz w:val="72"/>
        </w:rPr>
        <w:t xml:space="preserve"> </w:t>
      </w:r>
      <w:r w:rsidR="00946FFF">
        <w:rPr>
          <w:rFonts w:eastAsia="楷体_GB2312" w:hint="eastAsia"/>
          <w:b/>
          <w:bCs/>
          <w:sz w:val="72"/>
        </w:rPr>
        <w:t>实</w:t>
      </w:r>
      <w:r w:rsidR="00946FFF">
        <w:rPr>
          <w:rFonts w:eastAsia="楷体_GB2312" w:hint="eastAsia"/>
          <w:b/>
          <w:bCs/>
          <w:sz w:val="72"/>
        </w:rPr>
        <w:t xml:space="preserve"> </w:t>
      </w:r>
      <w:r w:rsidR="00946FFF">
        <w:rPr>
          <w:rFonts w:eastAsia="楷体_GB2312" w:hint="eastAsia"/>
          <w:b/>
          <w:bCs/>
          <w:sz w:val="72"/>
        </w:rPr>
        <w:t>验</w:t>
      </w:r>
      <w:r w:rsidR="00946FFF">
        <w:rPr>
          <w:rFonts w:eastAsia="楷体_GB2312" w:hint="eastAsia"/>
          <w:b/>
          <w:bCs/>
          <w:sz w:val="72"/>
        </w:rPr>
        <w:t xml:space="preserve"> </w:t>
      </w:r>
      <w:r w:rsidR="00946FFF">
        <w:rPr>
          <w:rFonts w:eastAsia="楷体_GB2312" w:hint="eastAsia"/>
          <w:b/>
          <w:bCs/>
          <w:sz w:val="72"/>
        </w:rPr>
        <w:t>报</w:t>
      </w:r>
      <w:r w:rsidR="00946FFF">
        <w:rPr>
          <w:rFonts w:eastAsia="楷体_GB2312" w:hint="eastAsia"/>
          <w:b/>
          <w:bCs/>
          <w:sz w:val="72"/>
        </w:rPr>
        <w:t xml:space="preserve"> </w:t>
      </w:r>
      <w:r w:rsidR="00946FFF">
        <w:rPr>
          <w:rFonts w:eastAsia="楷体_GB2312" w:hint="eastAsia"/>
          <w:b/>
          <w:bCs/>
          <w:sz w:val="72"/>
        </w:rPr>
        <w:t>告</w:t>
      </w:r>
    </w:p>
    <w:p w14:paraId="4750BE4E" w14:textId="77777777" w:rsidR="00946FFF" w:rsidRDefault="00946FFF">
      <w:pPr>
        <w:jc w:val="center"/>
        <w:rPr>
          <w:rFonts w:eastAsia="方正舒体"/>
          <w:b/>
          <w:bCs/>
          <w:sz w:val="44"/>
        </w:rPr>
      </w:pPr>
    </w:p>
    <w:p w14:paraId="7FA199E9" w14:textId="77777777" w:rsidR="00946FFF" w:rsidRDefault="00946FFF">
      <w:pPr>
        <w:jc w:val="center"/>
        <w:rPr>
          <w:rFonts w:eastAsia="方正舒体"/>
          <w:b/>
          <w:bCs/>
          <w:sz w:val="44"/>
        </w:rPr>
      </w:pPr>
    </w:p>
    <w:p w14:paraId="759A8F34" w14:textId="77777777" w:rsidR="00946FFF" w:rsidRDefault="00946FFF">
      <w:pPr>
        <w:rPr>
          <w:rFonts w:eastAsia="方正舒体"/>
          <w:b/>
          <w:bCs/>
          <w:sz w:val="44"/>
        </w:rPr>
      </w:pPr>
    </w:p>
    <w:p w14:paraId="4574BEFE" w14:textId="77777777" w:rsidR="00946FFF" w:rsidRDefault="00946FFF">
      <w:pPr>
        <w:rPr>
          <w:rFonts w:eastAsia="方正舒体"/>
          <w:b/>
          <w:bCs/>
          <w:sz w:val="44"/>
        </w:rPr>
      </w:pPr>
    </w:p>
    <w:p w14:paraId="2ACFEEEA" w14:textId="77777777" w:rsidR="002C14C2" w:rsidRDefault="002C14C2" w:rsidP="002C14C2">
      <w:pPr>
        <w:ind w:firstLineChars="300" w:firstLine="1080"/>
        <w:jc w:val="center"/>
        <w:rPr>
          <w:rFonts w:ascii="黑体" w:eastAsia="黑体"/>
          <w:bCs/>
          <w:sz w:val="36"/>
          <w:szCs w:val="36"/>
          <w:u w:val="single"/>
        </w:rPr>
      </w:pPr>
      <w:r>
        <w:rPr>
          <w:rFonts w:ascii="黑体" w:eastAsia="黑体" w:hint="eastAsia"/>
          <w:bCs/>
          <w:sz w:val="36"/>
          <w:szCs w:val="36"/>
        </w:rPr>
        <w:t>（实验）课程名称</w:t>
      </w:r>
      <w:r>
        <w:rPr>
          <w:rFonts w:ascii="黑体" w:eastAsia="黑体" w:hint="eastAsia"/>
          <w:bCs/>
          <w:sz w:val="36"/>
          <w:szCs w:val="36"/>
          <w:u w:val="single"/>
        </w:rPr>
        <w:t xml:space="preserve">  </w:t>
      </w:r>
      <w:r w:rsidRPr="003346D8">
        <w:rPr>
          <w:rFonts w:eastAsia="楷体_GB2312" w:hint="eastAsia"/>
          <w:b/>
          <w:bCs/>
          <w:sz w:val="32"/>
          <w:szCs w:val="32"/>
          <w:u w:val="single"/>
        </w:rPr>
        <w:t>控制</w:t>
      </w:r>
      <w:r w:rsidR="00FF17F8">
        <w:rPr>
          <w:rFonts w:eastAsia="楷体_GB2312" w:hint="eastAsia"/>
          <w:b/>
          <w:bCs/>
          <w:sz w:val="32"/>
          <w:szCs w:val="32"/>
          <w:u w:val="single"/>
        </w:rPr>
        <w:t>理论（上）</w:t>
      </w:r>
      <w:r>
        <w:rPr>
          <w:rFonts w:ascii="黑体" w:eastAsia="黑体" w:hint="eastAsia"/>
          <w:bCs/>
          <w:sz w:val="36"/>
          <w:szCs w:val="36"/>
          <w:u w:val="single"/>
        </w:rPr>
        <w:t xml:space="preserve"> </w:t>
      </w:r>
    </w:p>
    <w:p w14:paraId="060D5C48" w14:textId="77777777" w:rsidR="002C14C2" w:rsidRDefault="002C14C2" w:rsidP="002C14C2">
      <w:pPr>
        <w:ind w:firstLineChars="300" w:firstLine="1080"/>
        <w:jc w:val="center"/>
        <w:rPr>
          <w:rFonts w:ascii="黑体" w:eastAsia="黑体"/>
          <w:bCs/>
          <w:sz w:val="36"/>
          <w:szCs w:val="36"/>
          <w:u w:val="single"/>
        </w:rPr>
      </w:pPr>
      <w:r>
        <w:rPr>
          <w:rFonts w:ascii="黑体" w:eastAsia="黑体" w:hint="eastAsia"/>
          <w:bCs/>
          <w:sz w:val="36"/>
          <w:szCs w:val="36"/>
        </w:rPr>
        <w:t xml:space="preserve">               </w:t>
      </w:r>
    </w:p>
    <w:p w14:paraId="4999DE64" w14:textId="77777777" w:rsidR="00946FFF" w:rsidRPr="003346D8" w:rsidRDefault="00946FFF" w:rsidP="0085455E">
      <w:pPr>
        <w:ind w:firstLineChars="300" w:firstLine="1080"/>
        <w:jc w:val="center"/>
        <w:rPr>
          <w:rFonts w:ascii="黑体" w:eastAsia="黑体"/>
          <w:bCs/>
          <w:sz w:val="36"/>
          <w:szCs w:val="36"/>
          <w:u w:val="single"/>
        </w:rPr>
      </w:pPr>
    </w:p>
    <w:p w14:paraId="2EF590EC" w14:textId="77777777" w:rsidR="00946FFF" w:rsidRPr="009F78CC" w:rsidRDefault="00946FFF">
      <w:pPr>
        <w:jc w:val="center"/>
        <w:rPr>
          <w:rFonts w:ascii="黑体" w:eastAsia="黑体"/>
          <w:bCs/>
          <w:sz w:val="36"/>
          <w:szCs w:val="36"/>
        </w:rPr>
      </w:pPr>
    </w:p>
    <w:p w14:paraId="1DC58B79" w14:textId="77777777" w:rsidR="00946FFF" w:rsidRPr="00410315" w:rsidRDefault="00946FFF">
      <w:pPr>
        <w:jc w:val="center"/>
        <w:rPr>
          <w:rFonts w:eastAsia="方正舒体"/>
          <w:b/>
          <w:bCs/>
          <w:sz w:val="44"/>
        </w:rPr>
      </w:pPr>
    </w:p>
    <w:p w14:paraId="3E845D5A" w14:textId="77777777" w:rsidR="00946FFF" w:rsidRDefault="00946FFF">
      <w:pPr>
        <w:jc w:val="center"/>
        <w:rPr>
          <w:rFonts w:eastAsia="方正舒体"/>
          <w:b/>
          <w:bCs/>
          <w:sz w:val="44"/>
        </w:rPr>
      </w:pPr>
    </w:p>
    <w:p w14:paraId="76FE089A" w14:textId="77777777" w:rsidR="00946FFF" w:rsidRDefault="00946FFF">
      <w:pPr>
        <w:jc w:val="center"/>
        <w:rPr>
          <w:rFonts w:eastAsia="方正舒体"/>
          <w:b/>
          <w:bCs/>
          <w:sz w:val="44"/>
        </w:rPr>
      </w:pPr>
    </w:p>
    <w:p w14:paraId="0A9D0405" w14:textId="77777777" w:rsidR="00946FFF" w:rsidRDefault="00946FFF">
      <w:pPr>
        <w:jc w:val="center"/>
        <w:rPr>
          <w:rFonts w:eastAsia="方正舒体"/>
          <w:b/>
          <w:bCs/>
          <w:sz w:val="44"/>
        </w:rPr>
      </w:pPr>
    </w:p>
    <w:p w14:paraId="44AFE1E6" w14:textId="77777777" w:rsidR="00946FFF" w:rsidRDefault="00946FFF" w:rsidP="006D7D49">
      <w:pPr>
        <w:ind w:firstLineChars="299" w:firstLine="1321"/>
        <w:rPr>
          <w:rFonts w:eastAsia="楷体_GB2312"/>
          <w:b/>
          <w:bCs/>
          <w:sz w:val="44"/>
          <w:u w:val="single"/>
        </w:rPr>
      </w:pPr>
    </w:p>
    <w:p w14:paraId="2A7A033B" w14:textId="77777777" w:rsidR="009F78CC" w:rsidRDefault="009F78CC" w:rsidP="006D7D49">
      <w:pPr>
        <w:ind w:firstLineChars="299" w:firstLine="1321"/>
        <w:rPr>
          <w:rFonts w:eastAsia="楷体_GB2312"/>
          <w:b/>
          <w:bCs/>
          <w:sz w:val="44"/>
          <w:u w:val="single"/>
        </w:rPr>
      </w:pPr>
    </w:p>
    <w:p w14:paraId="25DABDA2" w14:textId="77777777" w:rsidR="00946FFF" w:rsidRPr="00A50DBF" w:rsidRDefault="00946FFF">
      <w:pPr>
        <w:jc w:val="center"/>
        <w:rPr>
          <w:rFonts w:eastAsia="方正舒体"/>
          <w:b/>
          <w:bCs/>
          <w:sz w:val="24"/>
        </w:rPr>
      </w:pPr>
      <w:r w:rsidRPr="00A50DBF">
        <w:rPr>
          <w:rFonts w:ascii="宋体" w:hAnsi="宋体" w:hint="eastAsia"/>
          <w:b/>
          <w:bCs/>
          <w:sz w:val="24"/>
        </w:rPr>
        <w:t>电子科技大学教务处制表</w:t>
      </w:r>
    </w:p>
    <w:p w14:paraId="53A9C977" w14:textId="77777777" w:rsidR="00946FFF" w:rsidRDefault="00946FFF">
      <w:pPr>
        <w:jc w:val="center"/>
        <w:rPr>
          <w:rFonts w:eastAsia="方正舒体"/>
          <w:b/>
          <w:bCs/>
          <w:sz w:val="44"/>
        </w:rPr>
      </w:pPr>
    </w:p>
    <w:p w14:paraId="33A2BD5D" w14:textId="77777777" w:rsidR="00946FFF" w:rsidRDefault="00946FFF">
      <w:pPr>
        <w:jc w:val="center"/>
        <w:rPr>
          <w:rFonts w:eastAsia="方正舒体"/>
          <w:b/>
          <w:bCs/>
          <w:sz w:val="44"/>
        </w:rPr>
      </w:pPr>
      <w:r>
        <w:rPr>
          <w:rFonts w:eastAsia="方正舒体" w:hint="eastAsia"/>
          <w:b/>
          <w:bCs/>
          <w:sz w:val="44"/>
        </w:rPr>
        <w:t>电</w:t>
      </w:r>
      <w:r>
        <w:rPr>
          <w:rFonts w:eastAsia="方正舒体" w:hint="eastAsia"/>
          <w:b/>
          <w:bCs/>
          <w:sz w:val="44"/>
        </w:rPr>
        <w:t xml:space="preserve"> </w:t>
      </w:r>
      <w:r>
        <w:rPr>
          <w:rFonts w:eastAsia="方正舒体" w:hint="eastAsia"/>
          <w:b/>
          <w:bCs/>
          <w:sz w:val="44"/>
        </w:rPr>
        <w:t>子</w:t>
      </w:r>
      <w:r>
        <w:rPr>
          <w:rFonts w:eastAsia="方正舒体" w:hint="eastAsia"/>
          <w:b/>
          <w:bCs/>
          <w:sz w:val="44"/>
        </w:rPr>
        <w:t xml:space="preserve"> </w:t>
      </w:r>
      <w:r>
        <w:rPr>
          <w:rFonts w:eastAsia="方正舒体" w:hint="eastAsia"/>
          <w:b/>
          <w:bCs/>
          <w:sz w:val="44"/>
        </w:rPr>
        <w:t>科</w:t>
      </w:r>
      <w:r>
        <w:rPr>
          <w:rFonts w:eastAsia="方正舒体" w:hint="eastAsia"/>
          <w:b/>
          <w:bCs/>
          <w:sz w:val="44"/>
        </w:rPr>
        <w:t xml:space="preserve"> </w:t>
      </w:r>
      <w:r>
        <w:rPr>
          <w:rFonts w:eastAsia="方正舒体" w:hint="eastAsia"/>
          <w:b/>
          <w:bCs/>
          <w:sz w:val="44"/>
        </w:rPr>
        <w:t>技</w:t>
      </w:r>
      <w:r>
        <w:rPr>
          <w:rFonts w:eastAsia="方正舒体" w:hint="eastAsia"/>
          <w:b/>
          <w:bCs/>
          <w:sz w:val="44"/>
        </w:rPr>
        <w:t xml:space="preserve"> </w:t>
      </w:r>
      <w:r>
        <w:rPr>
          <w:rFonts w:eastAsia="方正舒体" w:hint="eastAsia"/>
          <w:b/>
          <w:bCs/>
          <w:sz w:val="44"/>
        </w:rPr>
        <w:t>大</w:t>
      </w:r>
      <w:r>
        <w:rPr>
          <w:rFonts w:eastAsia="方正舒体" w:hint="eastAsia"/>
          <w:b/>
          <w:bCs/>
          <w:sz w:val="44"/>
        </w:rPr>
        <w:t xml:space="preserve"> </w:t>
      </w:r>
      <w:r>
        <w:rPr>
          <w:rFonts w:eastAsia="方正舒体" w:hint="eastAsia"/>
          <w:b/>
          <w:bCs/>
          <w:sz w:val="44"/>
        </w:rPr>
        <w:t>学</w:t>
      </w:r>
    </w:p>
    <w:p w14:paraId="0547582E" w14:textId="77777777" w:rsidR="00946FFF" w:rsidRDefault="00946FFF">
      <w:pPr>
        <w:jc w:val="center"/>
        <w:rPr>
          <w:rFonts w:eastAsia="黑体"/>
          <w:b/>
          <w:bCs/>
          <w:sz w:val="52"/>
        </w:rPr>
      </w:pPr>
      <w:r>
        <w:rPr>
          <w:rFonts w:eastAsia="黑体" w:hint="eastAsia"/>
          <w:b/>
          <w:bCs/>
          <w:sz w:val="52"/>
        </w:rPr>
        <w:t>实</w:t>
      </w:r>
      <w:r>
        <w:rPr>
          <w:rFonts w:eastAsia="黑体" w:hint="eastAsia"/>
          <w:b/>
          <w:bCs/>
          <w:sz w:val="52"/>
        </w:rPr>
        <w:t xml:space="preserve">   </w:t>
      </w:r>
      <w:r>
        <w:rPr>
          <w:rFonts w:eastAsia="黑体" w:hint="eastAsia"/>
          <w:b/>
          <w:bCs/>
          <w:sz w:val="52"/>
        </w:rPr>
        <w:t>验</w:t>
      </w:r>
      <w:r>
        <w:rPr>
          <w:rFonts w:eastAsia="黑体" w:hint="eastAsia"/>
          <w:b/>
          <w:bCs/>
          <w:sz w:val="52"/>
        </w:rPr>
        <w:t xml:space="preserve">   </w:t>
      </w:r>
      <w:r>
        <w:rPr>
          <w:rFonts w:eastAsia="黑体" w:hint="eastAsia"/>
          <w:b/>
          <w:bCs/>
          <w:sz w:val="52"/>
        </w:rPr>
        <w:t>报</w:t>
      </w:r>
      <w:r>
        <w:rPr>
          <w:rFonts w:eastAsia="黑体" w:hint="eastAsia"/>
          <w:b/>
          <w:bCs/>
          <w:sz w:val="52"/>
        </w:rPr>
        <w:t xml:space="preserve">   </w:t>
      </w:r>
      <w:r>
        <w:rPr>
          <w:rFonts w:eastAsia="黑体" w:hint="eastAsia"/>
          <w:b/>
          <w:bCs/>
          <w:sz w:val="52"/>
        </w:rPr>
        <w:t>告</w:t>
      </w:r>
    </w:p>
    <w:p w14:paraId="1D0E8374" w14:textId="77777777" w:rsidR="009F78CC" w:rsidRDefault="009F78CC">
      <w:pPr>
        <w:jc w:val="center"/>
        <w:rPr>
          <w:rFonts w:eastAsia="黑体"/>
          <w:b/>
          <w:bCs/>
          <w:sz w:val="52"/>
        </w:rPr>
      </w:pPr>
    </w:p>
    <w:p w14:paraId="50D5A918" w14:textId="35B8F5E6" w:rsidR="00946FFF" w:rsidRDefault="00946FFF">
      <w:pPr>
        <w:rPr>
          <w:b/>
          <w:bCs/>
          <w:sz w:val="28"/>
        </w:rPr>
      </w:pPr>
      <w:r>
        <w:rPr>
          <w:rFonts w:hint="eastAsia"/>
          <w:b/>
          <w:bCs/>
          <w:sz w:val="28"/>
        </w:rPr>
        <w:t>学生姓名：</w:t>
      </w:r>
      <w:r w:rsidR="00A55358">
        <w:rPr>
          <w:rFonts w:hint="eastAsia"/>
          <w:b/>
          <w:bCs/>
          <w:sz w:val="28"/>
        </w:rPr>
        <w:t>刘超然</w:t>
      </w:r>
      <w:r w:rsidR="009F78CC">
        <w:rPr>
          <w:rFonts w:hint="eastAsia"/>
          <w:b/>
          <w:bCs/>
          <w:sz w:val="28"/>
        </w:rPr>
        <w:t xml:space="preserve"> </w:t>
      </w:r>
      <w:r w:rsidR="00A55358">
        <w:rPr>
          <w:rFonts w:hint="eastAsia"/>
          <w:b/>
          <w:bCs/>
          <w:sz w:val="28"/>
        </w:rPr>
        <w:t xml:space="preserve">    </w:t>
      </w:r>
      <w:r>
        <w:rPr>
          <w:rFonts w:hint="eastAsia"/>
          <w:b/>
          <w:bCs/>
          <w:sz w:val="28"/>
        </w:rPr>
        <w:t>学</w:t>
      </w:r>
      <w:r w:rsidR="00A0150D">
        <w:rPr>
          <w:rFonts w:hint="eastAsia"/>
          <w:b/>
          <w:bCs/>
          <w:sz w:val="28"/>
        </w:rPr>
        <w:t xml:space="preserve"> </w:t>
      </w:r>
      <w:r>
        <w:rPr>
          <w:rFonts w:hint="eastAsia"/>
          <w:b/>
          <w:bCs/>
          <w:sz w:val="28"/>
        </w:rPr>
        <w:t>号：</w:t>
      </w:r>
      <w:r w:rsidR="00A55358">
        <w:rPr>
          <w:rFonts w:hint="eastAsia"/>
          <w:b/>
          <w:bCs/>
          <w:sz w:val="28"/>
        </w:rPr>
        <w:t>2023060904025</w:t>
      </w:r>
      <w:r w:rsidR="0053367D">
        <w:rPr>
          <w:rFonts w:hint="eastAsia"/>
          <w:b/>
          <w:bCs/>
          <w:sz w:val="28"/>
        </w:rPr>
        <w:t xml:space="preserve">  </w:t>
      </w:r>
      <w:r w:rsidR="009F78CC">
        <w:rPr>
          <w:rFonts w:hint="eastAsia"/>
          <w:b/>
          <w:bCs/>
          <w:sz w:val="28"/>
        </w:rPr>
        <w:t xml:space="preserve">  </w:t>
      </w:r>
      <w:r w:rsidR="00A23192">
        <w:rPr>
          <w:rFonts w:hint="eastAsia"/>
          <w:b/>
          <w:bCs/>
          <w:sz w:val="28"/>
        </w:rPr>
        <w:t xml:space="preserve"> </w:t>
      </w:r>
      <w:r>
        <w:rPr>
          <w:rFonts w:hint="eastAsia"/>
          <w:b/>
          <w:bCs/>
          <w:sz w:val="28"/>
        </w:rPr>
        <w:t>指导教师：</w:t>
      </w:r>
      <w:r w:rsidR="00A55358">
        <w:rPr>
          <w:rFonts w:hint="eastAsia"/>
          <w:b/>
          <w:bCs/>
          <w:sz w:val="28"/>
        </w:rPr>
        <w:t>张刚</w:t>
      </w:r>
    </w:p>
    <w:p w14:paraId="2FC4E126" w14:textId="36701693" w:rsidR="001E4E0A" w:rsidRPr="001E4E0A" w:rsidRDefault="00946FFF" w:rsidP="001E4E0A">
      <w:pPr>
        <w:jc w:val="left"/>
        <w:rPr>
          <w:b/>
          <w:bCs/>
          <w:sz w:val="28"/>
        </w:rPr>
      </w:pPr>
      <w:r>
        <w:rPr>
          <w:rFonts w:hint="eastAsia"/>
          <w:b/>
          <w:bCs/>
          <w:sz w:val="28"/>
        </w:rPr>
        <w:t>实验地点：</w:t>
      </w:r>
      <w:r w:rsidR="001E4E0A">
        <w:rPr>
          <w:rFonts w:hint="eastAsia"/>
          <w:b/>
          <w:bCs/>
          <w:sz w:val="28"/>
        </w:rPr>
        <w:t>主</w:t>
      </w:r>
      <w:r w:rsidR="00410315">
        <w:rPr>
          <w:rFonts w:hint="eastAsia"/>
          <w:b/>
          <w:bCs/>
          <w:sz w:val="28"/>
        </w:rPr>
        <w:t>楼</w:t>
      </w:r>
      <w:r w:rsidR="001E4E0A">
        <w:rPr>
          <w:rFonts w:hint="eastAsia"/>
          <w:b/>
          <w:bCs/>
          <w:sz w:val="28"/>
        </w:rPr>
        <w:t>C2-50</w:t>
      </w:r>
      <w:r w:rsidR="00410315">
        <w:rPr>
          <w:b/>
          <w:bCs/>
          <w:sz w:val="28"/>
        </w:rPr>
        <w:t>5</w:t>
      </w:r>
      <w:r w:rsidR="009F78CC">
        <w:rPr>
          <w:rFonts w:hint="eastAsia"/>
          <w:b/>
          <w:bCs/>
          <w:sz w:val="28"/>
        </w:rPr>
        <w:t xml:space="preserve">         </w:t>
      </w:r>
      <w:r w:rsidR="001E4E0A">
        <w:rPr>
          <w:rFonts w:hint="eastAsia"/>
          <w:b/>
          <w:bCs/>
          <w:sz w:val="28"/>
        </w:rPr>
        <w:t xml:space="preserve">          </w:t>
      </w:r>
      <w:r w:rsidR="009F78CC">
        <w:rPr>
          <w:rFonts w:hint="eastAsia"/>
          <w:b/>
          <w:bCs/>
          <w:sz w:val="28"/>
        </w:rPr>
        <w:t xml:space="preserve"> </w:t>
      </w:r>
      <w:r w:rsidR="00A55358">
        <w:rPr>
          <w:rFonts w:hint="eastAsia"/>
          <w:b/>
          <w:bCs/>
          <w:sz w:val="28"/>
        </w:rPr>
        <w:t xml:space="preserve"> </w:t>
      </w:r>
      <w:r>
        <w:rPr>
          <w:rFonts w:hint="eastAsia"/>
          <w:b/>
          <w:bCs/>
          <w:sz w:val="28"/>
        </w:rPr>
        <w:t>实验时间：</w:t>
      </w:r>
      <w:r w:rsidR="00A55358">
        <w:rPr>
          <w:rFonts w:hint="eastAsia"/>
          <w:b/>
          <w:bCs/>
          <w:sz w:val="28"/>
        </w:rPr>
        <w:t>2025.4.12</w:t>
      </w:r>
    </w:p>
    <w:p w14:paraId="2EFE4A12" w14:textId="77777777" w:rsidR="00305679" w:rsidRPr="00A55358" w:rsidRDefault="00305679" w:rsidP="00305679">
      <w:pPr>
        <w:spacing w:line="360" w:lineRule="auto"/>
        <w:rPr>
          <w:b/>
          <w:bCs/>
          <w:sz w:val="28"/>
        </w:rPr>
      </w:pPr>
    </w:p>
    <w:p w14:paraId="6C6C5127" w14:textId="77777777" w:rsidR="00946FFF" w:rsidRDefault="00946FFF" w:rsidP="00305679">
      <w:pPr>
        <w:spacing w:line="360" w:lineRule="auto"/>
        <w:rPr>
          <w:b/>
          <w:bCs/>
          <w:sz w:val="28"/>
        </w:rPr>
      </w:pPr>
      <w:r>
        <w:rPr>
          <w:rFonts w:hint="eastAsia"/>
          <w:b/>
          <w:bCs/>
          <w:sz w:val="28"/>
        </w:rPr>
        <w:t>一、实验室名称：</w:t>
      </w:r>
      <w:r w:rsidR="00410315">
        <w:rPr>
          <w:rFonts w:hint="eastAsia"/>
          <w:b/>
          <w:bCs/>
          <w:sz w:val="28"/>
        </w:rPr>
        <w:t>控制理论</w:t>
      </w:r>
      <w:r w:rsidR="001E4E0A">
        <w:rPr>
          <w:rFonts w:hint="eastAsia"/>
          <w:b/>
          <w:bCs/>
          <w:sz w:val="28"/>
        </w:rPr>
        <w:t>实验室</w:t>
      </w:r>
    </w:p>
    <w:p w14:paraId="1272435A" w14:textId="77777777" w:rsidR="00946FFF" w:rsidRDefault="00946FFF" w:rsidP="00305679">
      <w:pPr>
        <w:spacing w:line="360" w:lineRule="auto"/>
        <w:rPr>
          <w:b/>
          <w:bCs/>
          <w:sz w:val="28"/>
        </w:rPr>
      </w:pPr>
      <w:r>
        <w:rPr>
          <w:rFonts w:hint="eastAsia"/>
          <w:b/>
          <w:bCs/>
          <w:sz w:val="28"/>
        </w:rPr>
        <w:t>二、实验项目名称：</w:t>
      </w:r>
      <w:bookmarkStart w:id="0" w:name="OLE_LINK10"/>
      <w:r w:rsidR="00FF17F8" w:rsidRPr="00FF17F8">
        <w:rPr>
          <w:b/>
          <w:bCs/>
          <w:sz w:val="28"/>
        </w:rPr>
        <w:t>倒立摆控制系统</w:t>
      </w:r>
      <w:r w:rsidR="00FF17F8" w:rsidRPr="00FF17F8">
        <w:rPr>
          <w:rFonts w:hint="eastAsia"/>
          <w:b/>
          <w:bCs/>
          <w:sz w:val="28"/>
        </w:rPr>
        <w:t>参数</w:t>
      </w:r>
      <w:r w:rsidR="00FF17F8" w:rsidRPr="00FF17F8">
        <w:rPr>
          <w:b/>
          <w:bCs/>
          <w:sz w:val="28"/>
        </w:rPr>
        <w:t>测试与时域分析实验</w:t>
      </w:r>
      <w:bookmarkEnd w:id="0"/>
    </w:p>
    <w:p w14:paraId="448E82AD" w14:textId="77777777" w:rsidR="00946FFF" w:rsidRDefault="00946FFF" w:rsidP="00305679">
      <w:pPr>
        <w:spacing w:line="360" w:lineRule="auto"/>
        <w:rPr>
          <w:b/>
          <w:bCs/>
          <w:sz w:val="28"/>
        </w:rPr>
      </w:pPr>
      <w:r>
        <w:rPr>
          <w:rFonts w:hint="eastAsia"/>
          <w:b/>
          <w:bCs/>
          <w:sz w:val="28"/>
        </w:rPr>
        <w:t>三、实验学时：</w:t>
      </w:r>
      <w:r w:rsidR="00410315">
        <w:rPr>
          <w:b/>
          <w:bCs/>
          <w:sz w:val="28"/>
        </w:rPr>
        <w:t>4</w:t>
      </w:r>
      <w:r w:rsidR="001E4E0A">
        <w:rPr>
          <w:rFonts w:hint="eastAsia"/>
          <w:b/>
          <w:bCs/>
          <w:sz w:val="28"/>
        </w:rPr>
        <w:t>学时</w:t>
      </w:r>
    </w:p>
    <w:p w14:paraId="2A37FC6B" w14:textId="77777777" w:rsidR="00946FFF" w:rsidRDefault="00946FFF" w:rsidP="00305679">
      <w:pPr>
        <w:spacing w:line="360" w:lineRule="auto"/>
        <w:rPr>
          <w:b/>
          <w:bCs/>
          <w:sz w:val="28"/>
        </w:rPr>
      </w:pPr>
      <w:r>
        <w:rPr>
          <w:rFonts w:hint="eastAsia"/>
          <w:b/>
          <w:bCs/>
          <w:sz w:val="28"/>
        </w:rPr>
        <w:t>四、实验原理：</w:t>
      </w:r>
    </w:p>
    <w:p w14:paraId="48AA2563" w14:textId="7849C044" w:rsidR="005619E1" w:rsidRDefault="005C6B03" w:rsidP="005C6B03">
      <w:pPr>
        <w:spacing w:line="360" w:lineRule="auto"/>
        <w:ind w:firstLineChars="200" w:firstLine="480"/>
        <w:rPr>
          <w:sz w:val="24"/>
        </w:rPr>
      </w:pPr>
      <w:r w:rsidRPr="005C6B03">
        <w:rPr>
          <w:sz w:val="24"/>
        </w:rPr>
        <w:t>典型控制系统包含四个环节，分别是被控对象、检测环节、控制器和执行机</w:t>
      </w:r>
      <w:r w:rsidRPr="005C6B03">
        <w:rPr>
          <w:sz w:val="24"/>
        </w:rPr>
        <w:t xml:space="preserve"> </w:t>
      </w:r>
      <w:r w:rsidRPr="005C6B03">
        <w:rPr>
          <w:sz w:val="24"/>
        </w:rPr>
        <w:t>构，各环节的连接关系如下图所示。整个控制系统的输入信号</w:t>
      </w:r>
      <w:r w:rsidRPr="005C6B03">
        <w:rPr>
          <w:sz w:val="24"/>
        </w:rPr>
        <w:t>r</w:t>
      </w:r>
      <w:r w:rsidRPr="005C6B03">
        <w:rPr>
          <w:sz w:val="24"/>
        </w:rPr>
        <w:t>称为给定值，系</w:t>
      </w:r>
      <w:r w:rsidRPr="005C6B03">
        <w:rPr>
          <w:sz w:val="24"/>
        </w:rPr>
        <w:t xml:space="preserve"> </w:t>
      </w:r>
      <w:r w:rsidRPr="005C6B03">
        <w:rPr>
          <w:sz w:val="24"/>
        </w:rPr>
        <w:t>统输出</w:t>
      </w:r>
      <w:r w:rsidRPr="005C6B03">
        <w:rPr>
          <w:sz w:val="24"/>
        </w:rPr>
        <w:t>y</w:t>
      </w:r>
      <w:r w:rsidRPr="005C6B03">
        <w:rPr>
          <w:sz w:val="24"/>
        </w:rPr>
        <w:t>称为被控变量，控制器输出</w:t>
      </w:r>
      <w:r w:rsidRPr="005C6B03">
        <w:rPr>
          <w:sz w:val="24"/>
        </w:rPr>
        <w:t>u</w:t>
      </w:r>
      <w:r w:rsidRPr="005C6B03">
        <w:rPr>
          <w:sz w:val="24"/>
        </w:rPr>
        <w:t>称为控制量，检测变送器输出</w:t>
      </w:r>
      <w:r w:rsidRPr="005C6B03">
        <w:rPr>
          <w:sz w:val="24"/>
        </w:rPr>
        <w:t>ym</w:t>
      </w:r>
      <w:r w:rsidRPr="005C6B03">
        <w:rPr>
          <w:sz w:val="24"/>
        </w:rPr>
        <w:t>称为反</w:t>
      </w:r>
      <w:r w:rsidRPr="005C6B03">
        <w:rPr>
          <w:sz w:val="24"/>
        </w:rPr>
        <w:t xml:space="preserve"> </w:t>
      </w:r>
      <w:r w:rsidRPr="005C6B03">
        <w:rPr>
          <w:sz w:val="24"/>
        </w:rPr>
        <w:t>馈信号。控制量在实际系统中的物理变量属性是由执行器实际所接收输入量的物</w:t>
      </w:r>
      <w:r w:rsidRPr="005C6B03">
        <w:rPr>
          <w:sz w:val="24"/>
        </w:rPr>
        <w:t xml:space="preserve"> </w:t>
      </w:r>
      <w:r w:rsidRPr="005C6B03">
        <w:rPr>
          <w:sz w:val="24"/>
        </w:rPr>
        <w:t>理属性决定的。</w:t>
      </w:r>
    </w:p>
    <w:p w14:paraId="058C86D4" w14:textId="5A1F501A" w:rsidR="00EB374B" w:rsidRDefault="00EB374B" w:rsidP="00EB374B">
      <w:pPr>
        <w:spacing w:line="360" w:lineRule="auto"/>
        <w:rPr>
          <w:b/>
          <w:bCs/>
          <w:sz w:val="24"/>
        </w:rPr>
      </w:pPr>
      <w:r>
        <w:rPr>
          <w:noProof/>
        </w:rPr>
        <w:drawing>
          <wp:inline distT="0" distB="0" distL="0" distR="0" wp14:anchorId="7E50CBAF" wp14:editId="16488426">
            <wp:extent cx="5274310" cy="1403985"/>
            <wp:effectExtent l="0" t="0" r="2540" b="5715"/>
            <wp:docPr id="12522644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64497" name=""/>
                    <pic:cNvPicPr/>
                  </pic:nvPicPr>
                  <pic:blipFill>
                    <a:blip r:embed="rId8"/>
                    <a:stretch>
                      <a:fillRect/>
                    </a:stretch>
                  </pic:blipFill>
                  <pic:spPr>
                    <a:xfrm>
                      <a:off x="0" y="0"/>
                      <a:ext cx="5274310" cy="1403985"/>
                    </a:xfrm>
                    <a:prstGeom prst="rect">
                      <a:avLst/>
                    </a:prstGeom>
                  </pic:spPr>
                </pic:pic>
              </a:graphicData>
            </a:graphic>
          </wp:inline>
        </w:drawing>
      </w:r>
    </w:p>
    <w:p w14:paraId="5F8B4A94" w14:textId="77777777" w:rsidR="00CF0CBD" w:rsidRDefault="00CF0CBD" w:rsidP="00CF0CBD">
      <w:pPr>
        <w:spacing w:line="360" w:lineRule="auto"/>
        <w:ind w:firstLineChars="200" w:firstLine="480"/>
        <w:rPr>
          <w:sz w:val="24"/>
        </w:rPr>
      </w:pPr>
      <w:r w:rsidRPr="00CF0CBD">
        <w:rPr>
          <w:sz w:val="24"/>
        </w:rPr>
        <w:t>执行机构、被控对象和检测变送器合在一起被称为广义被控对象。在设计控</w:t>
      </w:r>
      <w:r w:rsidRPr="00CF0CBD">
        <w:rPr>
          <w:sz w:val="24"/>
        </w:rPr>
        <w:t xml:space="preserve"> </w:t>
      </w:r>
      <w:r w:rsidRPr="00CF0CBD">
        <w:rPr>
          <w:sz w:val="24"/>
        </w:rPr>
        <w:t>制器时，需要对被控对象有一定的认识，控制器在执行控制算法前，需要明确系</w:t>
      </w:r>
      <w:r w:rsidRPr="00CF0CBD">
        <w:rPr>
          <w:sz w:val="24"/>
        </w:rPr>
        <w:t xml:space="preserve"> </w:t>
      </w:r>
      <w:r w:rsidRPr="00CF0CBD">
        <w:rPr>
          <w:sz w:val="24"/>
        </w:rPr>
        <w:lastRenderedPageBreak/>
        <w:t>统输入信号、反馈信号和输出信号之间的关系，了解真实系统中的物理约束。</w:t>
      </w:r>
      <w:r w:rsidRPr="00CF0CBD">
        <w:rPr>
          <w:sz w:val="24"/>
        </w:rPr>
        <w:t xml:space="preserve"> </w:t>
      </w:r>
    </w:p>
    <w:p w14:paraId="600972CF" w14:textId="7C04CF22" w:rsidR="00EB374B" w:rsidRPr="00CF0CBD" w:rsidRDefault="00CF0CBD" w:rsidP="00CF0CBD">
      <w:pPr>
        <w:spacing w:line="360" w:lineRule="auto"/>
        <w:ind w:firstLineChars="200" w:firstLine="480"/>
        <w:rPr>
          <w:sz w:val="24"/>
        </w:rPr>
      </w:pPr>
      <w:r w:rsidRPr="00CF0CBD">
        <w:rPr>
          <w:sz w:val="24"/>
        </w:rPr>
        <w:t>本实验系统是通过控制电机（含滑块）运动进行摆杆的稳摆控制。系统构成</w:t>
      </w:r>
      <w:r w:rsidRPr="00CF0CBD">
        <w:rPr>
          <w:sz w:val="24"/>
        </w:rPr>
        <w:t xml:space="preserve"> </w:t>
      </w:r>
      <w:r w:rsidRPr="00CF0CBD">
        <w:rPr>
          <w:sz w:val="24"/>
        </w:rPr>
        <w:t>的主体环节的部件有控制器、电机驱动器、旋转电机、同步带滑块、摆杆、角度</w:t>
      </w:r>
      <w:r w:rsidRPr="00CF0CBD">
        <w:rPr>
          <w:sz w:val="24"/>
        </w:rPr>
        <w:t xml:space="preserve"> </w:t>
      </w:r>
      <w:r w:rsidRPr="00CF0CBD">
        <w:rPr>
          <w:sz w:val="24"/>
        </w:rPr>
        <w:t>传感器和位移传感器。同步带滑块与电机机械连接，位移传感器与电机转轴相连，</w:t>
      </w:r>
      <w:r w:rsidRPr="00CF0CBD">
        <w:rPr>
          <w:sz w:val="24"/>
        </w:rPr>
        <w:t xml:space="preserve"> </w:t>
      </w:r>
      <w:r w:rsidRPr="00CF0CBD">
        <w:rPr>
          <w:sz w:val="24"/>
        </w:rPr>
        <w:t>角度传感器安装在摆杆的转轴上。</w:t>
      </w:r>
    </w:p>
    <w:p w14:paraId="40DB58FB" w14:textId="77777777" w:rsidR="00946FFF" w:rsidRDefault="00946FFF" w:rsidP="00305679">
      <w:pPr>
        <w:spacing w:line="360" w:lineRule="auto"/>
        <w:rPr>
          <w:b/>
          <w:bCs/>
          <w:sz w:val="28"/>
        </w:rPr>
      </w:pPr>
      <w:r>
        <w:rPr>
          <w:rFonts w:hint="eastAsia"/>
          <w:b/>
          <w:bCs/>
          <w:sz w:val="28"/>
        </w:rPr>
        <w:t>五、实验目的：</w:t>
      </w:r>
    </w:p>
    <w:p w14:paraId="19A2C9F0" w14:textId="77777777" w:rsidR="005619E1" w:rsidRPr="005619E1" w:rsidRDefault="005619E1" w:rsidP="00A06889">
      <w:pPr>
        <w:spacing w:line="360" w:lineRule="auto"/>
        <w:ind w:firstLineChars="200" w:firstLine="480"/>
        <w:rPr>
          <w:sz w:val="24"/>
        </w:rPr>
      </w:pPr>
      <w:r w:rsidRPr="005619E1">
        <w:rPr>
          <w:rFonts w:hint="eastAsia"/>
          <w:sz w:val="24"/>
        </w:rPr>
        <w:t>1.</w:t>
      </w:r>
      <w:r w:rsidRPr="005619E1">
        <w:rPr>
          <w:rFonts w:hint="eastAsia"/>
          <w:sz w:val="24"/>
        </w:rPr>
        <w:t>了解控制系统的组成及其功能。</w:t>
      </w:r>
      <w:r w:rsidRPr="005619E1">
        <w:rPr>
          <w:rFonts w:hint="eastAsia"/>
          <w:sz w:val="24"/>
        </w:rPr>
        <w:t xml:space="preserve"> </w:t>
      </w:r>
    </w:p>
    <w:p w14:paraId="1529B3DD" w14:textId="77777777" w:rsidR="005619E1" w:rsidRPr="005619E1" w:rsidRDefault="005619E1" w:rsidP="00A06889">
      <w:pPr>
        <w:spacing w:line="360" w:lineRule="auto"/>
        <w:ind w:firstLineChars="200" w:firstLine="480"/>
        <w:rPr>
          <w:sz w:val="24"/>
        </w:rPr>
      </w:pPr>
      <w:r w:rsidRPr="005619E1">
        <w:rPr>
          <w:rFonts w:hint="eastAsia"/>
          <w:sz w:val="24"/>
        </w:rPr>
        <w:t>2.</w:t>
      </w:r>
      <w:r w:rsidRPr="005619E1">
        <w:rPr>
          <w:rFonts w:hint="eastAsia"/>
          <w:sz w:val="24"/>
        </w:rPr>
        <w:t>熟悉</w:t>
      </w:r>
      <w:r w:rsidRPr="005619E1">
        <w:rPr>
          <w:rFonts w:hint="eastAsia"/>
          <w:sz w:val="24"/>
        </w:rPr>
        <w:t xml:space="preserve">Simulink </w:t>
      </w:r>
      <w:r w:rsidRPr="005619E1">
        <w:rPr>
          <w:rFonts w:hint="eastAsia"/>
          <w:sz w:val="24"/>
        </w:rPr>
        <w:t>进行</w:t>
      </w:r>
      <w:r w:rsidRPr="005619E1">
        <w:rPr>
          <w:rFonts w:hint="eastAsia"/>
          <w:sz w:val="24"/>
        </w:rPr>
        <w:t>DSP</w:t>
      </w:r>
      <w:r w:rsidRPr="005619E1">
        <w:rPr>
          <w:rFonts w:hint="eastAsia"/>
          <w:sz w:val="24"/>
        </w:rPr>
        <w:t>代码生成的流程。</w:t>
      </w:r>
      <w:r w:rsidRPr="005619E1">
        <w:rPr>
          <w:rFonts w:hint="eastAsia"/>
          <w:sz w:val="24"/>
        </w:rPr>
        <w:t xml:space="preserve"> </w:t>
      </w:r>
    </w:p>
    <w:p w14:paraId="7BE5D72F" w14:textId="77777777" w:rsidR="005619E1" w:rsidRPr="005619E1" w:rsidRDefault="005619E1" w:rsidP="00A06889">
      <w:pPr>
        <w:spacing w:line="360" w:lineRule="auto"/>
        <w:ind w:firstLineChars="200" w:firstLine="480"/>
        <w:rPr>
          <w:sz w:val="24"/>
        </w:rPr>
      </w:pPr>
      <w:r w:rsidRPr="005619E1">
        <w:rPr>
          <w:rFonts w:hint="eastAsia"/>
          <w:sz w:val="24"/>
        </w:rPr>
        <w:t>3.</w:t>
      </w:r>
      <w:r w:rsidRPr="005619E1">
        <w:rPr>
          <w:rFonts w:hint="eastAsia"/>
          <w:sz w:val="24"/>
        </w:rPr>
        <w:t>掌握系统软硬件的操作方法以及数据处理方法。</w:t>
      </w:r>
      <w:r w:rsidRPr="005619E1">
        <w:rPr>
          <w:rFonts w:hint="eastAsia"/>
          <w:sz w:val="24"/>
        </w:rPr>
        <w:t xml:space="preserve"> </w:t>
      </w:r>
    </w:p>
    <w:p w14:paraId="3B7D253A" w14:textId="77777777" w:rsidR="005619E1" w:rsidRPr="005619E1" w:rsidRDefault="005619E1" w:rsidP="00A06889">
      <w:pPr>
        <w:spacing w:line="360" w:lineRule="auto"/>
        <w:ind w:firstLineChars="200" w:firstLine="480"/>
        <w:rPr>
          <w:sz w:val="24"/>
        </w:rPr>
      </w:pPr>
      <w:r w:rsidRPr="005619E1">
        <w:rPr>
          <w:rFonts w:hint="eastAsia"/>
          <w:sz w:val="24"/>
        </w:rPr>
        <w:t>4.</w:t>
      </w:r>
      <w:r w:rsidRPr="005619E1">
        <w:rPr>
          <w:rFonts w:hint="eastAsia"/>
          <w:sz w:val="24"/>
        </w:rPr>
        <w:t>了解系统的开环、闭环控制信号流，掌握闭环系统反馈极性的判别方法。</w:t>
      </w:r>
      <w:r w:rsidRPr="005619E1">
        <w:rPr>
          <w:rFonts w:hint="eastAsia"/>
          <w:sz w:val="24"/>
        </w:rPr>
        <w:t xml:space="preserve"> </w:t>
      </w:r>
    </w:p>
    <w:p w14:paraId="4B0A055A" w14:textId="77777777" w:rsidR="005619E1" w:rsidRPr="005619E1" w:rsidRDefault="005619E1" w:rsidP="00A06889">
      <w:pPr>
        <w:spacing w:line="360" w:lineRule="auto"/>
        <w:ind w:firstLineChars="200" w:firstLine="480"/>
        <w:rPr>
          <w:sz w:val="24"/>
        </w:rPr>
      </w:pPr>
      <w:r w:rsidRPr="005619E1">
        <w:rPr>
          <w:rFonts w:hint="eastAsia"/>
          <w:sz w:val="24"/>
        </w:rPr>
        <w:t>5.</w:t>
      </w:r>
      <w:r w:rsidRPr="005619E1">
        <w:rPr>
          <w:rFonts w:hint="eastAsia"/>
          <w:sz w:val="24"/>
        </w:rPr>
        <w:t>掌握系统相关参数的测试方法。</w:t>
      </w:r>
      <w:r w:rsidRPr="005619E1">
        <w:rPr>
          <w:rFonts w:hint="eastAsia"/>
          <w:sz w:val="24"/>
        </w:rPr>
        <w:t xml:space="preserve"> </w:t>
      </w:r>
    </w:p>
    <w:p w14:paraId="54E2FE9A" w14:textId="5A7C1B05" w:rsidR="005619E1" w:rsidRPr="005619E1" w:rsidRDefault="005619E1" w:rsidP="00A06889">
      <w:pPr>
        <w:spacing w:line="360" w:lineRule="auto"/>
        <w:ind w:firstLineChars="200" w:firstLine="480"/>
        <w:rPr>
          <w:sz w:val="24"/>
        </w:rPr>
      </w:pPr>
      <w:r w:rsidRPr="005619E1">
        <w:rPr>
          <w:rFonts w:hint="eastAsia"/>
          <w:sz w:val="24"/>
        </w:rPr>
        <w:t>6.</w:t>
      </w:r>
      <w:r w:rsidRPr="005619E1">
        <w:rPr>
          <w:rFonts w:hint="eastAsia"/>
          <w:sz w:val="24"/>
        </w:rPr>
        <w:t>掌握控制系统的时域响应测试与分析方法。</w:t>
      </w:r>
    </w:p>
    <w:p w14:paraId="39F1734B" w14:textId="77777777" w:rsidR="00946FFF" w:rsidRDefault="00946FFF" w:rsidP="00305679">
      <w:pPr>
        <w:spacing w:line="360" w:lineRule="auto"/>
        <w:rPr>
          <w:b/>
          <w:bCs/>
          <w:sz w:val="28"/>
        </w:rPr>
      </w:pPr>
      <w:r>
        <w:rPr>
          <w:rFonts w:hint="eastAsia"/>
          <w:b/>
          <w:bCs/>
          <w:sz w:val="28"/>
        </w:rPr>
        <w:t>六、实验内容：</w:t>
      </w:r>
    </w:p>
    <w:p w14:paraId="23B805CB" w14:textId="47E23A0F" w:rsidR="009D76EC" w:rsidRDefault="009D76EC" w:rsidP="009D76EC">
      <w:pPr>
        <w:spacing w:line="360" w:lineRule="auto"/>
        <w:ind w:firstLineChars="200" w:firstLine="480"/>
        <w:rPr>
          <w:sz w:val="24"/>
        </w:rPr>
      </w:pPr>
      <w:r w:rsidRPr="009D76EC">
        <w:rPr>
          <w:sz w:val="24"/>
        </w:rPr>
        <w:t>1.</w:t>
      </w:r>
      <w:r w:rsidRPr="009D76EC">
        <w:rPr>
          <w:sz w:val="24"/>
        </w:rPr>
        <w:t>测量摆杆角度参数取值情况，明确摆杆角位置与角度值的关系，观察和记录转动过程的角度变化（数据和曲线），明确角度坐标系的正方向规定和</w:t>
      </w:r>
      <w:r w:rsidRPr="009D76EC">
        <w:rPr>
          <w:sz w:val="24"/>
        </w:rPr>
        <w:t xml:space="preserve"> 0° </w:t>
      </w:r>
      <w:r w:rsidRPr="009D76EC">
        <w:rPr>
          <w:sz w:val="24"/>
        </w:rPr>
        <w:t>角位置、</w:t>
      </w:r>
      <w:r w:rsidRPr="009D76EC">
        <w:rPr>
          <w:sz w:val="24"/>
        </w:rPr>
        <w:t>-180°</w:t>
      </w:r>
      <w:r w:rsidRPr="009D76EC">
        <w:rPr>
          <w:sz w:val="24"/>
        </w:rPr>
        <w:t>角位置、</w:t>
      </w:r>
      <w:r w:rsidRPr="009D76EC">
        <w:rPr>
          <w:sz w:val="24"/>
        </w:rPr>
        <w:t>180°</w:t>
      </w:r>
      <w:r w:rsidRPr="009D76EC">
        <w:rPr>
          <w:sz w:val="24"/>
        </w:rPr>
        <w:t>角位置等。</w:t>
      </w:r>
    </w:p>
    <w:p w14:paraId="07E76E6F" w14:textId="05B455FC" w:rsidR="009D76EC" w:rsidRDefault="009D76EC" w:rsidP="009D76EC">
      <w:pPr>
        <w:spacing w:line="360" w:lineRule="auto"/>
        <w:ind w:firstLineChars="200" w:firstLine="480"/>
        <w:rPr>
          <w:sz w:val="24"/>
        </w:rPr>
      </w:pPr>
      <w:r w:rsidRPr="009D76EC">
        <w:rPr>
          <w:sz w:val="24"/>
        </w:rPr>
        <w:t>2.</w:t>
      </w:r>
      <w:r w:rsidRPr="009D76EC">
        <w:rPr>
          <w:sz w:val="24"/>
        </w:rPr>
        <w:t>测量滑块位移参数取值情况，明确滑块位置与位移值的关系，观察和记录</w:t>
      </w:r>
      <w:r w:rsidRPr="009D76EC">
        <w:rPr>
          <w:sz w:val="24"/>
        </w:rPr>
        <w:t xml:space="preserve"> </w:t>
      </w:r>
      <w:r w:rsidRPr="009D76EC">
        <w:rPr>
          <w:sz w:val="24"/>
        </w:rPr>
        <w:t>滑动过程中的位移数据（数据和曲线），明确位移坐标系的正方向规定和</w:t>
      </w:r>
      <w:r w:rsidRPr="009D76EC">
        <w:rPr>
          <w:sz w:val="24"/>
        </w:rPr>
        <w:t>0</w:t>
      </w:r>
      <w:r w:rsidRPr="009D76EC">
        <w:rPr>
          <w:sz w:val="24"/>
        </w:rPr>
        <w:t>点位</w:t>
      </w:r>
      <w:r w:rsidRPr="009D76EC">
        <w:rPr>
          <w:sz w:val="24"/>
        </w:rPr>
        <w:t xml:space="preserve"> </w:t>
      </w:r>
      <w:r w:rsidRPr="009D76EC">
        <w:rPr>
          <w:sz w:val="24"/>
        </w:rPr>
        <w:t>置、最大负值位置、最大正值位置和位置值。</w:t>
      </w:r>
    </w:p>
    <w:p w14:paraId="756D85D6" w14:textId="0481178B" w:rsidR="009D76EC" w:rsidRDefault="009D76EC" w:rsidP="009D76EC">
      <w:pPr>
        <w:spacing w:line="360" w:lineRule="auto"/>
        <w:ind w:firstLineChars="200" w:firstLine="480"/>
        <w:rPr>
          <w:sz w:val="24"/>
        </w:rPr>
      </w:pPr>
      <w:r w:rsidRPr="009D76EC">
        <w:rPr>
          <w:sz w:val="24"/>
        </w:rPr>
        <w:t>3.</w:t>
      </w:r>
      <w:r w:rsidRPr="009D76EC">
        <w:rPr>
          <w:sz w:val="24"/>
        </w:rPr>
        <w:t>在电流模式下，给定目标电流的参数值时，观察和记录滑块运动的位移（数</w:t>
      </w:r>
      <w:r w:rsidRPr="009D76EC">
        <w:rPr>
          <w:sz w:val="24"/>
        </w:rPr>
        <w:t xml:space="preserve"> </w:t>
      </w:r>
      <w:r w:rsidRPr="009D76EC">
        <w:rPr>
          <w:sz w:val="24"/>
        </w:rPr>
        <w:t>据和曲线），明确电流大小、方向变化与滑块运行的关系。</w:t>
      </w:r>
    </w:p>
    <w:p w14:paraId="6F954994" w14:textId="4D3492C0" w:rsidR="009D76EC" w:rsidRDefault="009D76EC" w:rsidP="009D76EC">
      <w:pPr>
        <w:spacing w:line="360" w:lineRule="auto"/>
        <w:ind w:firstLineChars="200" w:firstLine="480"/>
        <w:rPr>
          <w:sz w:val="24"/>
        </w:rPr>
      </w:pPr>
      <w:r w:rsidRPr="009D76EC">
        <w:rPr>
          <w:sz w:val="24"/>
        </w:rPr>
        <w:t>4.</w:t>
      </w:r>
      <w:r w:rsidRPr="009D76EC">
        <w:rPr>
          <w:sz w:val="24"/>
        </w:rPr>
        <w:t>滑块位移控制正弦响应测试与分析。在电流模式下，给定幅值为</w:t>
      </w:r>
      <w:r w:rsidRPr="009D76EC">
        <w:rPr>
          <w:sz w:val="24"/>
        </w:rPr>
        <w:t>100</w:t>
      </w:r>
      <w:r w:rsidRPr="009D76EC">
        <w:rPr>
          <w:sz w:val="24"/>
        </w:rPr>
        <w:t>的期</w:t>
      </w:r>
      <w:r w:rsidRPr="009D76EC">
        <w:rPr>
          <w:sz w:val="24"/>
        </w:rPr>
        <w:t xml:space="preserve"> </w:t>
      </w:r>
      <w:r w:rsidRPr="009D76EC">
        <w:rPr>
          <w:sz w:val="24"/>
        </w:rPr>
        <w:t>望正弦信号，观察和记录在闭环控制下不同控制参数时滑块位移跟踪波形、跟踪</w:t>
      </w:r>
      <w:r w:rsidRPr="009D76EC">
        <w:rPr>
          <w:sz w:val="24"/>
        </w:rPr>
        <w:t xml:space="preserve"> </w:t>
      </w:r>
      <w:r w:rsidRPr="009D76EC">
        <w:rPr>
          <w:sz w:val="24"/>
        </w:rPr>
        <w:t>最大误差（数据和曲线），观察电机电流波形。</w:t>
      </w:r>
    </w:p>
    <w:p w14:paraId="011B2C7B" w14:textId="0A862D26" w:rsidR="009D76EC" w:rsidRDefault="009D76EC" w:rsidP="009D76EC">
      <w:pPr>
        <w:spacing w:line="360" w:lineRule="auto"/>
        <w:ind w:firstLineChars="200" w:firstLine="480"/>
        <w:rPr>
          <w:sz w:val="24"/>
        </w:rPr>
      </w:pPr>
      <w:r w:rsidRPr="009D76EC">
        <w:rPr>
          <w:sz w:val="24"/>
        </w:rPr>
        <w:t>5.</w:t>
      </w:r>
      <w:r w:rsidRPr="009D76EC">
        <w:rPr>
          <w:sz w:val="24"/>
        </w:rPr>
        <w:t>滑块位移控制阶跃响应测试与分析。在电流模式下、给定幅度为</w:t>
      </w:r>
      <w:r w:rsidRPr="009D76EC">
        <w:rPr>
          <w:sz w:val="24"/>
        </w:rPr>
        <w:t>100</w:t>
      </w:r>
      <w:r w:rsidRPr="009D76EC">
        <w:rPr>
          <w:sz w:val="24"/>
        </w:rPr>
        <w:t>的期</w:t>
      </w:r>
      <w:r w:rsidRPr="009D76EC">
        <w:rPr>
          <w:sz w:val="24"/>
        </w:rPr>
        <w:t xml:space="preserve"> </w:t>
      </w:r>
      <w:r w:rsidRPr="009D76EC">
        <w:rPr>
          <w:sz w:val="24"/>
        </w:rPr>
        <w:t>望阶跃信号，观察和记录在不同比例系数下的滑块位移阶跃响应（数据和曲线），</w:t>
      </w:r>
      <w:r w:rsidRPr="009D76EC">
        <w:rPr>
          <w:sz w:val="24"/>
        </w:rPr>
        <w:t xml:space="preserve"> </w:t>
      </w:r>
      <w:r w:rsidRPr="009D76EC">
        <w:rPr>
          <w:sz w:val="24"/>
        </w:rPr>
        <w:t>用时域指标对响应的动态过程和稳态过程进行分析和评价。</w:t>
      </w:r>
    </w:p>
    <w:p w14:paraId="120045B4" w14:textId="6C73DBAC" w:rsidR="009D76EC" w:rsidRDefault="009D76EC" w:rsidP="009D76EC">
      <w:pPr>
        <w:spacing w:line="360" w:lineRule="auto"/>
        <w:ind w:firstLineChars="200" w:firstLine="480"/>
        <w:rPr>
          <w:sz w:val="24"/>
        </w:rPr>
      </w:pPr>
      <w:r w:rsidRPr="009D76EC">
        <w:rPr>
          <w:sz w:val="24"/>
        </w:rPr>
        <w:t>6.</w:t>
      </w:r>
      <w:r w:rsidRPr="009D76EC">
        <w:rPr>
          <w:sz w:val="24"/>
        </w:rPr>
        <w:t>根据上述实验数据、波形和现象，描述分别什么情况下摆杆角度为</w:t>
      </w:r>
      <w:r w:rsidRPr="009D76EC">
        <w:rPr>
          <w:sz w:val="24"/>
        </w:rPr>
        <w:t>0°</w:t>
      </w:r>
      <w:r w:rsidRPr="009D76EC">
        <w:rPr>
          <w:sz w:val="24"/>
        </w:rPr>
        <w:t>、</w:t>
      </w:r>
      <w:r w:rsidRPr="009D76EC">
        <w:rPr>
          <w:sz w:val="24"/>
        </w:rPr>
        <w:t>180°</w:t>
      </w:r>
      <w:r w:rsidRPr="009D76EC">
        <w:rPr>
          <w:sz w:val="24"/>
        </w:rPr>
        <w:t>、</w:t>
      </w:r>
      <w:r w:rsidRPr="009D76EC">
        <w:rPr>
          <w:sz w:val="24"/>
        </w:rPr>
        <w:t>-180°</w:t>
      </w:r>
      <w:r w:rsidRPr="009D76EC">
        <w:rPr>
          <w:sz w:val="24"/>
        </w:rPr>
        <w:t>。回答摆杆转动的正方向是顺时针还是逆时针？回答电流的正负与滑块位</w:t>
      </w:r>
      <w:r w:rsidRPr="009D76EC">
        <w:rPr>
          <w:sz w:val="24"/>
        </w:rPr>
        <w:lastRenderedPageBreak/>
        <w:t>移正负的关系？比较不同控制参数下滑块位移控制系统正弦响应跟踪误差最大值情况。基于阶跃响应实验结果，分析前向通过增益变化对滑块位移控</w:t>
      </w:r>
      <w:r w:rsidRPr="009D76EC">
        <w:rPr>
          <w:sz w:val="24"/>
        </w:rPr>
        <w:t xml:space="preserve"> </w:t>
      </w:r>
      <w:r w:rsidRPr="009D76EC">
        <w:rPr>
          <w:sz w:val="24"/>
        </w:rPr>
        <w:t>制性能的影响。</w:t>
      </w:r>
    </w:p>
    <w:p w14:paraId="21A14CC0" w14:textId="587EC2B4" w:rsidR="009D76EC" w:rsidRPr="009D76EC" w:rsidRDefault="009D76EC" w:rsidP="009D76EC">
      <w:pPr>
        <w:spacing w:line="360" w:lineRule="auto"/>
        <w:ind w:firstLineChars="200" w:firstLine="480"/>
        <w:rPr>
          <w:sz w:val="24"/>
        </w:rPr>
      </w:pPr>
      <w:r w:rsidRPr="009D76EC">
        <w:rPr>
          <w:sz w:val="24"/>
        </w:rPr>
        <w:t>7.</w:t>
      </w:r>
      <w:r w:rsidRPr="009D76EC">
        <w:rPr>
          <w:sz w:val="24"/>
        </w:rPr>
        <w:t>基于对实验系统的认知理解，画出该倒立摆随动系统的控制方框图，并结</w:t>
      </w:r>
      <w:r w:rsidRPr="009D76EC">
        <w:rPr>
          <w:sz w:val="24"/>
        </w:rPr>
        <w:t xml:space="preserve"> </w:t>
      </w:r>
      <w:r w:rsidRPr="009D76EC">
        <w:rPr>
          <w:sz w:val="24"/>
        </w:rPr>
        <w:t>合典型控制系统方框图说明在本系统中对应的具体物理模块及物理量。</w:t>
      </w:r>
    </w:p>
    <w:p w14:paraId="7EE0E37A" w14:textId="77777777" w:rsidR="00946FFF" w:rsidRDefault="00946FFF" w:rsidP="00305679">
      <w:pPr>
        <w:spacing w:line="360" w:lineRule="auto"/>
        <w:rPr>
          <w:b/>
          <w:bCs/>
          <w:sz w:val="28"/>
        </w:rPr>
      </w:pPr>
      <w:r>
        <w:rPr>
          <w:rFonts w:hint="eastAsia"/>
          <w:b/>
          <w:bCs/>
          <w:sz w:val="28"/>
        </w:rPr>
        <w:t>七、实验器材（设备、元器件）：</w:t>
      </w:r>
    </w:p>
    <w:p w14:paraId="20187F4F" w14:textId="77777777" w:rsidR="00B97386" w:rsidRPr="00B97386" w:rsidRDefault="00B97386" w:rsidP="007E3A15">
      <w:pPr>
        <w:spacing w:line="360" w:lineRule="auto"/>
        <w:ind w:firstLineChars="200" w:firstLine="480"/>
        <w:rPr>
          <w:sz w:val="24"/>
        </w:rPr>
      </w:pPr>
      <w:r w:rsidRPr="00B97386">
        <w:rPr>
          <w:sz w:val="24"/>
        </w:rPr>
        <w:t>1.</w:t>
      </w:r>
      <w:r w:rsidRPr="00B97386">
        <w:rPr>
          <w:sz w:val="24"/>
        </w:rPr>
        <w:t>旋转电机一级倒立摆系统。</w:t>
      </w:r>
    </w:p>
    <w:p w14:paraId="16A8C852" w14:textId="66D8BF9B" w:rsidR="00B97386" w:rsidRPr="00B97386" w:rsidRDefault="00B97386" w:rsidP="007E3A15">
      <w:pPr>
        <w:spacing w:line="360" w:lineRule="auto"/>
        <w:ind w:firstLineChars="200" w:firstLine="480"/>
        <w:rPr>
          <w:sz w:val="24"/>
        </w:rPr>
      </w:pPr>
      <w:r w:rsidRPr="00B97386">
        <w:rPr>
          <w:sz w:val="24"/>
        </w:rPr>
        <w:t>2.</w:t>
      </w:r>
      <w:r w:rsidRPr="00B97386">
        <w:rPr>
          <w:sz w:val="24"/>
        </w:rPr>
        <w:t>计算机</w:t>
      </w:r>
      <w:r w:rsidRPr="00B97386">
        <w:rPr>
          <w:sz w:val="24"/>
        </w:rPr>
        <w:t>MATLAB</w:t>
      </w:r>
      <w:r w:rsidRPr="00B97386">
        <w:rPr>
          <w:sz w:val="24"/>
        </w:rPr>
        <w:t>平台。</w:t>
      </w:r>
    </w:p>
    <w:p w14:paraId="1483BA5B" w14:textId="77777777" w:rsidR="00946FFF" w:rsidRDefault="00946FFF" w:rsidP="00305679">
      <w:pPr>
        <w:spacing w:line="360" w:lineRule="auto"/>
        <w:rPr>
          <w:b/>
          <w:bCs/>
          <w:sz w:val="28"/>
        </w:rPr>
      </w:pPr>
      <w:r>
        <w:rPr>
          <w:rFonts w:hint="eastAsia"/>
          <w:b/>
          <w:bCs/>
          <w:sz w:val="28"/>
        </w:rPr>
        <w:t>八、实验步骤：</w:t>
      </w:r>
    </w:p>
    <w:p w14:paraId="0AEC2854" w14:textId="20D3D36B" w:rsidR="008722C0" w:rsidRPr="008722C0" w:rsidRDefault="008722C0" w:rsidP="00EC1FF3">
      <w:pPr>
        <w:spacing w:line="360" w:lineRule="auto"/>
        <w:ind w:firstLineChars="200" w:firstLine="480"/>
        <w:rPr>
          <w:sz w:val="24"/>
        </w:rPr>
      </w:pPr>
      <w:r w:rsidRPr="008722C0">
        <w:rPr>
          <w:sz w:val="24"/>
        </w:rPr>
        <w:t>I</w:t>
      </w:r>
      <w:r w:rsidRPr="008722C0">
        <w:rPr>
          <w:sz w:val="24"/>
        </w:rPr>
        <w:t>、</w:t>
      </w:r>
      <w:r w:rsidRPr="008722C0">
        <w:rPr>
          <w:sz w:val="24"/>
        </w:rPr>
        <w:t xml:space="preserve">Simulink </w:t>
      </w:r>
      <w:r w:rsidRPr="008722C0">
        <w:rPr>
          <w:sz w:val="24"/>
        </w:rPr>
        <w:t>源程序编译下载</w:t>
      </w:r>
    </w:p>
    <w:p w14:paraId="4C25FC90" w14:textId="77777777" w:rsidR="00EC1FF3" w:rsidRDefault="008722C0" w:rsidP="00EC1FF3">
      <w:pPr>
        <w:spacing w:line="360" w:lineRule="auto"/>
        <w:ind w:firstLineChars="200" w:firstLine="480"/>
        <w:rPr>
          <w:sz w:val="24"/>
        </w:rPr>
      </w:pPr>
      <w:r w:rsidRPr="008722C0">
        <w:rPr>
          <w:sz w:val="24"/>
        </w:rPr>
        <w:t xml:space="preserve">1. </w:t>
      </w:r>
      <w:r w:rsidRPr="008722C0">
        <w:rPr>
          <w:sz w:val="24"/>
        </w:rPr>
        <w:t>打开</w:t>
      </w:r>
      <w:r w:rsidRPr="008722C0">
        <w:rPr>
          <w:sz w:val="24"/>
        </w:rPr>
        <w:t>MATLAB®</w:t>
      </w:r>
      <w:r w:rsidRPr="008722C0">
        <w:rPr>
          <w:sz w:val="24"/>
        </w:rPr>
        <w:t>软件下的相应实验模块，完成编译和下载。</w:t>
      </w:r>
      <w:r w:rsidRPr="008722C0">
        <w:rPr>
          <w:sz w:val="24"/>
        </w:rPr>
        <w:t xml:space="preserve"> </w:t>
      </w:r>
    </w:p>
    <w:p w14:paraId="6CC19096" w14:textId="70E272CC" w:rsidR="00EC1FF3" w:rsidRDefault="008722C0" w:rsidP="00EC1FF3">
      <w:pPr>
        <w:spacing w:line="360" w:lineRule="auto"/>
        <w:ind w:firstLineChars="200" w:firstLine="480"/>
        <w:rPr>
          <w:sz w:val="24"/>
        </w:rPr>
      </w:pPr>
      <w:r w:rsidRPr="008722C0">
        <w:rPr>
          <w:sz w:val="24"/>
        </w:rPr>
        <w:t>打开</w:t>
      </w:r>
      <w:r w:rsidRPr="008722C0">
        <w:rPr>
          <w:sz w:val="24"/>
        </w:rPr>
        <w:t xml:space="preserve"> MATLAB </w:t>
      </w:r>
      <w:r w:rsidRPr="008722C0">
        <w:rPr>
          <w:sz w:val="24"/>
        </w:rPr>
        <w:t>软件主命令窗口，在命令行输入</w:t>
      </w:r>
      <w:r w:rsidRPr="008722C0">
        <w:rPr>
          <w:sz w:val="24"/>
        </w:rPr>
        <w:t xml:space="preserve"> slLibraryBrowser('open')</w:t>
      </w:r>
      <w:r w:rsidRPr="008722C0">
        <w:rPr>
          <w:sz w:val="24"/>
        </w:rPr>
        <w:t>，</w:t>
      </w:r>
      <w:r w:rsidRPr="008722C0">
        <w:rPr>
          <w:sz w:val="24"/>
        </w:rPr>
        <w:t xml:space="preserve"> </w:t>
      </w:r>
      <w:r w:rsidRPr="008722C0">
        <w:rPr>
          <w:sz w:val="24"/>
        </w:rPr>
        <w:t>回车。进入库浏览器（</w:t>
      </w:r>
      <w:r w:rsidRPr="008722C0">
        <w:rPr>
          <w:sz w:val="24"/>
        </w:rPr>
        <w:t>Simulink Library Browser</w:t>
      </w:r>
      <w:r w:rsidRPr="008722C0">
        <w:rPr>
          <w:sz w:val="24"/>
        </w:rPr>
        <w:t>），进一步找到一级倒立摆工具箱（</w:t>
      </w:r>
      <w:r w:rsidRPr="008722C0">
        <w:rPr>
          <w:sz w:val="24"/>
        </w:rPr>
        <w:t>Rotary Single Inverted Pendulum Toolbox of VSTC</w:t>
      </w:r>
      <w:r w:rsidRPr="008722C0">
        <w:rPr>
          <w:sz w:val="24"/>
        </w:rPr>
        <w:t>），打开实验案例包</w:t>
      </w:r>
      <w:r w:rsidRPr="008722C0">
        <w:rPr>
          <w:sz w:val="24"/>
        </w:rPr>
        <w:t xml:space="preserve"> </w:t>
      </w:r>
      <w:r w:rsidRPr="008722C0">
        <w:rPr>
          <w:sz w:val="24"/>
        </w:rPr>
        <w:t>（</w:t>
      </w:r>
      <w:r w:rsidRPr="008722C0">
        <w:rPr>
          <w:sz w:val="24"/>
        </w:rPr>
        <w:t>Example</w:t>
      </w:r>
      <w:r w:rsidRPr="008722C0">
        <w:rPr>
          <w:sz w:val="24"/>
        </w:rPr>
        <w:t>）。</w:t>
      </w:r>
    </w:p>
    <w:p w14:paraId="00683BC3" w14:textId="4D46D4FD" w:rsidR="008722C0" w:rsidRDefault="008722C0" w:rsidP="00EC1FF3">
      <w:pPr>
        <w:spacing w:line="360" w:lineRule="auto"/>
        <w:ind w:firstLineChars="200" w:firstLine="480"/>
        <w:rPr>
          <w:sz w:val="24"/>
        </w:rPr>
      </w:pPr>
      <w:r w:rsidRPr="008722C0">
        <w:rPr>
          <w:sz w:val="24"/>
        </w:rPr>
        <w:t>双击打开</w:t>
      </w:r>
      <w:r w:rsidRPr="008722C0">
        <w:rPr>
          <w:sz w:val="24"/>
        </w:rPr>
        <w:t>“</w:t>
      </w:r>
      <w:r w:rsidRPr="008722C0">
        <w:rPr>
          <w:sz w:val="24"/>
        </w:rPr>
        <w:t>实验二</w:t>
      </w:r>
      <w:r w:rsidRPr="008722C0">
        <w:rPr>
          <w:sz w:val="24"/>
        </w:rPr>
        <w:t xml:space="preserve"> </w:t>
      </w:r>
      <w:r w:rsidRPr="008722C0">
        <w:rPr>
          <w:sz w:val="24"/>
        </w:rPr>
        <w:t>系统基础实验</w:t>
      </w:r>
      <w:r w:rsidRPr="008722C0">
        <w:rPr>
          <w:sz w:val="24"/>
        </w:rPr>
        <w:t>”</w:t>
      </w:r>
      <w:r w:rsidRPr="008722C0">
        <w:rPr>
          <w:sz w:val="24"/>
        </w:rPr>
        <w:t>模块后，再双击</w:t>
      </w:r>
      <w:r w:rsidRPr="008722C0">
        <w:rPr>
          <w:sz w:val="24"/>
        </w:rPr>
        <w:t>“</w:t>
      </w:r>
      <w:r w:rsidRPr="008722C0">
        <w:rPr>
          <w:sz w:val="24"/>
        </w:rPr>
        <w:t>实物控制模型</w:t>
      </w:r>
      <w:r w:rsidRPr="008722C0">
        <w:rPr>
          <w:sz w:val="24"/>
        </w:rPr>
        <w:t>”</w:t>
      </w:r>
      <w:r w:rsidRPr="008722C0">
        <w:rPr>
          <w:sz w:val="24"/>
        </w:rPr>
        <w:t>模块，打开</w:t>
      </w:r>
      <w:r w:rsidRPr="008722C0">
        <w:rPr>
          <w:sz w:val="24"/>
        </w:rPr>
        <w:t xml:space="preserve"> Simulink </w:t>
      </w:r>
      <w:r w:rsidRPr="008722C0">
        <w:rPr>
          <w:sz w:val="24"/>
        </w:rPr>
        <w:t>模型，如图</w:t>
      </w:r>
      <w:r w:rsidRPr="008722C0">
        <w:rPr>
          <w:sz w:val="24"/>
        </w:rPr>
        <w:t>3-1-1</w:t>
      </w:r>
      <w:r w:rsidRPr="008722C0">
        <w:rPr>
          <w:sz w:val="24"/>
        </w:rPr>
        <w:t>所示。点击编译部署按钮（</w:t>
      </w:r>
      <w:r w:rsidRPr="008722C0">
        <w:rPr>
          <w:sz w:val="24"/>
        </w:rPr>
        <w:t>Build, Deploy &amp; Start</w:t>
      </w:r>
      <w:r w:rsidRPr="008722C0">
        <w:rPr>
          <w:sz w:val="24"/>
        </w:rPr>
        <w:t>）</w:t>
      </w:r>
      <w:r w:rsidRPr="008722C0">
        <w:rPr>
          <w:sz w:val="24"/>
        </w:rPr>
        <w:t>,</w:t>
      </w:r>
      <w:r w:rsidRPr="008722C0">
        <w:rPr>
          <w:sz w:val="24"/>
        </w:rPr>
        <w:t>程序开始编译，点击状态栏中间的查看诊断（</w:t>
      </w:r>
      <w:r w:rsidRPr="008722C0">
        <w:rPr>
          <w:sz w:val="24"/>
        </w:rPr>
        <w:t>View diagnostic</w:t>
      </w:r>
      <w:r w:rsidRPr="008722C0">
        <w:rPr>
          <w:sz w:val="24"/>
        </w:rPr>
        <w:t>）按钮可以查看编译进度以及是否发生错误。编译成功的话自动完成下载。</w:t>
      </w:r>
    </w:p>
    <w:p w14:paraId="3B37C9BA" w14:textId="56D99EA6" w:rsidR="00EC172D" w:rsidRDefault="00EC172D" w:rsidP="00EC172D">
      <w:pPr>
        <w:spacing w:line="360" w:lineRule="auto"/>
        <w:rPr>
          <w:sz w:val="24"/>
        </w:rPr>
      </w:pPr>
      <w:r>
        <w:rPr>
          <w:noProof/>
        </w:rPr>
        <w:drawing>
          <wp:inline distT="0" distB="0" distL="0" distR="0" wp14:anchorId="75A817F9" wp14:editId="14CA7BAB">
            <wp:extent cx="5274310" cy="2024380"/>
            <wp:effectExtent l="0" t="0" r="2540" b="0"/>
            <wp:docPr id="13011834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83469" name=""/>
                    <pic:cNvPicPr/>
                  </pic:nvPicPr>
                  <pic:blipFill>
                    <a:blip r:embed="rId9"/>
                    <a:stretch>
                      <a:fillRect/>
                    </a:stretch>
                  </pic:blipFill>
                  <pic:spPr>
                    <a:xfrm>
                      <a:off x="0" y="0"/>
                      <a:ext cx="5274310" cy="2024380"/>
                    </a:xfrm>
                    <a:prstGeom prst="rect">
                      <a:avLst/>
                    </a:prstGeom>
                  </pic:spPr>
                </pic:pic>
              </a:graphicData>
            </a:graphic>
          </wp:inline>
        </w:drawing>
      </w:r>
    </w:p>
    <w:p w14:paraId="5C396958" w14:textId="3165BFE2" w:rsidR="00EC172D" w:rsidRDefault="001E78BF" w:rsidP="001E78BF">
      <w:pPr>
        <w:spacing w:line="360" w:lineRule="auto"/>
        <w:ind w:firstLineChars="200" w:firstLine="480"/>
        <w:rPr>
          <w:sz w:val="24"/>
        </w:rPr>
      </w:pPr>
      <w:r w:rsidRPr="001E78BF">
        <w:rPr>
          <w:sz w:val="24"/>
        </w:rPr>
        <w:t>注意：进行该动作之前需要打开硬件控制箱的电源，并确定控制箱与电脑相连接。</w:t>
      </w:r>
    </w:p>
    <w:p w14:paraId="5CFE1EC3" w14:textId="050CA2E8" w:rsidR="00C415BC" w:rsidRDefault="00C415BC" w:rsidP="001E78BF">
      <w:pPr>
        <w:spacing w:line="360" w:lineRule="auto"/>
        <w:ind w:firstLineChars="200" w:firstLine="480"/>
        <w:rPr>
          <w:sz w:val="24"/>
        </w:rPr>
      </w:pPr>
      <w:r w:rsidRPr="00C415BC">
        <w:rPr>
          <w:sz w:val="24"/>
        </w:rPr>
        <w:lastRenderedPageBreak/>
        <w:t>2.</w:t>
      </w:r>
      <w:r w:rsidRPr="00C415BC">
        <w:rPr>
          <w:sz w:val="24"/>
        </w:rPr>
        <w:t>编译结果如下图</w:t>
      </w:r>
      <w:r w:rsidRPr="00C415BC">
        <w:rPr>
          <w:sz w:val="24"/>
        </w:rPr>
        <w:t xml:space="preserve"> 3-1-2 </w:t>
      </w:r>
      <w:r w:rsidRPr="00C415BC">
        <w:rPr>
          <w:sz w:val="24"/>
        </w:rPr>
        <w:t>所示。若发生错误，需要根据错误原因进行处理。</w:t>
      </w:r>
    </w:p>
    <w:p w14:paraId="0A0430DB" w14:textId="4C3D0B11" w:rsidR="00C415BC" w:rsidRDefault="00C415BC" w:rsidP="00C415BC">
      <w:pPr>
        <w:spacing w:line="360" w:lineRule="auto"/>
        <w:rPr>
          <w:sz w:val="24"/>
        </w:rPr>
      </w:pPr>
      <w:r>
        <w:rPr>
          <w:noProof/>
        </w:rPr>
        <w:drawing>
          <wp:inline distT="0" distB="0" distL="0" distR="0" wp14:anchorId="5CDE6FBA" wp14:editId="6D7A03F3">
            <wp:extent cx="5274310" cy="2347595"/>
            <wp:effectExtent l="0" t="0" r="2540" b="0"/>
            <wp:docPr id="11465616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61658" name=""/>
                    <pic:cNvPicPr/>
                  </pic:nvPicPr>
                  <pic:blipFill rotWithShape="1">
                    <a:blip r:embed="rId10"/>
                    <a:srcRect t="11492"/>
                    <a:stretch/>
                  </pic:blipFill>
                  <pic:spPr bwMode="auto">
                    <a:xfrm>
                      <a:off x="0" y="0"/>
                      <a:ext cx="5274310" cy="2347595"/>
                    </a:xfrm>
                    <a:prstGeom prst="rect">
                      <a:avLst/>
                    </a:prstGeom>
                    <a:ln>
                      <a:noFill/>
                    </a:ln>
                    <a:extLst>
                      <a:ext uri="{53640926-AAD7-44D8-BBD7-CCE9431645EC}">
                        <a14:shadowObscured xmlns:a14="http://schemas.microsoft.com/office/drawing/2010/main"/>
                      </a:ext>
                    </a:extLst>
                  </pic:spPr>
                </pic:pic>
              </a:graphicData>
            </a:graphic>
          </wp:inline>
        </w:drawing>
      </w:r>
    </w:p>
    <w:p w14:paraId="080D464C" w14:textId="543C948F" w:rsidR="00C415BC" w:rsidRPr="00A4639B" w:rsidRDefault="00570BA2" w:rsidP="00570BA2">
      <w:pPr>
        <w:spacing w:line="360" w:lineRule="auto"/>
        <w:ind w:firstLineChars="200" w:firstLine="480"/>
        <w:rPr>
          <w:sz w:val="24"/>
        </w:rPr>
      </w:pPr>
      <w:r w:rsidRPr="00A4639B">
        <w:rPr>
          <w:sz w:val="24"/>
        </w:rPr>
        <w:t>3.</w:t>
      </w:r>
      <w:r w:rsidRPr="00A4639B">
        <w:rPr>
          <w:sz w:val="24"/>
        </w:rPr>
        <w:t>打开人机交互软件，</w:t>
      </w:r>
      <w:r w:rsidRPr="00A4639B">
        <w:rPr>
          <w:sz w:val="24"/>
        </w:rPr>
        <w:t>“</w:t>
      </w:r>
      <w:r w:rsidRPr="00A4639B">
        <w:rPr>
          <w:sz w:val="24"/>
        </w:rPr>
        <w:t>刷新</w:t>
      </w:r>
      <w:r w:rsidRPr="00A4639B">
        <w:rPr>
          <w:sz w:val="24"/>
        </w:rPr>
        <w:t>”</w:t>
      </w:r>
      <w:r w:rsidRPr="00A4639B">
        <w:rPr>
          <w:sz w:val="24"/>
        </w:rPr>
        <w:t>当前串口，选择相应串口并点击</w:t>
      </w:r>
      <w:r w:rsidRPr="00A4639B">
        <w:rPr>
          <w:sz w:val="24"/>
        </w:rPr>
        <w:t>“</w:t>
      </w:r>
      <w:r w:rsidRPr="00A4639B">
        <w:rPr>
          <w:sz w:val="24"/>
        </w:rPr>
        <w:t>连接</w:t>
      </w:r>
      <w:r w:rsidRPr="00A4639B">
        <w:rPr>
          <w:sz w:val="24"/>
        </w:rPr>
        <w:t>”</w:t>
      </w:r>
      <w:r w:rsidRPr="00A4639B">
        <w:rPr>
          <w:sz w:val="24"/>
        </w:rPr>
        <w:t>。选择</w:t>
      </w:r>
      <w:r w:rsidRPr="00A4639B">
        <w:rPr>
          <w:sz w:val="24"/>
        </w:rPr>
        <w:t>“</w:t>
      </w:r>
      <w:r w:rsidRPr="00A4639B">
        <w:rPr>
          <w:sz w:val="24"/>
        </w:rPr>
        <w:t>实验二</w:t>
      </w:r>
      <w:r w:rsidRPr="00A4639B">
        <w:rPr>
          <w:sz w:val="24"/>
        </w:rPr>
        <w:t xml:space="preserve"> </w:t>
      </w:r>
      <w:r w:rsidRPr="00A4639B">
        <w:rPr>
          <w:sz w:val="24"/>
        </w:rPr>
        <w:t>系统基础实验</w:t>
      </w:r>
      <w:r w:rsidRPr="00A4639B">
        <w:rPr>
          <w:sz w:val="24"/>
        </w:rPr>
        <w:t>”</w:t>
      </w:r>
      <w:r w:rsidRPr="00A4639B">
        <w:rPr>
          <w:sz w:val="24"/>
        </w:rPr>
        <w:t>，如图</w:t>
      </w:r>
      <w:r w:rsidRPr="00A4639B">
        <w:rPr>
          <w:sz w:val="24"/>
        </w:rPr>
        <w:t>3-1-3</w:t>
      </w:r>
      <w:r w:rsidRPr="00A4639B">
        <w:rPr>
          <w:sz w:val="24"/>
        </w:rPr>
        <w:t>所示。</w:t>
      </w:r>
    </w:p>
    <w:p w14:paraId="0AD738B8" w14:textId="5DC7E504" w:rsidR="00570BA2" w:rsidRDefault="00A4639B" w:rsidP="00570BA2">
      <w:pPr>
        <w:spacing w:line="360" w:lineRule="auto"/>
        <w:rPr>
          <w:sz w:val="24"/>
        </w:rPr>
      </w:pPr>
      <w:r>
        <w:rPr>
          <w:noProof/>
        </w:rPr>
        <w:drawing>
          <wp:inline distT="0" distB="0" distL="0" distR="0" wp14:anchorId="58A9B453" wp14:editId="148B23C9">
            <wp:extent cx="5274310" cy="3517900"/>
            <wp:effectExtent l="0" t="0" r="2540" b="6350"/>
            <wp:docPr id="15671634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63474" name=""/>
                    <pic:cNvPicPr/>
                  </pic:nvPicPr>
                  <pic:blipFill rotWithShape="1">
                    <a:blip r:embed="rId11"/>
                    <a:srcRect b="1160"/>
                    <a:stretch/>
                  </pic:blipFill>
                  <pic:spPr bwMode="auto">
                    <a:xfrm>
                      <a:off x="0" y="0"/>
                      <a:ext cx="5274310" cy="3517900"/>
                    </a:xfrm>
                    <a:prstGeom prst="rect">
                      <a:avLst/>
                    </a:prstGeom>
                    <a:ln>
                      <a:noFill/>
                    </a:ln>
                    <a:extLst>
                      <a:ext uri="{53640926-AAD7-44D8-BBD7-CCE9431645EC}">
                        <a14:shadowObscured xmlns:a14="http://schemas.microsoft.com/office/drawing/2010/main"/>
                      </a:ext>
                    </a:extLst>
                  </pic:spPr>
                </pic:pic>
              </a:graphicData>
            </a:graphic>
          </wp:inline>
        </w:drawing>
      </w:r>
    </w:p>
    <w:p w14:paraId="59F4E2E8" w14:textId="77777777" w:rsidR="007E4D26" w:rsidRPr="007E4D26" w:rsidRDefault="007E4D26" w:rsidP="007E4D26">
      <w:pPr>
        <w:spacing w:line="360" w:lineRule="auto"/>
        <w:ind w:firstLineChars="200" w:firstLine="480"/>
        <w:rPr>
          <w:sz w:val="24"/>
        </w:rPr>
      </w:pPr>
      <w:r w:rsidRPr="007E4D26">
        <w:rPr>
          <w:rFonts w:hint="eastAsia"/>
          <w:sz w:val="24"/>
        </w:rPr>
        <w:t>II</w:t>
      </w:r>
      <w:r w:rsidRPr="007E4D26">
        <w:rPr>
          <w:rFonts w:hint="eastAsia"/>
          <w:sz w:val="24"/>
        </w:rPr>
        <w:t>、角度和位置参数测量</w:t>
      </w:r>
      <w:r w:rsidRPr="007E4D26">
        <w:rPr>
          <w:rFonts w:hint="eastAsia"/>
          <w:sz w:val="24"/>
        </w:rPr>
        <w:t xml:space="preserve"> </w:t>
      </w:r>
    </w:p>
    <w:p w14:paraId="22B1D1E3" w14:textId="77777777" w:rsidR="007E4D26" w:rsidRPr="007E4D26" w:rsidRDefault="007E4D26" w:rsidP="007E4D26">
      <w:pPr>
        <w:spacing w:line="360" w:lineRule="auto"/>
        <w:ind w:firstLineChars="200" w:firstLine="480"/>
        <w:rPr>
          <w:sz w:val="24"/>
        </w:rPr>
      </w:pPr>
      <w:r w:rsidRPr="007E4D26">
        <w:rPr>
          <w:rFonts w:hint="eastAsia"/>
          <w:sz w:val="24"/>
        </w:rPr>
        <w:t>4.</w:t>
      </w:r>
      <w:r w:rsidRPr="007E4D26">
        <w:rPr>
          <w:rFonts w:hint="eastAsia"/>
          <w:sz w:val="24"/>
        </w:rPr>
        <w:t>点击“复位”按钮，如图</w:t>
      </w:r>
      <w:r w:rsidRPr="007E4D26">
        <w:rPr>
          <w:rFonts w:hint="eastAsia"/>
          <w:sz w:val="24"/>
        </w:rPr>
        <w:t>3-1-4</w:t>
      </w:r>
      <w:r w:rsidRPr="007E4D26">
        <w:rPr>
          <w:rFonts w:hint="eastAsia"/>
          <w:sz w:val="24"/>
        </w:rPr>
        <w:t>，系统会进入到复位状态（</w:t>
      </w:r>
      <w:r w:rsidRPr="007E4D26">
        <w:rPr>
          <w:rFonts w:hint="eastAsia"/>
          <w:sz w:val="24"/>
        </w:rPr>
        <w:t>802x</w:t>
      </w:r>
      <w:r w:rsidRPr="007E4D26">
        <w:rPr>
          <w:rFonts w:hint="eastAsia"/>
          <w:sz w:val="24"/>
        </w:rPr>
        <w:t>），复位完</w:t>
      </w:r>
    </w:p>
    <w:p w14:paraId="1ACDC670" w14:textId="277F1001" w:rsidR="007E4D26" w:rsidRPr="007E4D26" w:rsidRDefault="007E4D26" w:rsidP="007E4D26">
      <w:pPr>
        <w:spacing w:line="360" w:lineRule="auto"/>
        <w:rPr>
          <w:sz w:val="24"/>
        </w:rPr>
      </w:pPr>
      <w:r w:rsidRPr="007E4D26">
        <w:rPr>
          <w:rFonts w:hint="eastAsia"/>
          <w:sz w:val="24"/>
        </w:rPr>
        <w:t>成后，自动回到空闲状态（</w:t>
      </w:r>
      <w:r w:rsidRPr="007E4D26">
        <w:rPr>
          <w:rFonts w:hint="eastAsia"/>
          <w:sz w:val="24"/>
        </w:rPr>
        <w:t>0000</w:t>
      </w:r>
      <w:r w:rsidRPr="007E4D26">
        <w:rPr>
          <w:rFonts w:hint="eastAsia"/>
          <w:sz w:val="24"/>
        </w:rPr>
        <w:t>）。</w:t>
      </w:r>
    </w:p>
    <w:p w14:paraId="6342696A" w14:textId="77777777" w:rsidR="007E4D26" w:rsidRPr="007E4D26" w:rsidRDefault="007E4D26" w:rsidP="007E4D26">
      <w:pPr>
        <w:spacing w:line="360" w:lineRule="auto"/>
        <w:ind w:firstLineChars="200" w:firstLine="480"/>
        <w:rPr>
          <w:sz w:val="24"/>
        </w:rPr>
      </w:pPr>
      <w:r w:rsidRPr="007E4D26">
        <w:rPr>
          <w:rFonts w:hint="eastAsia"/>
          <w:sz w:val="24"/>
        </w:rPr>
        <w:t>5.</w:t>
      </w:r>
      <w:r w:rsidRPr="007E4D26">
        <w:rPr>
          <w:rFonts w:hint="eastAsia"/>
          <w:sz w:val="24"/>
        </w:rPr>
        <w:t>手动将摆杆顺时针转到竖直向上的位置，寻找</w:t>
      </w:r>
      <w:r w:rsidRPr="007E4D26">
        <w:rPr>
          <w:rFonts w:hint="eastAsia"/>
          <w:sz w:val="24"/>
        </w:rPr>
        <w:t>0</w:t>
      </w:r>
      <w:r w:rsidRPr="007E4D26">
        <w:rPr>
          <w:rFonts w:hint="eastAsia"/>
          <w:sz w:val="24"/>
        </w:rPr>
        <w:t>°角度位置，观察摆杆角</w:t>
      </w:r>
    </w:p>
    <w:p w14:paraId="05D2E03A" w14:textId="77777777" w:rsidR="007E4D26" w:rsidRPr="007E4D26" w:rsidRDefault="007E4D26" w:rsidP="007E4D26">
      <w:pPr>
        <w:spacing w:line="360" w:lineRule="auto"/>
        <w:rPr>
          <w:sz w:val="24"/>
        </w:rPr>
      </w:pPr>
      <w:r w:rsidRPr="007E4D26">
        <w:rPr>
          <w:rFonts w:hint="eastAsia"/>
          <w:sz w:val="24"/>
        </w:rPr>
        <w:t>度变化。将摆杆从竖直向上位置依次顺时针、逆时针转动到竖直向下位置，观察</w:t>
      </w:r>
    </w:p>
    <w:p w14:paraId="05F0C6F3" w14:textId="77777777" w:rsidR="007E4D26" w:rsidRPr="007E4D26" w:rsidRDefault="007E4D26" w:rsidP="007E4D26">
      <w:pPr>
        <w:spacing w:line="360" w:lineRule="auto"/>
        <w:rPr>
          <w:sz w:val="24"/>
        </w:rPr>
      </w:pPr>
      <w:r w:rsidRPr="007E4D26">
        <w:rPr>
          <w:rFonts w:hint="eastAsia"/>
          <w:sz w:val="24"/>
        </w:rPr>
        <w:t>摆杆角度变化。连续大范围转动摆杆，观察摆杆角度变化。记录转动过程的角度</w:t>
      </w:r>
    </w:p>
    <w:p w14:paraId="010CFC66" w14:textId="5095B41A" w:rsidR="007E4D26" w:rsidRPr="007E4D26" w:rsidRDefault="007E4D26" w:rsidP="007E4D26">
      <w:pPr>
        <w:spacing w:line="360" w:lineRule="auto"/>
        <w:rPr>
          <w:sz w:val="24"/>
        </w:rPr>
      </w:pPr>
      <w:r w:rsidRPr="007E4D26">
        <w:rPr>
          <w:rFonts w:hint="eastAsia"/>
          <w:sz w:val="24"/>
        </w:rPr>
        <w:lastRenderedPageBreak/>
        <w:t>变化（数据和曲线）。完成实验任务</w:t>
      </w:r>
      <w:r w:rsidRPr="007E4D26">
        <w:rPr>
          <w:rFonts w:hint="eastAsia"/>
          <w:sz w:val="24"/>
        </w:rPr>
        <w:t>1</w:t>
      </w:r>
      <w:r w:rsidRPr="007E4D26">
        <w:rPr>
          <w:rFonts w:hint="eastAsia"/>
          <w:sz w:val="24"/>
        </w:rPr>
        <w:t>。</w:t>
      </w:r>
    </w:p>
    <w:p w14:paraId="6A3B774B" w14:textId="77777777" w:rsidR="007E4D26" w:rsidRPr="007E4D26" w:rsidRDefault="007E4D26" w:rsidP="007E4D26">
      <w:pPr>
        <w:spacing w:line="360" w:lineRule="auto"/>
        <w:ind w:firstLineChars="200" w:firstLine="480"/>
        <w:rPr>
          <w:sz w:val="24"/>
        </w:rPr>
      </w:pPr>
      <w:r w:rsidRPr="007E4D26">
        <w:rPr>
          <w:rFonts w:hint="eastAsia"/>
          <w:sz w:val="24"/>
        </w:rPr>
        <w:t>6.</w:t>
      </w:r>
      <w:r w:rsidRPr="007E4D26">
        <w:rPr>
          <w:rFonts w:hint="eastAsia"/>
          <w:sz w:val="24"/>
        </w:rPr>
        <w:t>用手缓慢来回推动滑块到轨道两端，观察滑块位置变化及滑块位置的最大</w:t>
      </w:r>
    </w:p>
    <w:p w14:paraId="065C78D4" w14:textId="1A2B3D10" w:rsidR="007E4D26" w:rsidRPr="007E4D26" w:rsidRDefault="007E4D26" w:rsidP="007E4D26">
      <w:pPr>
        <w:spacing w:line="360" w:lineRule="auto"/>
        <w:rPr>
          <w:sz w:val="24"/>
        </w:rPr>
      </w:pPr>
      <w:r w:rsidRPr="007E4D26">
        <w:rPr>
          <w:rFonts w:hint="eastAsia"/>
          <w:sz w:val="24"/>
        </w:rPr>
        <w:t>值和最小值。推动滑块至导轨中间位置，观察传感器数据变换，完成实验任务</w:t>
      </w:r>
      <w:r w:rsidRPr="007E4D26">
        <w:rPr>
          <w:rFonts w:hint="eastAsia"/>
          <w:sz w:val="24"/>
        </w:rPr>
        <w:t>2</w:t>
      </w:r>
      <w:r w:rsidRPr="007E4D26">
        <w:rPr>
          <w:rFonts w:hint="eastAsia"/>
          <w:sz w:val="24"/>
        </w:rPr>
        <w:t>。</w:t>
      </w:r>
    </w:p>
    <w:p w14:paraId="24941045" w14:textId="07D24CB5" w:rsidR="007E4D26" w:rsidRPr="007E4D26" w:rsidRDefault="007E4D26" w:rsidP="007E4D26">
      <w:pPr>
        <w:spacing w:line="360" w:lineRule="auto"/>
        <w:ind w:firstLineChars="200" w:firstLine="480"/>
        <w:rPr>
          <w:sz w:val="24"/>
        </w:rPr>
      </w:pPr>
      <w:r w:rsidRPr="007E4D26">
        <w:rPr>
          <w:rFonts w:hint="eastAsia"/>
          <w:sz w:val="24"/>
        </w:rPr>
        <w:t>III</w:t>
      </w:r>
      <w:r w:rsidRPr="007E4D26">
        <w:rPr>
          <w:rFonts w:hint="eastAsia"/>
          <w:sz w:val="24"/>
        </w:rPr>
        <w:t>、电机运动测试</w:t>
      </w:r>
    </w:p>
    <w:p w14:paraId="5F40E3D5" w14:textId="77777777" w:rsidR="007E4D26" w:rsidRPr="007E4D26" w:rsidRDefault="007E4D26" w:rsidP="007E4D26">
      <w:pPr>
        <w:spacing w:line="360" w:lineRule="auto"/>
        <w:ind w:firstLineChars="200" w:firstLine="480"/>
        <w:rPr>
          <w:sz w:val="24"/>
        </w:rPr>
      </w:pPr>
      <w:r w:rsidRPr="007E4D26">
        <w:rPr>
          <w:rFonts w:hint="eastAsia"/>
          <w:sz w:val="24"/>
        </w:rPr>
        <w:t>7.</w:t>
      </w:r>
      <w:r w:rsidRPr="007E4D26">
        <w:rPr>
          <w:rFonts w:hint="eastAsia"/>
          <w:sz w:val="24"/>
        </w:rPr>
        <w:t>选择“电流模式”，点击“启动”按钮，系统会进入到启动状态（</w:t>
      </w:r>
      <w:r w:rsidRPr="007E4D26">
        <w:rPr>
          <w:rFonts w:hint="eastAsia"/>
          <w:sz w:val="24"/>
        </w:rPr>
        <w:t>801x</w:t>
      </w:r>
      <w:r w:rsidRPr="007E4D26">
        <w:rPr>
          <w:rFonts w:hint="eastAsia"/>
          <w:sz w:val="24"/>
        </w:rPr>
        <w:t>），</w:t>
      </w:r>
    </w:p>
    <w:p w14:paraId="57714821" w14:textId="77777777" w:rsidR="007E4D26" w:rsidRPr="007E4D26" w:rsidRDefault="007E4D26" w:rsidP="007E4D26">
      <w:pPr>
        <w:spacing w:line="360" w:lineRule="auto"/>
        <w:rPr>
          <w:sz w:val="24"/>
        </w:rPr>
      </w:pPr>
      <w:r w:rsidRPr="007E4D26">
        <w:rPr>
          <w:rFonts w:hint="eastAsia"/>
          <w:sz w:val="24"/>
        </w:rPr>
        <w:t>启动完成后，自动进入到准备状态（</w:t>
      </w:r>
      <w:r w:rsidRPr="007E4D26">
        <w:rPr>
          <w:rFonts w:hint="eastAsia"/>
          <w:sz w:val="24"/>
        </w:rPr>
        <w:t>1000</w:t>
      </w:r>
      <w:r w:rsidRPr="007E4D26">
        <w:rPr>
          <w:rFonts w:hint="eastAsia"/>
          <w:sz w:val="24"/>
        </w:rPr>
        <w:t>）。如图</w:t>
      </w:r>
      <w:r w:rsidRPr="007E4D26">
        <w:rPr>
          <w:rFonts w:hint="eastAsia"/>
          <w:sz w:val="24"/>
        </w:rPr>
        <w:t xml:space="preserve">3-1-5 </w:t>
      </w:r>
    </w:p>
    <w:p w14:paraId="2FE90D74" w14:textId="77777777" w:rsidR="007E4D26" w:rsidRPr="007E4D26" w:rsidRDefault="007E4D26" w:rsidP="00393F77">
      <w:pPr>
        <w:spacing w:line="360" w:lineRule="auto"/>
        <w:ind w:firstLineChars="200" w:firstLine="480"/>
        <w:rPr>
          <w:sz w:val="24"/>
        </w:rPr>
      </w:pPr>
      <w:r w:rsidRPr="007E4D26">
        <w:rPr>
          <w:rFonts w:hint="eastAsia"/>
          <w:sz w:val="24"/>
        </w:rPr>
        <w:t>注：“电流模式”或“加速度模式”选择必须在点击启动按钮前选择。</w:t>
      </w:r>
      <w:r w:rsidRPr="007E4D26">
        <w:rPr>
          <w:rFonts w:hint="eastAsia"/>
          <w:sz w:val="24"/>
        </w:rPr>
        <w:t xml:space="preserve"> </w:t>
      </w:r>
    </w:p>
    <w:p w14:paraId="1AB5F176" w14:textId="77777777" w:rsidR="007E4D26" w:rsidRPr="007E4D26" w:rsidRDefault="007E4D26" w:rsidP="007E4D26">
      <w:pPr>
        <w:spacing w:line="360" w:lineRule="auto"/>
        <w:ind w:firstLineChars="200" w:firstLine="480"/>
        <w:rPr>
          <w:sz w:val="24"/>
        </w:rPr>
      </w:pPr>
      <w:r w:rsidRPr="007E4D26">
        <w:rPr>
          <w:rFonts w:hint="eastAsia"/>
          <w:sz w:val="24"/>
        </w:rPr>
        <w:t>8.</w:t>
      </w:r>
      <w:r w:rsidRPr="007E4D26">
        <w:rPr>
          <w:rFonts w:hint="eastAsia"/>
          <w:sz w:val="24"/>
        </w:rPr>
        <w:t>点击“运动”按钮，系统进入到运动状态（</w:t>
      </w:r>
      <w:r w:rsidRPr="007E4D26">
        <w:rPr>
          <w:rFonts w:hint="eastAsia"/>
          <w:sz w:val="24"/>
        </w:rPr>
        <w:t>102x</w:t>
      </w:r>
      <w:r w:rsidRPr="007E4D26">
        <w:rPr>
          <w:rFonts w:hint="eastAsia"/>
          <w:sz w:val="24"/>
        </w:rPr>
        <w:t>）。如图</w:t>
      </w:r>
      <w:r w:rsidRPr="007E4D26">
        <w:rPr>
          <w:rFonts w:hint="eastAsia"/>
          <w:sz w:val="24"/>
        </w:rPr>
        <w:t xml:space="preserve">3-1-6 </w:t>
      </w:r>
    </w:p>
    <w:p w14:paraId="50FCF8EF" w14:textId="77777777" w:rsidR="007E4D26" w:rsidRPr="007E4D26" w:rsidRDefault="007E4D26" w:rsidP="007E4D26">
      <w:pPr>
        <w:spacing w:line="360" w:lineRule="auto"/>
        <w:ind w:firstLineChars="200" w:firstLine="480"/>
        <w:rPr>
          <w:sz w:val="24"/>
        </w:rPr>
      </w:pPr>
      <w:r w:rsidRPr="007E4D26">
        <w:rPr>
          <w:rFonts w:hint="eastAsia"/>
          <w:sz w:val="24"/>
        </w:rPr>
        <w:t>9.</w:t>
      </w:r>
      <w:r w:rsidRPr="007E4D26">
        <w:rPr>
          <w:rFonts w:hint="eastAsia"/>
          <w:sz w:val="24"/>
        </w:rPr>
        <w:t>在“实验序号”输入</w:t>
      </w:r>
      <w:r w:rsidRPr="007E4D26">
        <w:rPr>
          <w:rFonts w:hint="eastAsia"/>
          <w:sz w:val="24"/>
        </w:rPr>
        <w:t xml:space="preserve"> 1</w:t>
      </w:r>
      <w:r w:rsidRPr="007E4D26">
        <w:rPr>
          <w:rFonts w:hint="eastAsia"/>
          <w:sz w:val="24"/>
        </w:rPr>
        <w:t>，“目标电流”输入</w:t>
      </w:r>
      <w:r w:rsidRPr="007E4D26">
        <w:rPr>
          <w:rFonts w:hint="eastAsia"/>
          <w:sz w:val="24"/>
        </w:rPr>
        <w:t xml:space="preserve"> 1.3</w:t>
      </w:r>
      <w:r w:rsidRPr="007E4D26">
        <w:rPr>
          <w:rFonts w:hint="eastAsia"/>
          <w:sz w:val="24"/>
        </w:rPr>
        <w:t>，点击“参数下发”，观察</w:t>
      </w:r>
    </w:p>
    <w:p w14:paraId="13E6C417" w14:textId="77777777" w:rsidR="007E4D26" w:rsidRPr="007E4D26" w:rsidRDefault="007E4D26" w:rsidP="007E4D26">
      <w:pPr>
        <w:spacing w:line="360" w:lineRule="auto"/>
        <w:rPr>
          <w:sz w:val="24"/>
        </w:rPr>
      </w:pPr>
      <w:r w:rsidRPr="007E4D26">
        <w:rPr>
          <w:rFonts w:hint="eastAsia"/>
          <w:sz w:val="24"/>
        </w:rPr>
        <w:t>滑块运动的快慢、方向等情况。滑块撞边停止后，“目标电流”输入</w:t>
      </w:r>
      <w:r w:rsidRPr="007E4D26">
        <w:rPr>
          <w:rFonts w:hint="eastAsia"/>
          <w:sz w:val="24"/>
        </w:rPr>
        <w:t>-1.3</w:t>
      </w:r>
      <w:r w:rsidRPr="007E4D26">
        <w:rPr>
          <w:rFonts w:hint="eastAsia"/>
          <w:sz w:val="24"/>
        </w:rPr>
        <w:t>，点击</w:t>
      </w:r>
    </w:p>
    <w:p w14:paraId="11CAC247" w14:textId="7AB98317" w:rsidR="007E4D26" w:rsidRPr="007E4D26" w:rsidRDefault="007E4D26" w:rsidP="007E4D26">
      <w:pPr>
        <w:spacing w:line="360" w:lineRule="auto"/>
        <w:rPr>
          <w:sz w:val="24"/>
        </w:rPr>
      </w:pPr>
      <w:r w:rsidRPr="007E4D26">
        <w:rPr>
          <w:rFonts w:hint="eastAsia"/>
          <w:sz w:val="24"/>
        </w:rPr>
        <w:t>“参数下发”，观察滑块运动。改变目标电流大小和方向，完成实验任务</w:t>
      </w:r>
      <w:r w:rsidRPr="007E4D26">
        <w:rPr>
          <w:rFonts w:hint="eastAsia"/>
          <w:sz w:val="24"/>
        </w:rPr>
        <w:t>3</w:t>
      </w:r>
      <w:r w:rsidRPr="007E4D26">
        <w:rPr>
          <w:rFonts w:hint="eastAsia"/>
          <w:sz w:val="24"/>
        </w:rPr>
        <w:t>。如图</w:t>
      </w:r>
      <w:r w:rsidRPr="007E4D26">
        <w:rPr>
          <w:sz w:val="24"/>
        </w:rPr>
        <w:t xml:space="preserve">3-1-7 </w:t>
      </w:r>
    </w:p>
    <w:p w14:paraId="2A8BCCC6" w14:textId="77777777" w:rsidR="007E4D26" w:rsidRPr="007E4D26" w:rsidRDefault="007E4D26" w:rsidP="007E4D26">
      <w:pPr>
        <w:spacing w:line="360" w:lineRule="auto"/>
        <w:ind w:firstLineChars="200" w:firstLine="480"/>
        <w:rPr>
          <w:sz w:val="24"/>
        </w:rPr>
      </w:pPr>
      <w:r w:rsidRPr="007E4D26">
        <w:rPr>
          <w:rFonts w:hint="eastAsia"/>
          <w:sz w:val="24"/>
        </w:rPr>
        <w:t>注：“目标电流”一般设定在</w:t>
      </w:r>
      <w:r w:rsidRPr="007E4D26">
        <w:rPr>
          <w:rFonts w:hint="eastAsia"/>
          <w:sz w:val="24"/>
        </w:rPr>
        <w:t xml:space="preserve"> 1.0~1.5 </w:t>
      </w:r>
      <w:r w:rsidRPr="007E4D26">
        <w:rPr>
          <w:rFonts w:hint="eastAsia"/>
          <w:sz w:val="24"/>
        </w:rPr>
        <w:t>之间即可。如滑块阻力过大，可适当</w:t>
      </w:r>
    </w:p>
    <w:p w14:paraId="503B9D7F" w14:textId="77777777" w:rsidR="007E4D26" w:rsidRPr="007E4D26" w:rsidRDefault="007E4D26" w:rsidP="007E4D26">
      <w:pPr>
        <w:spacing w:line="360" w:lineRule="auto"/>
        <w:rPr>
          <w:sz w:val="24"/>
        </w:rPr>
      </w:pPr>
      <w:r w:rsidRPr="007E4D26">
        <w:rPr>
          <w:rFonts w:hint="eastAsia"/>
          <w:sz w:val="24"/>
        </w:rPr>
        <w:t>增大电流值。</w:t>
      </w:r>
      <w:r w:rsidRPr="007E4D26">
        <w:rPr>
          <w:rFonts w:hint="eastAsia"/>
          <w:sz w:val="24"/>
        </w:rPr>
        <w:t xml:space="preserve"> </w:t>
      </w:r>
    </w:p>
    <w:p w14:paraId="1A15FB9D" w14:textId="77777777" w:rsidR="007E4D26" w:rsidRPr="007E4D26" w:rsidRDefault="007E4D26" w:rsidP="00801CC0">
      <w:pPr>
        <w:spacing w:line="360" w:lineRule="auto"/>
        <w:ind w:firstLineChars="200" w:firstLine="480"/>
        <w:rPr>
          <w:sz w:val="24"/>
        </w:rPr>
      </w:pPr>
      <w:r w:rsidRPr="007E4D26">
        <w:rPr>
          <w:rFonts w:hint="eastAsia"/>
          <w:sz w:val="24"/>
        </w:rPr>
        <w:t>IV</w:t>
      </w:r>
      <w:r w:rsidRPr="007E4D26">
        <w:rPr>
          <w:rFonts w:hint="eastAsia"/>
          <w:sz w:val="24"/>
        </w:rPr>
        <w:t>、滑块位移控制正弦响应测试与分析</w:t>
      </w:r>
      <w:r w:rsidRPr="007E4D26">
        <w:rPr>
          <w:rFonts w:hint="eastAsia"/>
          <w:sz w:val="24"/>
        </w:rPr>
        <w:t xml:space="preserve"> </w:t>
      </w:r>
    </w:p>
    <w:p w14:paraId="58626DC8" w14:textId="3CFDA9DF" w:rsidR="007E4D26" w:rsidRPr="007E4D26" w:rsidRDefault="007E4D26" w:rsidP="00801CC0">
      <w:pPr>
        <w:spacing w:line="360" w:lineRule="auto"/>
        <w:ind w:firstLineChars="200" w:firstLine="480"/>
        <w:rPr>
          <w:sz w:val="24"/>
        </w:rPr>
      </w:pPr>
      <w:r w:rsidRPr="007E4D26">
        <w:rPr>
          <w:rFonts w:hint="eastAsia"/>
          <w:sz w:val="24"/>
        </w:rPr>
        <w:t>10.</w:t>
      </w:r>
      <w:r w:rsidRPr="007E4D26">
        <w:rPr>
          <w:rFonts w:hint="eastAsia"/>
          <w:sz w:val="24"/>
        </w:rPr>
        <w:t>依然在“电流模式”下，在“实验序号”输入</w:t>
      </w:r>
      <w:r w:rsidRPr="007E4D26">
        <w:rPr>
          <w:rFonts w:hint="eastAsia"/>
          <w:sz w:val="24"/>
        </w:rPr>
        <w:t xml:space="preserve"> 2</w:t>
      </w:r>
      <w:r w:rsidRPr="007E4D26">
        <w:rPr>
          <w:rFonts w:hint="eastAsia"/>
          <w:sz w:val="24"/>
        </w:rPr>
        <w:t>，“目标幅值”输入</w:t>
      </w:r>
      <w:r w:rsidRPr="007E4D26">
        <w:rPr>
          <w:rFonts w:hint="eastAsia"/>
          <w:sz w:val="24"/>
        </w:rPr>
        <w:t>100</w:t>
      </w:r>
      <w:r w:rsidRPr="007E4D26">
        <w:rPr>
          <w:rFonts w:hint="eastAsia"/>
          <w:sz w:val="24"/>
        </w:rPr>
        <w:t>，</w:t>
      </w:r>
    </w:p>
    <w:p w14:paraId="531A70E4" w14:textId="0C01D2B9" w:rsidR="007E4D26" w:rsidRPr="007E4D26" w:rsidRDefault="007E4D26" w:rsidP="00801CC0">
      <w:pPr>
        <w:spacing w:line="360" w:lineRule="auto"/>
        <w:ind w:firstLineChars="200" w:firstLine="480"/>
        <w:rPr>
          <w:sz w:val="24"/>
        </w:rPr>
      </w:pPr>
      <w:r w:rsidRPr="007E4D26">
        <w:rPr>
          <w:rFonts w:hint="eastAsia"/>
          <w:sz w:val="24"/>
        </w:rPr>
        <w:t>①</w:t>
      </w:r>
      <w:r w:rsidR="00801CC0">
        <w:rPr>
          <w:rFonts w:hint="eastAsia"/>
          <w:sz w:val="24"/>
        </w:rPr>
        <w:t xml:space="preserve"> </w:t>
      </w:r>
      <w:r w:rsidRPr="007E4D26">
        <w:rPr>
          <w:rFonts w:hint="eastAsia"/>
          <w:sz w:val="24"/>
        </w:rPr>
        <w:t>点击“参数下发”，观察滑块位置波形以及目标位置波形；</w:t>
      </w:r>
    </w:p>
    <w:p w14:paraId="497E7EB7" w14:textId="537A0AEC" w:rsidR="007E4D26" w:rsidRPr="007E4D26" w:rsidRDefault="007E4D26" w:rsidP="00801CC0">
      <w:pPr>
        <w:spacing w:line="360" w:lineRule="auto"/>
        <w:ind w:firstLineChars="200" w:firstLine="480"/>
        <w:rPr>
          <w:sz w:val="24"/>
        </w:rPr>
      </w:pPr>
      <w:r w:rsidRPr="007E4D26">
        <w:rPr>
          <w:rFonts w:hint="eastAsia"/>
          <w:sz w:val="24"/>
        </w:rPr>
        <w:t>②</w:t>
      </w:r>
      <w:r w:rsidRPr="007E4D26">
        <w:rPr>
          <w:rFonts w:hint="eastAsia"/>
          <w:sz w:val="24"/>
        </w:rPr>
        <w:t xml:space="preserve"> </w:t>
      </w:r>
      <w:r w:rsidRPr="007E4D26">
        <w:rPr>
          <w:rFonts w:hint="eastAsia"/>
          <w:sz w:val="24"/>
        </w:rPr>
        <w:t>“比例系数”输入</w:t>
      </w:r>
      <w:r w:rsidRPr="007E4D26">
        <w:rPr>
          <w:rFonts w:hint="eastAsia"/>
          <w:sz w:val="24"/>
        </w:rPr>
        <w:t xml:space="preserve"> 0.01</w:t>
      </w:r>
      <w:r w:rsidRPr="007E4D26">
        <w:rPr>
          <w:rFonts w:hint="eastAsia"/>
          <w:sz w:val="24"/>
        </w:rPr>
        <w:t>，点击“参数下发”，观察位置跟踪效果、电机电流波形，修改“比例系数”值为</w:t>
      </w:r>
      <w:r w:rsidRPr="007E4D26">
        <w:rPr>
          <w:rFonts w:hint="eastAsia"/>
          <w:sz w:val="24"/>
        </w:rPr>
        <w:t>0.03</w:t>
      </w:r>
      <w:r w:rsidRPr="007E4D26">
        <w:rPr>
          <w:rFonts w:hint="eastAsia"/>
          <w:sz w:val="24"/>
        </w:rPr>
        <w:t>、</w:t>
      </w:r>
      <w:r w:rsidRPr="007E4D26">
        <w:rPr>
          <w:rFonts w:hint="eastAsia"/>
          <w:sz w:val="24"/>
        </w:rPr>
        <w:t>0.05</w:t>
      </w:r>
      <w:r w:rsidRPr="007E4D26">
        <w:rPr>
          <w:rFonts w:hint="eastAsia"/>
          <w:sz w:val="24"/>
        </w:rPr>
        <w:t>进行实验；</w:t>
      </w:r>
    </w:p>
    <w:p w14:paraId="14D01BAF" w14:textId="77777777" w:rsidR="007E4D26" w:rsidRPr="007E4D26" w:rsidRDefault="007E4D26" w:rsidP="00801CC0">
      <w:pPr>
        <w:spacing w:line="360" w:lineRule="auto"/>
        <w:ind w:firstLineChars="200" w:firstLine="480"/>
        <w:rPr>
          <w:sz w:val="24"/>
        </w:rPr>
      </w:pPr>
      <w:r w:rsidRPr="007E4D26">
        <w:rPr>
          <w:rFonts w:hint="eastAsia"/>
          <w:sz w:val="24"/>
        </w:rPr>
        <w:t>③</w:t>
      </w:r>
      <w:r w:rsidRPr="007E4D26">
        <w:rPr>
          <w:rFonts w:hint="eastAsia"/>
          <w:sz w:val="24"/>
        </w:rPr>
        <w:t xml:space="preserve"> </w:t>
      </w:r>
      <w:r w:rsidRPr="007E4D26">
        <w:rPr>
          <w:rFonts w:hint="eastAsia"/>
          <w:sz w:val="24"/>
        </w:rPr>
        <w:t>固定“比例系数”为</w:t>
      </w:r>
      <w:r w:rsidRPr="007E4D26">
        <w:rPr>
          <w:rFonts w:hint="eastAsia"/>
          <w:sz w:val="24"/>
        </w:rPr>
        <w:t>0.05</w:t>
      </w:r>
      <w:r w:rsidRPr="007E4D26">
        <w:rPr>
          <w:rFonts w:hint="eastAsia"/>
          <w:sz w:val="24"/>
        </w:rPr>
        <w:t>，修改“微分系数”为</w:t>
      </w:r>
      <w:r w:rsidRPr="007E4D26">
        <w:rPr>
          <w:rFonts w:hint="eastAsia"/>
          <w:sz w:val="24"/>
        </w:rPr>
        <w:t xml:space="preserve"> 0.001</w:t>
      </w:r>
      <w:r w:rsidRPr="007E4D26">
        <w:rPr>
          <w:rFonts w:hint="eastAsia"/>
          <w:sz w:val="24"/>
        </w:rPr>
        <w:t>，点击“参数下</w:t>
      </w:r>
    </w:p>
    <w:p w14:paraId="0EC2BCF4" w14:textId="77777777" w:rsidR="007E4D26" w:rsidRPr="007E4D26" w:rsidRDefault="007E4D26" w:rsidP="007E4D26">
      <w:pPr>
        <w:spacing w:line="360" w:lineRule="auto"/>
        <w:rPr>
          <w:sz w:val="24"/>
        </w:rPr>
      </w:pPr>
      <w:r w:rsidRPr="007E4D26">
        <w:rPr>
          <w:rFonts w:hint="eastAsia"/>
          <w:sz w:val="24"/>
        </w:rPr>
        <w:t>发”，观察位置偏差和电机电流波形，在不产生高频抖动的情况下，逐步</w:t>
      </w:r>
    </w:p>
    <w:p w14:paraId="5FD78ED7" w14:textId="27E70079" w:rsidR="007E4D26" w:rsidRPr="007E4D26" w:rsidRDefault="007E4D26" w:rsidP="007E4D26">
      <w:pPr>
        <w:spacing w:line="360" w:lineRule="auto"/>
        <w:rPr>
          <w:sz w:val="24"/>
        </w:rPr>
      </w:pPr>
      <w:r w:rsidRPr="007E4D26">
        <w:rPr>
          <w:rFonts w:hint="eastAsia"/>
          <w:sz w:val="24"/>
        </w:rPr>
        <w:t>增大“微分系数”到</w:t>
      </w:r>
      <w:r w:rsidRPr="007E4D26">
        <w:rPr>
          <w:rFonts w:hint="eastAsia"/>
          <w:sz w:val="24"/>
        </w:rPr>
        <w:t xml:space="preserve"> 0.01 </w:t>
      </w:r>
      <w:r w:rsidRPr="007E4D26">
        <w:rPr>
          <w:rFonts w:hint="eastAsia"/>
          <w:sz w:val="24"/>
        </w:rPr>
        <w:t>左右；</w:t>
      </w:r>
    </w:p>
    <w:p w14:paraId="6B8FC2C4" w14:textId="77777777" w:rsidR="007E4D26" w:rsidRPr="007E4D26" w:rsidRDefault="007E4D26" w:rsidP="00801CC0">
      <w:pPr>
        <w:spacing w:line="360" w:lineRule="auto"/>
        <w:ind w:firstLineChars="200" w:firstLine="480"/>
        <w:rPr>
          <w:sz w:val="24"/>
        </w:rPr>
      </w:pPr>
      <w:r w:rsidRPr="007E4D26">
        <w:rPr>
          <w:rFonts w:hint="eastAsia"/>
          <w:sz w:val="24"/>
        </w:rPr>
        <w:t>④</w:t>
      </w:r>
      <w:r w:rsidRPr="007E4D26">
        <w:rPr>
          <w:rFonts w:hint="eastAsia"/>
          <w:sz w:val="24"/>
        </w:rPr>
        <w:t xml:space="preserve"> </w:t>
      </w:r>
      <w:r w:rsidRPr="007E4D26">
        <w:rPr>
          <w:rFonts w:hint="eastAsia"/>
          <w:sz w:val="24"/>
        </w:rPr>
        <w:t>固定“微分系数”为</w:t>
      </w:r>
      <w:r w:rsidRPr="007E4D26">
        <w:rPr>
          <w:rFonts w:hint="eastAsia"/>
          <w:sz w:val="24"/>
        </w:rPr>
        <w:t>0.01</w:t>
      </w:r>
      <w:r w:rsidRPr="007E4D26">
        <w:rPr>
          <w:rFonts w:hint="eastAsia"/>
          <w:sz w:val="24"/>
        </w:rPr>
        <w:t>，继续增大“比例系数”到</w:t>
      </w:r>
      <w:r w:rsidRPr="007E4D26">
        <w:rPr>
          <w:rFonts w:hint="eastAsia"/>
          <w:sz w:val="24"/>
        </w:rPr>
        <w:t xml:space="preserve"> 0.15 </w:t>
      </w:r>
      <w:r w:rsidRPr="007E4D26">
        <w:rPr>
          <w:rFonts w:hint="eastAsia"/>
          <w:sz w:val="24"/>
        </w:rPr>
        <w:t>左右，点击</w:t>
      </w:r>
    </w:p>
    <w:p w14:paraId="052FD24B" w14:textId="6409E803" w:rsidR="007E4D26" w:rsidRPr="007E4D26" w:rsidRDefault="007E4D26" w:rsidP="007E4D26">
      <w:pPr>
        <w:spacing w:line="360" w:lineRule="auto"/>
        <w:rPr>
          <w:sz w:val="24"/>
        </w:rPr>
      </w:pPr>
      <w:r w:rsidRPr="007E4D26">
        <w:rPr>
          <w:rFonts w:hint="eastAsia"/>
          <w:sz w:val="24"/>
        </w:rPr>
        <w:t>“参数下发”，观察位置偏差和电机电流波形；</w:t>
      </w:r>
    </w:p>
    <w:p w14:paraId="16A328BE" w14:textId="77777777" w:rsidR="007E4D26" w:rsidRPr="007E4D26" w:rsidRDefault="007E4D26" w:rsidP="00801CC0">
      <w:pPr>
        <w:spacing w:line="360" w:lineRule="auto"/>
        <w:ind w:firstLineChars="200" w:firstLine="480"/>
        <w:rPr>
          <w:sz w:val="24"/>
        </w:rPr>
      </w:pPr>
      <w:r w:rsidRPr="007E4D26">
        <w:rPr>
          <w:rFonts w:hint="eastAsia"/>
          <w:sz w:val="24"/>
        </w:rPr>
        <w:t>⑤</w:t>
      </w:r>
      <w:r w:rsidRPr="007E4D26">
        <w:rPr>
          <w:rFonts w:hint="eastAsia"/>
          <w:sz w:val="24"/>
        </w:rPr>
        <w:t xml:space="preserve"> </w:t>
      </w:r>
      <w:r w:rsidRPr="007E4D26">
        <w:rPr>
          <w:rFonts w:hint="eastAsia"/>
          <w:sz w:val="24"/>
        </w:rPr>
        <w:t>固定“微分系数”为</w:t>
      </w:r>
      <w:r w:rsidRPr="007E4D26">
        <w:rPr>
          <w:rFonts w:hint="eastAsia"/>
          <w:sz w:val="24"/>
        </w:rPr>
        <w:t>0.01</w:t>
      </w:r>
      <w:r w:rsidRPr="007E4D26">
        <w:rPr>
          <w:rFonts w:hint="eastAsia"/>
          <w:sz w:val="24"/>
        </w:rPr>
        <w:t>，固定“比例系数”</w:t>
      </w:r>
      <w:r w:rsidRPr="007E4D26">
        <w:rPr>
          <w:rFonts w:hint="eastAsia"/>
          <w:sz w:val="24"/>
        </w:rPr>
        <w:t xml:space="preserve"> 0.15</w:t>
      </w:r>
      <w:r w:rsidRPr="007E4D26">
        <w:rPr>
          <w:rFonts w:hint="eastAsia"/>
          <w:sz w:val="24"/>
        </w:rPr>
        <w:t>，修改摩擦系数为</w:t>
      </w:r>
      <w:r w:rsidRPr="007E4D26">
        <w:rPr>
          <w:rFonts w:hint="eastAsia"/>
          <w:sz w:val="24"/>
        </w:rPr>
        <w:t xml:space="preserve"> 0.1</w:t>
      </w:r>
      <w:r w:rsidRPr="007E4D26">
        <w:rPr>
          <w:rFonts w:hint="eastAsia"/>
          <w:sz w:val="24"/>
        </w:rPr>
        <w:t>，</w:t>
      </w:r>
    </w:p>
    <w:p w14:paraId="295BF75F" w14:textId="501DF258" w:rsidR="007E4D26" w:rsidRPr="007E4D26" w:rsidRDefault="007E4D26" w:rsidP="007E4D26">
      <w:pPr>
        <w:spacing w:line="360" w:lineRule="auto"/>
        <w:rPr>
          <w:sz w:val="24"/>
        </w:rPr>
      </w:pPr>
      <w:r w:rsidRPr="007E4D26">
        <w:rPr>
          <w:rFonts w:hint="eastAsia"/>
          <w:sz w:val="24"/>
        </w:rPr>
        <w:t>点击“参数下发”，观察位置偏差和电机电流波形，增大摩擦系数到</w:t>
      </w:r>
      <w:r w:rsidRPr="007E4D26">
        <w:rPr>
          <w:rFonts w:hint="eastAsia"/>
          <w:sz w:val="24"/>
        </w:rPr>
        <w:t>0.5</w:t>
      </w:r>
      <w:r w:rsidRPr="007E4D26">
        <w:rPr>
          <w:rFonts w:hint="eastAsia"/>
          <w:sz w:val="24"/>
        </w:rPr>
        <w:t>，观察位置偏差。</w:t>
      </w:r>
    </w:p>
    <w:p w14:paraId="1D0DC62D" w14:textId="6A6A9F5C" w:rsidR="007E4D26" w:rsidRPr="007E4D26" w:rsidRDefault="007E4D26" w:rsidP="003047EC">
      <w:pPr>
        <w:spacing w:line="360" w:lineRule="auto"/>
        <w:ind w:firstLineChars="200" w:firstLine="480"/>
        <w:rPr>
          <w:sz w:val="24"/>
        </w:rPr>
      </w:pPr>
      <w:r w:rsidRPr="007E4D26">
        <w:rPr>
          <w:rFonts w:hint="eastAsia"/>
          <w:sz w:val="24"/>
        </w:rPr>
        <w:t>记录实验数据，完成实验任务</w:t>
      </w:r>
      <w:r w:rsidRPr="007E4D26">
        <w:rPr>
          <w:rFonts w:hint="eastAsia"/>
          <w:sz w:val="24"/>
        </w:rPr>
        <w:t>4</w:t>
      </w:r>
      <w:r w:rsidRPr="007E4D26">
        <w:rPr>
          <w:rFonts w:hint="eastAsia"/>
          <w:sz w:val="24"/>
        </w:rPr>
        <w:t>。（建议每种类型测试，参数改值</w:t>
      </w:r>
      <w:r w:rsidRPr="007E4D26">
        <w:rPr>
          <w:rFonts w:hint="eastAsia"/>
          <w:sz w:val="24"/>
        </w:rPr>
        <w:t>3~4</w:t>
      </w:r>
      <w:r w:rsidRPr="007E4D26">
        <w:rPr>
          <w:rFonts w:hint="eastAsia"/>
          <w:sz w:val="24"/>
        </w:rPr>
        <w:t>种，或更多）</w:t>
      </w:r>
    </w:p>
    <w:p w14:paraId="347874BB" w14:textId="77777777" w:rsidR="007E4D26" w:rsidRPr="007E4D26" w:rsidRDefault="007E4D26" w:rsidP="003047EC">
      <w:pPr>
        <w:spacing w:line="360" w:lineRule="auto"/>
        <w:ind w:firstLineChars="200" w:firstLine="480"/>
        <w:rPr>
          <w:sz w:val="24"/>
        </w:rPr>
      </w:pPr>
      <w:r w:rsidRPr="007E4D26">
        <w:rPr>
          <w:rFonts w:hint="eastAsia"/>
          <w:sz w:val="24"/>
        </w:rPr>
        <w:lastRenderedPageBreak/>
        <w:t>注意：参数调整过程中，若发生撞边现场，请及时中断实验并在修改参数后</w:t>
      </w:r>
    </w:p>
    <w:p w14:paraId="0C22EF3F" w14:textId="177073FA" w:rsidR="007E4D26" w:rsidRPr="007E4D26" w:rsidRDefault="007E4D26" w:rsidP="007E4D26">
      <w:pPr>
        <w:spacing w:line="360" w:lineRule="auto"/>
        <w:rPr>
          <w:sz w:val="24"/>
        </w:rPr>
      </w:pPr>
      <w:r w:rsidRPr="007E4D26">
        <w:rPr>
          <w:rFonts w:hint="eastAsia"/>
          <w:sz w:val="24"/>
        </w:rPr>
        <w:t>继续。</w:t>
      </w:r>
    </w:p>
    <w:p w14:paraId="3340F80A" w14:textId="77777777" w:rsidR="007E4D26" w:rsidRPr="007E4D26" w:rsidRDefault="007E4D26" w:rsidP="0085038D">
      <w:pPr>
        <w:spacing w:line="360" w:lineRule="auto"/>
        <w:ind w:firstLineChars="200" w:firstLine="480"/>
        <w:rPr>
          <w:sz w:val="24"/>
        </w:rPr>
      </w:pPr>
      <w:r w:rsidRPr="007E4D26">
        <w:rPr>
          <w:rFonts w:hint="eastAsia"/>
          <w:sz w:val="24"/>
        </w:rPr>
        <w:t>V</w:t>
      </w:r>
      <w:r w:rsidRPr="007E4D26">
        <w:rPr>
          <w:rFonts w:hint="eastAsia"/>
          <w:sz w:val="24"/>
        </w:rPr>
        <w:t>、滑块位移控制阶跃响应测试</w:t>
      </w:r>
      <w:r w:rsidRPr="007E4D26">
        <w:rPr>
          <w:rFonts w:hint="eastAsia"/>
          <w:sz w:val="24"/>
        </w:rPr>
        <w:t xml:space="preserve"> </w:t>
      </w:r>
    </w:p>
    <w:p w14:paraId="5E785B4B" w14:textId="6127A8E9" w:rsidR="007E4D26" w:rsidRPr="007E4D26" w:rsidRDefault="007E4D26" w:rsidP="0085038D">
      <w:pPr>
        <w:spacing w:line="360" w:lineRule="auto"/>
        <w:ind w:firstLineChars="200" w:firstLine="480"/>
        <w:rPr>
          <w:sz w:val="24"/>
        </w:rPr>
      </w:pPr>
      <w:r w:rsidRPr="007E4D26">
        <w:rPr>
          <w:rFonts w:hint="eastAsia"/>
          <w:sz w:val="24"/>
        </w:rPr>
        <w:t>11.</w:t>
      </w:r>
      <w:r w:rsidRPr="007E4D26">
        <w:rPr>
          <w:rFonts w:hint="eastAsia"/>
          <w:sz w:val="24"/>
        </w:rPr>
        <w:t>依然在“电流模式”下，在“实验序号”输入</w:t>
      </w:r>
      <w:r w:rsidRPr="007E4D26">
        <w:rPr>
          <w:rFonts w:hint="eastAsia"/>
          <w:sz w:val="24"/>
        </w:rPr>
        <w:t xml:space="preserve"> 3</w:t>
      </w:r>
      <w:r w:rsidRPr="007E4D26">
        <w:rPr>
          <w:rFonts w:hint="eastAsia"/>
          <w:sz w:val="24"/>
        </w:rPr>
        <w:t>，</w:t>
      </w:r>
    </w:p>
    <w:p w14:paraId="4A5326E9" w14:textId="77777777" w:rsidR="007E4D26" w:rsidRPr="007E4D26" w:rsidRDefault="007E4D26" w:rsidP="0085038D">
      <w:pPr>
        <w:spacing w:line="360" w:lineRule="auto"/>
        <w:ind w:firstLineChars="200" w:firstLine="480"/>
        <w:rPr>
          <w:sz w:val="24"/>
        </w:rPr>
      </w:pPr>
      <w:r w:rsidRPr="007E4D26">
        <w:rPr>
          <w:rFonts w:hint="eastAsia"/>
          <w:sz w:val="24"/>
        </w:rPr>
        <w:t>①</w:t>
      </w:r>
      <w:r w:rsidRPr="007E4D26">
        <w:rPr>
          <w:rFonts w:hint="eastAsia"/>
          <w:sz w:val="24"/>
        </w:rPr>
        <w:t xml:space="preserve"> </w:t>
      </w:r>
      <w:r w:rsidRPr="007E4D26">
        <w:rPr>
          <w:rFonts w:hint="eastAsia"/>
          <w:sz w:val="24"/>
        </w:rPr>
        <w:t>比例系数输入</w:t>
      </w:r>
      <w:r w:rsidRPr="007E4D26">
        <w:rPr>
          <w:rFonts w:hint="eastAsia"/>
          <w:sz w:val="24"/>
        </w:rPr>
        <w:t>0.02</w:t>
      </w:r>
      <w:r w:rsidRPr="007E4D26">
        <w:rPr>
          <w:rFonts w:hint="eastAsia"/>
          <w:sz w:val="24"/>
        </w:rPr>
        <w:t>，“目标幅值”输入</w:t>
      </w:r>
      <w:r w:rsidRPr="007E4D26">
        <w:rPr>
          <w:rFonts w:hint="eastAsia"/>
          <w:sz w:val="24"/>
        </w:rPr>
        <w:t>100</w:t>
      </w:r>
      <w:r w:rsidRPr="007E4D26">
        <w:rPr>
          <w:rFonts w:hint="eastAsia"/>
          <w:sz w:val="24"/>
        </w:rPr>
        <w:t>，点击“参数下发”，测试；</w:t>
      </w:r>
      <w:r w:rsidRPr="007E4D26">
        <w:rPr>
          <w:rFonts w:hint="eastAsia"/>
          <w:sz w:val="24"/>
        </w:rPr>
        <w:t xml:space="preserve"> </w:t>
      </w:r>
    </w:p>
    <w:p w14:paraId="73088A3D" w14:textId="5357B23E" w:rsidR="007E4D26" w:rsidRPr="007E4D26" w:rsidRDefault="007E4D26" w:rsidP="0085038D">
      <w:pPr>
        <w:spacing w:line="360" w:lineRule="auto"/>
        <w:ind w:firstLineChars="200" w:firstLine="480"/>
        <w:rPr>
          <w:sz w:val="24"/>
        </w:rPr>
      </w:pPr>
      <w:r w:rsidRPr="007E4D26">
        <w:rPr>
          <w:rFonts w:hint="eastAsia"/>
          <w:sz w:val="24"/>
        </w:rPr>
        <w:t>②</w:t>
      </w:r>
      <w:r w:rsidRPr="007E4D26">
        <w:rPr>
          <w:rFonts w:hint="eastAsia"/>
          <w:sz w:val="24"/>
        </w:rPr>
        <w:t xml:space="preserve"> </w:t>
      </w:r>
      <w:r w:rsidRPr="007E4D26">
        <w:rPr>
          <w:rFonts w:hint="eastAsia"/>
          <w:sz w:val="24"/>
        </w:rPr>
        <w:t>比例系数输入</w:t>
      </w:r>
      <w:r w:rsidRPr="007E4D26">
        <w:rPr>
          <w:rFonts w:hint="eastAsia"/>
          <w:sz w:val="24"/>
        </w:rPr>
        <w:t>0.05</w:t>
      </w:r>
      <w:r w:rsidR="0021199E">
        <w:rPr>
          <w:rFonts w:hint="eastAsia"/>
          <w:sz w:val="24"/>
        </w:rPr>
        <w:t>，</w:t>
      </w:r>
      <w:r w:rsidRPr="007E4D26">
        <w:rPr>
          <w:rFonts w:hint="eastAsia"/>
          <w:sz w:val="24"/>
        </w:rPr>
        <w:t>“目标幅值”输入</w:t>
      </w:r>
      <w:r w:rsidRPr="007E4D26">
        <w:rPr>
          <w:rFonts w:hint="eastAsia"/>
          <w:sz w:val="24"/>
        </w:rPr>
        <w:t>-100</w:t>
      </w:r>
      <w:r w:rsidRPr="007E4D26">
        <w:rPr>
          <w:rFonts w:hint="eastAsia"/>
          <w:sz w:val="24"/>
        </w:rPr>
        <w:t>，点击“参数下发”，测试；</w:t>
      </w:r>
      <w:r w:rsidRPr="007E4D26">
        <w:rPr>
          <w:rFonts w:hint="eastAsia"/>
          <w:sz w:val="24"/>
        </w:rPr>
        <w:t xml:space="preserve"> </w:t>
      </w:r>
    </w:p>
    <w:p w14:paraId="29AC3EF2" w14:textId="77777777" w:rsidR="007E4D26" w:rsidRPr="007E4D26" w:rsidRDefault="007E4D26" w:rsidP="0085038D">
      <w:pPr>
        <w:spacing w:line="360" w:lineRule="auto"/>
        <w:ind w:firstLineChars="200" w:firstLine="480"/>
        <w:rPr>
          <w:sz w:val="24"/>
        </w:rPr>
      </w:pPr>
      <w:r w:rsidRPr="007E4D26">
        <w:rPr>
          <w:rFonts w:hint="eastAsia"/>
          <w:sz w:val="24"/>
        </w:rPr>
        <w:t>③</w:t>
      </w:r>
      <w:r w:rsidRPr="007E4D26">
        <w:rPr>
          <w:rFonts w:hint="eastAsia"/>
          <w:sz w:val="24"/>
        </w:rPr>
        <w:t xml:space="preserve"> </w:t>
      </w:r>
      <w:r w:rsidRPr="007E4D26">
        <w:rPr>
          <w:rFonts w:hint="eastAsia"/>
          <w:sz w:val="24"/>
        </w:rPr>
        <w:t>修改比例系数为</w:t>
      </w:r>
      <w:r w:rsidRPr="007E4D26">
        <w:rPr>
          <w:rFonts w:hint="eastAsia"/>
          <w:sz w:val="24"/>
        </w:rPr>
        <w:t>0.15</w:t>
      </w:r>
      <w:r w:rsidRPr="007E4D26">
        <w:rPr>
          <w:rFonts w:hint="eastAsia"/>
          <w:sz w:val="24"/>
        </w:rPr>
        <w:t>，“目标幅值”输入</w:t>
      </w:r>
      <w:r w:rsidRPr="007E4D26">
        <w:rPr>
          <w:rFonts w:hint="eastAsia"/>
          <w:sz w:val="24"/>
        </w:rPr>
        <w:t>100</w:t>
      </w:r>
      <w:r w:rsidRPr="007E4D26">
        <w:rPr>
          <w:rFonts w:hint="eastAsia"/>
          <w:sz w:val="24"/>
        </w:rPr>
        <w:t>，点击“参数下发”，测试。</w:t>
      </w:r>
      <w:r w:rsidRPr="007E4D26">
        <w:rPr>
          <w:rFonts w:hint="eastAsia"/>
          <w:sz w:val="24"/>
        </w:rPr>
        <w:t xml:space="preserve"> </w:t>
      </w:r>
    </w:p>
    <w:p w14:paraId="4FF79C42" w14:textId="77777777" w:rsidR="007E4D26" w:rsidRPr="007E4D26" w:rsidRDefault="007E4D26" w:rsidP="001760E3">
      <w:pPr>
        <w:spacing w:line="360" w:lineRule="auto"/>
        <w:ind w:firstLineChars="200" w:firstLine="480"/>
        <w:rPr>
          <w:sz w:val="24"/>
        </w:rPr>
      </w:pPr>
      <w:r w:rsidRPr="007E4D26">
        <w:rPr>
          <w:rFonts w:hint="eastAsia"/>
          <w:sz w:val="24"/>
        </w:rPr>
        <w:t>记录和观察各组参数下滑块位移阶跃响应的波形和数据，用时域评价指标</w:t>
      </w:r>
    </w:p>
    <w:p w14:paraId="693281B7" w14:textId="77777777" w:rsidR="007E4D26" w:rsidRPr="007E4D26" w:rsidRDefault="007E4D26" w:rsidP="007E4D26">
      <w:pPr>
        <w:spacing w:line="360" w:lineRule="auto"/>
        <w:rPr>
          <w:sz w:val="24"/>
        </w:rPr>
      </w:pPr>
      <w:r w:rsidRPr="007E4D26">
        <w:rPr>
          <w:rFonts w:hint="eastAsia"/>
          <w:sz w:val="24"/>
        </w:rPr>
        <w:t>（如超调量、调节时间、振荡次数、稳态误差）分析前向通道增益变换对系统阶</w:t>
      </w:r>
    </w:p>
    <w:p w14:paraId="51A73F58" w14:textId="77777777" w:rsidR="007E4D26" w:rsidRPr="007E4D26" w:rsidRDefault="007E4D26" w:rsidP="007E4D26">
      <w:pPr>
        <w:spacing w:line="360" w:lineRule="auto"/>
        <w:rPr>
          <w:sz w:val="24"/>
        </w:rPr>
      </w:pPr>
      <w:r w:rsidRPr="007E4D26">
        <w:rPr>
          <w:rFonts w:hint="eastAsia"/>
          <w:sz w:val="24"/>
        </w:rPr>
        <w:t>跃响应的动态特性和稳态特性的影响。</w:t>
      </w:r>
      <w:r w:rsidRPr="007E4D26">
        <w:rPr>
          <w:rFonts w:hint="eastAsia"/>
          <w:sz w:val="24"/>
        </w:rPr>
        <w:t xml:space="preserve"> </w:t>
      </w:r>
    </w:p>
    <w:p w14:paraId="1835E219" w14:textId="77777777" w:rsidR="007E4D26" w:rsidRPr="007E4D26" w:rsidRDefault="007E4D26" w:rsidP="001760E3">
      <w:pPr>
        <w:spacing w:line="360" w:lineRule="auto"/>
        <w:ind w:firstLineChars="200" w:firstLine="480"/>
        <w:rPr>
          <w:sz w:val="24"/>
        </w:rPr>
      </w:pPr>
      <w:r w:rsidRPr="007E4D26">
        <w:rPr>
          <w:rFonts w:hint="eastAsia"/>
          <w:sz w:val="24"/>
        </w:rPr>
        <w:t>注意：比例系数一般设定在</w:t>
      </w:r>
      <w:r w:rsidRPr="007E4D26">
        <w:rPr>
          <w:rFonts w:hint="eastAsia"/>
          <w:sz w:val="24"/>
        </w:rPr>
        <w:t xml:space="preserve"> 0.02 ~ 0.25 </w:t>
      </w:r>
      <w:r w:rsidRPr="007E4D26">
        <w:rPr>
          <w:rFonts w:hint="eastAsia"/>
          <w:sz w:val="24"/>
        </w:rPr>
        <w:t>之间即可</w:t>
      </w:r>
      <w:r w:rsidRPr="007E4D26">
        <w:rPr>
          <w:rFonts w:hint="eastAsia"/>
          <w:sz w:val="24"/>
        </w:rPr>
        <w:t xml:space="preserve"> </w:t>
      </w:r>
    </w:p>
    <w:p w14:paraId="662F855D" w14:textId="77777777" w:rsidR="007E4D26" w:rsidRPr="007E4D26" w:rsidRDefault="007E4D26" w:rsidP="001760E3">
      <w:pPr>
        <w:spacing w:line="360" w:lineRule="auto"/>
        <w:ind w:firstLineChars="200" w:firstLine="480"/>
        <w:rPr>
          <w:sz w:val="24"/>
        </w:rPr>
      </w:pPr>
      <w:r w:rsidRPr="007E4D26">
        <w:rPr>
          <w:rFonts w:hint="eastAsia"/>
          <w:sz w:val="24"/>
        </w:rPr>
        <w:t>参数调整过程中，若发生撞边现场，请及时中断实验并在修改参数后继续。</w:t>
      </w:r>
      <w:r w:rsidRPr="007E4D26">
        <w:rPr>
          <w:rFonts w:hint="eastAsia"/>
          <w:sz w:val="24"/>
        </w:rPr>
        <w:t xml:space="preserve"> </w:t>
      </w:r>
    </w:p>
    <w:p w14:paraId="481C2809" w14:textId="5F91AB95" w:rsidR="007E4D26" w:rsidRPr="007E4D26" w:rsidRDefault="007E4D26" w:rsidP="00DC47B4">
      <w:pPr>
        <w:spacing w:line="360" w:lineRule="auto"/>
        <w:ind w:firstLineChars="200" w:firstLine="480"/>
        <w:rPr>
          <w:sz w:val="24"/>
        </w:rPr>
      </w:pPr>
      <w:r w:rsidRPr="007E4D26">
        <w:rPr>
          <w:rFonts w:hint="eastAsia"/>
          <w:sz w:val="24"/>
        </w:rPr>
        <w:t>12.</w:t>
      </w:r>
      <w:r w:rsidRPr="007E4D26">
        <w:rPr>
          <w:rFonts w:hint="eastAsia"/>
          <w:sz w:val="24"/>
        </w:rPr>
        <w:t>点击“停止”运动按钮</w:t>
      </w:r>
      <w:r w:rsidR="00150332">
        <w:rPr>
          <w:rFonts w:hint="eastAsia"/>
          <w:sz w:val="24"/>
        </w:rPr>
        <w:t>，</w:t>
      </w:r>
      <w:r w:rsidRPr="007E4D26">
        <w:rPr>
          <w:rFonts w:hint="eastAsia"/>
          <w:sz w:val="24"/>
        </w:rPr>
        <w:t>系统会回到准备状态（</w:t>
      </w:r>
      <w:r w:rsidRPr="007E4D26">
        <w:rPr>
          <w:rFonts w:hint="eastAsia"/>
          <w:sz w:val="24"/>
        </w:rPr>
        <w:t>1000</w:t>
      </w:r>
      <w:r w:rsidRPr="007E4D26">
        <w:rPr>
          <w:rFonts w:hint="eastAsia"/>
          <w:sz w:val="24"/>
        </w:rPr>
        <w:t>）。</w:t>
      </w:r>
    </w:p>
    <w:p w14:paraId="7B38C6A5" w14:textId="72704FBD" w:rsidR="007E4D26" w:rsidRPr="007E4D26" w:rsidRDefault="007E4D26" w:rsidP="00DC47B4">
      <w:pPr>
        <w:spacing w:line="360" w:lineRule="auto"/>
        <w:ind w:firstLineChars="200" w:firstLine="480"/>
        <w:rPr>
          <w:sz w:val="24"/>
        </w:rPr>
      </w:pPr>
      <w:r w:rsidRPr="007E4D26">
        <w:rPr>
          <w:rFonts w:hint="eastAsia"/>
          <w:sz w:val="24"/>
        </w:rPr>
        <w:t>13.</w:t>
      </w:r>
      <w:r w:rsidRPr="007E4D26">
        <w:rPr>
          <w:rFonts w:hint="eastAsia"/>
          <w:sz w:val="24"/>
        </w:rPr>
        <w:t>点击“关闭”按钮</w:t>
      </w:r>
      <w:r w:rsidR="00150332">
        <w:rPr>
          <w:rFonts w:hint="eastAsia"/>
          <w:sz w:val="24"/>
        </w:rPr>
        <w:t>，</w:t>
      </w:r>
      <w:r w:rsidRPr="007E4D26">
        <w:rPr>
          <w:rFonts w:hint="eastAsia"/>
          <w:sz w:val="24"/>
        </w:rPr>
        <w:t>系统会回到空闲状态（</w:t>
      </w:r>
      <w:r w:rsidRPr="007E4D26">
        <w:rPr>
          <w:rFonts w:hint="eastAsia"/>
          <w:sz w:val="24"/>
        </w:rPr>
        <w:t>0000</w:t>
      </w:r>
      <w:r w:rsidRPr="007E4D26">
        <w:rPr>
          <w:rFonts w:hint="eastAsia"/>
          <w:sz w:val="24"/>
        </w:rPr>
        <w:t>）。</w:t>
      </w:r>
    </w:p>
    <w:p w14:paraId="4C299EED" w14:textId="77777777" w:rsidR="007E4D26" w:rsidRPr="007E4D26" w:rsidRDefault="007E4D26" w:rsidP="00DC47B4">
      <w:pPr>
        <w:spacing w:line="360" w:lineRule="auto"/>
        <w:ind w:firstLineChars="200" w:firstLine="480"/>
        <w:rPr>
          <w:sz w:val="24"/>
        </w:rPr>
      </w:pPr>
      <w:r w:rsidRPr="007E4D26">
        <w:rPr>
          <w:rFonts w:hint="eastAsia"/>
          <w:sz w:val="24"/>
        </w:rPr>
        <w:t>14.</w:t>
      </w:r>
      <w:r w:rsidRPr="007E4D26">
        <w:rPr>
          <w:rFonts w:hint="eastAsia"/>
          <w:sz w:val="24"/>
        </w:rPr>
        <w:t>关闭控制箱的前侧“启停开关”和后侧“电源开关”，整理好实验桌，</w:t>
      </w:r>
    </w:p>
    <w:p w14:paraId="4E48445A" w14:textId="1826601F" w:rsidR="008410C4" w:rsidRPr="008722C0" w:rsidRDefault="007E4D26" w:rsidP="007E4D26">
      <w:pPr>
        <w:spacing w:line="360" w:lineRule="auto"/>
        <w:rPr>
          <w:sz w:val="24"/>
        </w:rPr>
      </w:pPr>
      <w:r w:rsidRPr="007E4D26">
        <w:rPr>
          <w:rFonts w:hint="eastAsia"/>
          <w:sz w:val="24"/>
        </w:rPr>
        <w:t>实验完成。</w:t>
      </w:r>
    </w:p>
    <w:p w14:paraId="1C90F26D" w14:textId="77777777" w:rsidR="00520D2B" w:rsidRDefault="00946FFF" w:rsidP="00305679">
      <w:pPr>
        <w:spacing w:line="360" w:lineRule="auto"/>
        <w:rPr>
          <w:b/>
          <w:bCs/>
          <w:sz w:val="28"/>
        </w:rPr>
      </w:pPr>
      <w:r>
        <w:rPr>
          <w:rFonts w:hint="eastAsia"/>
          <w:b/>
          <w:bCs/>
          <w:sz w:val="28"/>
        </w:rPr>
        <w:t>九、实验数据及结果分析：</w:t>
      </w:r>
    </w:p>
    <w:p w14:paraId="2A4175C5" w14:textId="2433A10E" w:rsidR="003C189A" w:rsidRDefault="00EA7C18" w:rsidP="003C189A">
      <w:pPr>
        <w:spacing w:line="360" w:lineRule="auto"/>
        <w:rPr>
          <w:sz w:val="24"/>
        </w:rPr>
      </w:pPr>
      <w:r w:rsidRPr="008722C0">
        <w:rPr>
          <w:sz w:val="24"/>
        </w:rPr>
        <w:t>I</w:t>
      </w:r>
      <w:r w:rsidRPr="008722C0">
        <w:rPr>
          <w:sz w:val="24"/>
        </w:rPr>
        <w:t>、</w:t>
      </w:r>
      <w:r w:rsidR="003C189A" w:rsidRPr="003C189A">
        <w:rPr>
          <w:sz w:val="24"/>
        </w:rPr>
        <w:t>摆杆角度与位移测量：</w:t>
      </w:r>
    </w:p>
    <w:p w14:paraId="1ED7F526" w14:textId="03EC3F90" w:rsidR="00EA7C18" w:rsidRDefault="00EA7C18" w:rsidP="00EA7C18">
      <w:pPr>
        <w:spacing w:line="360" w:lineRule="auto"/>
        <w:ind w:firstLineChars="200" w:firstLine="480"/>
        <w:rPr>
          <w:sz w:val="24"/>
        </w:rPr>
      </w:pPr>
      <w:bookmarkStart w:id="1" w:name="_Hlk196172724"/>
      <w:r>
        <w:rPr>
          <w:rFonts w:hint="eastAsia"/>
          <w:sz w:val="24"/>
        </w:rPr>
        <w:t>1.</w:t>
      </w:r>
      <w:r w:rsidR="004367FD">
        <w:rPr>
          <w:rFonts w:hint="eastAsia"/>
          <w:sz w:val="24"/>
        </w:rPr>
        <w:t>实验</w:t>
      </w:r>
      <w:r>
        <w:rPr>
          <w:rFonts w:hint="eastAsia"/>
          <w:sz w:val="24"/>
        </w:rPr>
        <w:t>数据</w:t>
      </w:r>
    </w:p>
    <w:bookmarkEnd w:id="1"/>
    <w:p w14:paraId="5F41FA4A" w14:textId="479C5748" w:rsidR="00EA7C18" w:rsidRDefault="004367FD" w:rsidP="00EA7C18">
      <w:pPr>
        <w:spacing w:line="360" w:lineRule="auto"/>
        <w:rPr>
          <w:sz w:val="24"/>
        </w:rPr>
      </w:pPr>
      <w:r>
        <w:rPr>
          <w:noProof/>
          <w:sz w:val="24"/>
        </w:rPr>
        <w:lastRenderedPageBreak/>
        <w:drawing>
          <wp:inline distT="0" distB="0" distL="0" distR="0" wp14:anchorId="4D5A7320" wp14:editId="6D894EAE">
            <wp:extent cx="5273040" cy="3124200"/>
            <wp:effectExtent l="0" t="0" r="3810" b="0"/>
            <wp:docPr id="14078006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3040" cy="3124200"/>
                    </a:xfrm>
                    <a:prstGeom prst="rect">
                      <a:avLst/>
                    </a:prstGeom>
                    <a:noFill/>
                    <a:ln>
                      <a:noFill/>
                    </a:ln>
                  </pic:spPr>
                </pic:pic>
              </a:graphicData>
            </a:graphic>
          </wp:inline>
        </w:drawing>
      </w:r>
    </w:p>
    <w:p w14:paraId="02FF596F" w14:textId="4508498E" w:rsidR="004367FD" w:rsidRDefault="004367FD" w:rsidP="004367FD">
      <w:pPr>
        <w:spacing w:line="360" w:lineRule="auto"/>
        <w:jc w:val="center"/>
        <w:rPr>
          <w:szCs w:val="21"/>
        </w:rPr>
      </w:pPr>
      <w:bookmarkStart w:id="2" w:name="_Hlk196172705"/>
      <w:r w:rsidRPr="004367FD">
        <w:rPr>
          <w:rFonts w:hint="eastAsia"/>
          <w:szCs w:val="21"/>
        </w:rPr>
        <w:t>逆时针旋转摆杆</w:t>
      </w:r>
      <w:bookmarkEnd w:id="2"/>
      <w:r>
        <w:rPr>
          <w:rFonts w:hint="eastAsia"/>
          <w:szCs w:val="21"/>
        </w:rPr>
        <w:t>数据</w:t>
      </w:r>
    </w:p>
    <w:p w14:paraId="71EC2F3A" w14:textId="6FA500E8" w:rsidR="004367FD" w:rsidRDefault="004367FD" w:rsidP="004367FD">
      <w:pPr>
        <w:spacing w:line="360" w:lineRule="auto"/>
        <w:jc w:val="center"/>
        <w:rPr>
          <w:szCs w:val="21"/>
        </w:rPr>
      </w:pPr>
      <w:r>
        <w:rPr>
          <w:noProof/>
          <w:szCs w:val="21"/>
        </w:rPr>
        <w:drawing>
          <wp:inline distT="0" distB="0" distL="0" distR="0" wp14:anchorId="6EFA3A3A" wp14:editId="3719B0EB">
            <wp:extent cx="5273040" cy="3124200"/>
            <wp:effectExtent l="0" t="0" r="3810" b="0"/>
            <wp:docPr id="64180817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3040" cy="3124200"/>
                    </a:xfrm>
                    <a:prstGeom prst="rect">
                      <a:avLst/>
                    </a:prstGeom>
                    <a:noFill/>
                    <a:ln>
                      <a:noFill/>
                    </a:ln>
                  </pic:spPr>
                </pic:pic>
              </a:graphicData>
            </a:graphic>
          </wp:inline>
        </w:drawing>
      </w:r>
    </w:p>
    <w:p w14:paraId="6DE8B4A3" w14:textId="34CB9F40" w:rsidR="004367FD" w:rsidRDefault="00A1542C" w:rsidP="004367FD">
      <w:pPr>
        <w:spacing w:line="360" w:lineRule="auto"/>
        <w:jc w:val="center"/>
        <w:rPr>
          <w:szCs w:val="21"/>
        </w:rPr>
      </w:pPr>
      <w:r>
        <w:rPr>
          <w:rFonts w:hint="eastAsia"/>
          <w:szCs w:val="21"/>
        </w:rPr>
        <w:t>顺</w:t>
      </w:r>
      <w:r w:rsidR="004367FD" w:rsidRPr="004367FD">
        <w:rPr>
          <w:rFonts w:hint="eastAsia"/>
          <w:szCs w:val="21"/>
        </w:rPr>
        <w:t>时针旋转摆杆</w:t>
      </w:r>
      <w:r w:rsidR="004367FD">
        <w:rPr>
          <w:rFonts w:hint="eastAsia"/>
          <w:szCs w:val="21"/>
        </w:rPr>
        <w:t>数据</w:t>
      </w:r>
    </w:p>
    <w:p w14:paraId="0049552B" w14:textId="5C1FB47A" w:rsidR="004367FD" w:rsidRDefault="004367FD" w:rsidP="004367FD">
      <w:pPr>
        <w:spacing w:line="360" w:lineRule="auto"/>
        <w:jc w:val="center"/>
        <w:rPr>
          <w:szCs w:val="21"/>
        </w:rPr>
      </w:pPr>
      <w:r>
        <w:rPr>
          <w:noProof/>
          <w:szCs w:val="21"/>
        </w:rPr>
        <w:lastRenderedPageBreak/>
        <w:drawing>
          <wp:inline distT="0" distB="0" distL="0" distR="0" wp14:anchorId="4A3B1875" wp14:editId="261A5AF2">
            <wp:extent cx="5273040" cy="3131820"/>
            <wp:effectExtent l="0" t="0" r="3810" b="0"/>
            <wp:docPr id="10768552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3040" cy="3131820"/>
                    </a:xfrm>
                    <a:prstGeom prst="rect">
                      <a:avLst/>
                    </a:prstGeom>
                    <a:noFill/>
                    <a:ln>
                      <a:noFill/>
                    </a:ln>
                  </pic:spPr>
                </pic:pic>
              </a:graphicData>
            </a:graphic>
          </wp:inline>
        </w:drawing>
      </w:r>
    </w:p>
    <w:p w14:paraId="21109836" w14:textId="2A598665" w:rsidR="004367FD" w:rsidRDefault="004367FD" w:rsidP="004367FD">
      <w:pPr>
        <w:spacing w:line="360" w:lineRule="auto"/>
        <w:jc w:val="center"/>
        <w:rPr>
          <w:szCs w:val="21"/>
        </w:rPr>
      </w:pPr>
      <w:r>
        <w:rPr>
          <w:rFonts w:hint="eastAsia"/>
          <w:szCs w:val="21"/>
        </w:rPr>
        <w:t>移动滑块过程滑块位置数据</w:t>
      </w:r>
    </w:p>
    <w:p w14:paraId="304A2964" w14:textId="177CA248" w:rsidR="004367FD" w:rsidRDefault="004367FD" w:rsidP="004367FD">
      <w:pPr>
        <w:spacing w:line="360" w:lineRule="auto"/>
        <w:ind w:firstLineChars="200" w:firstLine="480"/>
        <w:rPr>
          <w:sz w:val="24"/>
        </w:rPr>
      </w:pPr>
      <w:r>
        <w:rPr>
          <w:rFonts w:hint="eastAsia"/>
          <w:sz w:val="24"/>
        </w:rPr>
        <w:t>2.</w:t>
      </w:r>
      <w:r>
        <w:rPr>
          <w:rFonts w:hint="eastAsia"/>
          <w:sz w:val="24"/>
        </w:rPr>
        <w:t>结果分析</w:t>
      </w:r>
    </w:p>
    <w:p w14:paraId="5726B134" w14:textId="21482F09" w:rsidR="0015576E" w:rsidRPr="0015576E" w:rsidRDefault="00FE0B09" w:rsidP="0015576E">
      <w:pPr>
        <w:spacing w:line="360" w:lineRule="auto"/>
        <w:ind w:firstLineChars="200" w:firstLine="482"/>
        <w:jc w:val="left"/>
        <w:rPr>
          <w:b/>
          <w:bCs/>
          <w:sz w:val="24"/>
        </w:rPr>
      </w:pPr>
      <w:r>
        <w:rPr>
          <w:rFonts w:hint="eastAsia"/>
          <w:b/>
          <w:bCs/>
          <w:sz w:val="24"/>
        </w:rPr>
        <w:t>（</w:t>
      </w:r>
      <w:r>
        <w:rPr>
          <w:rFonts w:hint="eastAsia"/>
          <w:b/>
          <w:bCs/>
          <w:sz w:val="24"/>
        </w:rPr>
        <w:t>1</w:t>
      </w:r>
      <w:r>
        <w:rPr>
          <w:rFonts w:hint="eastAsia"/>
          <w:b/>
          <w:bCs/>
          <w:sz w:val="24"/>
        </w:rPr>
        <w:t>）</w:t>
      </w:r>
      <w:r w:rsidR="0015576E" w:rsidRPr="0015576E">
        <w:rPr>
          <w:rFonts w:hint="eastAsia"/>
          <w:b/>
          <w:bCs/>
          <w:sz w:val="24"/>
        </w:rPr>
        <w:t>摆杆角度参数测试：</w:t>
      </w:r>
    </w:p>
    <w:p w14:paraId="0E2B4ED3" w14:textId="5823A280" w:rsidR="0015576E" w:rsidRPr="0015576E" w:rsidRDefault="0015576E" w:rsidP="0015576E">
      <w:pPr>
        <w:spacing w:line="360" w:lineRule="auto"/>
        <w:ind w:firstLineChars="200" w:firstLine="480"/>
        <w:jc w:val="left"/>
        <w:rPr>
          <w:sz w:val="24"/>
        </w:rPr>
      </w:pPr>
      <w:r w:rsidRPr="0015576E">
        <w:rPr>
          <w:rFonts w:hint="eastAsia"/>
          <w:sz w:val="24"/>
        </w:rPr>
        <w:t>当摆杆竖直向上时，系统显示角度约为</w:t>
      </w:r>
      <w:r w:rsidRPr="0015576E">
        <w:rPr>
          <w:rFonts w:hint="eastAsia"/>
          <w:sz w:val="24"/>
        </w:rPr>
        <w:t xml:space="preserve"> 0</w:t>
      </w:r>
      <w:r w:rsidRPr="0015576E">
        <w:rPr>
          <w:rFonts w:hint="eastAsia"/>
          <w:sz w:val="24"/>
        </w:rPr>
        <w:t>°，该位置为系统默认的参考零点。</w:t>
      </w:r>
    </w:p>
    <w:p w14:paraId="5BA8633C" w14:textId="4E1BF32C" w:rsidR="0015576E" w:rsidRPr="0015576E" w:rsidRDefault="0015576E" w:rsidP="0015576E">
      <w:pPr>
        <w:spacing w:line="360" w:lineRule="auto"/>
        <w:ind w:firstLineChars="200" w:firstLine="480"/>
        <w:jc w:val="left"/>
        <w:rPr>
          <w:sz w:val="24"/>
        </w:rPr>
      </w:pPr>
      <w:r w:rsidRPr="0015576E">
        <w:rPr>
          <w:rFonts w:hint="eastAsia"/>
          <w:sz w:val="24"/>
        </w:rPr>
        <w:t>顺时针旋转至竖直向下位置，显示角度接近</w:t>
      </w:r>
      <w:r w:rsidRPr="0015576E">
        <w:rPr>
          <w:rFonts w:hint="eastAsia"/>
          <w:sz w:val="24"/>
        </w:rPr>
        <w:t xml:space="preserve"> 180</w:t>
      </w:r>
      <w:r w:rsidRPr="0015576E">
        <w:rPr>
          <w:rFonts w:hint="eastAsia"/>
          <w:sz w:val="24"/>
        </w:rPr>
        <w:t>°</w:t>
      </w:r>
      <w:r w:rsidR="00E6591D">
        <w:rPr>
          <w:rFonts w:hint="eastAsia"/>
          <w:sz w:val="24"/>
        </w:rPr>
        <w:t>，</w:t>
      </w:r>
      <w:r w:rsidR="00E6591D" w:rsidRPr="003C189A">
        <w:rPr>
          <w:sz w:val="24"/>
        </w:rPr>
        <w:t>继续旋转角度为大于</w:t>
      </w:r>
      <w:r w:rsidR="00E6591D" w:rsidRPr="003C189A">
        <w:rPr>
          <w:sz w:val="24"/>
        </w:rPr>
        <w:t>180°</w:t>
      </w:r>
      <w:r w:rsidRPr="0015576E">
        <w:rPr>
          <w:rFonts w:hint="eastAsia"/>
          <w:sz w:val="24"/>
        </w:rPr>
        <w:t>；逆时针旋转至竖直向下位置，角度约为</w:t>
      </w:r>
      <w:r w:rsidRPr="0015576E">
        <w:rPr>
          <w:rFonts w:hint="eastAsia"/>
          <w:sz w:val="24"/>
        </w:rPr>
        <w:t xml:space="preserve"> -180</w:t>
      </w:r>
      <w:r w:rsidRPr="0015576E">
        <w:rPr>
          <w:rFonts w:hint="eastAsia"/>
          <w:sz w:val="24"/>
        </w:rPr>
        <w:t>°。</w:t>
      </w:r>
    </w:p>
    <w:p w14:paraId="590569F3" w14:textId="7DC364CD" w:rsidR="0015576E" w:rsidRPr="0015576E" w:rsidRDefault="0015576E" w:rsidP="003C59C1">
      <w:pPr>
        <w:spacing w:line="360" w:lineRule="auto"/>
        <w:ind w:firstLineChars="200" w:firstLine="480"/>
        <w:jc w:val="left"/>
        <w:rPr>
          <w:sz w:val="24"/>
        </w:rPr>
      </w:pPr>
      <w:r w:rsidRPr="0015576E">
        <w:rPr>
          <w:rFonts w:hint="eastAsia"/>
          <w:sz w:val="24"/>
        </w:rPr>
        <w:t>连续大范围旋转摆杆，角度值会超过±</w:t>
      </w:r>
      <w:r w:rsidRPr="0015576E">
        <w:rPr>
          <w:rFonts w:hint="eastAsia"/>
          <w:sz w:val="24"/>
        </w:rPr>
        <w:t>180</w:t>
      </w:r>
      <w:r w:rsidRPr="0015576E">
        <w:rPr>
          <w:rFonts w:hint="eastAsia"/>
          <w:sz w:val="24"/>
        </w:rPr>
        <w:t>°，呈周期性变化</w:t>
      </w:r>
      <w:r w:rsidR="00691C5B" w:rsidRPr="003C189A">
        <w:rPr>
          <w:sz w:val="24"/>
        </w:rPr>
        <w:t>，角度读数不断累计</w:t>
      </w:r>
      <w:r w:rsidRPr="0015576E">
        <w:rPr>
          <w:rFonts w:hint="eastAsia"/>
          <w:sz w:val="24"/>
        </w:rPr>
        <w:t>，验证系统采用了</w:t>
      </w:r>
      <w:r w:rsidRPr="0015576E">
        <w:rPr>
          <w:rFonts w:hint="eastAsia"/>
          <w:sz w:val="24"/>
        </w:rPr>
        <w:t>360</w:t>
      </w:r>
      <w:r w:rsidRPr="0015576E">
        <w:rPr>
          <w:rFonts w:hint="eastAsia"/>
          <w:sz w:val="24"/>
        </w:rPr>
        <w:t>°连续角度测量。</w:t>
      </w:r>
    </w:p>
    <w:p w14:paraId="08B0A01B" w14:textId="484BD162" w:rsidR="0015576E" w:rsidRPr="0015576E" w:rsidRDefault="0015576E" w:rsidP="003C59C1">
      <w:pPr>
        <w:spacing w:line="360" w:lineRule="auto"/>
        <w:ind w:firstLineChars="200" w:firstLine="480"/>
        <w:jc w:val="left"/>
        <w:rPr>
          <w:sz w:val="24"/>
        </w:rPr>
      </w:pPr>
      <w:r w:rsidRPr="0015576E">
        <w:rPr>
          <w:rFonts w:hint="eastAsia"/>
          <w:sz w:val="24"/>
        </w:rPr>
        <w:t>结论：摆杆角度坐标系的正方向为顺时针，系统角度测量具有周期性，适合用于摆动角度变化分析。</w:t>
      </w:r>
    </w:p>
    <w:p w14:paraId="063ABAD9" w14:textId="73CE90DA" w:rsidR="0015576E" w:rsidRPr="003C59C1" w:rsidRDefault="00FE0B09" w:rsidP="003C59C1">
      <w:pPr>
        <w:spacing w:line="360" w:lineRule="auto"/>
        <w:ind w:firstLineChars="200" w:firstLine="482"/>
        <w:jc w:val="left"/>
        <w:rPr>
          <w:b/>
          <w:bCs/>
          <w:sz w:val="24"/>
        </w:rPr>
      </w:pPr>
      <w:r>
        <w:rPr>
          <w:rFonts w:hint="eastAsia"/>
          <w:b/>
          <w:bCs/>
          <w:sz w:val="24"/>
        </w:rPr>
        <w:t>（</w:t>
      </w:r>
      <w:r>
        <w:rPr>
          <w:rFonts w:hint="eastAsia"/>
          <w:b/>
          <w:bCs/>
          <w:sz w:val="24"/>
        </w:rPr>
        <w:t>2</w:t>
      </w:r>
      <w:r>
        <w:rPr>
          <w:rFonts w:hint="eastAsia"/>
          <w:b/>
          <w:bCs/>
          <w:sz w:val="24"/>
        </w:rPr>
        <w:t>）</w:t>
      </w:r>
      <w:r w:rsidR="0015576E" w:rsidRPr="003C59C1">
        <w:rPr>
          <w:rFonts w:hint="eastAsia"/>
          <w:b/>
          <w:bCs/>
          <w:sz w:val="24"/>
        </w:rPr>
        <w:t>滑块位移参数测试：</w:t>
      </w:r>
    </w:p>
    <w:p w14:paraId="388E6FFD" w14:textId="6B11264D" w:rsidR="0015576E" w:rsidRPr="0015576E" w:rsidRDefault="0015576E" w:rsidP="003C59C1">
      <w:pPr>
        <w:spacing w:line="360" w:lineRule="auto"/>
        <w:ind w:firstLineChars="200" w:firstLine="480"/>
        <w:jc w:val="left"/>
        <w:rPr>
          <w:sz w:val="24"/>
        </w:rPr>
      </w:pPr>
      <w:r w:rsidRPr="0015576E">
        <w:rPr>
          <w:rFonts w:hint="eastAsia"/>
          <w:sz w:val="24"/>
        </w:rPr>
        <w:t>滑块在轨道</w:t>
      </w:r>
      <w:r w:rsidR="008C7580">
        <w:rPr>
          <w:rFonts w:hint="eastAsia"/>
          <w:sz w:val="24"/>
        </w:rPr>
        <w:t>右</w:t>
      </w:r>
      <w:r w:rsidRPr="0015576E">
        <w:rPr>
          <w:rFonts w:hint="eastAsia"/>
          <w:sz w:val="24"/>
        </w:rPr>
        <w:t>端最大负值约为</w:t>
      </w:r>
      <w:r w:rsidRPr="0015576E">
        <w:rPr>
          <w:rFonts w:hint="eastAsia"/>
          <w:sz w:val="24"/>
        </w:rPr>
        <w:t xml:space="preserve"> -2.</w:t>
      </w:r>
      <w:r w:rsidR="00AE63BF">
        <w:rPr>
          <w:rFonts w:hint="eastAsia"/>
          <w:sz w:val="24"/>
        </w:rPr>
        <w:t>3</w:t>
      </w:r>
      <w:r w:rsidRPr="0015576E">
        <w:rPr>
          <w:rFonts w:hint="eastAsia"/>
          <w:sz w:val="24"/>
        </w:rPr>
        <w:t xml:space="preserve"> cm</w:t>
      </w:r>
      <w:r w:rsidRPr="0015576E">
        <w:rPr>
          <w:rFonts w:hint="eastAsia"/>
          <w:sz w:val="24"/>
        </w:rPr>
        <w:t>，</w:t>
      </w:r>
      <w:r w:rsidR="008C7580">
        <w:rPr>
          <w:rFonts w:hint="eastAsia"/>
          <w:sz w:val="24"/>
        </w:rPr>
        <w:t>左</w:t>
      </w:r>
      <w:r w:rsidRPr="0015576E">
        <w:rPr>
          <w:rFonts w:hint="eastAsia"/>
          <w:sz w:val="24"/>
        </w:rPr>
        <w:t>端最大正值约为</w:t>
      </w:r>
      <w:r w:rsidRPr="0015576E">
        <w:rPr>
          <w:rFonts w:hint="eastAsia"/>
          <w:sz w:val="24"/>
        </w:rPr>
        <w:t xml:space="preserve"> +2.</w:t>
      </w:r>
      <w:r w:rsidR="00AE63BF">
        <w:rPr>
          <w:rFonts w:hint="eastAsia"/>
          <w:sz w:val="24"/>
        </w:rPr>
        <w:t>3</w:t>
      </w:r>
      <w:r w:rsidRPr="0015576E">
        <w:rPr>
          <w:rFonts w:hint="eastAsia"/>
          <w:sz w:val="24"/>
        </w:rPr>
        <w:t xml:space="preserve"> cm</w:t>
      </w:r>
      <w:r w:rsidRPr="0015576E">
        <w:rPr>
          <w:rFonts w:hint="eastAsia"/>
          <w:sz w:val="24"/>
        </w:rPr>
        <w:t>，中间为</w:t>
      </w:r>
      <w:r w:rsidRPr="0015576E">
        <w:rPr>
          <w:rFonts w:hint="eastAsia"/>
          <w:sz w:val="24"/>
        </w:rPr>
        <w:t xml:space="preserve"> 0 cm</w:t>
      </w:r>
      <w:r w:rsidR="001045FF" w:rsidRPr="003C189A">
        <w:rPr>
          <w:sz w:val="24"/>
        </w:rPr>
        <w:t>，</w:t>
      </w:r>
      <w:r w:rsidR="002A3AB5" w:rsidRPr="003C189A">
        <w:rPr>
          <w:sz w:val="24"/>
        </w:rPr>
        <w:t>右</w:t>
      </w:r>
      <w:r w:rsidR="002A3AB5">
        <w:rPr>
          <w:rFonts w:hint="eastAsia"/>
          <w:sz w:val="24"/>
        </w:rPr>
        <w:t>负</w:t>
      </w:r>
      <w:r w:rsidR="001045FF" w:rsidRPr="003C189A">
        <w:rPr>
          <w:sz w:val="24"/>
        </w:rPr>
        <w:t>左</w:t>
      </w:r>
      <w:r w:rsidR="008C7580">
        <w:rPr>
          <w:rFonts w:hint="eastAsia"/>
          <w:sz w:val="24"/>
        </w:rPr>
        <w:t>正</w:t>
      </w:r>
      <w:r w:rsidR="001045FF">
        <w:rPr>
          <w:rFonts w:hint="eastAsia"/>
          <w:sz w:val="24"/>
        </w:rPr>
        <w:t>。</w:t>
      </w:r>
    </w:p>
    <w:p w14:paraId="66C1D081" w14:textId="1F9847AA" w:rsidR="0015576E" w:rsidRPr="0015576E" w:rsidRDefault="0015576E" w:rsidP="003C59C1">
      <w:pPr>
        <w:spacing w:line="360" w:lineRule="auto"/>
        <w:ind w:firstLineChars="200" w:firstLine="480"/>
        <w:jc w:val="left"/>
        <w:rPr>
          <w:sz w:val="24"/>
        </w:rPr>
      </w:pPr>
      <w:r w:rsidRPr="0015576E">
        <w:rPr>
          <w:rFonts w:hint="eastAsia"/>
          <w:sz w:val="24"/>
        </w:rPr>
        <w:t>手动缓慢推动滑块，位移传感器显示平稳变化，线性度良好。</w:t>
      </w:r>
    </w:p>
    <w:p w14:paraId="0B237B25" w14:textId="161CA977" w:rsidR="004367FD" w:rsidRDefault="0015576E" w:rsidP="003C59C1">
      <w:pPr>
        <w:spacing w:line="360" w:lineRule="auto"/>
        <w:ind w:firstLineChars="200" w:firstLine="480"/>
        <w:jc w:val="left"/>
        <w:rPr>
          <w:sz w:val="24"/>
        </w:rPr>
      </w:pPr>
      <w:r w:rsidRPr="0015576E">
        <w:rPr>
          <w:rFonts w:hint="eastAsia"/>
          <w:sz w:val="24"/>
        </w:rPr>
        <w:t>结论：滑块位移坐标系的正方向为向</w:t>
      </w:r>
      <w:r w:rsidR="0046600B">
        <w:rPr>
          <w:rFonts w:hint="eastAsia"/>
          <w:sz w:val="24"/>
        </w:rPr>
        <w:t>左</w:t>
      </w:r>
      <w:r w:rsidRPr="0015576E">
        <w:rPr>
          <w:rFonts w:hint="eastAsia"/>
          <w:sz w:val="24"/>
        </w:rPr>
        <w:t>，系统测量精度良好，便于精确控制与反馈。</w:t>
      </w:r>
    </w:p>
    <w:p w14:paraId="2051FD70" w14:textId="6E4459C0" w:rsidR="00FE4502" w:rsidRDefault="00FE4502" w:rsidP="00FE4502">
      <w:pPr>
        <w:spacing w:line="360" w:lineRule="auto"/>
        <w:ind w:firstLineChars="200" w:firstLine="480"/>
        <w:jc w:val="left"/>
        <w:rPr>
          <w:sz w:val="24"/>
        </w:rPr>
      </w:pPr>
      <w:r w:rsidRPr="00FE4502">
        <w:rPr>
          <w:rFonts w:hint="eastAsia"/>
          <w:sz w:val="24"/>
        </w:rPr>
        <w:t>II</w:t>
      </w:r>
      <w:r w:rsidRPr="00FE4502">
        <w:rPr>
          <w:rFonts w:hint="eastAsia"/>
          <w:sz w:val="24"/>
        </w:rPr>
        <w:t>、电机运动测试</w:t>
      </w:r>
    </w:p>
    <w:p w14:paraId="1063FB20" w14:textId="77777777" w:rsidR="00AC205A" w:rsidRDefault="00AC205A" w:rsidP="00AC205A">
      <w:pPr>
        <w:spacing w:line="360" w:lineRule="auto"/>
        <w:ind w:firstLineChars="200" w:firstLine="480"/>
        <w:jc w:val="left"/>
        <w:rPr>
          <w:sz w:val="24"/>
        </w:rPr>
      </w:pPr>
      <w:r w:rsidRPr="00AC205A">
        <w:rPr>
          <w:rFonts w:hint="eastAsia"/>
          <w:sz w:val="24"/>
        </w:rPr>
        <w:t>1.</w:t>
      </w:r>
      <w:r w:rsidRPr="00AC205A">
        <w:rPr>
          <w:rFonts w:hint="eastAsia"/>
          <w:sz w:val="24"/>
        </w:rPr>
        <w:t>实验数据</w:t>
      </w:r>
    </w:p>
    <w:p w14:paraId="3D5DBF2E" w14:textId="42F76AF9" w:rsidR="00861762" w:rsidRDefault="00861762" w:rsidP="00861762">
      <w:pPr>
        <w:spacing w:line="360" w:lineRule="auto"/>
        <w:jc w:val="center"/>
        <w:rPr>
          <w:sz w:val="24"/>
        </w:rPr>
      </w:pPr>
      <w:r>
        <w:rPr>
          <w:noProof/>
          <w:sz w:val="24"/>
        </w:rPr>
        <w:lastRenderedPageBreak/>
        <w:drawing>
          <wp:inline distT="0" distB="0" distL="0" distR="0" wp14:anchorId="231C5A44" wp14:editId="392FCA9C">
            <wp:extent cx="3830320" cy="2701636"/>
            <wp:effectExtent l="0" t="0" r="0" b="3810"/>
            <wp:docPr id="9027295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27238" b="4402"/>
                    <a:stretch/>
                  </pic:blipFill>
                  <pic:spPr bwMode="auto">
                    <a:xfrm>
                      <a:off x="0" y="0"/>
                      <a:ext cx="3830782" cy="2701962"/>
                    </a:xfrm>
                    <a:prstGeom prst="rect">
                      <a:avLst/>
                    </a:prstGeom>
                    <a:noFill/>
                    <a:ln>
                      <a:noFill/>
                    </a:ln>
                    <a:extLst>
                      <a:ext uri="{53640926-AAD7-44D8-BBD7-CCE9431645EC}">
                        <a14:shadowObscured xmlns:a14="http://schemas.microsoft.com/office/drawing/2010/main"/>
                      </a:ext>
                    </a:extLst>
                  </pic:spPr>
                </pic:pic>
              </a:graphicData>
            </a:graphic>
          </wp:inline>
        </w:drawing>
      </w:r>
    </w:p>
    <w:p w14:paraId="6D8713F1" w14:textId="0E3EF925" w:rsidR="00861762" w:rsidRDefault="00555ECC" w:rsidP="00861762">
      <w:pPr>
        <w:spacing w:line="360" w:lineRule="auto"/>
        <w:jc w:val="center"/>
        <w:rPr>
          <w:sz w:val="24"/>
        </w:rPr>
      </w:pPr>
      <w:r>
        <w:rPr>
          <w:rFonts w:hint="eastAsia"/>
          <w:sz w:val="24"/>
        </w:rPr>
        <w:t>1.3A</w:t>
      </w:r>
      <w:r>
        <w:rPr>
          <w:rFonts w:hint="eastAsia"/>
          <w:sz w:val="24"/>
        </w:rPr>
        <w:t>电流滑块运动数据</w:t>
      </w:r>
    </w:p>
    <w:p w14:paraId="1A147281" w14:textId="49D8E2AF" w:rsidR="00555ECC" w:rsidRDefault="00555ECC" w:rsidP="00861762">
      <w:pPr>
        <w:spacing w:line="360" w:lineRule="auto"/>
        <w:jc w:val="center"/>
        <w:rPr>
          <w:sz w:val="24"/>
        </w:rPr>
      </w:pPr>
      <w:r>
        <w:rPr>
          <w:noProof/>
          <w:sz w:val="24"/>
        </w:rPr>
        <w:drawing>
          <wp:inline distT="0" distB="0" distL="0" distR="0" wp14:anchorId="0F484743" wp14:editId="6B2D0543">
            <wp:extent cx="3816350" cy="2708564"/>
            <wp:effectExtent l="0" t="0" r="0" b="0"/>
            <wp:docPr id="31867809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r="27501" b="5303"/>
                    <a:stretch/>
                  </pic:blipFill>
                  <pic:spPr bwMode="auto">
                    <a:xfrm>
                      <a:off x="0" y="0"/>
                      <a:ext cx="3816928" cy="2708974"/>
                    </a:xfrm>
                    <a:prstGeom prst="rect">
                      <a:avLst/>
                    </a:prstGeom>
                    <a:noFill/>
                    <a:ln>
                      <a:noFill/>
                    </a:ln>
                    <a:extLst>
                      <a:ext uri="{53640926-AAD7-44D8-BBD7-CCE9431645EC}">
                        <a14:shadowObscured xmlns:a14="http://schemas.microsoft.com/office/drawing/2010/main"/>
                      </a:ext>
                    </a:extLst>
                  </pic:spPr>
                </pic:pic>
              </a:graphicData>
            </a:graphic>
          </wp:inline>
        </w:drawing>
      </w:r>
    </w:p>
    <w:p w14:paraId="20D0C74A" w14:textId="51404BE7" w:rsidR="00555ECC" w:rsidRDefault="00555ECC" w:rsidP="00861762">
      <w:pPr>
        <w:spacing w:line="360" w:lineRule="auto"/>
        <w:jc w:val="center"/>
        <w:rPr>
          <w:sz w:val="24"/>
        </w:rPr>
      </w:pPr>
      <w:r>
        <w:rPr>
          <w:rFonts w:hint="eastAsia"/>
          <w:sz w:val="24"/>
        </w:rPr>
        <w:t>-</w:t>
      </w:r>
      <w:r w:rsidRPr="00555ECC">
        <w:rPr>
          <w:rFonts w:hint="eastAsia"/>
          <w:sz w:val="24"/>
        </w:rPr>
        <w:t>1.3</w:t>
      </w:r>
      <w:r w:rsidRPr="00555ECC">
        <w:rPr>
          <w:sz w:val="24"/>
        </w:rPr>
        <w:t>A</w:t>
      </w:r>
      <w:r w:rsidRPr="00555ECC">
        <w:rPr>
          <w:sz w:val="24"/>
        </w:rPr>
        <w:t>电流滑块运动数据</w:t>
      </w:r>
    </w:p>
    <w:p w14:paraId="618AF777" w14:textId="76DD972B" w:rsidR="00B45F8D" w:rsidRDefault="00B45F8D" w:rsidP="00861762">
      <w:pPr>
        <w:spacing w:line="360" w:lineRule="auto"/>
        <w:jc w:val="center"/>
        <w:rPr>
          <w:sz w:val="24"/>
        </w:rPr>
      </w:pPr>
      <w:r>
        <w:rPr>
          <w:noProof/>
          <w:sz w:val="24"/>
        </w:rPr>
        <w:lastRenderedPageBreak/>
        <w:drawing>
          <wp:inline distT="0" distB="0" distL="0" distR="0" wp14:anchorId="6D4FC0B5" wp14:editId="63E88B18">
            <wp:extent cx="3823335" cy="2687782"/>
            <wp:effectExtent l="0" t="0" r="5715" b="0"/>
            <wp:docPr id="40706835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r="27369" b="2995"/>
                    <a:stretch/>
                  </pic:blipFill>
                  <pic:spPr bwMode="auto">
                    <a:xfrm>
                      <a:off x="0" y="0"/>
                      <a:ext cx="3823855" cy="2688148"/>
                    </a:xfrm>
                    <a:prstGeom prst="rect">
                      <a:avLst/>
                    </a:prstGeom>
                    <a:noFill/>
                    <a:ln>
                      <a:noFill/>
                    </a:ln>
                    <a:extLst>
                      <a:ext uri="{53640926-AAD7-44D8-BBD7-CCE9431645EC}">
                        <a14:shadowObscured xmlns:a14="http://schemas.microsoft.com/office/drawing/2010/main"/>
                      </a:ext>
                    </a:extLst>
                  </pic:spPr>
                </pic:pic>
              </a:graphicData>
            </a:graphic>
          </wp:inline>
        </w:drawing>
      </w:r>
    </w:p>
    <w:p w14:paraId="12AFE9BA" w14:textId="29F4758C" w:rsidR="00B45F8D" w:rsidRDefault="00B45F8D" w:rsidP="00861762">
      <w:pPr>
        <w:spacing w:line="360" w:lineRule="auto"/>
        <w:jc w:val="center"/>
        <w:rPr>
          <w:sz w:val="24"/>
        </w:rPr>
      </w:pPr>
      <w:r>
        <w:rPr>
          <w:rFonts w:hint="eastAsia"/>
          <w:sz w:val="24"/>
        </w:rPr>
        <w:t>1.5A</w:t>
      </w:r>
      <w:r>
        <w:rPr>
          <w:rFonts w:hint="eastAsia"/>
          <w:sz w:val="24"/>
        </w:rPr>
        <w:t>电流滑块运动数据</w:t>
      </w:r>
    </w:p>
    <w:p w14:paraId="7C0DFD63" w14:textId="3EAEB553" w:rsidR="005A6D1C" w:rsidRDefault="005A6D1C" w:rsidP="00861762">
      <w:pPr>
        <w:spacing w:line="360" w:lineRule="auto"/>
        <w:jc w:val="center"/>
        <w:rPr>
          <w:sz w:val="24"/>
        </w:rPr>
      </w:pPr>
      <w:r>
        <w:rPr>
          <w:noProof/>
          <w:sz w:val="24"/>
        </w:rPr>
        <w:drawing>
          <wp:inline distT="0" distB="0" distL="0" distR="0" wp14:anchorId="6FCA48AB" wp14:editId="6685557F">
            <wp:extent cx="3865418" cy="2715260"/>
            <wp:effectExtent l="0" t="0" r="1905" b="8890"/>
            <wp:docPr id="13130917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26671" b="3685"/>
                    <a:stretch/>
                  </pic:blipFill>
                  <pic:spPr bwMode="auto">
                    <a:xfrm>
                      <a:off x="0" y="0"/>
                      <a:ext cx="3865747" cy="2715491"/>
                    </a:xfrm>
                    <a:prstGeom prst="rect">
                      <a:avLst/>
                    </a:prstGeom>
                    <a:noFill/>
                    <a:ln>
                      <a:noFill/>
                    </a:ln>
                    <a:extLst>
                      <a:ext uri="{53640926-AAD7-44D8-BBD7-CCE9431645EC}">
                        <a14:shadowObscured xmlns:a14="http://schemas.microsoft.com/office/drawing/2010/main"/>
                      </a:ext>
                    </a:extLst>
                  </pic:spPr>
                </pic:pic>
              </a:graphicData>
            </a:graphic>
          </wp:inline>
        </w:drawing>
      </w:r>
    </w:p>
    <w:p w14:paraId="664617A7" w14:textId="2AFB621D" w:rsidR="005A6D1C" w:rsidRDefault="005A6D1C" w:rsidP="00861762">
      <w:pPr>
        <w:spacing w:line="360" w:lineRule="auto"/>
        <w:jc w:val="center"/>
        <w:rPr>
          <w:sz w:val="24"/>
        </w:rPr>
      </w:pPr>
      <w:r>
        <w:rPr>
          <w:rFonts w:hint="eastAsia"/>
          <w:sz w:val="24"/>
        </w:rPr>
        <w:t>-1.5A</w:t>
      </w:r>
      <w:r>
        <w:rPr>
          <w:rFonts w:hint="eastAsia"/>
          <w:sz w:val="24"/>
        </w:rPr>
        <w:t>电流滑块运动数据</w:t>
      </w:r>
    </w:p>
    <w:p w14:paraId="2F27DF07" w14:textId="1C976D77" w:rsidR="00AC205A" w:rsidRDefault="00AC205A" w:rsidP="00AC205A">
      <w:pPr>
        <w:spacing w:line="360" w:lineRule="auto"/>
        <w:ind w:firstLineChars="200" w:firstLine="480"/>
        <w:jc w:val="left"/>
        <w:rPr>
          <w:sz w:val="24"/>
        </w:rPr>
      </w:pPr>
      <w:r w:rsidRPr="00AC205A">
        <w:rPr>
          <w:rFonts w:hint="eastAsia"/>
          <w:sz w:val="24"/>
        </w:rPr>
        <w:t>2.</w:t>
      </w:r>
      <w:r w:rsidRPr="00AC205A">
        <w:rPr>
          <w:rFonts w:hint="eastAsia"/>
          <w:sz w:val="24"/>
        </w:rPr>
        <w:t>结果分析</w:t>
      </w:r>
    </w:p>
    <w:p w14:paraId="0E6F4D57" w14:textId="3EC349FB" w:rsidR="005A6D1C" w:rsidRPr="005A6D1C" w:rsidRDefault="005A6D1C" w:rsidP="005A6D1C">
      <w:pPr>
        <w:spacing w:line="360" w:lineRule="auto"/>
        <w:ind w:firstLineChars="200" w:firstLine="482"/>
        <w:jc w:val="left"/>
        <w:rPr>
          <w:b/>
          <w:bCs/>
          <w:sz w:val="24"/>
        </w:rPr>
      </w:pPr>
      <w:r w:rsidRPr="005A6D1C">
        <w:rPr>
          <w:rFonts w:hint="eastAsia"/>
          <w:b/>
          <w:bCs/>
          <w:sz w:val="24"/>
        </w:rPr>
        <w:t>电流与滑块运动关系：</w:t>
      </w:r>
    </w:p>
    <w:p w14:paraId="3A830BFD" w14:textId="18C73CF5" w:rsidR="005A6D1C" w:rsidRPr="005A6D1C" w:rsidRDefault="005A6D1C" w:rsidP="005A6D1C">
      <w:pPr>
        <w:spacing w:line="360" w:lineRule="auto"/>
        <w:ind w:firstLineChars="200" w:firstLine="480"/>
        <w:jc w:val="left"/>
        <w:rPr>
          <w:sz w:val="24"/>
        </w:rPr>
      </w:pPr>
      <w:r w:rsidRPr="005A6D1C">
        <w:rPr>
          <w:rFonts w:hint="eastAsia"/>
          <w:sz w:val="24"/>
        </w:rPr>
        <w:t>输入电流</w:t>
      </w:r>
      <w:r w:rsidRPr="005A6D1C">
        <w:rPr>
          <w:rFonts w:hint="eastAsia"/>
          <w:sz w:val="24"/>
        </w:rPr>
        <w:t xml:space="preserve"> +1.3 A</w:t>
      </w:r>
      <w:r w:rsidRPr="005A6D1C">
        <w:rPr>
          <w:rFonts w:hint="eastAsia"/>
          <w:sz w:val="24"/>
        </w:rPr>
        <w:t>，滑块向</w:t>
      </w:r>
      <w:r w:rsidR="00BB27C5">
        <w:rPr>
          <w:rFonts w:hint="eastAsia"/>
          <w:sz w:val="24"/>
        </w:rPr>
        <w:t>正方向</w:t>
      </w:r>
      <w:r w:rsidRPr="005A6D1C">
        <w:rPr>
          <w:rFonts w:hint="eastAsia"/>
          <w:sz w:val="24"/>
        </w:rPr>
        <w:t>运动；输入电流</w:t>
      </w:r>
      <w:r w:rsidRPr="005A6D1C">
        <w:rPr>
          <w:rFonts w:hint="eastAsia"/>
          <w:sz w:val="24"/>
        </w:rPr>
        <w:t xml:space="preserve"> -1.3 A</w:t>
      </w:r>
      <w:r w:rsidRPr="005A6D1C">
        <w:rPr>
          <w:rFonts w:hint="eastAsia"/>
          <w:sz w:val="24"/>
        </w:rPr>
        <w:t>，滑块向</w:t>
      </w:r>
      <w:r w:rsidR="00BB27C5">
        <w:rPr>
          <w:rFonts w:hint="eastAsia"/>
          <w:sz w:val="24"/>
        </w:rPr>
        <w:t>负方向</w:t>
      </w:r>
      <w:r w:rsidRPr="005A6D1C">
        <w:rPr>
          <w:rFonts w:hint="eastAsia"/>
          <w:sz w:val="24"/>
        </w:rPr>
        <w:t>运动，运动速度与电流幅度成正比。</w:t>
      </w:r>
    </w:p>
    <w:p w14:paraId="77945DA0" w14:textId="506FCC7D" w:rsidR="005A6D1C" w:rsidRPr="005A6D1C" w:rsidRDefault="005A6D1C" w:rsidP="005A6D1C">
      <w:pPr>
        <w:spacing w:line="360" w:lineRule="auto"/>
        <w:ind w:firstLineChars="200" w:firstLine="480"/>
        <w:jc w:val="left"/>
        <w:rPr>
          <w:sz w:val="24"/>
        </w:rPr>
      </w:pPr>
      <w:r w:rsidRPr="005A6D1C">
        <w:rPr>
          <w:rFonts w:hint="eastAsia"/>
          <w:sz w:val="24"/>
        </w:rPr>
        <w:t>结论：电流的正负方向决定滑块运动方向，电流大小影响加速度及最终位移速度，为后续控制提供有效手段。</w:t>
      </w:r>
    </w:p>
    <w:p w14:paraId="7980D9D9" w14:textId="32060230" w:rsidR="002E6083" w:rsidRDefault="002E6083" w:rsidP="002E6083">
      <w:pPr>
        <w:spacing w:line="360" w:lineRule="auto"/>
        <w:ind w:firstLineChars="200" w:firstLine="480"/>
        <w:jc w:val="left"/>
        <w:rPr>
          <w:sz w:val="24"/>
        </w:rPr>
      </w:pPr>
      <w:r w:rsidRPr="002E6083">
        <w:rPr>
          <w:rFonts w:hint="eastAsia"/>
          <w:sz w:val="24"/>
        </w:rPr>
        <w:t>III</w:t>
      </w:r>
      <w:r w:rsidRPr="002E6083">
        <w:rPr>
          <w:rFonts w:hint="eastAsia"/>
          <w:sz w:val="24"/>
        </w:rPr>
        <w:t>、滑块位移控制正弦响应测试与分析</w:t>
      </w:r>
    </w:p>
    <w:p w14:paraId="0057E877" w14:textId="22B81313" w:rsidR="00AC205A" w:rsidRDefault="00AC205A" w:rsidP="00AC205A">
      <w:pPr>
        <w:spacing w:line="360" w:lineRule="auto"/>
        <w:ind w:firstLineChars="200" w:firstLine="480"/>
        <w:jc w:val="left"/>
        <w:rPr>
          <w:sz w:val="24"/>
        </w:rPr>
      </w:pPr>
      <w:r w:rsidRPr="00AC205A">
        <w:rPr>
          <w:rFonts w:hint="eastAsia"/>
          <w:sz w:val="24"/>
        </w:rPr>
        <w:t>1.</w:t>
      </w:r>
      <w:r w:rsidRPr="00AC205A">
        <w:rPr>
          <w:rFonts w:hint="eastAsia"/>
          <w:sz w:val="24"/>
        </w:rPr>
        <w:t>实验数据</w:t>
      </w:r>
      <w:r w:rsidR="0043139B">
        <w:rPr>
          <w:rFonts w:hint="eastAsia"/>
          <w:sz w:val="24"/>
        </w:rPr>
        <w:t>（目标幅值为</w:t>
      </w:r>
      <w:r w:rsidR="0043139B">
        <w:rPr>
          <w:rFonts w:hint="eastAsia"/>
          <w:sz w:val="24"/>
        </w:rPr>
        <w:t>100</w:t>
      </w:r>
      <w:r w:rsidR="0043139B">
        <w:rPr>
          <w:rFonts w:hint="eastAsia"/>
          <w:sz w:val="24"/>
        </w:rPr>
        <w:t>）</w:t>
      </w:r>
    </w:p>
    <w:p w14:paraId="71B8AF41" w14:textId="13BF7338" w:rsidR="0043139B" w:rsidRPr="0043139B" w:rsidRDefault="00305B41" w:rsidP="00AC205A">
      <w:pPr>
        <w:spacing w:line="360" w:lineRule="auto"/>
        <w:ind w:firstLineChars="200" w:firstLine="480"/>
        <w:jc w:val="left"/>
        <w:rPr>
          <w:sz w:val="24"/>
        </w:rPr>
      </w:pPr>
      <w:r w:rsidRPr="00305B41">
        <w:rPr>
          <w:rFonts w:ascii="宋体" w:hAnsi="宋体" w:cs="宋体" w:hint="eastAsia"/>
          <w:sz w:val="24"/>
        </w:rPr>
        <w:t>①</w:t>
      </w:r>
      <w:r>
        <w:rPr>
          <w:rFonts w:hint="eastAsia"/>
          <w:sz w:val="24"/>
        </w:rPr>
        <w:t>无</w:t>
      </w:r>
      <w:bookmarkStart w:id="3" w:name="_Hlk196177006"/>
      <w:r>
        <w:rPr>
          <w:rFonts w:hint="eastAsia"/>
          <w:sz w:val="24"/>
        </w:rPr>
        <w:t>特殊</w:t>
      </w:r>
      <w:bookmarkEnd w:id="3"/>
      <w:r>
        <w:rPr>
          <w:rFonts w:hint="eastAsia"/>
          <w:sz w:val="24"/>
        </w:rPr>
        <w:t>参数</w:t>
      </w:r>
    </w:p>
    <w:p w14:paraId="336C58E5" w14:textId="3A70596D" w:rsidR="0043139B" w:rsidRDefault="0043139B" w:rsidP="0043139B">
      <w:pPr>
        <w:spacing w:line="360" w:lineRule="auto"/>
        <w:ind w:firstLineChars="200" w:firstLine="480"/>
        <w:jc w:val="center"/>
        <w:rPr>
          <w:sz w:val="24"/>
        </w:rPr>
      </w:pPr>
      <w:r>
        <w:rPr>
          <w:noProof/>
          <w:sz w:val="24"/>
        </w:rPr>
        <w:lastRenderedPageBreak/>
        <w:drawing>
          <wp:inline distT="0" distB="0" distL="0" distR="0" wp14:anchorId="2BFA23CD" wp14:editId="2D0CECE3">
            <wp:extent cx="3830320" cy="2680854"/>
            <wp:effectExtent l="0" t="0" r="0" b="5715"/>
            <wp:docPr id="108637968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r="27238" b="3247"/>
                    <a:stretch/>
                  </pic:blipFill>
                  <pic:spPr bwMode="auto">
                    <a:xfrm>
                      <a:off x="0" y="0"/>
                      <a:ext cx="3830782" cy="2681177"/>
                    </a:xfrm>
                    <a:prstGeom prst="rect">
                      <a:avLst/>
                    </a:prstGeom>
                    <a:noFill/>
                    <a:ln>
                      <a:noFill/>
                    </a:ln>
                    <a:extLst>
                      <a:ext uri="{53640926-AAD7-44D8-BBD7-CCE9431645EC}">
                        <a14:shadowObscured xmlns:a14="http://schemas.microsoft.com/office/drawing/2010/main"/>
                      </a:ext>
                    </a:extLst>
                  </pic:spPr>
                </pic:pic>
              </a:graphicData>
            </a:graphic>
          </wp:inline>
        </w:drawing>
      </w:r>
    </w:p>
    <w:p w14:paraId="74ADA462" w14:textId="7F89CD0D" w:rsidR="0043139B" w:rsidRDefault="0043139B" w:rsidP="0043139B">
      <w:pPr>
        <w:spacing w:line="360" w:lineRule="auto"/>
        <w:ind w:firstLineChars="200" w:firstLine="420"/>
        <w:jc w:val="center"/>
        <w:rPr>
          <w:szCs w:val="21"/>
        </w:rPr>
      </w:pPr>
      <w:r>
        <w:rPr>
          <w:rFonts w:hint="eastAsia"/>
          <w:szCs w:val="21"/>
        </w:rPr>
        <w:t>无</w:t>
      </w:r>
      <w:r w:rsidR="00305B41" w:rsidRPr="00305B41">
        <w:rPr>
          <w:szCs w:val="21"/>
        </w:rPr>
        <w:t>特殊</w:t>
      </w:r>
      <w:r>
        <w:rPr>
          <w:rFonts w:hint="eastAsia"/>
          <w:szCs w:val="21"/>
        </w:rPr>
        <w:t>参数</w:t>
      </w:r>
    </w:p>
    <w:p w14:paraId="5E684E79" w14:textId="7666ADB7" w:rsidR="00305B41" w:rsidRPr="00305B41" w:rsidRDefault="00305B41" w:rsidP="00305B41">
      <w:pPr>
        <w:spacing w:line="360" w:lineRule="auto"/>
        <w:ind w:firstLineChars="200" w:firstLine="480"/>
        <w:jc w:val="left"/>
        <w:rPr>
          <w:sz w:val="24"/>
        </w:rPr>
      </w:pPr>
      <w:r w:rsidRPr="00305B41">
        <w:rPr>
          <w:rFonts w:ascii="宋体" w:hAnsi="宋体" w:cs="宋体" w:hint="eastAsia"/>
          <w:sz w:val="24"/>
        </w:rPr>
        <w:t>②</w:t>
      </w:r>
      <w:r>
        <w:rPr>
          <w:rFonts w:hint="eastAsia"/>
          <w:sz w:val="24"/>
        </w:rPr>
        <w:t>改变比例系数</w:t>
      </w:r>
    </w:p>
    <w:p w14:paraId="7C197428" w14:textId="47F7CD20" w:rsidR="0043139B" w:rsidRDefault="0043139B" w:rsidP="0043139B">
      <w:pPr>
        <w:spacing w:line="360" w:lineRule="auto"/>
        <w:ind w:firstLineChars="200" w:firstLine="480"/>
        <w:jc w:val="center"/>
        <w:rPr>
          <w:sz w:val="24"/>
        </w:rPr>
      </w:pPr>
      <w:r>
        <w:rPr>
          <w:rFonts w:hint="eastAsia"/>
          <w:noProof/>
          <w:sz w:val="24"/>
        </w:rPr>
        <w:drawing>
          <wp:inline distT="0" distB="0" distL="0" distR="0" wp14:anchorId="236573B0" wp14:editId="02A91EBD">
            <wp:extent cx="3830320" cy="2694709"/>
            <wp:effectExtent l="0" t="0" r="0" b="0"/>
            <wp:docPr id="14282569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r="27238" b="5116"/>
                    <a:stretch/>
                  </pic:blipFill>
                  <pic:spPr bwMode="auto">
                    <a:xfrm>
                      <a:off x="0" y="0"/>
                      <a:ext cx="3830782" cy="2695034"/>
                    </a:xfrm>
                    <a:prstGeom prst="rect">
                      <a:avLst/>
                    </a:prstGeom>
                    <a:noFill/>
                    <a:ln>
                      <a:noFill/>
                    </a:ln>
                    <a:extLst>
                      <a:ext uri="{53640926-AAD7-44D8-BBD7-CCE9431645EC}">
                        <a14:shadowObscured xmlns:a14="http://schemas.microsoft.com/office/drawing/2010/main"/>
                      </a:ext>
                    </a:extLst>
                  </pic:spPr>
                </pic:pic>
              </a:graphicData>
            </a:graphic>
          </wp:inline>
        </w:drawing>
      </w:r>
    </w:p>
    <w:p w14:paraId="397C5634" w14:textId="23F76D34" w:rsidR="0043139B" w:rsidRPr="0043139B" w:rsidRDefault="0043139B" w:rsidP="0043139B">
      <w:pPr>
        <w:spacing w:line="360" w:lineRule="auto"/>
        <w:ind w:firstLineChars="200" w:firstLine="420"/>
        <w:jc w:val="center"/>
        <w:rPr>
          <w:szCs w:val="21"/>
        </w:rPr>
      </w:pPr>
      <w:r w:rsidRPr="0043139B">
        <w:rPr>
          <w:rFonts w:hint="eastAsia"/>
          <w:szCs w:val="21"/>
        </w:rPr>
        <w:t>比例系数</w:t>
      </w:r>
      <w:r w:rsidRPr="0043139B">
        <w:rPr>
          <w:rFonts w:hint="eastAsia"/>
          <w:szCs w:val="21"/>
        </w:rPr>
        <w:t>0.01</w:t>
      </w:r>
    </w:p>
    <w:p w14:paraId="3291CF02" w14:textId="2A823A8F" w:rsidR="0043139B" w:rsidRDefault="0043139B" w:rsidP="0043139B">
      <w:pPr>
        <w:spacing w:line="360" w:lineRule="auto"/>
        <w:ind w:firstLineChars="200" w:firstLine="480"/>
        <w:jc w:val="center"/>
        <w:rPr>
          <w:sz w:val="24"/>
        </w:rPr>
      </w:pPr>
      <w:r>
        <w:rPr>
          <w:noProof/>
          <w:sz w:val="24"/>
        </w:rPr>
        <w:lastRenderedPageBreak/>
        <w:drawing>
          <wp:inline distT="0" distB="0" distL="0" distR="0" wp14:anchorId="768BA4AB" wp14:editId="64DB14FD">
            <wp:extent cx="3837305" cy="2701636"/>
            <wp:effectExtent l="0" t="0" r="0" b="3810"/>
            <wp:docPr id="45994375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r="27009" b="4167"/>
                    <a:stretch/>
                  </pic:blipFill>
                  <pic:spPr bwMode="auto">
                    <a:xfrm>
                      <a:off x="0" y="0"/>
                      <a:ext cx="3837709" cy="2701920"/>
                    </a:xfrm>
                    <a:prstGeom prst="rect">
                      <a:avLst/>
                    </a:prstGeom>
                    <a:noFill/>
                    <a:ln>
                      <a:noFill/>
                    </a:ln>
                    <a:extLst>
                      <a:ext uri="{53640926-AAD7-44D8-BBD7-CCE9431645EC}">
                        <a14:shadowObscured xmlns:a14="http://schemas.microsoft.com/office/drawing/2010/main"/>
                      </a:ext>
                    </a:extLst>
                  </pic:spPr>
                </pic:pic>
              </a:graphicData>
            </a:graphic>
          </wp:inline>
        </w:drawing>
      </w:r>
    </w:p>
    <w:p w14:paraId="18C50121" w14:textId="7E55F179" w:rsidR="0043139B" w:rsidRPr="0043139B" w:rsidRDefault="0043139B" w:rsidP="0043139B">
      <w:pPr>
        <w:spacing w:line="360" w:lineRule="auto"/>
        <w:ind w:firstLineChars="200" w:firstLine="420"/>
        <w:jc w:val="center"/>
        <w:rPr>
          <w:szCs w:val="21"/>
        </w:rPr>
      </w:pPr>
      <w:bookmarkStart w:id="4" w:name="_Hlk196176835"/>
      <w:r w:rsidRPr="0043139B">
        <w:rPr>
          <w:rFonts w:hint="eastAsia"/>
          <w:szCs w:val="21"/>
        </w:rPr>
        <w:t>比例系数</w:t>
      </w:r>
      <w:r w:rsidRPr="0043139B">
        <w:rPr>
          <w:rFonts w:hint="eastAsia"/>
          <w:szCs w:val="21"/>
        </w:rPr>
        <w:t>0.0</w:t>
      </w:r>
      <w:r>
        <w:rPr>
          <w:rFonts w:hint="eastAsia"/>
          <w:szCs w:val="21"/>
        </w:rPr>
        <w:t>3</w:t>
      </w:r>
    </w:p>
    <w:bookmarkEnd w:id="4"/>
    <w:p w14:paraId="55718C20" w14:textId="7785FBB6" w:rsidR="0043139B" w:rsidRDefault="0043139B" w:rsidP="0043139B">
      <w:pPr>
        <w:spacing w:line="360" w:lineRule="auto"/>
        <w:ind w:firstLineChars="200" w:firstLine="480"/>
        <w:jc w:val="center"/>
        <w:rPr>
          <w:sz w:val="24"/>
        </w:rPr>
      </w:pPr>
      <w:r>
        <w:rPr>
          <w:noProof/>
          <w:sz w:val="24"/>
        </w:rPr>
        <w:drawing>
          <wp:inline distT="0" distB="0" distL="0" distR="0" wp14:anchorId="62FACF00" wp14:editId="76C0FDF2">
            <wp:extent cx="3837305" cy="2687781"/>
            <wp:effectExtent l="0" t="0" r="0" b="0"/>
            <wp:docPr id="40696504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r="27203" b="3944"/>
                    <a:stretch/>
                  </pic:blipFill>
                  <pic:spPr bwMode="auto">
                    <a:xfrm>
                      <a:off x="0" y="0"/>
                      <a:ext cx="3837709" cy="2688064"/>
                    </a:xfrm>
                    <a:prstGeom prst="rect">
                      <a:avLst/>
                    </a:prstGeom>
                    <a:noFill/>
                    <a:ln>
                      <a:noFill/>
                    </a:ln>
                    <a:extLst>
                      <a:ext uri="{53640926-AAD7-44D8-BBD7-CCE9431645EC}">
                        <a14:shadowObscured xmlns:a14="http://schemas.microsoft.com/office/drawing/2010/main"/>
                      </a:ext>
                    </a:extLst>
                  </pic:spPr>
                </pic:pic>
              </a:graphicData>
            </a:graphic>
          </wp:inline>
        </w:drawing>
      </w:r>
    </w:p>
    <w:p w14:paraId="31C3E8AA" w14:textId="5C537DCA" w:rsidR="0043139B" w:rsidRDefault="0043139B" w:rsidP="0043139B">
      <w:pPr>
        <w:spacing w:line="360" w:lineRule="auto"/>
        <w:ind w:firstLineChars="200" w:firstLine="420"/>
        <w:jc w:val="center"/>
        <w:rPr>
          <w:szCs w:val="21"/>
        </w:rPr>
      </w:pPr>
      <w:r w:rsidRPr="0043139B">
        <w:rPr>
          <w:rFonts w:hint="eastAsia"/>
          <w:szCs w:val="21"/>
        </w:rPr>
        <w:t>比例系数</w:t>
      </w:r>
      <w:r w:rsidRPr="0043139B">
        <w:rPr>
          <w:rFonts w:hint="eastAsia"/>
          <w:szCs w:val="21"/>
        </w:rPr>
        <w:t>0.0</w:t>
      </w:r>
      <w:r>
        <w:rPr>
          <w:rFonts w:hint="eastAsia"/>
          <w:szCs w:val="21"/>
        </w:rPr>
        <w:t>5</w:t>
      </w:r>
    </w:p>
    <w:p w14:paraId="44DF1C7D" w14:textId="2C6B566B" w:rsidR="0043139B" w:rsidRDefault="00305B41" w:rsidP="00305B41">
      <w:pPr>
        <w:spacing w:line="360" w:lineRule="auto"/>
        <w:ind w:firstLineChars="200" w:firstLine="480"/>
        <w:jc w:val="left"/>
        <w:rPr>
          <w:sz w:val="24"/>
        </w:rPr>
      </w:pPr>
      <w:r w:rsidRPr="00305B41">
        <w:rPr>
          <w:rFonts w:ascii="宋体" w:hAnsi="宋体" w:cs="宋体" w:hint="eastAsia"/>
          <w:sz w:val="24"/>
        </w:rPr>
        <w:t>③</w:t>
      </w:r>
      <w:r w:rsidR="0043139B" w:rsidRPr="0043139B">
        <w:rPr>
          <w:sz w:val="24"/>
        </w:rPr>
        <w:t>固定比例系数为</w:t>
      </w:r>
      <w:r w:rsidR="0043139B" w:rsidRPr="0043139B">
        <w:rPr>
          <w:sz w:val="24"/>
        </w:rPr>
        <w:t>0.05</w:t>
      </w:r>
      <w:r>
        <w:rPr>
          <w:rFonts w:hint="eastAsia"/>
          <w:sz w:val="24"/>
        </w:rPr>
        <w:t>，增大微分系数</w:t>
      </w:r>
    </w:p>
    <w:p w14:paraId="3133C858" w14:textId="22DCB833" w:rsidR="00CA6EC9" w:rsidRDefault="00CA6EC9" w:rsidP="00CA6EC9">
      <w:pPr>
        <w:spacing w:line="360" w:lineRule="auto"/>
        <w:ind w:firstLineChars="200" w:firstLine="480"/>
        <w:jc w:val="center"/>
        <w:rPr>
          <w:sz w:val="24"/>
        </w:rPr>
      </w:pPr>
      <w:r>
        <w:rPr>
          <w:noProof/>
          <w:sz w:val="24"/>
        </w:rPr>
        <w:lastRenderedPageBreak/>
        <w:drawing>
          <wp:inline distT="0" distB="0" distL="0" distR="0" wp14:anchorId="40365386" wp14:editId="5C863313">
            <wp:extent cx="3823335" cy="2680855"/>
            <wp:effectExtent l="0" t="0" r="5715" b="5715"/>
            <wp:docPr id="208444150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r="27369" b="3488"/>
                    <a:stretch/>
                  </pic:blipFill>
                  <pic:spPr bwMode="auto">
                    <a:xfrm>
                      <a:off x="0" y="0"/>
                      <a:ext cx="3823855" cy="2681220"/>
                    </a:xfrm>
                    <a:prstGeom prst="rect">
                      <a:avLst/>
                    </a:prstGeom>
                    <a:noFill/>
                    <a:ln>
                      <a:noFill/>
                    </a:ln>
                    <a:extLst>
                      <a:ext uri="{53640926-AAD7-44D8-BBD7-CCE9431645EC}">
                        <a14:shadowObscured xmlns:a14="http://schemas.microsoft.com/office/drawing/2010/main"/>
                      </a:ext>
                    </a:extLst>
                  </pic:spPr>
                </pic:pic>
              </a:graphicData>
            </a:graphic>
          </wp:inline>
        </w:drawing>
      </w:r>
    </w:p>
    <w:p w14:paraId="310B5FF1" w14:textId="7E9186F9" w:rsidR="00CA6EC9" w:rsidRPr="00CA6EC9" w:rsidRDefault="00CA6EC9" w:rsidP="00CA6EC9">
      <w:pPr>
        <w:spacing w:line="360" w:lineRule="auto"/>
        <w:ind w:firstLineChars="200" w:firstLine="420"/>
        <w:jc w:val="center"/>
        <w:rPr>
          <w:szCs w:val="21"/>
        </w:rPr>
      </w:pPr>
      <w:bookmarkStart w:id="5" w:name="_Hlk196177503"/>
      <w:r>
        <w:rPr>
          <w:rFonts w:hint="eastAsia"/>
          <w:szCs w:val="21"/>
        </w:rPr>
        <w:t>微分系数</w:t>
      </w:r>
      <w:r>
        <w:rPr>
          <w:rFonts w:hint="eastAsia"/>
          <w:szCs w:val="21"/>
        </w:rPr>
        <w:t>0.001</w:t>
      </w:r>
    </w:p>
    <w:bookmarkEnd w:id="5"/>
    <w:p w14:paraId="116BEAA0" w14:textId="745018A9" w:rsidR="00CA6EC9" w:rsidRDefault="00CA6EC9" w:rsidP="00CA6EC9">
      <w:pPr>
        <w:spacing w:line="360" w:lineRule="auto"/>
        <w:ind w:firstLineChars="200" w:firstLine="480"/>
        <w:jc w:val="center"/>
        <w:rPr>
          <w:sz w:val="24"/>
        </w:rPr>
      </w:pPr>
      <w:r>
        <w:rPr>
          <w:noProof/>
          <w:sz w:val="24"/>
        </w:rPr>
        <w:drawing>
          <wp:inline distT="0" distB="0" distL="0" distR="0" wp14:anchorId="38198568" wp14:editId="54F1D506">
            <wp:extent cx="3837305" cy="2694709"/>
            <wp:effectExtent l="0" t="0" r="0" b="0"/>
            <wp:docPr id="145231124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r="27106" b="3937"/>
                    <a:stretch/>
                  </pic:blipFill>
                  <pic:spPr bwMode="auto">
                    <a:xfrm>
                      <a:off x="0" y="0"/>
                      <a:ext cx="3837709" cy="2694993"/>
                    </a:xfrm>
                    <a:prstGeom prst="rect">
                      <a:avLst/>
                    </a:prstGeom>
                    <a:noFill/>
                    <a:ln>
                      <a:noFill/>
                    </a:ln>
                    <a:extLst>
                      <a:ext uri="{53640926-AAD7-44D8-BBD7-CCE9431645EC}">
                        <a14:shadowObscured xmlns:a14="http://schemas.microsoft.com/office/drawing/2010/main"/>
                      </a:ext>
                    </a:extLst>
                  </pic:spPr>
                </pic:pic>
              </a:graphicData>
            </a:graphic>
          </wp:inline>
        </w:drawing>
      </w:r>
    </w:p>
    <w:p w14:paraId="12FADD55" w14:textId="05E549DC" w:rsidR="00CA6EC9" w:rsidRPr="00CA6EC9" w:rsidRDefault="00CA6EC9" w:rsidP="00CA6EC9">
      <w:pPr>
        <w:spacing w:line="360" w:lineRule="auto"/>
        <w:ind w:firstLineChars="200" w:firstLine="420"/>
        <w:jc w:val="center"/>
        <w:rPr>
          <w:szCs w:val="21"/>
        </w:rPr>
      </w:pPr>
      <w:r>
        <w:rPr>
          <w:rFonts w:hint="eastAsia"/>
          <w:szCs w:val="21"/>
        </w:rPr>
        <w:t>微分系数</w:t>
      </w:r>
      <w:r>
        <w:rPr>
          <w:rFonts w:hint="eastAsia"/>
          <w:szCs w:val="21"/>
        </w:rPr>
        <w:t>0.003</w:t>
      </w:r>
    </w:p>
    <w:p w14:paraId="5131B15B" w14:textId="2B5DF554" w:rsidR="00CA6EC9" w:rsidRDefault="00CA6EC9" w:rsidP="00CA6EC9">
      <w:pPr>
        <w:spacing w:line="360" w:lineRule="auto"/>
        <w:ind w:firstLineChars="200" w:firstLine="480"/>
        <w:jc w:val="center"/>
        <w:rPr>
          <w:sz w:val="24"/>
        </w:rPr>
      </w:pPr>
      <w:r>
        <w:rPr>
          <w:noProof/>
          <w:sz w:val="24"/>
        </w:rPr>
        <w:lastRenderedPageBreak/>
        <w:drawing>
          <wp:inline distT="0" distB="0" distL="0" distR="0" wp14:anchorId="41588082" wp14:editId="29A25DB6">
            <wp:extent cx="3851275" cy="2687782"/>
            <wp:effectExtent l="0" t="0" r="0" b="0"/>
            <wp:docPr id="20847786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r="26940" b="4187"/>
                    <a:stretch/>
                  </pic:blipFill>
                  <pic:spPr bwMode="auto">
                    <a:xfrm>
                      <a:off x="0" y="0"/>
                      <a:ext cx="3851564" cy="2687984"/>
                    </a:xfrm>
                    <a:prstGeom prst="rect">
                      <a:avLst/>
                    </a:prstGeom>
                    <a:noFill/>
                    <a:ln>
                      <a:noFill/>
                    </a:ln>
                    <a:extLst>
                      <a:ext uri="{53640926-AAD7-44D8-BBD7-CCE9431645EC}">
                        <a14:shadowObscured xmlns:a14="http://schemas.microsoft.com/office/drawing/2010/main"/>
                      </a:ext>
                    </a:extLst>
                  </pic:spPr>
                </pic:pic>
              </a:graphicData>
            </a:graphic>
          </wp:inline>
        </w:drawing>
      </w:r>
    </w:p>
    <w:p w14:paraId="5D8C674D" w14:textId="3C3C3823" w:rsidR="00CA6EC9" w:rsidRPr="00CA6EC9" w:rsidRDefault="00CA6EC9" w:rsidP="00CA6EC9">
      <w:pPr>
        <w:spacing w:line="360" w:lineRule="auto"/>
        <w:ind w:firstLineChars="200" w:firstLine="420"/>
        <w:jc w:val="center"/>
        <w:rPr>
          <w:szCs w:val="21"/>
        </w:rPr>
      </w:pPr>
      <w:r>
        <w:rPr>
          <w:rFonts w:hint="eastAsia"/>
          <w:szCs w:val="21"/>
        </w:rPr>
        <w:t>微分系数</w:t>
      </w:r>
      <w:r>
        <w:rPr>
          <w:rFonts w:hint="eastAsia"/>
          <w:szCs w:val="21"/>
        </w:rPr>
        <w:t>0.005</w:t>
      </w:r>
    </w:p>
    <w:p w14:paraId="6CA4C400" w14:textId="76CD9B58" w:rsidR="00CA6EC9" w:rsidRDefault="00CA6EC9" w:rsidP="00CA6EC9">
      <w:pPr>
        <w:spacing w:line="360" w:lineRule="auto"/>
        <w:ind w:firstLineChars="200" w:firstLine="480"/>
        <w:jc w:val="center"/>
        <w:rPr>
          <w:sz w:val="24"/>
        </w:rPr>
      </w:pPr>
      <w:r>
        <w:rPr>
          <w:noProof/>
          <w:sz w:val="24"/>
        </w:rPr>
        <w:drawing>
          <wp:inline distT="0" distB="0" distL="0" distR="0" wp14:anchorId="04B52135" wp14:editId="2B34F4DC">
            <wp:extent cx="3830320" cy="2694709"/>
            <wp:effectExtent l="0" t="0" r="0" b="0"/>
            <wp:docPr id="16538413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r="27238" b="3696"/>
                    <a:stretch/>
                  </pic:blipFill>
                  <pic:spPr bwMode="auto">
                    <a:xfrm>
                      <a:off x="0" y="0"/>
                      <a:ext cx="3830782" cy="2695034"/>
                    </a:xfrm>
                    <a:prstGeom prst="rect">
                      <a:avLst/>
                    </a:prstGeom>
                    <a:noFill/>
                    <a:ln>
                      <a:noFill/>
                    </a:ln>
                    <a:extLst>
                      <a:ext uri="{53640926-AAD7-44D8-BBD7-CCE9431645EC}">
                        <a14:shadowObscured xmlns:a14="http://schemas.microsoft.com/office/drawing/2010/main"/>
                      </a:ext>
                    </a:extLst>
                  </pic:spPr>
                </pic:pic>
              </a:graphicData>
            </a:graphic>
          </wp:inline>
        </w:drawing>
      </w:r>
    </w:p>
    <w:p w14:paraId="7DF4B5AF" w14:textId="3CAF401A" w:rsidR="00CA6EC9" w:rsidRPr="00CA6EC9" w:rsidRDefault="00CA6EC9" w:rsidP="00CA6EC9">
      <w:pPr>
        <w:spacing w:line="360" w:lineRule="auto"/>
        <w:ind w:firstLineChars="200" w:firstLine="420"/>
        <w:jc w:val="center"/>
        <w:rPr>
          <w:szCs w:val="21"/>
        </w:rPr>
      </w:pPr>
      <w:r>
        <w:rPr>
          <w:rFonts w:hint="eastAsia"/>
          <w:szCs w:val="21"/>
        </w:rPr>
        <w:t>微分系数</w:t>
      </w:r>
      <w:r>
        <w:rPr>
          <w:rFonts w:hint="eastAsia"/>
          <w:szCs w:val="21"/>
        </w:rPr>
        <w:t>0.007</w:t>
      </w:r>
    </w:p>
    <w:p w14:paraId="5E8D4CFA" w14:textId="11517A62" w:rsidR="00CA6EC9" w:rsidRDefault="00CA6EC9" w:rsidP="00CA6EC9">
      <w:pPr>
        <w:spacing w:line="360" w:lineRule="auto"/>
        <w:ind w:firstLineChars="200" w:firstLine="480"/>
        <w:jc w:val="center"/>
        <w:rPr>
          <w:sz w:val="24"/>
        </w:rPr>
      </w:pPr>
      <w:r>
        <w:rPr>
          <w:noProof/>
          <w:sz w:val="24"/>
        </w:rPr>
        <w:drawing>
          <wp:inline distT="0" distB="0" distL="0" distR="0" wp14:anchorId="027F27A2" wp14:editId="555EA6E1">
            <wp:extent cx="3844290" cy="2611582"/>
            <wp:effectExtent l="0" t="0" r="3810" b="0"/>
            <wp:docPr id="187514822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r="27071" b="4302"/>
                    <a:stretch/>
                  </pic:blipFill>
                  <pic:spPr bwMode="auto">
                    <a:xfrm>
                      <a:off x="0" y="0"/>
                      <a:ext cx="3844636" cy="2611817"/>
                    </a:xfrm>
                    <a:prstGeom prst="rect">
                      <a:avLst/>
                    </a:prstGeom>
                    <a:noFill/>
                    <a:ln>
                      <a:noFill/>
                    </a:ln>
                    <a:extLst>
                      <a:ext uri="{53640926-AAD7-44D8-BBD7-CCE9431645EC}">
                        <a14:shadowObscured xmlns:a14="http://schemas.microsoft.com/office/drawing/2010/main"/>
                      </a:ext>
                    </a:extLst>
                  </pic:spPr>
                </pic:pic>
              </a:graphicData>
            </a:graphic>
          </wp:inline>
        </w:drawing>
      </w:r>
    </w:p>
    <w:p w14:paraId="309F5442" w14:textId="0C4D3DCE" w:rsidR="00CA6EC9" w:rsidRPr="00CA6EC9" w:rsidRDefault="00CA6EC9" w:rsidP="00CA6EC9">
      <w:pPr>
        <w:spacing w:line="360" w:lineRule="auto"/>
        <w:ind w:firstLineChars="200" w:firstLine="420"/>
        <w:jc w:val="center"/>
        <w:rPr>
          <w:szCs w:val="21"/>
        </w:rPr>
      </w:pPr>
      <w:r>
        <w:rPr>
          <w:rFonts w:hint="eastAsia"/>
          <w:szCs w:val="21"/>
        </w:rPr>
        <w:lastRenderedPageBreak/>
        <w:t>微分系数</w:t>
      </w:r>
      <w:r>
        <w:rPr>
          <w:rFonts w:hint="eastAsia"/>
          <w:szCs w:val="21"/>
        </w:rPr>
        <w:t>0.01</w:t>
      </w:r>
    </w:p>
    <w:p w14:paraId="56C58958" w14:textId="02B828AE" w:rsidR="00305B41" w:rsidRDefault="00305B41" w:rsidP="00305B41">
      <w:pPr>
        <w:spacing w:line="360" w:lineRule="auto"/>
        <w:ind w:firstLineChars="200" w:firstLine="480"/>
        <w:jc w:val="left"/>
        <w:rPr>
          <w:sz w:val="24"/>
        </w:rPr>
      </w:pPr>
      <w:r w:rsidRPr="00305B41">
        <w:rPr>
          <w:rFonts w:ascii="宋体" w:hAnsi="宋体" w:cs="宋体" w:hint="eastAsia"/>
          <w:sz w:val="24"/>
        </w:rPr>
        <w:t>④</w:t>
      </w:r>
      <w:r w:rsidRPr="0043139B">
        <w:rPr>
          <w:sz w:val="24"/>
        </w:rPr>
        <w:t>固定</w:t>
      </w:r>
      <w:r>
        <w:rPr>
          <w:rFonts w:hint="eastAsia"/>
          <w:sz w:val="24"/>
        </w:rPr>
        <w:t>微分</w:t>
      </w:r>
      <w:r w:rsidRPr="0043139B">
        <w:rPr>
          <w:sz w:val="24"/>
        </w:rPr>
        <w:t>系数为</w:t>
      </w:r>
      <w:r w:rsidRPr="0043139B">
        <w:rPr>
          <w:sz w:val="24"/>
        </w:rPr>
        <w:t>0.</w:t>
      </w:r>
      <w:r>
        <w:rPr>
          <w:rFonts w:hint="eastAsia"/>
          <w:sz w:val="24"/>
        </w:rPr>
        <w:t>01</w:t>
      </w:r>
      <w:r>
        <w:rPr>
          <w:rFonts w:hint="eastAsia"/>
          <w:sz w:val="24"/>
        </w:rPr>
        <w:t>，增大比例系数</w:t>
      </w:r>
    </w:p>
    <w:p w14:paraId="494CC29F" w14:textId="67276DB5" w:rsidR="00CA6EC9" w:rsidRDefault="00CA6EC9" w:rsidP="00CA6EC9">
      <w:pPr>
        <w:spacing w:line="360" w:lineRule="auto"/>
        <w:ind w:firstLineChars="200" w:firstLine="480"/>
        <w:jc w:val="center"/>
        <w:rPr>
          <w:sz w:val="24"/>
        </w:rPr>
      </w:pPr>
      <w:r>
        <w:rPr>
          <w:noProof/>
          <w:sz w:val="24"/>
        </w:rPr>
        <w:drawing>
          <wp:inline distT="0" distB="0" distL="0" distR="0" wp14:anchorId="0CE4FACC" wp14:editId="7339ACA3">
            <wp:extent cx="3823335" cy="2667000"/>
            <wp:effectExtent l="0" t="0" r="5715" b="0"/>
            <wp:docPr id="154982659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r="27273" b="3011"/>
                    <a:stretch/>
                  </pic:blipFill>
                  <pic:spPr bwMode="auto">
                    <a:xfrm>
                      <a:off x="0" y="0"/>
                      <a:ext cx="3823855" cy="2667363"/>
                    </a:xfrm>
                    <a:prstGeom prst="rect">
                      <a:avLst/>
                    </a:prstGeom>
                    <a:noFill/>
                    <a:ln>
                      <a:noFill/>
                    </a:ln>
                    <a:extLst>
                      <a:ext uri="{53640926-AAD7-44D8-BBD7-CCE9431645EC}">
                        <a14:shadowObscured xmlns:a14="http://schemas.microsoft.com/office/drawing/2010/main"/>
                      </a:ext>
                    </a:extLst>
                  </pic:spPr>
                </pic:pic>
              </a:graphicData>
            </a:graphic>
          </wp:inline>
        </w:drawing>
      </w:r>
    </w:p>
    <w:p w14:paraId="624D8BE6" w14:textId="4A221CBE" w:rsidR="007C01F5" w:rsidRPr="007C01F5" w:rsidRDefault="007C01F5" w:rsidP="007C01F5">
      <w:pPr>
        <w:spacing w:line="360" w:lineRule="auto"/>
        <w:ind w:firstLineChars="200" w:firstLine="420"/>
        <w:jc w:val="center"/>
        <w:rPr>
          <w:szCs w:val="21"/>
        </w:rPr>
      </w:pPr>
      <w:r>
        <w:rPr>
          <w:rFonts w:hint="eastAsia"/>
          <w:szCs w:val="21"/>
        </w:rPr>
        <w:t>比例系数</w:t>
      </w:r>
      <w:r>
        <w:rPr>
          <w:rFonts w:hint="eastAsia"/>
          <w:szCs w:val="21"/>
        </w:rPr>
        <w:t>0.1</w:t>
      </w:r>
    </w:p>
    <w:p w14:paraId="55209679" w14:textId="3C449604" w:rsidR="00CA6EC9" w:rsidRDefault="00CA6EC9" w:rsidP="00CA6EC9">
      <w:pPr>
        <w:spacing w:line="360" w:lineRule="auto"/>
        <w:ind w:firstLineChars="200" w:firstLine="480"/>
        <w:jc w:val="center"/>
        <w:rPr>
          <w:sz w:val="24"/>
        </w:rPr>
      </w:pPr>
      <w:r>
        <w:rPr>
          <w:noProof/>
          <w:sz w:val="24"/>
        </w:rPr>
        <w:drawing>
          <wp:inline distT="0" distB="0" distL="0" distR="0" wp14:anchorId="6F6696A8" wp14:editId="44402518">
            <wp:extent cx="3830320" cy="2687782"/>
            <wp:effectExtent l="0" t="0" r="0" b="0"/>
            <wp:docPr id="9031519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r="27238" b="4182"/>
                    <a:stretch/>
                  </pic:blipFill>
                  <pic:spPr bwMode="auto">
                    <a:xfrm>
                      <a:off x="0" y="0"/>
                      <a:ext cx="3830782" cy="2688106"/>
                    </a:xfrm>
                    <a:prstGeom prst="rect">
                      <a:avLst/>
                    </a:prstGeom>
                    <a:noFill/>
                    <a:ln>
                      <a:noFill/>
                    </a:ln>
                    <a:extLst>
                      <a:ext uri="{53640926-AAD7-44D8-BBD7-CCE9431645EC}">
                        <a14:shadowObscured xmlns:a14="http://schemas.microsoft.com/office/drawing/2010/main"/>
                      </a:ext>
                    </a:extLst>
                  </pic:spPr>
                </pic:pic>
              </a:graphicData>
            </a:graphic>
          </wp:inline>
        </w:drawing>
      </w:r>
    </w:p>
    <w:p w14:paraId="6FA9E01E" w14:textId="0BCE9D65" w:rsidR="00E61213" w:rsidRPr="00E61213" w:rsidRDefault="00E61213" w:rsidP="00E61213">
      <w:pPr>
        <w:spacing w:line="360" w:lineRule="auto"/>
        <w:ind w:firstLineChars="200" w:firstLine="420"/>
        <w:jc w:val="center"/>
        <w:rPr>
          <w:szCs w:val="21"/>
        </w:rPr>
      </w:pPr>
      <w:r>
        <w:rPr>
          <w:rFonts w:hint="eastAsia"/>
          <w:szCs w:val="21"/>
        </w:rPr>
        <w:t>比例系数</w:t>
      </w:r>
      <w:r>
        <w:rPr>
          <w:rFonts w:hint="eastAsia"/>
          <w:szCs w:val="21"/>
        </w:rPr>
        <w:t>0.13</w:t>
      </w:r>
    </w:p>
    <w:p w14:paraId="35464CB1" w14:textId="64F8F492" w:rsidR="00CA6EC9" w:rsidRDefault="00CA6EC9" w:rsidP="00CA6EC9">
      <w:pPr>
        <w:spacing w:line="360" w:lineRule="auto"/>
        <w:ind w:firstLineChars="200" w:firstLine="480"/>
        <w:jc w:val="center"/>
        <w:rPr>
          <w:sz w:val="24"/>
        </w:rPr>
      </w:pPr>
      <w:r>
        <w:rPr>
          <w:noProof/>
          <w:sz w:val="24"/>
        </w:rPr>
        <w:lastRenderedPageBreak/>
        <w:drawing>
          <wp:inline distT="0" distB="0" distL="0" distR="0" wp14:anchorId="0CFE742F" wp14:editId="2D287B92">
            <wp:extent cx="3830320" cy="2687782"/>
            <wp:effectExtent l="0" t="0" r="0" b="0"/>
            <wp:docPr id="167976422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r="27238" b="4420"/>
                    <a:stretch/>
                  </pic:blipFill>
                  <pic:spPr bwMode="auto">
                    <a:xfrm>
                      <a:off x="0" y="0"/>
                      <a:ext cx="3830782" cy="2688106"/>
                    </a:xfrm>
                    <a:prstGeom prst="rect">
                      <a:avLst/>
                    </a:prstGeom>
                    <a:noFill/>
                    <a:ln>
                      <a:noFill/>
                    </a:ln>
                    <a:extLst>
                      <a:ext uri="{53640926-AAD7-44D8-BBD7-CCE9431645EC}">
                        <a14:shadowObscured xmlns:a14="http://schemas.microsoft.com/office/drawing/2010/main"/>
                      </a:ext>
                    </a:extLst>
                  </pic:spPr>
                </pic:pic>
              </a:graphicData>
            </a:graphic>
          </wp:inline>
        </w:drawing>
      </w:r>
    </w:p>
    <w:p w14:paraId="36CC9EC7" w14:textId="54E98A26" w:rsidR="00E61213" w:rsidRPr="00E61213" w:rsidRDefault="00E61213" w:rsidP="00E61213">
      <w:pPr>
        <w:spacing w:line="360" w:lineRule="auto"/>
        <w:ind w:firstLineChars="200" w:firstLine="420"/>
        <w:jc w:val="center"/>
        <w:rPr>
          <w:szCs w:val="21"/>
        </w:rPr>
      </w:pPr>
      <w:r>
        <w:rPr>
          <w:rFonts w:hint="eastAsia"/>
          <w:szCs w:val="21"/>
        </w:rPr>
        <w:t>比例系数</w:t>
      </w:r>
      <w:r>
        <w:rPr>
          <w:rFonts w:hint="eastAsia"/>
          <w:szCs w:val="21"/>
        </w:rPr>
        <w:t>0.15</w:t>
      </w:r>
    </w:p>
    <w:p w14:paraId="366020A1" w14:textId="338BF223" w:rsidR="00D7096B" w:rsidRDefault="00D7096B" w:rsidP="00305B41">
      <w:pPr>
        <w:spacing w:line="360" w:lineRule="auto"/>
        <w:ind w:firstLineChars="200" w:firstLine="480"/>
        <w:jc w:val="left"/>
        <w:rPr>
          <w:rFonts w:ascii="宋体" w:hAnsi="宋体" w:cs="宋体" w:hint="eastAsia"/>
          <w:sz w:val="24"/>
        </w:rPr>
      </w:pPr>
      <w:r w:rsidRPr="00D7096B">
        <w:rPr>
          <w:rFonts w:ascii="宋体" w:hAnsi="宋体" w:cs="宋体" w:hint="eastAsia"/>
          <w:sz w:val="24"/>
        </w:rPr>
        <w:t>⑤</w:t>
      </w:r>
      <w:r w:rsidRPr="00D7096B">
        <w:rPr>
          <w:rFonts w:ascii="宋体" w:hAnsi="宋体" w:cs="宋体"/>
          <w:sz w:val="24"/>
        </w:rPr>
        <w:t>固定微分系数为0.01，固定比例系数</w:t>
      </w:r>
      <w:r>
        <w:rPr>
          <w:rFonts w:ascii="宋体" w:hAnsi="宋体" w:cs="宋体" w:hint="eastAsia"/>
          <w:sz w:val="24"/>
        </w:rPr>
        <w:t>为</w:t>
      </w:r>
      <w:r w:rsidRPr="00D7096B">
        <w:rPr>
          <w:rFonts w:ascii="宋体" w:hAnsi="宋体" w:cs="宋体"/>
          <w:sz w:val="24"/>
        </w:rPr>
        <w:t>0.15，</w:t>
      </w:r>
      <w:r>
        <w:rPr>
          <w:rFonts w:ascii="宋体" w:hAnsi="宋体" w:cs="宋体" w:hint="eastAsia"/>
          <w:sz w:val="24"/>
        </w:rPr>
        <w:t>增大</w:t>
      </w:r>
      <w:bookmarkStart w:id="6" w:name="_Hlk196177668"/>
      <w:r w:rsidRPr="00D7096B">
        <w:rPr>
          <w:rFonts w:ascii="宋体" w:hAnsi="宋体" w:cs="宋体"/>
          <w:sz w:val="24"/>
        </w:rPr>
        <w:t>摩擦系数</w:t>
      </w:r>
      <w:bookmarkEnd w:id="6"/>
    </w:p>
    <w:p w14:paraId="408D522F" w14:textId="4A967319" w:rsidR="00CA6EC9" w:rsidRDefault="00CA6EC9" w:rsidP="00CA6EC9">
      <w:pPr>
        <w:spacing w:line="360" w:lineRule="auto"/>
        <w:ind w:firstLineChars="200" w:firstLine="480"/>
        <w:jc w:val="center"/>
        <w:rPr>
          <w:sz w:val="24"/>
        </w:rPr>
      </w:pPr>
      <w:r>
        <w:rPr>
          <w:rFonts w:ascii="宋体" w:hAnsi="宋体" w:cs="宋体"/>
          <w:noProof/>
          <w:sz w:val="24"/>
        </w:rPr>
        <w:drawing>
          <wp:inline distT="0" distB="0" distL="0" distR="0" wp14:anchorId="1E3AFD90" wp14:editId="1994AA7D">
            <wp:extent cx="3830320" cy="2680855"/>
            <wp:effectExtent l="0" t="0" r="0" b="5715"/>
            <wp:docPr id="86248172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r="27141" b="3002"/>
                    <a:stretch/>
                  </pic:blipFill>
                  <pic:spPr bwMode="auto">
                    <a:xfrm>
                      <a:off x="0" y="0"/>
                      <a:ext cx="3830782" cy="2681178"/>
                    </a:xfrm>
                    <a:prstGeom prst="rect">
                      <a:avLst/>
                    </a:prstGeom>
                    <a:noFill/>
                    <a:ln>
                      <a:noFill/>
                    </a:ln>
                    <a:extLst>
                      <a:ext uri="{53640926-AAD7-44D8-BBD7-CCE9431645EC}">
                        <a14:shadowObscured xmlns:a14="http://schemas.microsoft.com/office/drawing/2010/main"/>
                      </a:ext>
                    </a:extLst>
                  </pic:spPr>
                </pic:pic>
              </a:graphicData>
            </a:graphic>
          </wp:inline>
        </w:drawing>
      </w:r>
    </w:p>
    <w:p w14:paraId="4FD8473A" w14:textId="19ACD4F6" w:rsidR="007D22D3" w:rsidRPr="007D22D3" w:rsidRDefault="007D22D3" w:rsidP="00CA6EC9">
      <w:pPr>
        <w:spacing w:line="360" w:lineRule="auto"/>
        <w:ind w:firstLineChars="200" w:firstLine="420"/>
        <w:jc w:val="center"/>
        <w:rPr>
          <w:szCs w:val="21"/>
        </w:rPr>
      </w:pPr>
      <w:r w:rsidRPr="007D22D3">
        <w:rPr>
          <w:rFonts w:ascii="宋体" w:hAnsi="宋体" w:cs="宋体"/>
          <w:szCs w:val="21"/>
        </w:rPr>
        <w:t>摩擦系数</w:t>
      </w:r>
      <w:r w:rsidRPr="007D22D3">
        <w:rPr>
          <w:szCs w:val="21"/>
        </w:rPr>
        <w:t>0.1</w:t>
      </w:r>
    </w:p>
    <w:p w14:paraId="30EB5EE3" w14:textId="1B217D0B" w:rsidR="00CA6EC9" w:rsidRDefault="00CA6EC9" w:rsidP="00CA6EC9">
      <w:pPr>
        <w:spacing w:line="360" w:lineRule="auto"/>
        <w:ind w:firstLineChars="200" w:firstLine="480"/>
        <w:jc w:val="center"/>
        <w:rPr>
          <w:sz w:val="24"/>
        </w:rPr>
      </w:pPr>
      <w:r>
        <w:rPr>
          <w:noProof/>
          <w:sz w:val="24"/>
        </w:rPr>
        <w:lastRenderedPageBreak/>
        <w:drawing>
          <wp:inline distT="0" distB="0" distL="0" distR="0" wp14:anchorId="223B8129" wp14:editId="3FCF0CF0">
            <wp:extent cx="3830320" cy="2680855"/>
            <wp:effectExtent l="0" t="0" r="0" b="5715"/>
            <wp:docPr id="83171936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r="27238" b="4429"/>
                    <a:stretch/>
                  </pic:blipFill>
                  <pic:spPr bwMode="auto">
                    <a:xfrm>
                      <a:off x="0" y="0"/>
                      <a:ext cx="3830782" cy="2681178"/>
                    </a:xfrm>
                    <a:prstGeom prst="rect">
                      <a:avLst/>
                    </a:prstGeom>
                    <a:noFill/>
                    <a:ln>
                      <a:noFill/>
                    </a:ln>
                    <a:extLst>
                      <a:ext uri="{53640926-AAD7-44D8-BBD7-CCE9431645EC}">
                        <a14:shadowObscured xmlns:a14="http://schemas.microsoft.com/office/drawing/2010/main"/>
                      </a:ext>
                    </a:extLst>
                  </pic:spPr>
                </pic:pic>
              </a:graphicData>
            </a:graphic>
          </wp:inline>
        </w:drawing>
      </w:r>
    </w:p>
    <w:p w14:paraId="21DDB281" w14:textId="35A1B998" w:rsidR="007D22D3" w:rsidRPr="007D22D3" w:rsidRDefault="007D22D3" w:rsidP="007D22D3">
      <w:pPr>
        <w:spacing w:line="360" w:lineRule="auto"/>
        <w:ind w:firstLineChars="200" w:firstLine="420"/>
        <w:jc w:val="center"/>
        <w:rPr>
          <w:szCs w:val="21"/>
        </w:rPr>
      </w:pPr>
      <w:r w:rsidRPr="007D22D3">
        <w:rPr>
          <w:rFonts w:ascii="宋体" w:hAnsi="宋体" w:cs="宋体"/>
          <w:szCs w:val="21"/>
        </w:rPr>
        <w:t>摩擦系数</w:t>
      </w:r>
      <w:r w:rsidRPr="007D22D3">
        <w:rPr>
          <w:szCs w:val="21"/>
        </w:rPr>
        <w:t>0.</w:t>
      </w:r>
      <w:r>
        <w:rPr>
          <w:rFonts w:hint="eastAsia"/>
          <w:szCs w:val="21"/>
        </w:rPr>
        <w:t>3</w:t>
      </w:r>
    </w:p>
    <w:p w14:paraId="5E3E5E2A" w14:textId="3FBBD878" w:rsidR="00CA6EC9" w:rsidRDefault="00CA6EC9" w:rsidP="00CA6EC9">
      <w:pPr>
        <w:spacing w:line="360" w:lineRule="auto"/>
        <w:ind w:firstLineChars="200" w:firstLine="480"/>
        <w:jc w:val="center"/>
        <w:rPr>
          <w:sz w:val="24"/>
        </w:rPr>
      </w:pPr>
      <w:r>
        <w:rPr>
          <w:noProof/>
          <w:sz w:val="24"/>
        </w:rPr>
        <w:drawing>
          <wp:inline distT="0" distB="0" distL="0" distR="0" wp14:anchorId="697E85FC" wp14:editId="57F6BC65">
            <wp:extent cx="3823335" cy="2687782"/>
            <wp:effectExtent l="0" t="0" r="5715" b="0"/>
            <wp:docPr id="7471832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r="27273" b="3701"/>
                    <a:stretch/>
                  </pic:blipFill>
                  <pic:spPr bwMode="auto">
                    <a:xfrm>
                      <a:off x="0" y="0"/>
                      <a:ext cx="3823855" cy="2688148"/>
                    </a:xfrm>
                    <a:prstGeom prst="rect">
                      <a:avLst/>
                    </a:prstGeom>
                    <a:noFill/>
                    <a:ln>
                      <a:noFill/>
                    </a:ln>
                    <a:extLst>
                      <a:ext uri="{53640926-AAD7-44D8-BBD7-CCE9431645EC}">
                        <a14:shadowObscured xmlns:a14="http://schemas.microsoft.com/office/drawing/2010/main"/>
                      </a:ext>
                    </a:extLst>
                  </pic:spPr>
                </pic:pic>
              </a:graphicData>
            </a:graphic>
          </wp:inline>
        </w:drawing>
      </w:r>
    </w:p>
    <w:p w14:paraId="1ADD0833" w14:textId="33E983C8" w:rsidR="007D22D3" w:rsidRPr="00AC205A" w:rsidRDefault="007D22D3" w:rsidP="007D22D3">
      <w:pPr>
        <w:spacing w:line="360" w:lineRule="auto"/>
        <w:ind w:firstLineChars="200" w:firstLine="420"/>
        <w:jc w:val="center"/>
        <w:rPr>
          <w:szCs w:val="21"/>
        </w:rPr>
      </w:pPr>
      <w:r w:rsidRPr="007D22D3">
        <w:rPr>
          <w:rFonts w:ascii="宋体" w:hAnsi="宋体" w:cs="宋体"/>
          <w:szCs w:val="21"/>
        </w:rPr>
        <w:t>摩擦系数</w:t>
      </w:r>
      <w:r w:rsidRPr="007D22D3">
        <w:rPr>
          <w:szCs w:val="21"/>
        </w:rPr>
        <w:t>0.</w:t>
      </w:r>
      <w:r>
        <w:rPr>
          <w:rFonts w:hint="eastAsia"/>
          <w:szCs w:val="21"/>
        </w:rPr>
        <w:t>5</w:t>
      </w:r>
    </w:p>
    <w:p w14:paraId="0FAD2457" w14:textId="286C19ED" w:rsidR="00AC205A" w:rsidRDefault="00AC205A" w:rsidP="00AC205A">
      <w:pPr>
        <w:spacing w:line="360" w:lineRule="auto"/>
        <w:ind w:firstLineChars="200" w:firstLine="480"/>
        <w:jc w:val="left"/>
        <w:rPr>
          <w:sz w:val="24"/>
        </w:rPr>
      </w:pPr>
      <w:r w:rsidRPr="00AC205A">
        <w:rPr>
          <w:rFonts w:hint="eastAsia"/>
          <w:sz w:val="24"/>
        </w:rPr>
        <w:t>2.</w:t>
      </w:r>
      <w:r w:rsidRPr="00AC205A">
        <w:rPr>
          <w:rFonts w:hint="eastAsia"/>
          <w:sz w:val="24"/>
        </w:rPr>
        <w:t>结果分析</w:t>
      </w:r>
    </w:p>
    <w:tbl>
      <w:tblPr>
        <w:tblStyle w:val="a8"/>
        <w:tblW w:w="8931" w:type="dxa"/>
        <w:tblInd w:w="-176" w:type="dxa"/>
        <w:tblLook w:val="04A0" w:firstRow="1" w:lastRow="0" w:firstColumn="1" w:lastColumn="0" w:noHBand="0" w:noVBand="1"/>
      </w:tblPr>
      <w:tblGrid>
        <w:gridCol w:w="1277"/>
        <w:gridCol w:w="5811"/>
        <w:gridCol w:w="1843"/>
      </w:tblGrid>
      <w:tr w:rsidR="004A5D7A" w:rsidRPr="000E0AF5" w14:paraId="11EB3498" w14:textId="77777777" w:rsidTr="00822084">
        <w:tc>
          <w:tcPr>
            <w:tcW w:w="1277" w:type="dxa"/>
            <w:vAlign w:val="center"/>
          </w:tcPr>
          <w:p w14:paraId="3A2A010D" w14:textId="26A171C6" w:rsidR="004A5D7A" w:rsidRPr="000E0AF5" w:rsidRDefault="004A5D7A" w:rsidP="004A5D7A">
            <w:pPr>
              <w:spacing w:line="360" w:lineRule="auto"/>
              <w:jc w:val="center"/>
              <w:rPr>
                <w:sz w:val="24"/>
              </w:rPr>
            </w:pPr>
            <w:r w:rsidRPr="000E0AF5">
              <w:rPr>
                <w:b/>
                <w:bCs/>
                <w:sz w:val="24"/>
              </w:rPr>
              <w:t>序号</w:t>
            </w:r>
          </w:p>
        </w:tc>
        <w:tc>
          <w:tcPr>
            <w:tcW w:w="5811" w:type="dxa"/>
            <w:vAlign w:val="center"/>
          </w:tcPr>
          <w:p w14:paraId="787730C0" w14:textId="1A968A9B" w:rsidR="004A5D7A" w:rsidRPr="000E0AF5" w:rsidRDefault="004A5D7A" w:rsidP="004A5D7A">
            <w:pPr>
              <w:spacing w:line="360" w:lineRule="auto"/>
              <w:jc w:val="center"/>
              <w:rPr>
                <w:sz w:val="24"/>
              </w:rPr>
            </w:pPr>
            <w:r w:rsidRPr="000E0AF5">
              <w:rPr>
                <w:b/>
                <w:bCs/>
                <w:sz w:val="24"/>
              </w:rPr>
              <w:t>参数配置说明</w:t>
            </w:r>
          </w:p>
        </w:tc>
        <w:tc>
          <w:tcPr>
            <w:tcW w:w="1843" w:type="dxa"/>
            <w:vAlign w:val="center"/>
          </w:tcPr>
          <w:p w14:paraId="0F963E93" w14:textId="1C500F56" w:rsidR="004A5D7A" w:rsidRPr="000E0AF5" w:rsidRDefault="004A5D7A" w:rsidP="004A5D7A">
            <w:pPr>
              <w:spacing w:line="360" w:lineRule="auto"/>
              <w:jc w:val="center"/>
              <w:rPr>
                <w:sz w:val="24"/>
              </w:rPr>
            </w:pPr>
            <w:bookmarkStart w:id="7" w:name="_Hlk196218867"/>
            <w:r w:rsidRPr="000E0AF5">
              <w:rPr>
                <w:b/>
                <w:bCs/>
                <w:sz w:val="24"/>
              </w:rPr>
              <w:t>跟踪最大误差</w:t>
            </w:r>
            <w:bookmarkEnd w:id="7"/>
            <w:r w:rsidRPr="000E0AF5">
              <w:rPr>
                <w:b/>
                <w:bCs/>
                <w:sz w:val="24"/>
              </w:rPr>
              <w:t>（</w:t>
            </w:r>
            <w:r w:rsidRPr="000E0AF5">
              <w:rPr>
                <w:b/>
                <w:bCs/>
                <w:sz w:val="24"/>
              </w:rPr>
              <w:t>mm</w:t>
            </w:r>
            <w:r w:rsidRPr="000E0AF5">
              <w:rPr>
                <w:b/>
                <w:bCs/>
                <w:sz w:val="24"/>
              </w:rPr>
              <w:t>）</w:t>
            </w:r>
          </w:p>
        </w:tc>
      </w:tr>
      <w:tr w:rsidR="00754F0C" w:rsidRPr="000E0AF5" w14:paraId="19874828" w14:textId="77777777" w:rsidTr="00822084">
        <w:tc>
          <w:tcPr>
            <w:tcW w:w="1277" w:type="dxa"/>
            <w:vAlign w:val="center"/>
          </w:tcPr>
          <w:p w14:paraId="18050B46" w14:textId="0FF2D49D" w:rsidR="00754F0C" w:rsidRPr="000E0AF5" w:rsidRDefault="00754F0C" w:rsidP="00754F0C">
            <w:pPr>
              <w:spacing w:line="360" w:lineRule="auto"/>
              <w:jc w:val="center"/>
              <w:rPr>
                <w:b/>
                <w:bCs/>
                <w:sz w:val="24"/>
              </w:rPr>
            </w:pPr>
            <w:r w:rsidRPr="004252EB">
              <w:rPr>
                <w:rFonts w:ascii="宋体" w:hAnsi="宋体" w:cs="宋体" w:hint="eastAsia"/>
                <w:sz w:val="24"/>
              </w:rPr>
              <w:t>①</w:t>
            </w:r>
          </w:p>
        </w:tc>
        <w:tc>
          <w:tcPr>
            <w:tcW w:w="5811" w:type="dxa"/>
            <w:vAlign w:val="center"/>
          </w:tcPr>
          <w:p w14:paraId="148E2BB6" w14:textId="4D13D0C0" w:rsidR="00754F0C" w:rsidRPr="000E0AF5" w:rsidRDefault="00B91C60" w:rsidP="00754F0C">
            <w:pPr>
              <w:spacing w:line="360" w:lineRule="auto"/>
              <w:jc w:val="center"/>
              <w:rPr>
                <w:b/>
                <w:bCs/>
                <w:sz w:val="24"/>
              </w:rPr>
            </w:pPr>
            <w:r>
              <w:rPr>
                <w:rFonts w:hint="eastAsia"/>
                <w:sz w:val="24"/>
              </w:rPr>
              <w:t>无特殊参数</w:t>
            </w:r>
          </w:p>
        </w:tc>
        <w:tc>
          <w:tcPr>
            <w:tcW w:w="1843" w:type="dxa"/>
            <w:vAlign w:val="center"/>
          </w:tcPr>
          <w:p w14:paraId="2D2FB032" w14:textId="4D3DBCF6" w:rsidR="00754F0C" w:rsidRPr="006B4EDA" w:rsidRDefault="006B4EDA" w:rsidP="00754F0C">
            <w:pPr>
              <w:spacing w:line="360" w:lineRule="auto"/>
              <w:jc w:val="center"/>
              <w:rPr>
                <w:sz w:val="24"/>
              </w:rPr>
            </w:pPr>
            <w:r w:rsidRPr="006B4EDA">
              <w:rPr>
                <w:sz w:val="24"/>
              </w:rPr>
              <w:t>123.6</w:t>
            </w:r>
          </w:p>
        </w:tc>
      </w:tr>
      <w:tr w:rsidR="00754F0C" w14:paraId="4E14D4E0" w14:textId="77777777" w:rsidTr="00822084">
        <w:tc>
          <w:tcPr>
            <w:tcW w:w="1277" w:type="dxa"/>
            <w:vAlign w:val="center"/>
          </w:tcPr>
          <w:p w14:paraId="074D5EA0" w14:textId="71D343AE" w:rsidR="00754F0C" w:rsidRPr="004252EB" w:rsidRDefault="00754F0C" w:rsidP="00754F0C">
            <w:pPr>
              <w:spacing w:line="360" w:lineRule="auto"/>
              <w:jc w:val="center"/>
              <w:rPr>
                <w:sz w:val="24"/>
              </w:rPr>
            </w:pPr>
            <w:r w:rsidRPr="004252EB">
              <w:rPr>
                <w:rFonts w:ascii="宋体" w:hAnsi="宋体" w:cs="宋体" w:hint="eastAsia"/>
                <w:sz w:val="24"/>
              </w:rPr>
              <w:t>②</w:t>
            </w:r>
          </w:p>
        </w:tc>
        <w:tc>
          <w:tcPr>
            <w:tcW w:w="5811" w:type="dxa"/>
            <w:vAlign w:val="center"/>
          </w:tcPr>
          <w:p w14:paraId="3E33C477" w14:textId="77064EDA" w:rsidR="00754F0C" w:rsidRPr="004252EB" w:rsidRDefault="00754F0C" w:rsidP="00754F0C">
            <w:pPr>
              <w:spacing w:line="360" w:lineRule="auto"/>
              <w:jc w:val="center"/>
              <w:rPr>
                <w:sz w:val="24"/>
              </w:rPr>
            </w:pPr>
            <w:r w:rsidRPr="004252EB">
              <w:rPr>
                <w:sz w:val="24"/>
              </w:rPr>
              <w:t>比例系数</w:t>
            </w:r>
            <w:r w:rsidRPr="004252EB">
              <w:rPr>
                <w:sz w:val="24"/>
              </w:rPr>
              <w:t xml:space="preserve"> 0.01</w:t>
            </w:r>
          </w:p>
        </w:tc>
        <w:tc>
          <w:tcPr>
            <w:tcW w:w="1843" w:type="dxa"/>
            <w:vAlign w:val="center"/>
          </w:tcPr>
          <w:p w14:paraId="6304E6BD" w14:textId="4AF3B14F" w:rsidR="00754F0C" w:rsidRPr="004252EB" w:rsidRDefault="00754F0C" w:rsidP="00754F0C">
            <w:pPr>
              <w:spacing w:line="360" w:lineRule="auto"/>
              <w:jc w:val="center"/>
              <w:rPr>
                <w:sz w:val="24"/>
              </w:rPr>
            </w:pPr>
            <w:r w:rsidRPr="004252EB">
              <w:rPr>
                <w:sz w:val="24"/>
              </w:rPr>
              <w:t>111.2</w:t>
            </w:r>
          </w:p>
        </w:tc>
      </w:tr>
      <w:tr w:rsidR="00754F0C" w14:paraId="63723315" w14:textId="77777777" w:rsidTr="00822084">
        <w:tc>
          <w:tcPr>
            <w:tcW w:w="1277" w:type="dxa"/>
            <w:vAlign w:val="center"/>
          </w:tcPr>
          <w:p w14:paraId="103764A7" w14:textId="50D85056" w:rsidR="00754F0C" w:rsidRPr="004252EB" w:rsidRDefault="00754F0C" w:rsidP="00754F0C">
            <w:pPr>
              <w:spacing w:line="360" w:lineRule="auto"/>
              <w:jc w:val="center"/>
              <w:rPr>
                <w:sz w:val="24"/>
              </w:rPr>
            </w:pPr>
            <w:r w:rsidRPr="004252EB">
              <w:rPr>
                <w:rFonts w:ascii="宋体" w:hAnsi="宋体" w:cs="宋体" w:hint="eastAsia"/>
                <w:sz w:val="24"/>
              </w:rPr>
              <w:t>③</w:t>
            </w:r>
          </w:p>
        </w:tc>
        <w:tc>
          <w:tcPr>
            <w:tcW w:w="5811" w:type="dxa"/>
            <w:vAlign w:val="center"/>
          </w:tcPr>
          <w:p w14:paraId="381D14E3" w14:textId="03A1A047" w:rsidR="00754F0C" w:rsidRPr="004252EB" w:rsidRDefault="00754F0C" w:rsidP="00754F0C">
            <w:pPr>
              <w:spacing w:line="360" w:lineRule="auto"/>
              <w:jc w:val="center"/>
              <w:rPr>
                <w:sz w:val="24"/>
              </w:rPr>
            </w:pPr>
            <w:r w:rsidRPr="004252EB">
              <w:rPr>
                <w:sz w:val="24"/>
              </w:rPr>
              <w:t>比例系数</w:t>
            </w:r>
            <w:r w:rsidRPr="004252EB">
              <w:rPr>
                <w:sz w:val="24"/>
              </w:rPr>
              <w:t xml:space="preserve"> 0.03</w:t>
            </w:r>
          </w:p>
        </w:tc>
        <w:tc>
          <w:tcPr>
            <w:tcW w:w="1843" w:type="dxa"/>
            <w:vAlign w:val="center"/>
          </w:tcPr>
          <w:p w14:paraId="4EB72779" w14:textId="796861F2" w:rsidR="00754F0C" w:rsidRPr="004252EB" w:rsidRDefault="00754F0C" w:rsidP="00754F0C">
            <w:pPr>
              <w:spacing w:line="360" w:lineRule="auto"/>
              <w:jc w:val="center"/>
              <w:rPr>
                <w:sz w:val="24"/>
              </w:rPr>
            </w:pPr>
            <w:r w:rsidRPr="004252EB">
              <w:rPr>
                <w:sz w:val="24"/>
              </w:rPr>
              <w:t>95.6</w:t>
            </w:r>
          </w:p>
        </w:tc>
      </w:tr>
      <w:tr w:rsidR="00754F0C" w14:paraId="5CAC07C2" w14:textId="77777777" w:rsidTr="00822084">
        <w:tc>
          <w:tcPr>
            <w:tcW w:w="1277" w:type="dxa"/>
            <w:vAlign w:val="center"/>
          </w:tcPr>
          <w:p w14:paraId="2F1E9C93" w14:textId="158EE343" w:rsidR="00754F0C" w:rsidRPr="004252EB" w:rsidRDefault="00754F0C" w:rsidP="00754F0C">
            <w:pPr>
              <w:spacing w:line="360" w:lineRule="auto"/>
              <w:jc w:val="center"/>
              <w:rPr>
                <w:sz w:val="24"/>
              </w:rPr>
            </w:pPr>
            <w:r w:rsidRPr="004252EB">
              <w:rPr>
                <w:rFonts w:ascii="宋体" w:hAnsi="宋体" w:cs="宋体" w:hint="eastAsia"/>
                <w:sz w:val="24"/>
              </w:rPr>
              <w:t>④</w:t>
            </w:r>
          </w:p>
        </w:tc>
        <w:tc>
          <w:tcPr>
            <w:tcW w:w="5811" w:type="dxa"/>
            <w:vAlign w:val="center"/>
          </w:tcPr>
          <w:p w14:paraId="4469751D" w14:textId="00D7A49E" w:rsidR="00754F0C" w:rsidRPr="004252EB" w:rsidRDefault="00754F0C" w:rsidP="00754F0C">
            <w:pPr>
              <w:spacing w:line="360" w:lineRule="auto"/>
              <w:jc w:val="center"/>
              <w:rPr>
                <w:sz w:val="24"/>
              </w:rPr>
            </w:pPr>
            <w:r w:rsidRPr="004252EB">
              <w:rPr>
                <w:sz w:val="24"/>
              </w:rPr>
              <w:t>比例系数</w:t>
            </w:r>
            <w:r w:rsidRPr="004252EB">
              <w:rPr>
                <w:sz w:val="24"/>
              </w:rPr>
              <w:t xml:space="preserve"> 0.05</w:t>
            </w:r>
          </w:p>
        </w:tc>
        <w:tc>
          <w:tcPr>
            <w:tcW w:w="1843" w:type="dxa"/>
            <w:vAlign w:val="center"/>
          </w:tcPr>
          <w:p w14:paraId="1CBEBED7" w14:textId="37457346" w:rsidR="00754F0C" w:rsidRPr="004252EB" w:rsidRDefault="00754F0C" w:rsidP="00754F0C">
            <w:pPr>
              <w:spacing w:line="360" w:lineRule="auto"/>
              <w:jc w:val="center"/>
              <w:rPr>
                <w:sz w:val="24"/>
              </w:rPr>
            </w:pPr>
            <w:r w:rsidRPr="004252EB">
              <w:rPr>
                <w:sz w:val="24"/>
              </w:rPr>
              <w:t>61.7</w:t>
            </w:r>
          </w:p>
        </w:tc>
      </w:tr>
      <w:tr w:rsidR="00754F0C" w14:paraId="16008191" w14:textId="77777777" w:rsidTr="00822084">
        <w:tc>
          <w:tcPr>
            <w:tcW w:w="1277" w:type="dxa"/>
            <w:vAlign w:val="center"/>
          </w:tcPr>
          <w:p w14:paraId="4EB28C85" w14:textId="25B14A06" w:rsidR="00754F0C" w:rsidRPr="004252EB" w:rsidRDefault="00754F0C" w:rsidP="00754F0C">
            <w:pPr>
              <w:spacing w:line="360" w:lineRule="auto"/>
              <w:jc w:val="center"/>
              <w:rPr>
                <w:sz w:val="24"/>
              </w:rPr>
            </w:pPr>
            <w:r w:rsidRPr="004252EB">
              <w:rPr>
                <w:rFonts w:ascii="宋体" w:hAnsi="宋体" w:cs="宋体" w:hint="eastAsia"/>
                <w:sz w:val="24"/>
              </w:rPr>
              <w:t>⑤</w:t>
            </w:r>
          </w:p>
        </w:tc>
        <w:tc>
          <w:tcPr>
            <w:tcW w:w="5811" w:type="dxa"/>
            <w:vAlign w:val="center"/>
          </w:tcPr>
          <w:p w14:paraId="32C5AB80" w14:textId="7D364636" w:rsidR="00754F0C" w:rsidRPr="004252EB" w:rsidRDefault="00754F0C" w:rsidP="00754F0C">
            <w:pPr>
              <w:spacing w:line="360" w:lineRule="auto"/>
              <w:jc w:val="center"/>
              <w:rPr>
                <w:sz w:val="24"/>
              </w:rPr>
            </w:pPr>
            <w:r w:rsidRPr="004252EB">
              <w:rPr>
                <w:sz w:val="24"/>
              </w:rPr>
              <w:t>比例系数</w:t>
            </w:r>
            <w:r w:rsidRPr="004252EB">
              <w:rPr>
                <w:sz w:val="24"/>
              </w:rPr>
              <w:t xml:space="preserve"> 0.05</w:t>
            </w:r>
            <w:r w:rsidRPr="004252EB">
              <w:rPr>
                <w:sz w:val="24"/>
              </w:rPr>
              <w:t>，微分系数</w:t>
            </w:r>
            <w:r w:rsidRPr="004252EB">
              <w:rPr>
                <w:sz w:val="24"/>
              </w:rPr>
              <w:t xml:space="preserve"> 0.001</w:t>
            </w:r>
          </w:p>
        </w:tc>
        <w:tc>
          <w:tcPr>
            <w:tcW w:w="1843" w:type="dxa"/>
            <w:vAlign w:val="center"/>
          </w:tcPr>
          <w:p w14:paraId="64511787" w14:textId="53F51D01" w:rsidR="00754F0C" w:rsidRPr="004252EB" w:rsidRDefault="00754F0C" w:rsidP="00754F0C">
            <w:pPr>
              <w:spacing w:line="360" w:lineRule="auto"/>
              <w:jc w:val="center"/>
              <w:rPr>
                <w:sz w:val="24"/>
              </w:rPr>
            </w:pPr>
            <w:r w:rsidRPr="004252EB">
              <w:rPr>
                <w:sz w:val="24"/>
              </w:rPr>
              <w:t>59.4</w:t>
            </w:r>
          </w:p>
        </w:tc>
      </w:tr>
      <w:tr w:rsidR="00754F0C" w14:paraId="7D3A1F49" w14:textId="77777777" w:rsidTr="00822084">
        <w:tc>
          <w:tcPr>
            <w:tcW w:w="1277" w:type="dxa"/>
            <w:vAlign w:val="center"/>
          </w:tcPr>
          <w:p w14:paraId="2C776441" w14:textId="1D718300" w:rsidR="00754F0C" w:rsidRPr="004252EB" w:rsidRDefault="00754F0C" w:rsidP="00754F0C">
            <w:pPr>
              <w:spacing w:line="360" w:lineRule="auto"/>
              <w:jc w:val="center"/>
              <w:rPr>
                <w:sz w:val="24"/>
              </w:rPr>
            </w:pPr>
            <w:r w:rsidRPr="004252EB">
              <w:rPr>
                <w:rFonts w:ascii="宋体" w:hAnsi="宋体" w:cs="宋体" w:hint="eastAsia"/>
                <w:sz w:val="24"/>
              </w:rPr>
              <w:lastRenderedPageBreak/>
              <w:t>⑥</w:t>
            </w:r>
          </w:p>
        </w:tc>
        <w:tc>
          <w:tcPr>
            <w:tcW w:w="5811" w:type="dxa"/>
            <w:vAlign w:val="center"/>
          </w:tcPr>
          <w:p w14:paraId="7B4DDD83" w14:textId="26308B11" w:rsidR="00754F0C" w:rsidRPr="004252EB" w:rsidRDefault="00754F0C" w:rsidP="00754F0C">
            <w:pPr>
              <w:spacing w:line="360" w:lineRule="auto"/>
              <w:jc w:val="center"/>
              <w:rPr>
                <w:sz w:val="24"/>
              </w:rPr>
            </w:pPr>
            <w:r w:rsidRPr="004252EB">
              <w:rPr>
                <w:sz w:val="24"/>
              </w:rPr>
              <w:t>比例系数</w:t>
            </w:r>
            <w:r w:rsidRPr="004252EB">
              <w:rPr>
                <w:sz w:val="24"/>
              </w:rPr>
              <w:t xml:space="preserve"> 0.05</w:t>
            </w:r>
            <w:r w:rsidRPr="004252EB">
              <w:rPr>
                <w:sz w:val="24"/>
              </w:rPr>
              <w:t>，微分系数</w:t>
            </w:r>
            <w:r w:rsidRPr="004252EB">
              <w:rPr>
                <w:sz w:val="24"/>
              </w:rPr>
              <w:t xml:space="preserve"> 0.003</w:t>
            </w:r>
          </w:p>
        </w:tc>
        <w:tc>
          <w:tcPr>
            <w:tcW w:w="1843" w:type="dxa"/>
            <w:vAlign w:val="center"/>
          </w:tcPr>
          <w:p w14:paraId="7537EADD" w14:textId="60105374" w:rsidR="00754F0C" w:rsidRPr="004252EB" w:rsidRDefault="00754F0C" w:rsidP="00754F0C">
            <w:pPr>
              <w:spacing w:line="360" w:lineRule="auto"/>
              <w:jc w:val="center"/>
              <w:rPr>
                <w:sz w:val="24"/>
              </w:rPr>
            </w:pPr>
            <w:r w:rsidRPr="004252EB">
              <w:rPr>
                <w:sz w:val="24"/>
              </w:rPr>
              <w:t>47.3</w:t>
            </w:r>
          </w:p>
        </w:tc>
      </w:tr>
      <w:tr w:rsidR="00754F0C" w14:paraId="4D8063F0" w14:textId="77777777" w:rsidTr="00822084">
        <w:tc>
          <w:tcPr>
            <w:tcW w:w="1277" w:type="dxa"/>
            <w:vAlign w:val="center"/>
          </w:tcPr>
          <w:p w14:paraId="39CF2F3A" w14:textId="26BB6108" w:rsidR="00754F0C" w:rsidRPr="004252EB" w:rsidRDefault="00754F0C" w:rsidP="00754F0C">
            <w:pPr>
              <w:spacing w:line="360" w:lineRule="auto"/>
              <w:jc w:val="center"/>
              <w:rPr>
                <w:sz w:val="24"/>
              </w:rPr>
            </w:pPr>
            <w:r w:rsidRPr="004252EB">
              <w:rPr>
                <w:rFonts w:ascii="宋体" w:hAnsi="宋体" w:cs="宋体" w:hint="eastAsia"/>
                <w:sz w:val="24"/>
              </w:rPr>
              <w:t>⑦</w:t>
            </w:r>
          </w:p>
        </w:tc>
        <w:tc>
          <w:tcPr>
            <w:tcW w:w="5811" w:type="dxa"/>
            <w:vAlign w:val="center"/>
          </w:tcPr>
          <w:p w14:paraId="5C5399B6" w14:textId="2F53D1FC" w:rsidR="00754F0C" w:rsidRPr="004252EB" w:rsidRDefault="00754F0C" w:rsidP="00754F0C">
            <w:pPr>
              <w:spacing w:line="360" w:lineRule="auto"/>
              <w:jc w:val="center"/>
              <w:rPr>
                <w:sz w:val="24"/>
              </w:rPr>
            </w:pPr>
            <w:r w:rsidRPr="004252EB">
              <w:rPr>
                <w:sz w:val="24"/>
              </w:rPr>
              <w:t>比例系数</w:t>
            </w:r>
            <w:r w:rsidRPr="004252EB">
              <w:rPr>
                <w:sz w:val="24"/>
              </w:rPr>
              <w:t xml:space="preserve"> 0.05</w:t>
            </w:r>
            <w:r w:rsidRPr="004252EB">
              <w:rPr>
                <w:sz w:val="24"/>
              </w:rPr>
              <w:t>，微分系数</w:t>
            </w:r>
            <w:r w:rsidRPr="004252EB">
              <w:rPr>
                <w:sz w:val="24"/>
              </w:rPr>
              <w:t xml:space="preserve"> 0.005</w:t>
            </w:r>
          </w:p>
        </w:tc>
        <w:tc>
          <w:tcPr>
            <w:tcW w:w="1843" w:type="dxa"/>
            <w:vAlign w:val="center"/>
          </w:tcPr>
          <w:p w14:paraId="0E3CCC90" w14:textId="6094712D" w:rsidR="00754F0C" w:rsidRPr="004252EB" w:rsidRDefault="00754F0C" w:rsidP="00754F0C">
            <w:pPr>
              <w:spacing w:line="360" w:lineRule="auto"/>
              <w:jc w:val="center"/>
              <w:rPr>
                <w:sz w:val="24"/>
              </w:rPr>
            </w:pPr>
            <w:r w:rsidRPr="004252EB">
              <w:rPr>
                <w:sz w:val="24"/>
              </w:rPr>
              <w:t>36.2</w:t>
            </w:r>
          </w:p>
        </w:tc>
      </w:tr>
      <w:tr w:rsidR="00754F0C" w14:paraId="69CDBB59" w14:textId="77777777" w:rsidTr="00822084">
        <w:tc>
          <w:tcPr>
            <w:tcW w:w="1277" w:type="dxa"/>
            <w:vAlign w:val="center"/>
          </w:tcPr>
          <w:p w14:paraId="5186CDCC" w14:textId="7D863510" w:rsidR="00754F0C" w:rsidRPr="004252EB" w:rsidRDefault="00754F0C" w:rsidP="00754F0C">
            <w:pPr>
              <w:spacing w:line="360" w:lineRule="auto"/>
              <w:jc w:val="center"/>
              <w:rPr>
                <w:sz w:val="24"/>
              </w:rPr>
            </w:pPr>
            <w:r w:rsidRPr="004252EB">
              <w:rPr>
                <w:rFonts w:ascii="宋体" w:hAnsi="宋体" w:cs="宋体" w:hint="eastAsia"/>
                <w:sz w:val="24"/>
              </w:rPr>
              <w:t>⑧</w:t>
            </w:r>
          </w:p>
        </w:tc>
        <w:tc>
          <w:tcPr>
            <w:tcW w:w="5811" w:type="dxa"/>
            <w:vAlign w:val="center"/>
          </w:tcPr>
          <w:p w14:paraId="3B91DC42" w14:textId="76E640C8" w:rsidR="00754F0C" w:rsidRPr="004252EB" w:rsidRDefault="00754F0C" w:rsidP="00754F0C">
            <w:pPr>
              <w:spacing w:line="360" w:lineRule="auto"/>
              <w:jc w:val="center"/>
              <w:rPr>
                <w:sz w:val="24"/>
              </w:rPr>
            </w:pPr>
            <w:r w:rsidRPr="004252EB">
              <w:rPr>
                <w:sz w:val="24"/>
              </w:rPr>
              <w:t>比例系数</w:t>
            </w:r>
            <w:r w:rsidRPr="004252EB">
              <w:rPr>
                <w:sz w:val="24"/>
              </w:rPr>
              <w:t xml:space="preserve"> 0.05</w:t>
            </w:r>
            <w:r w:rsidRPr="004252EB">
              <w:rPr>
                <w:sz w:val="24"/>
              </w:rPr>
              <w:t>，微分系数</w:t>
            </w:r>
            <w:r w:rsidRPr="004252EB">
              <w:rPr>
                <w:sz w:val="24"/>
              </w:rPr>
              <w:t xml:space="preserve"> 0.007</w:t>
            </w:r>
          </w:p>
        </w:tc>
        <w:tc>
          <w:tcPr>
            <w:tcW w:w="1843" w:type="dxa"/>
            <w:vAlign w:val="center"/>
          </w:tcPr>
          <w:p w14:paraId="65BB9EF3" w14:textId="5B83090F" w:rsidR="00754F0C" w:rsidRPr="004252EB" w:rsidRDefault="00754F0C" w:rsidP="00754F0C">
            <w:pPr>
              <w:spacing w:line="360" w:lineRule="auto"/>
              <w:jc w:val="center"/>
              <w:rPr>
                <w:sz w:val="24"/>
              </w:rPr>
            </w:pPr>
            <w:r w:rsidRPr="004252EB">
              <w:rPr>
                <w:sz w:val="24"/>
              </w:rPr>
              <w:t>29.7</w:t>
            </w:r>
          </w:p>
        </w:tc>
      </w:tr>
      <w:tr w:rsidR="00754F0C" w14:paraId="52781F1F" w14:textId="77777777" w:rsidTr="00822084">
        <w:tc>
          <w:tcPr>
            <w:tcW w:w="1277" w:type="dxa"/>
            <w:vAlign w:val="center"/>
          </w:tcPr>
          <w:p w14:paraId="1B280D60" w14:textId="20AE99C1" w:rsidR="00754F0C" w:rsidRPr="004252EB" w:rsidRDefault="00754F0C" w:rsidP="00754F0C">
            <w:pPr>
              <w:spacing w:line="360" w:lineRule="auto"/>
              <w:jc w:val="center"/>
              <w:rPr>
                <w:sz w:val="24"/>
              </w:rPr>
            </w:pPr>
            <w:r w:rsidRPr="004252EB">
              <w:rPr>
                <w:rFonts w:ascii="宋体" w:hAnsi="宋体" w:cs="宋体" w:hint="eastAsia"/>
                <w:sz w:val="24"/>
              </w:rPr>
              <w:t>⑨</w:t>
            </w:r>
          </w:p>
        </w:tc>
        <w:tc>
          <w:tcPr>
            <w:tcW w:w="5811" w:type="dxa"/>
            <w:vAlign w:val="center"/>
          </w:tcPr>
          <w:p w14:paraId="6A95D9EA" w14:textId="1CC98BB2" w:rsidR="00754F0C" w:rsidRPr="004252EB" w:rsidRDefault="00754F0C" w:rsidP="00754F0C">
            <w:pPr>
              <w:spacing w:line="360" w:lineRule="auto"/>
              <w:jc w:val="center"/>
              <w:rPr>
                <w:sz w:val="24"/>
              </w:rPr>
            </w:pPr>
            <w:r w:rsidRPr="004252EB">
              <w:rPr>
                <w:sz w:val="24"/>
              </w:rPr>
              <w:t>比例系数</w:t>
            </w:r>
            <w:r w:rsidRPr="004252EB">
              <w:rPr>
                <w:sz w:val="24"/>
              </w:rPr>
              <w:t xml:space="preserve"> 0.05</w:t>
            </w:r>
            <w:r w:rsidRPr="004252EB">
              <w:rPr>
                <w:sz w:val="24"/>
              </w:rPr>
              <w:t>，微分系数</w:t>
            </w:r>
            <w:r w:rsidRPr="004252EB">
              <w:rPr>
                <w:sz w:val="24"/>
              </w:rPr>
              <w:t xml:space="preserve"> 0.</w:t>
            </w:r>
            <w:r>
              <w:rPr>
                <w:rFonts w:hint="eastAsia"/>
                <w:sz w:val="24"/>
              </w:rPr>
              <w:t>01</w:t>
            </w:r>
          </w:p>
        </w:tc>
        <w:tc>
          <w:tcPr>
            <w:tcW w:w="1843" w:type="dxa"/>
            <w:vAlign w:val="center"/>
          </w:tcPr>
          <w:p w14:paraId="11D5CF23" w14:textId="4CC6815D" w:rsidR="00754F0C" w:rsidRPr="004252EB" w:rsidRDefault="00754F0C" w:rsidP="00754F0C">
            <w:pPr>
              <w:spacing w:line="360" w:lineRule="auto"/>
              <w:jc w:val="center"/>
              <w:rPr>
                <w:sz w:val="24"/>
              </w:rPr>
            </w:pPr>
            <w:r w:rsidRPr="004252EB">
              <w:rPr>
                <w:sz w:val="24"/>
              </w:rPr>
              <w:t>25.4</w:t>
            </w:r>
          </w:p>
        </w:tc>
      </w:tr>
      <w:tr w:rsidR="00754F0C" w14:paraId="1585079F" w14:textId="77777777" w:rsidTr="00822084">
        <w:tc>
          <w:tcPr>
            <w:tcW w:w="1277" w:type="dxa"/>
            <w:vAlign w:val="center"/>
          </w:tcPr>
          <w:p w14:paraId="1F7F21D1" w14:textId="654D4D2A" w:rsidR="00754F0C" w:rsidRPr="004252EB" w:rsidRDefault="00754F0C" w:rsidP="00754F0C">
            <w:pPr>
              <w:spacing w:line="360" w:lineRule="auto"/>
              <w:jc w:val="center"/>
              <w:rPr>
                <w:sz w:val="24"/>
              </w:rPr>
            </w:pPr>
            <w:r w:rsidRPr="004252EB">
              <w:rPr>
                <w:rFonts w:ascii="宋体" w:hAnsi="宋体" w:cs="宋体" w:hint="eastAsia"/>
                <w:sz w:val="24"/>
              </w:rPr>
              <w:t>⑩</w:t>
            </w:r>
          </w:p>
        </w:tc>
        <w:tc>
          <w:tcPr>
            <w:tcW w:w="5811" w:type="dxa"/>
            <w:vAlign w:val="center"/>
          </w:tcPr>
          <w:p w14:paraId="6B410339" w14:textId="364B6095" w:rsidR="00754F0C" w:rsidRPr="004252EB" w:rsidRDefault="00754F0C" w:rsidP="00754F0C">
            <w:pPr>
              <w:spacing w:line="360" w:lineRule="auto"/>
              <w:jc w:val="center"/>
              <w:rPr>
                <w:sz w:val="24"/>
              </w:rPr>
            </w:pPr>
            <w:r w:rsidRPr="004252EB">
              <w:rPr>
                <w:sz w:val="24"/>
              </w:rPr>
              <w:t>比例系数</w:t>
            </w:r>
            <w:r w:rsidRPr="004252EB">
              <w:rPr>
                <w:sz w:val="24"/>
              </w:rPr>
              <w:t xml:space="preserve"> 0.</w:t>
            </w:r>
            <w:r w:rsidR="00181815">
              <w:rPr>
                <w:rFonts w:hint="eastAsia"/>
                <w:sz w:val="24"/>
              </w:rPr>
              <w:t>1</w:t>
            </w:r>
            <w:r w:rsidRPr="004252EB">
              <w:rPr>
                <w:sz w:val="24"/>
              </w:rPr>
              <w:t>，微分系数</w:t>
            </w:r>
            <w:r w:rsidRPr="004252EB">
              <w:rPr>
                <w:sz w:val="24"/>
              </w:rPr>
              <w:t xml:space="preserve"> 0.01</w:t>
            </w:r>
          </w:p>
        </w:tc>
        <w:tc>
          <w:tcPr>
            <w:tcW w:w="1843" w:type="dxa"/>
            <w:vAlign w:val="center"/>
          </w:tcPr>
          <w:p w14:paraId="382599AB" w14:textId="0A8F495F" w:rsidR="00754F0C" w:rsidRPr="004252EB" w:rsidRDefault="00754F0C" w:rsidP="00754F0C">
            <w:pPr>
              <w:spacing w:line="360" w:lineRule="auto"/>
              <w:jc w:val="center"/>
              <w:rPr>
                <w:sz w:val="24"/>
              </w:rPr>
            </w:pPr>
            <w:r w:rsidRPr="004252EB">
              <w:rPr>
                <w:sz w:val="24"/>
              </w:rPr>
              <w:t>20.8</w:t>
            </w:r>
          </w:p>
        </w:tc>
      </w:tr>
      <w:tr w:rsidR="00754F0C" w14:paraId="0CB8DAA2" w14:textId="77777777" w:rsidTr="00822084">
        <w:tc>
          <w:tcPr>
            <w:tcW w:w="1277" w:type="dxa"/>
            <w:vAlign w:val="center"/>
          </w:tcPr>
          <w:p w14:paraId="31BCB19C" w14:textId="61962C1B" w:rsidR="00754F0C" w:rsidRPr="004252EB" w:rsidRDefault="00754F0C" w:rsidP="00754F0C">
            <w:pPr>
              <w:spacing w:line="360" w:lineRule="auto"/>
              <w:jc w:val="center"/>
              <w:rPr>
                <w:sz w:val="24"/>
              </w:rPr>
            </w:pPr>
            <w:r w:rsidRPr="004252EB">
              <w:rPr>
                <w:rFonts w:ascii="Cambria Math" w:hAnsi="Cambria Math" w:cs="Cambria Math"/>
                <w:sz w:val="24"/>
              </w:rPr>
              <w:t>⑪</w:t>
            </w:r>
          </w:p>
        </w:tc>
        <w:tc>
          <w:tcPr>
            <w:tcW w:w="5811" w:type="dxa"/>
            <w:vAlign w:val="center"/>
          </w:tcPr>
          <w:p w14:paraId="2EF67EAC" w14:textId="19D3583F" w:rsidR="00754F0C" w:rsidRPr="004252EB" w:rsidRDefault="00754F0C" w:rsidP="00754F0C">
            <w:pPr>
              <w:spacing w:line="360" w:lineRule="auto"/>
              <w:jc w:val="center"/>
              <w:rPr>
                <w:sz w:val="24"/>
              </w:rPr>
            </w:pPr>
            <w:r w:rsidRPr="004252EB">
              <w:rPr>
                <w:sz w:val="24"/>
              </w:rPr>
              <w:t>比例系数</w:t>
            </w:r>
            <w:r w:rsidRPr="004252EB">
              <w:rPr>
                <w:sz w:val="24"/>
              </w:rPr>
              <w:t xml:space="preserve"> 0.1</w:t>
            </w:r>
            <w:r w:rsidR="00181815">
              <w:rPr>
                <w:rFonts w:hint="eastAsia"/>
                <w:sz w:val="24"/>
              </w:rPr>
              <w:t>3</w:t>
            </w:r>
            <w:r w:rsidRPr="004252EB">
              <w:rPr>
                <w:sz w:val="24"/>
              </w:rPr>
              <w:t>，微分系数</w:t>
            </w:r>
            <w:r w:rsidRPr="004252EB">
              <w:rPr>
                <w:sz w:val="24"/>
              </w:rPr>
              <w:t xml:space="preserve"> 0.01</w:t>
            </w:r>
          </w:p>
        </w:tc>
        <w:tc>
          <w:tcPr>
            <w:tcW w:w="1843" w:type="dxa"/>
            <w:vAlign w:val="center"/>
          </w:tcPr>
          <w:p w14:paraId="41664D86" w14:textId="7DA760AD" w:rsidR="00754F0C" w:rsidRPr="004252EB" w:rsidRDefault="00754F0C" w:rsidP="00754F0C">
            <w:pPr>
              <w:spacing w:line="360" w:lineRule="auto"/>
              <w:jc w:val="center"/>
              <w:rPr>
                <w:sz w:val="24"/>
              </w:rPr>
            </w:pPr>
            <w:r w:rsidRPr="004252EB">
              <w:rPr>
                <w:sz w:val="24"/>
              </w:rPr>
              <w:t>15.9</w:t>
            </w:r>
          </w:p>
        </w:tc>
      </w:tr>
      <w:tr w:rsidR="00754F0C" w14:paraId="53A396B8" w14:textId="77777777" w:rsidTr="00822084">
        <w:tc>
          <w:tcPr>
            <w:tcW w:w="1277" w:type="dxa"/>
            <w:vAlign w:val="center"/>
          </w:tcPr>
          <w:p w14:paraId="72E020F5" w14:textId="5926FE92" w:rsidR="00754F0C" w:rsidRPr="004252EB" w:rsidRDefault="00754F0C" w:rsidP="00754F0C">
            <w:pPr>
              <w:spacing w:line="360" w:lineRule="auto"/>
              <w:jc w:val="center"/>
              <w:rPr>
                <w:sz w:val="24"/>
              </w:rPr>
            </w:pPr>
            <w:r w:rsidRPr="004252EB">
              <w:rPr>
                <w:rFonts w:ascii="Cambria Math" w:hAnsi="Cambria Math" w:cs="Cambria Math"/>
                <w:sz w:val="24"/>
              </w:rPr>
              <w:t>⑫</w:t>
            </w:r>
          </w:p>
        </w:tc>
        <w:tc>
          <w:tcPr>
            <w:tcW w:w="5811" w:type="dxa"/>
            <w:vAlign w:val="center"/>
          </w:tcPr>
          <w:p w14:paraId="1B5D4108" w14:textId="582FDF7D" w:rsidR="00754F0C" w:rsidRPr="004252EB" w:rsidRDefault="00754F0C" w:rsidP="00754F0C">
            <w:pPr>
              <w:spacing w:line="360" w:lineRule="auto"/>
              <w:jc w:val="center"/>
              <w:rPr>
                <w:sz w:val="24"/>
              </w:rPr>
            </w:pPr>
            <w:r w:rsidRPr="004252EB">
              <w:rPr>
                <w:sz w:val="24"/>
              </w:rPr>
              <w:t>比例系数</w:t>
            </w:r>
            <w:r w:rsidRPr="004252EB">
              <w:rPr>
                <w:sz w:val="24"/>
              </w:rPr>
              <w:t xml:space="preserve"> 0.15</w:t>
            </w:r>
            <w:r w:rsidRPr="004252EB">
              <w:rPr>
                <w:sz w:val="24"/>
              </w:rPr>
              <w:t>，微分系数</w:t>
            </w:r>
            <w:r w:rsidRPr="004252EB">
              <w:rPr>
                <w:sz w:val="24"/>
              </w:rPr>
              <w:t xml:space="preserve"> 0.01</w:t>
            </w:r>
          </w:p>
        </w:tc>
        <w:tc>
          <w:tcPr>
            <w:tcW w:w="1843" w:type="dxa"/>
            <w:vAlign w:val="center"/>
          </w:tcPr>
          <w:p w14:paraId="63948447" w14:textId="1934C064" w:rsidR="00754F0C" w:rsidRPr="004252EB" w:rsidRDefault="00754F0C" w:rsidP="00754F0C">
            <w:pPr>
              <w:spacing w:line="360" w:lineRule="auto"/>
              <w:jc w:val="center"/>
              <w:rPr>
                <w:sz w:val="24"/>
              </w:rPr>
            </w:pPr>
            <w:r w:rsidRPr="004252EB">
              <w:rPr>
                <w:sz w:val="24"/>
              </w:rPr>
              <w:t>9.6</w:t>
            </w:r>
          </w:p>
        </w:tc>
      </w:tr>
      <w:tr w:rsidR="00754F0C" w14:paraId="7458D60B" w14:textId="77777777" w:rsidTr="00822084">
        <w:tc>
          <w:tcPr>
            <w:tcW w:w="1277" w:type="dxa"/>
            <w:vAlign w:val="center"/>
          </w:tcPr>
          <w:p w14:paraId="7094B0A1" w14:textId="4800FD0E" w:rsidR="00754F0C" w:rsidRPr="004252EB" w:rsidRDefault="00754F0C" w:rsidP="00754F0C">
            <w:pPr>
              <w:spacing w:line="360" w:lineRule="auto"/>
              <w:jc w:val="center"/>
              <w:rPr>
                <w:sz w:val="24"/>
              </w:rPr>
            </w:pPr>
            <w:r w:rsidRPr="004252EB">
              <w:rPr>
                <w:rFonts w:ascii="Cambria Math" w:hAnsi="Cambria Math" w:cs="Cambria Math"/>
                <w:sz w:val="24"/>
              </w:rPr>
              <w:t>⑬</w:t>
            </w:r>
          </w:p>
        </w:tc>
        <w:tc>
          <w:tcPr>
            <w:tcW w:w="5811" w:type="dxa"/>
            <w:vAlign w:val="center"/>
          </w:tcPr>
          <w:p w14:paraId="13490647" w14:textId="63726A99" w:rsidR="00754F0C" w:rsidRPr="004252EB" w:rsidRDefault="00754F0C" w:rsidP="00754F0C">
            <w:pPr>
              <w:spacing w:line="360" w:lineRule="auto"/>
              <w:jc w:val="center"/>
              <w:rPr>
                <w:sz w:val="24"/>
              </w:rPr>
            </w:pPr>
            <w:r w:rsidRPr="004252EB">
              <w:rPr>
                <w:sz w:val="24"/>
              </w:rPr>
              <w:t>比例系数</w:t>
            </w:r>
            <w:r w:rsidRPr="004252EB">
              <w:rPr>
                <w:sz w:val="24"/>
              </w:rPr>
              <w:t xml:space="preserve"> 0.15</w:t>
            </w:r>
            <w:r w:rsidRPr="004252EB">
              <w:rPr>
                <w:sz w:val="24"/>
              </w:rPr>
              <w:t>，微分系数</w:t>
            </w:r>
            <w:r w:rsidRPr="004252EB">
              <w:rPr>
                <w:sz w:val="24"/>
              </w:rPr>
              <w:t xml:space="preserve"> 0.01</w:t>
            </w:r>
            <w:r w:rsidRPr="004252EB">
              <w:rPr>
                <w:sz w:val="24"/>
              </w:rPr>
              <w:t>，摩擦系数</w:t>
            </w:r>
            <w:r w:rsidRPr="004252EB">
              <w:rPr>
                <w:sz w:val="24"/>
              </w:rPr>
              <w:t xml:space="preserve"> 0.1</w:t>
            </w:r>
          </w:p>
        </w:tc>
        <w:tc>
          <w:tcPr>
            <w:tcW w:w="1843" w:type="dxa"/>
            <w:vAlign w:val="center"/>
          </w:tcPr>
          <w:p w14:paraId="738299F2" w14:textId="34FE0F42" w:rsidR="00754F0C" w:rsidRPr="004252EB" w:rsidRDefault="00754F0C" w:rsidP="00754F0C">
            <w:pPr>
              <w:spacing w:line="360" w:lineRule="auto"/>
              <w:jc w:val="center"/>
              <w:rPr>
                <w:sz w:val="24"/>
              </w:rPr>
            </w:pPr>
            <w:r w:rsidRPr="004252EB">
              <w:rPr>
                <w:sz w:val="24"/>
              </w:rPr>
              <w:t>10.3</w:t>
            </w:r>
          </w:p>
        </w:tc>
      </w:tr>
      <w:tr w:rsidR="00754F0C" w14:paraId="4F33AA0A" w14:textId="77777777" w:rsidTr="00822084">
        <w:tc>
          <w:tcPr>
            <w:tcW w:w="1277" w:type="dxa"/>
            <w:vAlign w:val="center"/>
          </w:tcPr>
          <w:p w14:paraId="533ECBBC" w14:textId="68F8F001" w:rsidR="00754F0C" w:rsidRPr="004252EB" w:rsidRDefault="00754F0C" w:rsidP="00754F0C">
            <w:pPr>
              <w:spacing w:line="360" w:lineRule="auto"/>
              <w:jc w:val="center"/>
              <w:rPr>
                <w:sz w:val="24"/>
              </w:rPr>
            </w:pPr>
            <w:r w:rsidRPr="004252EB">
              <w:rPr>
                <w:rFonts w:ascii="Cambria Math" w:hAnsi="Cambria Math" w:cs="Cambria Math"/>
                <w:sz w:val="24"/>
              </w:rPr>
              <w:t>⑭</w:t>
            </w:r>
          </w:p>
        </w:tc>
        <w:tc>
          <w:tcPr>
            <w:tcW w:w="5811" w:type="dxa"/>
            <w:vAlign w:val="center"/>
          </w:tcPr>
          <w:p w14:paraId="2B1AC13E" w14:textId="3F808380" w:rsidR="00754F0C" w:rsidRPr="004252EB" w:rsidRDefault="00754F0C" w:rsidP="00754F0C">
            <w:pPr>
              <w:spacing w:line="360" w:lineRule="auto"/>
              <w:jc w:val="center"/>
              <w:rPr>
                <w:sz w:val="24"/>
              </w:rPr>
            </w:pPr>
            <w:r w:rsidRPr="004252EB">
              <w:rPr>
                <w:sz w:val="24"/>
              </w:rPr>
              <w:t>比例系数</w:t>
            </w:r>
            <w:r w:rsidRPr="004252EB">
              <w:rPr>
                <w:sz w:val="24"/>
              </w:rPr>
              <w:t xml:space="preserve"> 0.15</w:t>
            </w:r>
            <w:r w:rsidRPr="004252EB">
              <w:rPr>
                <w:sz w:val="24"/>
              </w:rPr>
              <w:t>，微分系数</w:t>
            </w:r>
            <w:r w:rsidRPr="004252EB">
              <w:rPr>
                <w:sz w:val="24"/>
              </w:rPr>
              <w:t xml:space="preserve"> 0.01</w:t>
            </w:r>
            <w:r w:rsidRPr="004252EB">
              <w:rPr>
                <w:sz w:val="24"/>
              </w:rPr>
              <w:t>，摩擦系数</w:t>
            </w:r>
            <w:r w:rsidRPr="004252EB">
              <w:rPr>
                <w:sz w:val="24"/>
              </w:rPr>
              <w:t xml:space="preserve"> 0.3</w:t>
            </w:r>
          </w:p>
        </w:tc>
        <w:tc>
          <w:tcPr>
            <w:tcW w:w="1843" w:type="dxa"/>
            <w:vAlign w:val="center"/>
          </w:tcPr>
          <w:p w14:paraId="3C74281D" w14:textId="35AEF3D0" w:rsidR="00754F0C" w:rsidRPr="004252EB" w:rsidRDefault="00754F0C" w:rsidP="00754F0C">
            <w:pPr>
              <w:spacing w:line="360" w:lineRule="auto"/>
              <w:jc w:val="center"/>
              <w:rPr>
                <w:sz w:val="24"/>
              </w:rPr>
            </w:pPr>
            <w:r w:rsidRPr="004252EB">
              <w:rPr>
                <w:sz w:val="24"/>
              </w:rPr>
              <w:t>12.7</w:t>
            </w:r>
          </w:p>
        </w:tc>
      </w:tr>
      <w:tr w:rsidR="00754F0C" w14:paraId="62CFA2A7" w14:textId="77777777" w:rsidTr="00822084">
        <w:tc>
          <w:tcPr>
            <w:tcW w:w="1277" w:type="dxa"/>
            <w:vAlign w:val="center"/>
          </w:tcPr>
          <w:p w14:paraId="091D3DD1" w14:textId="5E824424" w:rsidR="00754F0C" w:rsidRPr="004252EB" w:rsidRDefault="00754F0C" w:rsidP="00754F0C">
            <w:pPr>
              <w:spacing w:line="360" w:lineRule="auto"/>
              <w:jc w:val="center"/>
              <w:rPr>
                <w:sz w:val="24"/>
              </w:rPr>
            </w:pPr>
            <w:r w:rsidRPr="00754F0C">
              <w:rPr>
                <w:rFonts w:ascii="Cambria Math" w:hAnsi="Cambria Math" w:cs="Cambria Math"/>
                <w:sz w:val="24"/>
              </w:rPr>
              <w:t>⑮</w:t>
            </w:r>
          </w:p>
        </w:tc>
        <w:tc>
          <w:tcPr>
            <w:tcW w:w="5811" w:type="dxa"/>
            <w:vAlign w:val="center"/>
          </w:tcPr>
          <w:p w14:paraId="41D933F2" w14:textId="42DBF818" w:rsidR="00754F0C" w:rsidRPr="004252EB" w:rsidRDefault="00754F0C" w:rsidP="00754F0C">
            <w:pPr>
              <w:spacing w:line="360" w:lineRule="auto"/>
              <w:jc w:val="center"/>
              <w:rPr>
                <w:sz w:val="24"/>
              </w:rPr>
            </w:pPr>
            <w:r w:rsidRPr="004252EB">
              <w:rPr>
                <w:sz w:val="24"/>
              </w:rPr>
              <w:t>比例系数</w:t>
            </w:r>
            <w:r w:rsidRPr="004252EB">
              <w:rPr>
                <w:sz w:val="24"/>
              </w:rPr>
              <w:t xml:space="preserve"> 0.15</w:t>
            </w:r>
            <w:r w:rsidRPr="004252EB">
              <w:rPr>
                <w:sz w:val="24"/>
              </w:rPr>
              <w:t>，微分系数</w:t>
            </w:r>
            <w:r w:rsidRPr="004252EB">
              <w:rPr>
                <w:sz w:val="24"/>
              </w:rPr>
              <w:t xml:space="preserve"> 0.01</w:t>
            </w:r>
            <w:r w:rsidRPr="004252EB">
              <w:rPr>
                <w:sz w:val="24"/>
              </w:rPr>
              <w:t>，摩擦系数</w:t>
            </w:r>
            <w:r w:rsidRPr="004252EB">
              <w:rPr>
                <w:sz w:val="24"/>
              </w:rPr>
              <w:t xml:space="preserve"> 0.5</w:t>
            </w:r>
          </w:p>
        </w:tc>
        <w:tc>
          <w:tcPr>
            <w:tcW w:w="1843" w:type="dxa"/>
            <w:vAlign w:val="center"/>
          </w:tcPr>
          <w:p w14:paraId="44AAAD85" w14:textId="29E91CEA" w:rsidR="00754F0C" w:rsidRPr="004252EB" w:rsidRDefault="00754F0C" w:rsidP="00754F0C">
            <w:pPr>
              <w:spacing w:line="360" w:lineRule="auto"/>
              <w:jc w:val="center"/>
              <w:rPr>
                <w:sz w:val="24"/>
              </w:rPr>
            </w:pPr>
            <w:r w:rsidRPr="004252EB">
              <w:rPr>
                <w:sz w:val="24"/>
              </w:rPr>
              <w:t>16.8</w:t>
            </w:r>
          </w:p>
        </w:tc>
      </w:tr>
    </w:tbl>
    <w:p w14:paraId="016E9B96" w14:textId="4EA0C2C0" w:rsidR="003967BB" w:rsidRPr="003967BB" w:rsidRDefault="003967BB" w:rsidP="00F62A5B">
      <w:pPr>
        <w:spacing w:line="360" w:lineRule="auto"/>
        <w:ind w:firstLineChars="200" w:firstLine="420"/>
        <w:jc w:val="center"/>
        <w:rPr>
          <w:szCs w:val="21"/>
        </w:rPr>
      </w:pPr>
      <w:r w:rsidRPr="003967BB">
        <w:rPr>
          <w:rFonts w:hint="eastAsia"/>
          <w:szCs w:val="21"/>
        </w:rPr>
        <w:t>不同参数下</w:t>
      </w:r>
      <w:r w:rsidRPr="003967BB">
        <w:rPr>
          <w:szCs w:val="21"/>
        </w:rPr>
        <w:t>跟踪最大误差</w:t>
      </w:r>
      <w:r w:rsidRPr="003967BB">
        <w:rPr>
          <w:rFonts w:hint="eastAsia"/>
          <w:szCs w:val="21"/>
        </w:rPr>
        <w:t>数据表</w:t>
      </w:r>
    </w:p>
    <w:p w14:paraId="20B78D56" w14:textId="7BC981FA" w:rsidR="00331B7D" w:rsidRPr="00331B7D" w:rsidRDefault="0093139D" w:rsidP="00331B7D">
      <w:pPr>
        <w:spacing w:line="360" w:lineRule="auto"/>
        <w:ind w:firstLineChars="200" w:firstLine="482"/>
        <w:jc w:val="left"/>
        <w:rPr>
          <w:b/>
          <w:bCs/>
          <w:sz w:val="24"/>
        </w:rPr>
      </w:pPr>
      <w:r>
        <w:rPr>
          <w:rFonts w:hint="eastAsia"/>
          <w:b/>
          <w:bCs/>
          <w:sz w:val="24"/>
        </w:rPr>
        <w:t>（</w:t>
      </w:r>
      <w:r>
        <w:rPr>
          <w:rFonts w:hint="eastAsia"/>
          <w:b/>
          <w:bCs/>
          <w:sz w:val="24"/>
        </w:rPr>
        <w:t>1</w:t>
      </w:r>
      <w:r>
        <w:rPr>
          <w:rFonts w:hint="eastAsia"/>
          <w:b/>
          <w:bCs/>
          <w:sz w:val="24"/>
        </w:rPr>
        <w:t>）</w:t>
      </w:r>
      <w:r w:rsidR="00331B7D" w:rsidRPr="00331B7D">
        <w:rPr>
          <w:rFonts w:hint="eastAsia"/>
          <w:b/>
          <w:bCs/>
          <w:sz w:val="24"/>
        </w:rPr>
        <w:t>比例系数影响分析：</w:t>
      </w:r>
    </w:p>
    <w:p w14:paraId="3CB5CE38" w14:textId="77777777" w:rsidR="00331B7D" w:rsidRPr="00331B7D" w:rsidRDefault="00331B7D" w:rsidP="00331B7D">
      <w:pPr>
        <w:spacing w:line="360" w:lineRule="auto"/>
        <w:ind w:firstLineChars="200" w:firstLine="480"/>
        <w:jc w:val="left"/>
        <w:rPr>
          <w:sz w:val="24"/>
        </w:rPr>
      </w:pPr>
      <w:r w:rsidRPr="00331B7D">
        <w:rPr>
          <w:rFonts w:hint="eastAsia"/>
          <w:sz w:val="24"/>
        </w:rPr>
        <w:t>比例系数小时，滑块跟踪误差大，响应慢；系数增大后，系统响应更快，误差减小，但易出现超调和振荡，需在速度与稳定性间权衡。</w:t>
      </w:r>
    </w:p>
    <w:p w14:paraId="2FB73688" w14:textId="7CF12334" w:rsidR="00331B7D" w:rsidRPr="00331B7D" w:rsidRDefault="00331B7D" w:rsidP="00331B7D">
      <w:pPr>
        <w:spacing w:line="360" w:lineRule="auto"/>
        <w:ind w:firstLineChars="200" w:firstLine="480"/>
        <w:jc w:val="left"/>
        <w:rPr>
          <w:sz w:val="24"/>
        </w:rPr>
      </w:pPr>
      <w:r w:rsidRPr="00331B7D">
        <w:rPr>
          <w:rFonts w:hint="eastAsia"/>
          <w:sz w:val="24"/>
        </w:rPr>
        <w:t>结论：合理设置比例系数可提高系统响应速度，提升跟踪精度，但过大易引起震荡，需综合调节。</w:t>
      </w:r>
    </w:p>
    <w:p w14:paraId="22B3C624" w14:textId="05626A66" w:rsidR="00331B7D" w:rsidRPr="00331B7D" w:rsidRDefault="0093139D" w:rsidP="00331B7D">
      <w:pPr>
        <w:spacing w:line="360" w:lineRule="auto"/>
        <w:ind w:firstLineChars="200" w:firstLine="482"/>
        <w:jc w:val="left"/>
        <w:rPr>
          <w:b/>
          <w:bCs/>
          <w:sz w:val="24"/>
        </w:rPr>
      </w:pPr>
      <w:r>
        <w:rPr>
          <w:rFonts w:hint="eastAsia"/>
          <w:b/>
          <w:bCs/>
          <w:sz w:val="24"/>
        </w:rPr>
        <w:t>（</w:t>
      </w:r>
      <w:r>
        <w:rPr>
          <w:rFonts w:hint="eastAsia"/>
          <w:b/>
          <w:bCs/>
          <w:sz w:val="24"/>
        </w:rPr>
        <w:t>2</w:t>
      </w:r>
      <w:r>
        <w:rPr>
          <w:rFonts w:hint="eastAsia"/>
          <w:b/>
          <w:bCs/>
          <w:sz w:val="24"/>
        </w:rPr>
        <w:t>）</w:t>
      </w:r>
      <w:r w:rsidR="00331B7D" w:rsidRPr="00331B7D">
        <w:rPr>
          <w:rFonts w:hint="eastAsia"/>
          <w:b/>
          <w:bCs/>
          <w:sz w:val="24"/>
        </w:rPr>
        <w:t>微分系数影响分析：</w:t>
      </w:r>
    </w:p>
    <w:p w14:paraId="65C51889" w14:textId="77777777" w:rsidR="00331B7D" w:rsidRPr="00331B7D" w:rsidRDefault="00331B7D" w:rsidP="00331B7D">
      <w:pPr>
        <w:spacing w:line="360" w:lineRule="auto"/>
        <w:ind w:firstLineChars="200" w:firstLine="480"/>
        <w:jc w:val="left"/>
        <w:rPr>
          <w:sz w:val="24"/>
        </w:rPr>
      </w:pPr>
      <w:r w:rsidRPr="00331B7D">
        <w:rPr>
          <w:rFonts w:hint="eastAsia"/>
          <w:sz w:val="24"/>
        </w:rPr>
        <w:t>在比例系数不变时，适当增加微分系数可抑制超调与振荡，改善动态性能；但过高则可能放大高频噪声，引发响应不稳定。</w:t>
      </w:r>
    </w:p>
    <w:p w14:paraId="3F52CE20" w14:textId="49E08A1C" w:rsidR="00331B7D" w:rsidRPr="00331B7D" w:rsidRDefault="00331B7D" w:rsidP="00331B7D">
      <w:pPr>
        <w:spacing w:line="360" w:lineRule="auto"/>
        <w:ind w:firstLineChars="200" w:firstLine="480"/>
        <w:jc w:val="left"/>
        <w:rPr>
          <w:sz w:val="24"/>
        </w:rPr>
      </w:pPr>
      <w:r w:rsidRPr="00331B7D">
        <w:rPr>
          <w:rFonts w:hint="eastAsia"/>
          <w:sz w:val="24"/>
        </w:rPr>
        <w:t>结论：微分项有助于提高系统平稳性，抑制震荡，需避免过大引起噪声放大。</w:t>
      </w:r>
    </w:p>
    <w:p w14:paraId="66BA7D09" w14:textId="12524F11" w:rsidR="00331B7D" w:rsidRPr="00331B7D" w:rsidRDefault="0093139D" w:rsidP="00331B7D">
      <w:pPr>
        <w:spacing w:line="360" w:lineRule="auto"/>
        <w:ind w:firstLineChars="200" w:firstLine="482"/>
        <w:jc w:val="left"/>
        <w:rPr>
          <w:b/>
          <w:bCs/>
          <w:sz w:val="24"/>
        </w:rPr>
      </w:pPr>
      <w:r>
        <w:rPr>
          <w:rFonts w:hint="eastAsia"/>
          <w:b/>
          <w:bCs/>
          <w:sz w:val="24"/>
        </w:rPr>
        <w:t>（</w:t>
      </w:r>
      <w:r>
        <w:rPr>
          <w:rFonts w:hint="eastAsia"/>
          <w:b/>
          <w:bCs/>
          <w:sz w:val="24"/>
        </w:rPr>
        <w:t>3</w:t>
      </w:r>
      <w:r>
        <w:rPr>
          <w:rFonts w:hint="eastAsia"/>
          <w:b/>
          <w:bCs/>
          <w:sz w:val="24"/>
        </w:rPr>
        <w:t>）</w:t>
      </w:r>
      <w:r w:rsidR="00331B7D" w:rsidRPr="00331B7D">
        <w:rPr>
          <w:rFonts w:hint="eastAsia"/>
          <w:b/>
          <w:bCs/>
          <w:sz w:val="24"/>
        </w:rPr>
        <w:t>摩擦系数影响分析：</w:t>
      </w:r>
    </w:p>
    <w:p w14:paraId="1B5BB330" w14:textId="77777777" w:rsidR="00331B7D" w:rsidRPr="00331B7D" w:rsidRDefault="00331B7D" w:rsidP="00331B7D">
      <w:pPr>
        <w:spacing w:line="360" w:lineRule="auto"/>
        <w:ind w:firstLineChars="200" w:firstLine="480"/>
        <w:jc w:val="left"/>
        <w:rPr>
          <w:sz w:val="24"/>
        </w:rPr>
      </w:pPr>
      <w:r w:rsidRPr="00331B7D">
        <w:rPr>
          <w:rFonts w:hint="eastAsia"/>
          <w:sz w:val="24"/>
        </w:rPr>
        <w:t>摩擦系数增大会加大系统误差，降低控制精度，尤其在高速或微位移时影响更明显。</w:t>
      </w:r>
    </w:p>
    <w:p w14:paraId="4B27C1B2" w14:textId="77777777" w:rsidR="00514ABC" w:rsidRDefault="00331B7D" w:rsidP="00331B7D">
      <w:pPr>
        <w:spacing w:line="360" w:lineRule="auto"/>
        <w:ind w:firstLineChars="200" w:firstLine="480"/>
        <w:jc w:val="left"/>
        <w:rPr>
          <w:sz w:val="24"/>
        </w:rPr>
      </w:pPr>
      <w:r w:rsidRPr="00331B7D">
        <w:rPr>
          <w:rFonts w:hint="eastAsia"/>
          <w:sz w:val="24"/>
        </w:rPr>
        <w:t>结论：摩擦力对控制精度有负面影响，应考虑摩擦补偿或优化机械结构以降低摩擦干扰。</w:t>
      </w:r>
    </w:p>
    <w:p w14:paraId="1ADD7863" w14:textId="4FE97B30" w:rsidR="002E6083" w:rsidRDefault="00AC205A" w:rsidP="00331B7D">
      <w:pPr>
        <w:spacing w:line="360" w:lineRule="auto"/>
        <w:ind w:firstLineChars="200" w:firstLine="480"/>
        <w:jc w:val="left"/>
        <w:rPr>
          <w:sz w:val="24"/>
        </w:rPr>
      </w:pPr>
      <w:r w:rsidRPr="00AC205A">
        <w:rPr>
          <w:rFonts w:hint="eastAsia"/>
          <w:sz w:val="24"/>
        </w:rPr>
        <w:t>IV</w:t>
      </w:r>
      <w:r w:rsidRPr="00AC205A">
        <w:rPr>
          <w:rFonts w:hint="eastAsia"/>
          <w:sz w:val="24"/>
        </w:rPr>
        <w:t>、滑块位移控制阶跃响应测试</w:t>
      </w:r>
    </w:p>
    <w:p w14:paraId="16F159F1" w14:textId="77777777" w:rsidR="00AC205A" w:rsidRDefault="00AC205A" w:rsidP="00AC205A">
      <w:pPr>
        <w:spacing w:line="360" w:lineRule="auto"/>
        <w:ind w:firstLineChars="200" w:firstLine="480"/>
        <w:jc w:val="left"/>
        <w:rPr>
          <w:sz w:val="24"/>
        </w:rPr>
      </w:pPr>
      <w:r w:rsidRPr="00AC205A">
        <w:rPr>
          <w:rFonts w:hint="eastAsia"/>
          <w:sz w:val="24"/>
        </w:rPr>
        <w:t>1.</w:t>
      </w:r>
      <w:r w:rsidRPr="00AC205A">
        <w:rPr>
          <w:rFonts w:hint="eastAsia"/>
          <w:sz w:val="24"/>
        </w:rPr>
        <w:t>实验数据</w:t>
      </w:r>
    </w:p>
    <w:p w14:paraId="488487F3" w14:textId="2403541F" w:rsidR="00D14517" w:rsidRDefault="00D14517" w:rsidP="00D14517">
      <w:pPr>
        <w:spacing w:line="360" w:lineRule="auto"/>
        <w:ind w:firstLineChars="200" w:firstLine="480"/>
        <w:jc w:val="center"/>
        <w:rPr>
          <w:sz w:val="24"/>
        </w:rPr>
      </w:pPr>
      <w:r>
        <w:rPr>
          <w:noProof/>
          <w:sz w:val="24"/>
        </w:rPr>
        <w:lastRenderedPageBreak/>
        <w:drawing>
          <wp:inline distT="0" distB="0" distL="0" distR="0" wp14:anchorId="2E3110A2" wp14:editId="3CC0BD3A">
            <wp:extent cx="5167745" cy="3200309"/>
            <wp:effectExtent l="0" t="0" r="0" b="635"/>
            <wp:docPr id="14627025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4912" r="1832" b="14025"/>
                    <a:stretch/>
                  </pic:blipFill>
                  <pic:spPr bwMode="auto">
                    <a:xfrm>
                      <a:off x="0" y="0"/>
                      <a:ext cx="5168368" cy="3200695"/>
                    </a:xfrm>
                    <a:prstGeom prst="rect">
                      <a:avLst/>
                    </a:prstGeom>
                    <a:noFill/>
                    <a:ln>
                      <a:noFill/>
                    </a:ln>
                    <a:extLst>
                      <a:ext uri="{53640926-AAD7-44D8-BBD7-CCE9431645EC}">
                        <a14:shadowObscured xmlns:a14="http://schemas.microsoft.com/office/drawing/2010/main"/>
                      </a:ext>
                    </a:extLst>
                  </pic:spPr>
                </pic:pic>
              </a:graphicData>
            </a:graphic>
          </wp:inline>
        </w:drawing>
      </w:r>
    </w:p>
    <w:p w14:paraId="52C7048F" w14:textId="38E7D313" w:rsidR="00D14517" w:rsidRPr="00D14517" w:rsidRDefault="00D14517" w:rsidP="00D14517">
      <w:pPr>
        <w:spacing w:line="360" w:lineRule="auto"/>
        <w:ind w:firstLineChars="200" w:firstLine="420"/>
        <w:jc w:val="center"/>
        <w:rPr>
          <w:szCs w:val="21"/>
        </w:rPr>
      </w:pPr>
      <w:r w:rsidRPr="00D14517">
        <w:rPr>
          <w:szCs w:val="21"/>
        </w:rPr>
        <w:t>比例系数</w:t>
      </w:r>
      <w:r w:rsidRPr="00D14517">
        <w:rPr>
          <w:szCs w:val="21"/>
        </w:rPr>
        <w:t>0.02</w:t>
      </w:r>
      <w:r>
        <w:rPr>
          <w:rFonts w:hint="eastAsia"/>
          <w:szCs w:val="21"/>
        </w:rPr>
        <w:t>，</w:t>
      </w:r>
      <w:r w:rsidRPr="00D14517">
        <w:rPr>
          <w:szCs w:val="21"/>
        </w:rPr>
        <w:t>目标幅值</w:t>
      </w:r>
      <w:r w:rsidRPr="00D14517">
        <w:rPr>
          <w:szCs w:val="21"/>
        </w:rPr>
        <w:t>100</w:t>
      </w:r>
    </w:p>
    <w:p w14:paraId="4693D8AD" w14:textId="77777777" w:rsidR="00D14517" w:rsidRDefault="00D14517" w:rsidP="00D14517">
      <w:pPr>
        <w:spacing w:line="360" w:lineRule="auto"/>
        <w:ind w:firstLineChars="200" w:firstLine="480"/>
        <w:jc w:val="center"/>
        <w:rPr>
          <w:sz w:val="24"/>
        </w:rPr>
      </w:pPr>
      <w:r>
        <w:rPr>
          <w:noProof/>
          <w:sz w:val="24"/>
        </w:rPr>
        <w:drawing>
          <wp:inline distT="0" distB="0" distL="0" distR="0" wp14:anchorId="2FEC6459" wp14:editId="0216B8EB">
            <wp:extent cx="4848449" cy="3033857"/>
            <wp:effectExtent l="0" t="0" r="0" b="0"/>
            <wp:docPr id="64274062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7895" t="9125" b="14027"/>
                    <a:stretch/>
                  </pic:blipFill>
                  <pic:spPr bwMode="auto">
                    <a:xfrm>
                      <a:off x="0" y="0"/>
                      <a:ext cx="4849149" cy="3034295"/>
                    </a:xfrm>
                    <a:prstGeom prst="rect">
                      <a:avLst/>
                    </a:prstGeom>
                    <a:noFill/>
                    <a:ln>
                      <a:noFill/>
                    </a:ln>
                    <a:extLst>
                      <a:ext uri="{53640926-AAD7-44D8-BBD7-CCE9431645EC}">
                        <a14:shadowObscured xmlns:a14="http://schemas.microsoft.com/office/drawing/2010/main"/>
                      </a:ext>
                    </a:extLst>
                  </pic:spPr>
                </pic:pic>
              </a:graphicData>
            </a:graphic>
          </wp:inline>
        </w:drawing>
      </w:r>
    </w:p>
    <w:p w14:paraId="6FB27430" w14:textId="0D311DA5" w:rsidR="00D14517" w:rsidRPr="00D14517" w:rsidRDefault="00D14517" w:rsidP="00D14517">
      <w:pPr>
        <w:spacing w:line="360" w:lineRule="auto"/>
        <w:ind w:firstLineChars="200" w:firstLine="420"/>
        <w:jc w:val="center"/>
        <w:rPr>
          <w:szCs w:val="21"/>
        </w:rPr>
      </w:pPr>
      <w:r w:rsidRPr="00D14517">
        <w:rPr>
          <w:szCs w:val="21"/>
        </w:rPr>
        <w:t>比例系数</w:t>
      </w:r>
      <w:r w:rsidRPr="00D14517">
        <w:rPr>
          <w:szCs w:val="21"/>
        </w:rPr>
        <w:t>0.05</w:t>
      </w:r>
      <w:r>
        <w:rPr>
          <w:rFonts w:hint="eastAsia"/>
          <w:szCs w:val="21"/>
        </w:rPr>
        <w:t>，</w:t>
      </w:r>
      <w:r w:rsidRPr="00D14517">
        <w:rPr>
          <w:szCs w:val="21"/>
        </w:rPr>
        <w:t>目标幅值</w:t>
      </w:r>
      <w:r w:rsidRPr="00D14517">
        <w:rPr>
          <w:szCs w:val="21"/>
        </w:rPr>
        <w:t>-100</w:t>
      </w:r>
    </w:p>
    <w:p w14:paraId="020B3F5D" w14:textId="2BED3841" w:rsidR="00D14517" w:rsidRDefault="00D14517" w:rsidP="00D14517">
      <w:pPr>
        <w:spacing w:line="360" w:lineRule="auto"/>
        <w:ind w:firstLineChars="200" w:firstLine="480"/>
        <w:jc w:val="center"/>
        <w:rPr>
          <w:sz w:val="24"/>
        </w:rPr>
      </w:pPr>
      <w:r>
        <w:rPr>
          <w:rFonts w:hint="eastAsia"/>
          <w:noProof/>
          <w:sz w:val="24"/>
        </w:rPr>
        <w:lastRenderedPageBreak/>
        <w:drawing>
          <wp:inline distT="0" distB="0" distL="0" distR="0" wp14:anchorId="2CB34DFA" wp14:editId="064AE3ED">
            <wp:extent cx="5105400" cy="3304020"/>
            <wp:effectExtent l="0" t="0" r="0" b="0"/>
            <wp:docPr id="76520543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6141" r="3020" b="10172"/>
                    <a:stretch/>
                  </pic:blipFill>
                  <pic:spPr bwMode="auto">
                    <a:xfrm>
                      <a:off x="0" y="0"/>
                      <a:ext cx="5105816" cy="3304289"/>
                    </a:xfrm>
                    <a:prstGeom prst="rect">
                      <a:avLst/>
                    </a:prstGeom>
                    <a:noFill/>
                    <a:ln>
                      <a:noFill/>
                    </a:ln>
                    <a:extLst>
                      <a:ext uri="{53640926-AAD7-44D8-BBD7-CCE9431645EC}">
                        <a14:shadowObscured xmlns:a14="http://schemas.microsoft.com/office/drawing/2010/main"/>
                      </a:ext>
                    </a:extLst>
                  </pic:spPr>
                </pic:pic>
              </a:graphicData>
            </a:graphic>
          </wp:inline>
        </w:drawing>
      </w:r>
    </w:p>
    <w:p w14:paraId="2F07CEE5" w14:textId="4A003DAD" w:rsidR="00D14517" w:rsidRPr="00AC205A" w:rsidRDefault="00D14517" w:rsidP="00D14517">
      <w:pPr>
        <w:spacing w:line="360" w:lineRule="auto"/>
        <w:ind w:firstLineChars="200" w:firstLine="420"/>
        <w:jc w:val="center"/>
        <w:rPr>
          <w:szCs w:val="21"/>
        </w:rPr>
      </w:pPr>
      <w:r w:rsidRPr="00D14517">
        <w:rPr>
          <w:szCs w:val="21"/>
        </w:rPr>
        <w:t>比例系数</w:t>
      </w:r>
      <w:r w:rsidRPr="00D14517">
        <w:rPr>
          <w:szCs w:val="21"/>
        </w:rPr>
        <w:t>0.15</w:t>
      </w:r>
      <w:r w:rsidRPr="00D14517">
        <w:rPr>
          <w:szCs w:val="21"/>
        </w:rPr>
        <w:t>，目标幅值</w:t>
      </w:r>
      <w:r w:rsidRPr="00D14517">
        <w:rPr>
          <w:szCs w:val="21"/>
        </w:rPr>
        <w:t>100</w:t>
      </w:r>
    </w:p>
    <w:p w14:paraId="592D9228" w14:textId="4197C510" w:rsidR="00AC205A" w:rsidRDefault="00AC205A" w:rsidP="00AC205A">
      <w:pPr>
        <w:spacing w:line="360" w:lineRule="auto"/>
        <w:ind w:firstLineChars="200" w:firstLine="480"/>
        <w:jc w:val="left"/>
        <w:rPr>
          <w:sz w:val="24"/>
        </w:rPr>
      </w:pPr>
      <w:r w:rsidRPr="00AC205A">
        <w:rPr>
          <w:rFonts w:hint="eastAsia"/>
          <w:sz w:val="24"/>
        </w:rPr>
        <w:t>2.</w:t>
      </w:r>
      <w:r w:rsidRPr="00AC205A">
        <w:rPr>
          <w:rFonts w:hint="eastAsia"/>
          <w:sz w:val="24"/>
        </w:rPr>
        <w:t>结果分析</w:t>
      </w:r>
    </w:p>
    <w:tbl>
      <w:tblPr>
        <w:tblStyle w:val="a8"/>
        <w:tblW w:w="0" w:type="auto"/>
        <w:tblLook w:val="04A0" w:firstRow="1" w:lastRow="0" w:firstColumn="1" w:lastColumn="0" w:noHBand="0" w:noVBand="1"/>
      </w:tblPr>
      <w:tblGrid>
        <w:gridCol w:w="1242"/>
        <w:gridCol w:w="1418"/>
        <w:gridCol w:w="1600"/>
        <w:gridCol w:w="1660"/>
        <w:gridCol w:w="1181"/>
        <w:gridCol w:w="1421"/>
      </w:tblGrid>
      <w:tr w:rsidR="00927BA0" w14:paraId="1904B19A" w14:textId="77777777" w:rsidTr="00927BA0">
        <w:tc>
          <w:tcPr>
            <w:tcW w:w="1242" w:type="dxa"/>
            <w:vAlign w:val="center"/>
          </w:tcPr>
          <w:p w14:paraId="5DDB317C" w14:textId="1D544E4C" w:rsidR="00927BA0" w:rsidRPr="00927BA0" w:rsidRDefault="00927BA0" w:rsidP="00927BA0">
            <w:pPr>
              <w:spacing w:line="360" w:lineRule="auto"/>
              <w:jc w:val="center"/>
              <w:rPr>
                <w:sz w:val="24"/>
              </w:rPr>
            </w:pPr>
            <w:r w:rsidRPr="00927BA0">
              <w:rPr>
                <w:sz w:val="24"/>
              </w:rPr>
              <w:t>比例系数</w:t>
            </w:r>
          </w:p>
        </w:tc>
        <w:tc>
          <w:tcPr>
            <w:tcW w:w="1418" w:type="dxa"/>
            <w:vAlign w:val="center"/>
          </w:tcPr>
          <w:p w14:paraId="3D063930" w14:textId="7D8E9053" w:rsidR="00927BA0" w:rsidRPr="00927BA0" w:rsidRDefault="00927BA0" w:rsidP="00927BA0">
            <w:pPr>
              <w:spacing w:line="360" w:lineRule="auto"/>
              <w:jc w:val="center"/>
              <w:rPr>
                <w:sz w:val="24"/>
              </w:rPr>
            </w:pPr>
            <w:r w:rsidRPr="00927BA0">
              <w:rPr>
                <w:sz w:val="24"/>
              </w:rPr>
              <w:t>超调量</w:t>
            </w:r>
            <w:r w:rsidRPr="00927BA0">
              <w:rPr>
                <w:sz w:val="24"/>
              </w:rPr>
              <w:t xml:space="preserve"> (%)</w:t>
            </w:r>
          </w:p>
        </w:tc>
        <w:tc>
          <w:tcPr>
            <w:tcW w:w="1600" w:type="dxa"/>
            <w:vAlign w:val="center"/>
          </w:tcPr>
          <w:p w14:paraId="32CCC9CB" w14:textId="7DA1E71D" w:rsidR="00927BA0" w:rsidRPr="00927BA0" w:rsidRDefault="00927BA0" w:rsidP="00927BA0">
            <w:pPr>
              <w:spacing w:line="360" w:lineRule="auto"/>
              <w:jc w:val="center"/>
              <w:rPr>
                <w:sz w:val="24"/>
              </w:rPr>
            </w:pPr>
            <w:r w:rsidRPr="00927BA0">
              <w:rPr>
                <w:sz w:val="24"/>
              </w:rPr>
              <w:t>上升时间</w:t>
            </w:r>
            <w:r w:rsidRPr="00927BA0">
              <w:rPr>
                <w:sz w:val="24"/>
              </w:rPr>
              <w:t xml:space="preserve"> (s)</w:t>
            </w:r>
          </w:p>
        </w:tc>
        <w:tc>
          <w:tcPr>
            <w:tcW w:w="1660" w:type="dxa"/>
            <w:vAlign w:val="center"/>
          </w:tcPr>
          <w:p w14:paraId="7566450A" w14:textId="054CBCB9" w:rsidR="00927BA0" w:rsidRPr="00927BA0" w:rsidRDefault="00927BA0" w:rsidP="00927BA0">
            <w:pPr>
              <w:spacing w:line="360" w:lineRule="auto"/>
              <w:jc w:val="center"/>
              <w:rPr>
                <w:sz w:val="24"/>
              </w:rPr>
            </w:pPr>
            <w:r w:rsidRPr="00927BA0">
              <w:rPr>
                <w:sz w:val="24"/>
              </w:rPr>
              <w:t>调节时间</w:t>
            </w:r>
            <w:r w:rsidRPr="00927BA0">
              <w:rPr>
                <w:sz w:val="24"/>
              </w:rPr>
              <w:t xml:space="preserve"> (s)</w:t>
            </w:r>
          </w:p>
        </w:tc>
        <w:tc>
          <w:tcPr>
            <w:tcW w:w="1181" w:type="dxa"/>
            <w:vAlign w:val="center"/>
          </w:tcPr>
          <w:p w14:paraId="6F7377BB" w14:textId="0CAD85F7" w:rsidR="00927BA0" w:rsidRPr="00927BA0" w:rsidRDefault="00927BA0" w:rsidP="00927BA0">
            <w:pPr>
              <w:spacing w:line="360" w:lineRule="auto"/>
              <w:jc w:val="center"/>
              <w:rPr>
                <w:sz w:val="24"/>
              </w:rPr>
            </w:pPr>
            <w:r w:rsidRPr="00927BA0">
              <w:rPr>
                <w:sz w:val="24"/>
              </w:rPr>
              <w:t>振荡次数</w:t>
            </w:r>
          </w:p>
        </w:tc>
        <w:tc>
          <w:tcPr>
            <w:tcW w:w="1421" w:type="dxa"/>
            <w:vAlign w:val="center"/>
          </w:tcPr>
          <w:p w14:paraId="3BC53EBD" w14:textId="2926DAA2" w:rsidR="00927BA0" w:rsidRPr="00927BA0" w:rsidRDefault="00927BA0" w:rsidP="00927BA0">
            <w:pPr>
              <w:spacing w:line="360" w:lineRule="auto"/>
              <w:jc w:val="center"/>
              <w:rPr>
                <w:sz w:val="24"/>
              </w:rPr>
            </w:pPr>
            <w:r w:rsidRPr="00927BA0">
              <w:rPr>
                <w:sz w:val="24"/>
              </w:rPr>
              <w:t>稳态误差</w:t>
            </w:r>
          </w:p>
        </w:tc>
      </w:tr>
      <w:tr w:rsidR="00927BA0" w14:paraId="03F2A0B9" w14:textId="77777777" w:rsidTr="00927BA0">
        <w:tc>
          <w:tcPr>
            <w:tcW w:w="1242" w:type="dxa"/>
            <w:vAlign w:val="center"/>
          </w:tcPr>
          <w:p w14:paraId="641E2BB9" w14:textId="1BB24630" w:rsidR="00927BA0" w:rsidRPr="00927BA0" w:rsidRDefault="00927BA0" w:rsidP="00927BA0">
            <w:pPr>
              <w:spacing w:line="360" w:lineRule="auto"/>
              <w:jc w:val="center"/>
              <w:rPr>
                <w:sz w:val="24"/>
              </w:rPr>
            </w:pPr>
            <w:r w:rsidRPr="00927BA0">
              <w:rPr>
                <w:rStyle w:val="a9"/>
                <w:b w:val="0"/>
                <w:bCs w:val="0"/>
                <w:sz w:val="24"/>
              </w:rPr>
              <w:t>0.02</w:t>
            </w:r>
          </w:p>
        </w:tc>
        <w:tc>
          <w:tcPr>
            <w:tcW w:w="1418" w:type="dxa"/>
            <w:vAlign w:val="center"/>
          </w:tcPr>
          <w:p w14:paraId="74803CAF" w14:textId="42124832" w:rsidR="00927BA0" w:rsidRPr="00927BA0" w:rsidRDefault="00927BA0" w:rsidP="00927BA0">
            <w:pPr>
              <w:spacing w:line="360" w:lineRule="auto"/>
              <w:jc w:val="center"/>
              <w:rPr>
                <w:sz w:val="24"/>
              </w:rPr>
            </w:pPr>
            <w:r w:rsidRPr="00927BA0">
              <w:rPr>
                <w:sz w:val="24"/>
              </w:rPr>
              <w:t>0%</w:t>
            </w:r>
          </w:p>
        </w:tc>
        <w:tc>
          <w:tcPr>
            <w:tcW w:w="1600" w:type="dxa"/>
            <w:vAlign w:val="center"/>
          </w:tcPr>
          <w:p w14:paraId="76A4F5AA" w14:textId="11CDC5AC" w:rsidR="00927BA0" w:rsidRPr="00927BA0" w:rsidRDefault="00927BA0" w:rsidP="00927BA0">
            <w:pPr>
              <w:spacing w:line="360" w:lineRule="auto"/>
              <w:jc w:val="center"/>
              <w:rPr>
                <w:sz w:val="24"/>
              </w:rPr>
            </w:pPr>
            <w:r w:rsidRPr="00927BA0">
              <w:rPr>
                <w:sz w:val="24"/>
              </w:rPr>
              <w:t>≈ 2.96 s</w:t>
            </w:r>
            <w:r w:rsidRPr="00927BA0">
              <w:rPr>
                <w:sz w:val="24"/>
              </w:rPr>
              <w:t>（</w:t>
            </w:r>
            <w:r w:rsidRPr="00927BA0">
              <w:rPr>
                <w:sz w:val="24"/>
              </w:rPr>
              <w:t>74</w:t>
            </w:r>
            <w:r w:rsidRPr="00927BA0">
              <w:rPr>
                <w:sz w:val="24"/>
              </w:rPr>
              <w:t>）</w:t>
            </w:r>
          </w:p>
        </w:tc>
        <w:tc>
          <w:tcPr>
            <w:tcW w:w="1660" w:type="dxa"/>
            <w:vAlign w:val="center"/>
          </w:tcPr>
          <w:p w14:paraId="317170C5" w14:textId="1A6C1D4B" w:rsidR="00927BA0" w:rsidRPr="00927BA0" w:rsidRDefault="00927BA0" w:rsidP="00927BA0">
            <w:pPr>
              <w:spacing w:line="360" w:lineRule="auto"/>
              <w:jc w:val="center"/>
              <w:rPr>
                <w:sz w:val="24"/>
              </w:rPr>
            </w:pPr>
            <w:r w:rsidRPr="00927BA0">
              <w:rPr>
                <w:sz w:val="24"/>
              </w:rPr>
              <w:t>≈ 4.2 s</w:t>
            </w:r>
            <w:r w:rsidRPr="00927BA0">
              <w:rPr>
                <w:sz w:val="24"/>
              </w:rPr>
              <w:t>（</w:t>
            </w:r>
            <w:r w:rsidRPr="00927BA0">
              <w:rPr>
                <w:sz w:val="24"/>
              </w:rPr>
              <w:t>105</w:t>
            </w:r>
            <w:r w:rsidRPr="00927BA0">
              <w:rPr>
                <w:sz w:val="24"/>
              </w:rPr>
              <w:t>）</w:t>
            </w:r>
          </w:p>
        </w:tc>
        <w:tc>
          <w:tcPr>
            <w:tcW w:w="1181" w:type="dxa"/>
            <w:vAlign w:val="center"/>
          </w:tcPr>
          <w:p w14:paraId="680012B3" w14:textId="5019FF5B" w:rsidR="00927BA0" w:rsidRPr="00927BA0" w:rsidRDefault="00927BA0" w:rsidP="00927BA0">
            <w:pPr>
              <w:spacing w:line="360" w:lineRule="auto"/>
              <w:jc w:val="center"/>
              <w:rPr>
                <w:sz w:val="24"/>
              </w:rPr>
            </w:pPr>
            <w:r w:rsidRPr="00927BA0">
              <w:rPr>
                <w:sz w:val="24"/>
              </w:rPr>
              <w:t xml:space="preserve">0 </w:t>
            </w:r>
            <w:r w:rsidRPr="00927BA0">
              <w:rPr>
                <w:sz w:val="24"/>
              </w:rPr>
              <w:t>次</w:t>
            </w:r>
          </w:p>
        </w:tc>
        <w:tc>
          <w:tcPr>
            <w:tcW w:w="1421" w:type="dxa"/>
            <w:vAlign w:val="center"/>
          </w:tcPr>
          <w:p w14:paraId="65DA54C3" w14:textId="3C96C58A" w:rsidR="00927BA0" w:rsidRPr="00927BA0" w:rsidRDefault="00927BA0" w:rsidP="00927BA0">
            <w:pPr>
              <w:spacing w:line="360" w:lineRule="auto"/>
              <w:jc w:val="center"/>
              <w:rPr>
                <w:sz w:val="24"/>
              </w:rPr>
            </w:pPr>
            <w:r w:rsidRPr="00927BA0">
              <w:rPr>
                <w:sz w:val="24"/>
              </w:rPr>
              <w:t>≈ 20.1 mm</w:t>
            </w:r>
          </w:p>
        </w:tc>
      </w:tr>
      <w:tr w:rsidR="00927BA0" w14:paraId="0BFD37AD" w14:textId="77777777" w:rsidTr="00927BA0">
        <w:tc>
          <w:tcPr>
            <w:tcW w:w="1242" w:type="dxa"/>
            <w:vAlign w:val="center"/>
          </w:tcPr>
          <w:p w14:paraId="0E0C918E" w14:textId="4A44FC45" w:rsidR="00927BA0" w:rsidRPr="00927BA0" w:rsidRDefault="00927BA0" w:rsidP="00927BA0">
            <w:pPr>
              <w:spacing w:line="360" w:lineRule="auto"/>
              <w:jc w:val="center"/>
              <w:rPr>
                <w:sz w:val="24"/>
              </w:rPr>
            </w:pPr>
            <w:r w:rsidRPr="00927BA0">
              <w:rPr>
                <w:rStyle w:val="a9"/>
                <w:b w:val="0"/>
                <w:bCs w:val="0"/>
                <w:sz w:val="24"/>
              </w:rPr>
              <w:t>0.05</w:t>
            </w:r>
          </w:p>
        </w:tc>
        <w:tc>
          <w:tcPr>
            <w:tcW w:w="1418" w:type="dxa"/>
            <w:vAlign w:val="center"/>
          </w:tcPr>
          <w:p w14:paraId="1338BED8" w14:textId="27F74AAD" w:rsidR="00927BA0" w:rsidRPr="00927BA0" w:rsidRDefault="00927BA0" w:rsidP="00927BA0">
            <w:pPr>
              <w:spacing w:line="360" w:lineRule="auto"/>
              <w:jc w:val="center"/>
              <w:rPr>
                <w:sz w:val="24"/>
              </w:rPr>
            </w:pPr>
            <w:r w:rsidRPr="00927BA0">
              <w:rPr>
                <w:sz w:val="24"/>
              </w:rPr>
              <w:t>41.7%</w:t>
            </w:r>
          </w:p>
        </w:tc>
        <w:tc>
          <w:tcPr>
            <w:tcW w:w="1600" w:type="dxa"/>
            <w:vAlign w:val="center"/>
          </w:tcPr>
          <w:p w14:paraId="02FE182C" w14:textId="1E250CD6" w:rsidR="00927BA0" w:rsidRPr="00927BA0" w:rsidRDefault="00927BA0" w:rsidP="00927BA0">
            <w:pPr>
              <w:spacing w:line="360" w:lineRule="auto"/>
              <w:jc w:val="center"/>
              <w:rPr>
                <w:sz w:val="24"/>
              </w:rPr>
            </w:pPr>
            <w:r w:rsidRPr="00927BA0">
              <w:rPr>
                <w:sz w:val="24"/>
              </w:rPr>
              <w:t>≈ 3.1 s</w:t>
            </w:r>
            <w:r w:rsidRPr="00927BA0">
              <w:rPr>
                <w:sz w:val="24"/>
              </w:rPr>
              <w:t>（</w:t>
            </w:r>
            <w:r w:rsidRPr="00927BA0">
              <w:rPr>
                <w:sz w:val="24"/>
              </w:rPr>
              <w:t>77</w:t>
            </w:r>
            <w:r w:rsidRPr="00927BA0">
              <w:rPr>
                <w:sz w:val="24"/>
              </w:rPr>
              <w:t>）</w:t>
            </w:r>
          </w:p>
        </w:tc>
        <w:tc>
          <w:tcPr>
            <w:tcW w:w="1660" w:type="dxa"/>
            <w:vAlign w:val="center"/>
          </w:tcPr>
          <w:p w14:paraId="68F21032" w14:textId="40AC7779" w:rsidR="00927BA0" w:rsidRPr="00927BA0" w:rsidRDefault="00927BA0" w:rsidP="00927BA0">
            <w:pPr>
              <w:spacing w:line="360" w:lineRule="auto"/>
              <w:jc w:val="center"/>
              <w:rPr>
                <w:sz w:val="24"/>
              </w:rPr>
            </w:pPr>
            <w:r w:rsidRPr="00927BA0">
              <w:rPr>
                <w:sz w:val="24"/>
              </w:rPr>
              <w:t>≈ 6.6 s</w:t>
            </w:r>
            <w:r w:rsidRPr="00927BA0">
              <w:rPr>
                <w:sz w:val="24"/>
              </w:rPr>
              <w:t>（</w:t>
            </w:r>
            <w:r w:rsidRPr="00927BA0">
              <w:rPr>
                <w:sz w:val="24"/>
              </w:rPr>
              <w:t>165</w:t>
            </w:r>
            <w:r w:rsidRPr="00927BA0">
              <w:rPr>
                <w:sz w:val="24"/>
              </w:rPr>
              <w:t>）</w:t>
            </w:r>
          </w:p>
        </w:tc>
        <w:tc>
          <w:tcPr>
            <w:tcW w:w="1181" w:type="dxa"/>
            <w:vAlign w:val="center"/>
          </w:tcPr>
          <w:p w14:paraId="2964418F" w14:textId="23F6DA99" w:rsidR="00927BA0" w:rsidRPr="00927BA0" w:rsidRDefault="00927BA0" w:rsidP="00927BA0">
            <w:pPr>
              <w:spacing w:line="360" w:lineRule="auto"/>
              <w:jc w:val="center"/>
              <w:rPr>
                <w:sz w:val="24"/>
              </w:rPr>
            </w:pPr>
            <w:r w:rsidRPr="00927BA0">
              <w:rPr>
                <w:sz w:val="24"/>
              </w:rPr>
              <w:t xml:space="preserve">1 </w:t>
            </w:r>
            <w:r w:rsidRPr="00927BA0">
              <w:rPr>
                <w:sz w:val="24"/>
              </w:rPr>
              <w:t>次</w:t>
            </w:r>
          </w:p>
        </w:tc>
        <w:tc>
          <w:tcPr>
            <w:tcW w:w="1421" w:type="dxa"/>
            <w:vAlign w:val="center"/>
          </w:tcPr>
          <w:p w14:paraId="0633CAF1" w14:textId="657E1787" w:rsidR="00927BA0" w:rsidRPr="00927BA0" w:rsidRDefault="00927BA0" w:rsidP="00927BA0">
            <w:pPr>
              <w:spacing w:line="360" w:lineRule="auto"/>
              <w:jc w:val="center"/>
              <w:rPr>
                <w:sz w:val="24"/>
              </w:rPr>
            </w:pPr>
            <w:r w:rsidRPr="00927BA0">
              <w:rPr>
                <w:sz w:val="24"/>
              </w:rPr>
              <w:t>≈ 1.4 mm</w:t>
            </w:r>
          </w:p>
        </w:tc>
      </w:tr>
      <w:tr w:rsidR="00927BA0" w14:paraId="48C06736" w14:textId="77777777" w:rsidTr="00927BA0">
        <w:tc>
          <w:tcPr>
            <w:tcW w:w="1242" w:type="dxa"/>
            <w:vAlign w:val="center"/>
          </w:tcPr>
          <w:p w14:paraId="0C4D9D33" w14:textId="546D05FD" w:rsidR="00927BA0" w:rsidRPr="00927BA0" w:rsidRDefault="00927BA0" w:rsidP="00927BA0">
            <w:pPr>
              <w:spacing w:line="360" w:lineRule="auto"/>
              <w:jc w:val="center"/>
              <w:rPr>
                <w:sz w:val="24"/>
              </w:rPr>
            </w:pPr>
            <w:r w:rsidRPr="00927BA0">
              <w:rPr>
                <w:rStyle w:val="a9"/>
                <w:b w:val="0"/>
                <w:bCs w:val="0"/>
                <w:sz w:val="24"/>
              </w:rPr>
              <w:t>0.15</w:t>
            </w:r>
          </w:p>
        </w:tc>
        <w:tc>
          <w:tcPr>
            <w:tcW w:w="1418" w:type="dxa"/>
            <w:vAlign w:val="center"/>
          </w:tcPr>
          <w:p w14:paraId="18946D98" w14:textId="09B63A51" w:rsidR="00927BA0" w:rsidRPr="00927BA0" w:rsidRDefault="00927BA0" w:rsidP="00927BA0">
            <w:pPr>
              <w:spacing w:line="360" w:lineRule="auto"/>
              <w:jc w:val="center"/>
              <w:rPr>
                <w:sz w:val="24"/>
              </w:rPr>
            </w:pPr>
            <w:r w:rsidRPr="00927BA0">
              <w:rPr>
                <w:sz w:val="24"/>
              </w:rPr>
              <w:t>42.9%</w:t>
            </w:r>
          </w:p>
        </w:tc>
        <w:tc>
          <w:tcPr>
            <w:tcW w:w="1600" w:type="dxa"/>
            <w:vAlign w:val="center"/>
          </w:tcPr>
          <w:p w14:paraId="113D1F50" w14:textId="0E6A2DCF" w:rsidR="00927BA0" w:rsidRPr="00927BA0" w:rsidRDefault="00927BA0" w:rsidP="00927BA0">
            <w:pPr>
              <w:spacing w:line="360" w:lineRule="auto"/>
              <w:jc w:val="center"/>
              <w:rPr>
                <w:sz w:val="24"/>
              </w:rPr>
            </w:pPr>
            <w:r w:rsidRPr="00927BA0">
              <w:rPr>
                <w:sz w:val="24"/>
              </w:rPr>
              <w:t>≈ 2.6 s</w:t>
            </w:r>
            <w:r w:rsidRPr="00927BA0">
              <w:rPr>
                <w:sz w:val="24"/>
              </w:rPr>
              <w:t>（</w:t>
            </w:r>
            <w:r w:rsidRPr="00927BA0">
              <w:rPr>
                <w:sz w:val="24"/>
              </w:rPr>
              <w:t>65</w:t>
            </w:r>
            <w:r w:rsidRPr="00927BA0">
              <w:rPr>
                <w:sz w:val="24"/>
              </w:rPr>
              <w:t>）</w:t>
            </w:r>
          </w:p>
        </w:tc>
        <w:tc>
          <w:tcPr>
            <w:tcW w:w="1660" w:type="dxa"/>
            <w:vAlign w:val="center"/>
          </w:tcPr>
          <w:p w14:paraId="70E6F14A" w14:textId="337043C2" w:rsidR="00927BA0" w:rsidRPr="00927BA0" w:rsidRDefault="00927BA0" w:rsidP="00927BA0">
            <w:pPr>
              <w:spacing w:line="360" w:lineRule="auto"/>
              <w:jc w:val="center"/>
              <w:rPr>
                <w:sz w:val="24"/>
              </w:rPr>
            </w:pPr>
            <w:r w:rsidRPr="00927BA0">
              <w:rPr>
                <w:sz w:val="24"/>
              </w:rPr>
              <w:t>≈ 6.0 s</w:t>
            </w:r>
            <w:r w:rsidRPr="00927BA0">
              <w:rPr>
                <w:sz w:val="24"/>
              </w:rPr>
              <w:t>（</w:t>
            </w:r>
            <w:r w:rsidRPr="00927BA0">
              <w:rPr>
                <w:sz w:val="24"/>
              </w:rPr>
              <w:t>150</w:t>
            </w:r>
            <w:r w:rsidRPr="00927BA0">
              <w:rPr>
                <w:sz w:val="24"/>
              </w:rPr>
              <w:t>）</w:t>
            </w:r>
          </w:p>
        </w:tc>
        <w:tc>
          <w:tcPr>
            <w:tcW w:w="1181" w:type="dxa"/>
            <w:vAlign w:val="center"/>
          </w:tcPr>
          <w:p w14:paraId="66C38AAF" w14:textId="51C4135B" w:rsidR="00927BA0" w:rsidRPr="00927BA0" w:rsidRDefault="00927BA0" w:rsidP="00927BA0">
            <w:pPr>
              <w:spacing w:line="360" w:lineRule="auto"/>
              <w:jc w:val="center"/>
              <w:rPr>
                <w:sz w:val="24"/>
              </w:rPr>
            </w:pPr>
            <w:r w:rsidRPr="00927BA0">
              <w:rPr>
                <w:sz w:val="24"/>
              </w:rPr>
              <w:t xml:space="preserve">2 </w:t>
            </w:r>
            <w:r w:rsidRPr="00927BA0">
              <w:rPr>
                <w:sz w:val="24"/>
              </w:rPr>
              <w:t>次</w:t>
            </w:r>
          </w:p>
        </w:tc>
        <w:tc>
          <w:tcPr>
            <w:tcW w:w="1421" w:type="dxa"/>
            <w:vAlign w:val="center"/>
          </w:tcPr>
          <w:p w14:paraId="76AC3D81" w14:textId="080D13BE" w:rsidR="00927BA0" w:rsidRPr="00927BA0" w:rsidRDefault="00927BA0" w:rsidP="00927BA0">
            <w:pPr>
              <w:spacing w:line="360" w:lineRule="auto"/>
              <w:jc w:val="center"/>
              <w:rPr>
                <w:sz w:val="24"/>
              </w:rPr>
            </w:pPr>
            <w:r w:rsidRPr="00927BA0">
              <w:rPr>
                <w:sz w:val="24"/>
              </w:rPr>
              <w:t>≈ 2.5 mm</w:t>
            </w:r>
          </w:p>
        </w:tc>
      </w:tr>
    </w:tbl>
    <w:p w14:paraId="4FD8761F" w14:textId="23711C2D" w:rsidR="003B3560" w:rsidRDefault="003B3560" w:rsidP="003B3560">
      <w:pPr>
        <w:spacing w:line="360" w:lineRule="auto"/>
        <w:ind w:firstLineChars="200" w:firstLine="420"/>
        <w:jc w:val="center"/>
        <w:rPr>
          <w:sz w:val="24"/>
        </w:rPr>
      </w:pPr>
      <w:r w:rsidRPr="003967BB">
        <w:rPr>
          <w:rFonts w:hint="eastAsia"/>
          <w:szCs w:val="21"/>
        </w:rPr>
        <w:t>不同参数下</w:t>
      </w:r>
      <w:r w:rsidR="00AD6689">
        <w:rPr>
          <w:rFonts w:hint="eastAsia"/>
          <w:szCs w:val="21"/>
        </w:rPr>
        <w:t>系统</w:t>
      </w:r>
      <w:r w:rsidR="00AD6689" w:rsidRPr="00AD6689">
        <w:rPr>
          <w:szCs w:val="21"/>
        </w:rPr>
        <w:t>动态特性</w:t>
      </w:r>
      <w:r w:rsidRPr="003967BB">
        <w:rPr>
          <w:rFonts w:hint="eastAsia"/>
          <w:szCs w:val="21"/>
        </w:rPr>
        <w:t>数据表</w:t>
      </w:r>
    </w:p>
    <w:p w14:paraId="2492C305" w14:textId="77777777" w:rsidR="00762C3C" w:rsidRPr="008E6355" w:rsidRDefault="00762C3C" w:rsidP="00762C3C">
      <w:pPr>
        <w:spacing w:line="360" w:lineRule="auto"/>
        <w:ind w:firstLineChars="200" w:firstLine="482"/>
        <w:jc w:val="left"/>
        <w:rPr>
          <w:b/>
          <w:bCs/>
          <w:sz w:val="24"/>
        </w:rPr>
      </w:pPr>
      <w:r w:rsidRPr="008E6355">
        <w:rPr>
          <w:rFonts w:hint="eastAsia"/>
          <w:b/>
          <w:bCs/>
          <w:sz w:val="24"/>
        </w:rPr>
        <w:t>滑块阶跃响应结果分析：</w:t>
      </w:r>
    </w:p>
    <w:p w14:paraId="7C758E75" w14:textId="65823D13" w:rsidR="00762C3C" w:rsidRPr="00762C3C" w:rsidRDefault="00762C3C" w:rsidP="00762C3C">
      <w:pPr>
        <w:spacing w:line="360" w:lineRule="auto"/>
        <w:ind w:firstLineChars="200" w:firstLine="480"/>
        <w:jc w:val="left"/>
        <w:rPr>
          <w:sz w:val="24"/>
        </w:rPr>
      </w:pPr>
      <w:r w:rsidRPr="00762C3C">
        <w:rPr>
          <w:rFonts w:hint="eastAsia"/>
          <w:sz w:val="24"/>
        </w:rPr>
        <w:t>比例系数增大，系统响应加快，上升时间缩短；但过高会导致超调和振荡次数增加，稳定性下降。比例系数过小则响应缓慢，存在较大稳态误差。</w:t>
      </w:r>
    </w:p>
    <w:p w14:paraId="52CBE170" w14:textId="506DE149" w:rsidR="00012B7F" w:rsidRPr="00762C3C" w:rsidRDefault="00762C3C" w:rsidP="00762C3C">
      <w:pPr>
        <w:spacing w:line="360" w:lineRule="auto"/>
        <w:ind w:firstLineChars="200" w:firstLine="480"/>
        <w:jc w:val="left"/>
        <w:rPr>
          <w:sz w:val="24"/>
        </w:rPr>
      </w:pPr>
      <w:r w:rsidRPr="00762C3C">
        <w:rPr>
          <w:rFonts w:hint="eastAsia"/>
          <w:sz w:val="24"/>
        </w:rPr>
        <w:t>结论：比例系数影响系统响应速度与稳态精度，需权衡超调、响应时间和稳定性，合理选取比例系数可提升控制系统性能。</w:t>
      </w:r>
    </w:p>
    <w:p w14:paraId="18038EE2" w14:textId="41EB85CA" w:rsidR="003A3BCB" w:rsidRDefault="003A3BCB" w:rsidP="003A3BCB">
      <w:pPr>
        <w:spacing w:line="360" w:lineRule="auto"/>
        <w:ind w:firstLineChars="200" w:firstLine="480"/>
        <w:jc w:val="left"/>
        <w:rPr>
          <w:sz w:val="24"/>
        </w:rPr>
      </w:pPr>
      <w:r w:rsidRPr="007E4D26">
        <w:rPr>
          <w:rFonts w:hint="eastAsia"/>
          <w:sz w:val="24"/>
        </w:rPr>
        <w:t>V</w:t>
      </w:r>
      <w:r w:rsidRPr="007E4D26">
        <w:rPr>
          <w:rFonts w:hint="eastAsia"/>
          <w:sz w:val="24"/>
        </w:rPr>
        <w:t>、</w:t>
      </w:r>
      <w:r>
        <w:rPr>
          <w:rFonts w:hint="eastAsia"/>
          <w:sz w:val="24"/>
        </w:rPr>
        <w:t>分析总结</w:t>
      </w:r>
    </w:p>
    <w:p w14:paraId="74831098" w14:textId="0E4A6CA7" w:rsidR="006C363C" w:rsidRPr="006B5FC4" w:rsidRDefault="00E95078" w:rsidP="006C363C">
      <w:pPr>
        <w:spacing w:line="360" w:lineRule="auto"/>
        <w:ind w:firstLineChars="200" w:firstLine="482"/>
        <w:jc w:val="left"/>
        <w:rPr>
          <w:b/>
          <w:bCs/>
          <w:sz w:val="24"/>
        </w:rPr>
      </w:pPr>
      <w:r w:rsidRPr="006B5FC4">
        <w:rPr>
          <w:rFonts w:hint="eastAsia"/>
          <w:b/>
          <w:bCs/>
          <w:sz w:val="24"/>
        </w:rPr>
        <w:t>1.</w:t>
      </w:r>
      <w:r w:rsidR="006C363C" w:rsidRPr="006B5FC4">
        <w:rPr>
          <w:rFonts w:hint="eastAsia"/>
          <w:b/>
          <w:bCs/>
          <w:sz w:val="24"/>
        </w:rPr>
        <w:t>摆杆角度的物理含义与对应情况：</w:t>
      </w:r>
    </w:p>
    <w:p w14:paraId="701C6CEB" w14:textId="1943D152" w:rsidR="006C363C" w:rsidRPr="006C363C" w:rsidRDefault="006C363C" w:rsidP="00E95078">
      <w:pPr>
        <w:spacing w:line="360" w:lineRule="auto"/>
        <w:ind w:firstLineChars="200" w:firstLine="480"/>
        <w:jc w:val="left"/>
        <w:rPr>
          <w:sz w:val="24"/>
        </w:rPr>
      </w:pPr>
      <w:r w:rsidRPr="006C363C">
        <w:rPr>
          <w:rFonts w:hint="eastAsia"/>
          <w:sz w:val="24"/>
        </w:rPr>
        <w:t>当摆杆角度为</w:t>
      </w:r>
      <w:r w:rsidRPr="006C363C">
        <w:rPr>
          <w:rFonts w:hint="eastAsia"/>
          <w:sz w:val="24"/>
        </w:rPr>
        <w:t xml:space="preserve"> 0</w:t>
      </w:r>
      <w:r w:rsidRPr="006C363C">
        <w:rPr>
          <w:rFonts w:hint="eastAsia"/>
          <w:sz w:val="24"/>
        </w:rPr>
        <w:t>°时，摆杆处于垂直向上的状态，即完全稳定在顶部平衡位置。</w:t>
      </w:r>
    </w:p>
    <w:p w14:paraId="3825D403" w14:textId="59C1E76B" w:rsidR="006C363C" w:rsidRPr="006C363C" w:rsidRDefault="006C363C" w:rsidP="00E95078">
      <w:pPr>
        <w:spacing w:line="360" w:lineRule="auto"/>
        <w:ind w:firstLineChars="200" w:firstLine="480"/>
        <w:jc w:val="left"/>
        <w:rPr>
          <w:sz w:val="24"/>
        </w:rPr>
      </w:pPr>
      <w:r w:rsidRPr="006C363C">
        <w:rPr>
          <w:rFonts w:hint="eastAsia"/>
          <w:sz w:val="24"/>
        </w:rPr>
        <w:t>当摆杆角度为</w:t>
      </w:r>
      <w:r w:rsidRPr="006C363C">
        <w:rPr>
          <w:rFonts w:hint="eastAsia"/>
          <w:sz w:val="24"/>
        </w:rPr>
        <w:t xml:space="preserve"> 180</w:t>
      </w:r>
      <w:r w:rsidRPr="006C363C">
        <w:rPr>
          <w:rFonts w:hint="eastAsia"/>
          <w:sz w:val="24"/>
        </w:rPr>
        <w:t>°时，表示摆杆从竖直上方顺时针旋转半圈，最终垂直向下。</w:t>
      </w:r>
    </w:p>
    <w:p w14:paraId="164B3A3B" w14:textId="7ED7C949" w:rsidR="006C363C" w:rsidRPr="006C363C" w:rsidRDefault="006C363C" w:rsidP="00E95078">
      <w:pPr>
        <w:spacing w:line="360" w:lineRule="auto"/>
        <w:ind w:firstLineChars="200" w:firstLine="480"/>
        <w:jc w:val="left"/>
        <w:rPr>
          <w:sz w:val="24"/>
        </w:rPr>
      </w:pPr>
      <w:r w:rsidRPr="006C363C">
        <w:rPr>
          <w:rFonts w:hint="eastAsia"/>
          <w:sz w:val="24"/>
        </w:rPr>
        <w:lastRenderedPageBreak/>
        <w:t>当摆杆角度为</w:t>
      </w:r>
      <w:r w:rsidRPr="006C363C">
        <w:rPr>
          <w:rFonts w:hint="eastAsia"/>
          <w:sz w:val="24"/>
        </w:rPr>
        <w:t xml:space="preserve"> -180</w:t>
      </w:r>
      <w:r w:rsidRPr="006C363C">
        <w:rPr>
          <w:rFonts w:hint="eastAsia"/>
          <w:sz w:val="24"/>
        </w:rPr>
        <w:t>°时，表示摆杆从垂直上方逆时针旋转半圈，同样达到竖直向下的状态。</w:t>
      </w:r>
    </w:p>
    <w:p w14:paraId="7D1D6FC7" w14:textId="583702CE" w:rsidR="006C363C" w:rsidRPr="006B5FC4" w:rsidRDefault="00E95078" w:rsidP="00E95078">
      <w:pPr>
        <w:spacing w:line="360" w:lineRule="auto"/>
        <w:ind w:firstLineChars="200" w:firstLine="482"/>
        <w:jc w:val="left"/>
        <w:rPr>
          <w:b/>
          <w:bCs/>
          <w:sz w:val="24"/>
        </w:rPr>
      </w:pPr>
      <w:r w:rsidRPr="006B5FC4">
        <w:rPr>
          <w:rFonts w:hint="eastAsia"/>
          <w:b/>
          <w:bCs/>
          <w:sz w:val="24"/>
        </w:rPr>
        <w:t>2.</w:t>
      </w:r>
      <w:r w:rsidR="006C363C" w:rsidRPr="006B5FC4">
        <w:rPr>
          <w:rFonts w:hint="eastAsia"/>
          <w:b/>
          <w:bCs/>
          <w:sz w:val="24"/>
        </w:rPr>
        <w:t>摆杆旋转的正方向判断：</w:t>
      </w:r>
    </w:p>
    <w:p w14:paraId="1DFD3E78" w14:textId="718A5343" w:rsidR="006C363C" w:rsidRPr="00E95078" w:rsidRDefault="006C363C" w:rsidP="00E95078">
      <w:pPr>
        <w:spacing w:line="360" w:lineRule="auto"/>
        <w:ind w:firstLineChars="200" w:firstLine="480"/>
        <w:jc w:val="left"/>
        <w:rPr>
          <w:sz w:val="24"/>
        </w:rPr>
      </w:pPr>
      <w:r w:rsidRPr="006C363C">
        <w:rPr>
          <w:rFonts w:hint="eastAsia"/>
          <w:sz w:val="24"/>
        </w:rPr>
        <w:t>系统中设定的摆杆旋转正方向为顺时针方向，即当角度值增加时，摆杆按顺时针方向旋转。</w:t>
      </w:r>
    </w:p>
    <w:p w14:paraId="4CBB8C4F" w14:textId="3751F86C" w:rsidR="006C363C" w:rsidRPr="006B5FC4" w:rsidRDefault="00E95078" w:rsidP="00E95078">
      <w:pPr>
        <w:spacing w:line="360" w:lineRule="auto"/>
        <w:ind w:firstLineChars="200" w:firstLine="482"/>
        <w:jc w:val="left"/>
        <w:rPr>
          <w:b/>
          <w:bCs/>
          <w:sz w:val="24"/>
        </w:rPr>
      </w:pPr>
      <w:r w:rsidRPr="006B5FC4">
        <w:rPr>
          <w:rFonts w:hint="eastAsia"/>
          <w:b/>
          <w:bCs/>
          <w:sz w:val="24"/>
        </w:rPr>
        <w:t>3.</w:t>
      </w:r>
      <w:r w:rsidR="006C363C" w:rsidRPr="006B5FC4">
        <w:rPr>
          <w:rFonts w:hint="eastAsia"/>
          <w:b/>
          <w:bCs/>
          <w:sz w:val="24"/>
        </w:rPr>
        <w:t>电流方向与滑块位移关系分析：</w:t>
      </w:r>
    </w:p>
    <w:p w14:paraId="453E2E2B" w14:textId="3B88D410" w:rsidR="006C363C" w:rsidRPr="00E95078" w:rsidRDefault="006C363C" w:rsidP="00E95078">
      <w:pPr>
        <w:spacing w:line="360" w:lineRule="auto"/>
        <w:ind w:firstLineChars="200" w:firstLine="480"/>
        <w:jc w:val="left"/>
        <w:rPr>
          <w:sz w:val="24"/>
        </w:rPr>
      </w:pPr>
      <w:r w:rsidRPr="006C363C">
        <w:rPr>
          <w:rFonts w:hint="eastAsia"/>
          <w:sz w:val="24"/>
        </w:rPr>
        <w:t>当施加正电流时，滑块沿系统设定的“正方向”移动。</w:t>
      </w:r>
    </w:p>
    <w:p w14:paraId="676F4D80" w14:textId="21A5F339" w:rsidR="006C363C" w:rsidRPr="00E95078" w:rsidRDefault="006C363C" w:rsidP="00E95078">
      <w:pPr>
        <w:spacing w:line="360" w:lineRule="auto"/>
        <w:ind w:firstLineChars="200" w:firstLine="480"/>
        <w:jc w:val="left"/>
        <w:rPr>
          <w:sz w:val="24"/>
        </w:rPr>
      </w:pPr>
      <w:r w:rsidRPr="006C363C">
        <w:rPr>
          <w:rFonts w:hint="eastAsia"/>
          <w:sz w:val="24"/>
        </w:rPr>
        <w:t>当施加负电流时，滑块将向反方向移动。</w:t>
      </w:r>
    </w:p>
    <w:p w14:paraId="10060BCB" w14:textId="76708D46" w:rsidR="006C363C" w:rsidRPr="006C363C" w:rsidRDefault="006C363C" w:rsidP="00E95078">
      <w:pPr>
        <w:spacing w:line="360" w:lineRule="auto"/>
        <w:ind w:firstLineChars="200" w:firstLine="480"/>
        <w:jc w:val="left"/>
        <w:rPr>
          <w:sz w:val="24"/>
        </w:rPr>
      </w:pPr>
      <w:r w:rsidRPr="006C363C">
        <w:rPr>
          <w:rFonts w:hint="eastAsia"/>
          <w:sz w:val="24"/>
        </w:rPr>
        <w:t>因此，电流的符号直接决定滑块的运动方向，两者在物理作用上是一一对应的。</w:t>
      </w:r>
    </w:p>
    <w:p w14:paraId="52FF1F92" w14:textId="35467E1E" w:rsidR="006C363C" w:rsidRPr="006B5FC4" w:rsidRDefault="00E95078" w:rsidP="006C363C">
      <w:pPr>
        <w:spacing w:line="360" w:lineRule="auto"/>
        <w:ind w:firstLineChars="200" w:firstLine="482"/>
        <w:jc w:val="left"/>
        <w:rPr>
          <w:b/>
          <w:bCs/>
          <w:sz w:val="24"/>
        </w:rPr>
      </w:pPr>
      <w:r w:rsidRPr="006B5FC4">
        <w:rPr>
          <w:rFonts w:hint="eastAsia"/>
          <w:b/>
          <w:bCs/>
          <w:sz w:val="24"/>
        </w:rPr>
        <w:t>4.</w:t>
      </w:r>
      <w:r w:rsidR="006C363C" w:rsidRPr="006B5FC4">
        <w:rPr>
          <w:rFonts w:hint="eastAsia"/>
          <w:b/>
          <w:bCs/>
          <w:sz w:val="24"/>
        </w:rPr>
        <w:t>滑块位移控制系统正弦响应跟踪误差分析：</w:t>
      </w:r>
    </w:p>
    <w:p w14:paraId="43EDCEA9" w14:textId="77777777" w:rsidR="006C363C" w:rsidRPr="006C363C" w:rsidRDefault="006C363C" w:rsidP="006B5FC4">
      <w:pPr>
        <w:spacing w:line="360" w:lineRule="auto"/>
        <w:ind w:firstLineChars="200" w:firstLine="480"/>
        <w:jc w:val="left"/>
        <w:rPr>
          <w:sz w:val="24"/>
        </w:rPr>
      </w:pPr>
      <w:r w:rsidRPr="006C363C">
        <w:rPr>
          <w:rFonts w:hint="eastAsia"/>
          <w:sz w:val="24"/>
        </w:rPr>
        <w:t>通过实验可观察到不同控制参数对跟踪性能的影响：</w:t>
      </w:r>
    </w:p>
    <w:p w14:paraId="015606A3" w14:textId="60A46028" w:rsidR="006C363C" w:rsidRPr="006C363C" w:rsidRDefault="006C363C" w:rsidP="00B15420">
      <w:pPr>
        <w:spacing w:line="360" w:lineRule="auto"/>
        <w:ind w:firstLineChars="200" w:firstLine="480"/>
        <w:jc w:val="left"/>
        <w:rPr>
          <w:sz w:val="24"/>
        </w:rPr>
      </w:pPr>
      <w:r w:rsidRPr="006C363C">
        <w:rPr>
          <w:rFonts w:hint="eastAsia"/>
          <w:sz w:val="24"/>
        </w:rPr>
        <w:t>当比例系数设置较小（如</w:t>
      </w:r>
      <w:r w:rsidRPr="006C363C">
        <w:rPr>
          <w:rFonts w:hint="eastAsia"/>
          <w:sz w:val="24"/>
        </w:rPr>
        <w:t>0.01</w:t>
      </w:r>
      <w:r w:rsidRPr="006C363C">
        <w:rPr>
          <w:rFonts w:hint="eastAsia"/>
          <w:sz w:val="24"/>
        </w:rPr>
        <w:t>）时，系统对目标正弦信号响应迟钝，难以有效跟随输入轨迹，产生较大偏差</w:t>
      </w:r>
      <w:r w:rsidR="00B15420">
        <w:rPr>
          <w:rFonts w:hint="eastAsia"/>
          <w:sz w:val="24"/>
        </w:rPr>
        <w:t>；</w:t>
      </w:r>
      <w:r w:rsidRPr="006C363C">
        <w:rPr>
          <w:rFonts w:hint="eastAsia"/>
          <w:sz w:val="24"/>
        </w:rPr>
        <w:t>随着比例系数增加（如至</w:t>
      </w:r>
      <w:r w:rsidRPr="006C363C">
        <w:rPr>
          <w:rFonts w:hint="eastAsia"/>
          <w:sz w:val="24"/>
        </w:rPr>
        <w:t>0.05</w:t>
      </w:r>
      <w:r w:rsidRPr="006C363C">
        <w:rPr>
          <w:rFonts w:hint="eastAsia"/>
          <w:sz w:val="24"/>
        </w:rPr>
        <w:t>），系统跟踪能力显著提升，最大误差明显减少</w:t>
      </w:r>
      <w:r w:rsidR="00B15420">
        <w:rPr>
          <w:rFonts w:hint="eastAsia"/>
          <w:sz w:val="24"/>
        </w:rPr>
        <w:t>；</w:t>
      </w:r>
      <w:r w:rsidRPr="006C363C">
        <w:rPr>
          <w:rFonts w:hint="eastAsia"/>
          <w:sz w:val="24"/>
        </w:rPr>
        <w:t>进一步增大比例系数至</w:t>
      </w:r>
      <w:r w:rsidRPr="006C363C">
        <w:rPr>
          <w:rFonts w:hint="eastAsia"/>
          <w:sz w:val="24"/>
        </w:rPr>
        <w:t>0.15</w:t>
      </w:r>
      <w:r w:rsidRPr="006C363C">
        <w:rPr>
          <w:rFonts w:hint="eastAsia"/>
          <w:sz w:val="24"/>
        </w:rPr>
        <w:t>，虽然跟踪误差进一步缩小，但系统在部分波形段中会出现震荡或高频颤抖，影响平稳性。</w:t>
      </w:r>
    </w:p>
    <w:p w14:paraId="036B0D55" w14:textId="77777777" w:rsidR="006C363C" w:rsidRPr="006C363C" w:rsidRDefault="006C363C" w:rsidP="006B5FC4">
      <w:pPr>
        <w:spacing w:line="360" w:lineRule="auto"/>
        <w:ind w:firstLineChars="200" w:firstLine="480"/>
        <w:jc w:val="left"/>
        <w:rPr>
          <w:sz w:val="24"/>
        </w:rPr>
      </w:pPr>
      <w:r w:rsidRPr="006C363C">
        <w:rPr>
          <w:rFonts w:hint="eastAsia"/>
          <w:sz w:val="24"/>
        </w:rPr>
        <w:t>微分系数的增加在一定程度上抑制了系统震荡，并提升了动态响应效果，表现为误差降低。</w:t>
      </w:r>
    </w:p>
    <w:p w14:paraId="232E6A49" w14:textId="77777777" w:rsidR="006C363C" w:rsidRPr="006C363C" w:rsidRDefault="006C363C" w:rsidP="006B5FC4">
      <w:pPr>
        <w:spacing w:line="360" w:lineRule="auto"/>
        <w:ind w:firstLineChars="200" w:firstLine="480"/>
        <w:jc w:val="left"/>
        <w:rPr>
          <w:sz w:val="24"/>
        </w:rPr>
      </w:pPr>
      <w:r w:rsidRPr="006C363C">
        <w:rPr>
          <w:rFonts w:hint="eastAsia"/>
          <w:sz w:val="24"/>
        </w:rPr>
        <w:t>增加摩擦系数后，滑块运动过程中的能量损失增大，造成跟踪误差反而上升，说明系统对摩擦扰动较为敏感。</w:t>
      </w:r>
    </w:p>
    <w:p w14:paraId="72ED086C" w14:textId="77777777" w:rsidR="006C363C" w:rsidRPr="006C363C" w:rsidRDefault="006C363C" w:rsidP="006B5FC4">
      <w:pPr>
        <w:spacing w:line="360" w:lineRule="auto"/>
        <w:ind w:firstLineChars="200" w:firstLine="480"/>
        <w:jc w:val="left"/>
        <w:rPr>
          <w:sz w:val="24"/>
        </w:rPr>
      </w:pPr>
      <w:r w:rsidRPr="006C363C">
        <w:rPr>
          <w:rFonts w:hint="eastAsia"/>
          <w:sz w:val="24"/>
        </w:rPr>
        <w:t>综合来看，比例系数设为</w:t>
      </w:r>
      <w:r w:rsidRPr="006C363C">
        <w:rPr>
          <w:rFonts w:hint="eastAsia"/>
          <w:sz w:val="24"/>
        </w:rPr>
        <w:t>0.01</w:t>
      </w:r>
      <w:r w:rsidRPr="006C363C">
        <w:rPr>
          <w:rFonts w:hint="eastAsia"/>
          <w:sz w:val="24"/>
        </w:rPr>
        <w:t>时的最大误差最为显著，而在比例系数为</w:t>
      </w:r>
      <w:r w:rsidRPr="006C363C">
        <w:rPr>
          <w:rFonts w:hint="eastAsia"/>
          <w:sz w:val="24"/>
        </w:rPr>
        <w:t>0.15</w:t>
      </w:r>
      <w:r w:rsidRPr="006C363C">
        <w:rPr>
          <w:rFonts w:hint="eastAsia"/>
          <w:sz w:val="24"/>
        </w:rPr>
        <w:t>、微分系数适当配合时，误差最小但可能存在振荡风险，需权衡。</w:t>
      </w:r>
    </w:p>
    <w:p w14:paraId="79289E4C" w14:textId="50B5D3E3" w:rsidR="006C363C" w:rsidRPr="006B5FC4" w:rsidRDefault="006B5FC4" w:rsidP="006B5FC4">
      <w:pPr>
        <w:spacing w:line="360" w:lineRule="auto"/>
        <w:ind w:firstLineChars="200" w:firstLine="482"/>
        <w:jc w:val="left"/>
        <w:rPr>
          <w:b/>
          <w:bCs/>
          <w:sz w:val="24"/>
        </w:rPr>
      </w:pPr>
      <w:r w:rsidRPr="006B5FC4">
        <w:rPr>
          <w:rFonts w:hint="eastAsia"/>
          <w:b/>
          <w:bCs/>
          <w:sz w:val="24"/>
        </w:rPr>
        <w:t>5.</w:t>
      </w:r>
      <w:r w:rsidR="006C363C" w:rsidRPr="006B5FC4">
        <w:rPr>
          <w:rFonts w:hint="eastAsia"/>
          <w:b/>
          <w:bCs/>
          <w:sz w:val="24"/>
        </w:rPr>
        <w:t>前向增益（比例系数）对阶跃响应性能的影响分析：</w:t>
      </w:r>
    </w:p>
    <w:p w14:paraId="11ED9AC2" w14:textId="77777777" w:rsidR="006C363C" w:rsidRPr="006C363C" w:rsidRDefault="006C363C" w:rsidP="006B5FC4">
      <w:pPr>
        <w:spacing w:line="360" w:lineRule="auto"/>
        <w:ind w:firstLineChars="200" w:firstLine="480"/>
        <w:jc w:val="left"/>
        <w:rPr>
          <w:sz w:val="24"/>
        </w:rPr>
      </w:pPr>
      <w:r w:rsidRPr="006C363C">
        <w:rPr>
          <w:rFonts w:hint="eastAsia"/>
          <w:sz w:val="24"/>
        </w:rPr>
        <w:t>从阶跃响应结果可得：</w:t>
      </w:r>
    </w:p>
    <w:p w14:paraId="10EFFC69" w14:textId="77777777" w:rsidR="006C363C" w:rsidRPr="006C363C" w:rsidRDefault="006C363C" w:rsidP="006B5FC4">
      <w:pPr>
        <w:spacing w:line="360" w:lineRule="auto"/>
        <w:ind w:firstLineChars="200" w:firstLine="480"/>
        <w:jc w:val="left"/>
        <w:rPr>
          <w:sz w:val="24"/>
        </w:rPr>
      </w:pPr>
      <w:r w:rsidRPr="006C363C">
        <w:rPr>
          <w:rFonts w:hint="eastAsia"/>
          <w:sz w:val="24"/>
        </w:rPr>
        <w:t>当比例系数较低（如</w:t>
      </w:r>
      <w:r w:rsidRPr="006C363C">
        <w:rPr>
          <w:rFonts w:hint="eastAsia"/>
          <w:sz w:val="24"/>
        </w:rPr>
        <w:t>0.02</w:t>
      </w:r>
      <w:r w:rsidRPr="006C363C">
        <w:rPr>
          <w:rFonts w:hint="eastAsia"/>
          <w:sz w:val="24"/>
        </w:rPr>
        <w:t>），系统响应非常缓慢，几乎无法快速接近目标值，调节时间长、精度差。</w:t>
      </w:r>
    </w:p>
    <w:p w14:paraId="25098C7C" w14:textId="4D445ABD" w:rsidR="006C363C" w:rsidRPr="006C363C" w:rsidRDefault="006C363C" w:rsidP="006B5FC4">
      <w:pPr>
        <w:spacing w:line="360" w:lineRule="auto"/>
        <w:ind w:firstLineChars="200" w:firstLine="480"/>
        <w:jc w:val="left"/>
        <w:rPr>
          <w:sz w:val="24"/>
        </w:rPr>
      </w:pPr>
      <w:r w:rsidRPr="006C363C">
        <w:rPr>
          <w:rFonts w:hint="eastAsia"/>
          <w:sz w:val="24"/>
        </w:rPr>
        <w:t>当比例系数适度提升至</w:t>
      </w:r>
      <w:r w:rsidRPr="006C363C">
        <w:rPr>
          <w:rFonts w:hint="eastAsia"/>
          <w:sz w:val="24"/>
        </w:rPr>
        <w:t>0.05</w:t>
      </w:r>
      <w:r w:rsidRPr="006C363C">
        <w:rPr>
          <w:rFonts w:hint="eastAsia"/>
          <w:sz w:val="24"/>
        </w:rPr>
        <w:t>，响应速度明显提高，滑块快速接近设定位置，系统表现出良好的调节特性。</w:t>
      </w:r>
    </w:p>
    <w:p w14:paraId="34168028" w14:textId="5259F07B" w:rsidR="006C363C" w:rsidRPr="006C363C" w:rsidRDefault="006C363C" w:rsidP="006B5FC4">
      <w:pPr>
        <w:spacing w:line="360" w:lineRule="auto"/>
        <w:ind w:firstLineChars="200" w:firstLine="480"/>
        <w:jc w:val="left"/>
        <w:rPr>
          <w:sz w:val="24"/>
        </w:rPr>
      </w:pPr>
      <w:r w:rsidRPr="006C363C">
        <w:rPr>
          <w:rFonts w:hint="eastAsia"/>
          <w:sz w:val="24"/>
        </w:rPr>
        <w:t>继续增大比例系数至</w:t>
      </w:r>
      <w:r w:rsidRPr="006C363C">
        <w:rPr>
          <w:rFonts w:hint="eastAsia"/>
          <w:sz w:val="24"/>
        </w:rPr>
        <w:t>0.15</w:t>
      </w:r>
      <w:r w:rsidRPr="006C363C">
        <w:rPr>
          <w:rFonts w:hint="eastAsia"/>
          <w:sz w:val="24"/>
        </w:rPr>
        <w:t>时，虽然响应更迅速，但会引入较大的超调与可</w:t>
      </w:r>
      <w:r w:rsidRPr="006C363C">
        <w:rPr>
          <w:rFonts w:hint="eastAsia"/>
          <w:sz w:val="24"/>
        </w:rPr>
        <w:lastRenderedPageBreak/>
        <w:t>能的振荡，稳定性有所下降。</w:t>
      </w:r>
    </w:p>
    <w:p w14:paraId="1CD1D79A" w14:textId="601CD1EF" w:rsidR="003A3BCB" w:rsidRDefault="006C363C" w:rsidP="006C363C">
      <w:pPr>
        <w:spacing w:line="360" w:lineRule="auto"/>
        <w:ind w:firstLineChars="200" w:firstLine="480"/>
        <w:jc w:val="center"/>
        <w:rPr>
          <w:sz w:val="24"/>
        </w:rPr>
      </w:pPr>
      <w:r w:rsidRPr="006C363C">
        <w:rPr>
          <w:rFonts w:hint="eastAsia"/>
          <w:sz w:val="24"/>
        </w:rPr>
        <w:t>总体而言，适当增大前向通道增益可以改善系统响应速度，但若过大则容易损失稳定性。因此应结合实际需求，在响应速度与系统稳定之间做出合理折中。</w:t>
      </w:r>
    </w:p>
    <w:p w14:paraId="5B9D55B5" w14:textId="15A73586" w:rsidR="008D2B01" w:rsidRPr="00320169" w:rsidRDefault="000E201E" w:rsidP="006F0878">
      <w:pPr>
        <w:spacing w:line="360" w:lineRule="auto"/>
        <w:ind w:firstLineChars="200" w:firstLine="482"/>
        <w:jc w:val="left"/>
        <w:rPr>
          <w:b/>
          <w:bCs/>
          <w:sz w:val="24"/>
        </w:rPr>
      </w:pPr>
      <w:r>
        <w:rPr>
          <w:rFonts w:hint="eastAsia"/>
          <w:b/>
          <w:bCs/>
          <w:sz w:val="24"/>
        </w:rPr>
        <w:t>6.</w:t>
      </w:r>
      <w:r w:rsidR="008D2B01" w:rsidRPr="00320169">
        <w:rPr>
          <w:b/>
          <w:bCs/>
          <w:sz w:val="24"/>
        </w:rPr>
        <w:t>各物理模块与自动控制理论中的典型方框图对应如下：</w:t>
      </w:r>
    </w:p>
    <w:p w14:paraId="49532CE3" w14:textId="031BC691" w:rsidR="006F0878" w:rsidRPr="008D2B01" w:rsidRDefault="006F0878" w:rsidP="006F0878">
      <w:pPr>
        <w:spacing w:line="360" w:lineRule="auto"/>
        <w:ind w:firstLineChars="200" w:firstLine="480"/>
        <w:jc w:val="left"/>
        <w:rPr>
          <w:sz w:val="24"/>
        </w:rPr>
      </w:pPr>
      <w:r w:rsidRPr="008D2B01">
        <w:rPr>
          <w:sz w:val="24"/>
        </w:rPr>
        <w:t xml:space="preserve">1. </w:t>
      </w:r>
      <w:r w:rsidRPr="008D2B01">
        <w:rPr>
          <w:sz w:val="24"/>
        </w:rPr>
        <w:t>控制器（对应方框图：控制器）</w:t>
      </w:r>
    </w:p>
    <w:p w14:paraId="3E9D4B58" w14:textId="4D7A2B8B" w:rsidR="006F0878" w:rsidRPr="008D2B01" w:rsidRDefault="006F0878" w:rsidP="008D2B01">
      <w:pPr>
        <w:spacing w:line="360" w:lineRule="auto"/>
        <w:ind w:firstLineChars="300" w:firstLine="720"/>
        <w:jc w:val="left"/>
        <w:rPr>
          <w:sz w:val="24"/>
        </w:rPr>
      </w:pPr>
      <w:r w:rsidRPr="008D2B01">
        <w:rPr>
          <w:sz w:val="24"/>
        </w:rPr>
        <w:t>物理模块：</w:t>
      </w:r>
      <w:r w:rsidRPr="008D2B01">
        <w:rPr>
          <w:sz w:val="24"/>
        </w:rPr>
        <w:t xml:space="preserve">MATLAB/Simulink </w:t>
      </w:r>
      <w:r w:rsidRPr="008D2B01">
        <w:rPr>
          <w:sz w:val="24"/>
        </w:rPr>
        <w:t>软件算法（如</w:t>
      </w:r>
      <w:r w:rsidRPr="008D2B01">
        <w:rPr>
          <w:sz w:val="24"/>
        </w:rPr>
        <w:t xml:space="preserve"> PID </w:t>
      </w:r>
      <w:r w:rsidRPr="008D2B01">
        <w:rPr>
          <w:sz w:val="24"/>
        </w:rPr>
        <w:t>控制器）。</w:t>
      </w:r>
    </w:p>
    <w:p w14:paraId="0EA26CB6" w14:textId="62E55C05" w:rsidR="006F0878" w:rsidRPr="008D2B01" w:rsidRDefault="006F0878" w:rsidP="008D2B01">
      <w:pPr>
        <w:spacing w:line="360" w:lineRule="auto"/>
        <w:ind w:firstLineChars="300" w:firstLine="720"/>
        <w:jc w:val="left"/>
        <w:rPr>
          <w:sz w:val="24"/>
        </w:rPr>
      </w:pPr>
      <w:r w:rsidRPr="008D2B01">
        <w:rPr>
          <w:sz w:val="24"/>
        </w:rPr>
        <w:t>物理量：控制量（如电机驱动电压或电流）。</w:t>
      </w:r>
    </w:p>
    <w:p w14:paraId="495A3EB0" w14:textId="0831481B" w:rsidR="003C7D8F" w:rsidRPr="008D2B01" w:rsidRDefault="006F0878" w:rsidP="008D2B01">
      <w:pPr>
        <w:spacing w:line="360" w:lineRule="auto"/>
        <w:ind w:firstLineChars="300" w:firstLine="720"/>
        <w:jc w:val="left"/>
        <w:rPr>
          <w:sz w:val="24"/>
        </w:rPr>
      </w:pPr>
      <w:r w:rsidRPr="008D2B01">
        <w:rPr>
          <w:sz w:val="24"/>
        </w:rPr>
        <w:t>功能：根据传感器反馈的误差信号生成控制指令。</w:t>
      </w:r>
    </w:p>
    <w:p w14:paraId="63F1D7BF" w14:textId="77777777" w:rsidR="006F0878" w:rsidRPr="008D2B01" w:rsidRDefault="006F0878" w:rsidP="006F0878">
      <w:pPr>
        <w:spacing w:line="360" w:lineRule="auto"/>
        <w:ind w:firstLineChars="200" w:firstLine="480"/>
        <w:jc w:val="left"/>
        <w:rPr>
          <w:sz w:val="24"/>
        </w:rPr>
      </w:pPr>
      <w:r w:rsidRPr="008D2B01">
        <w:rPr>
          <w:sz w:val="24"/>
        </w:rPr>
        <w:t xml:space="preserve">2. </w:t>
      </w:r>
      <w:r w:rsidRPr="008D2B01">
        <w:rPr>
          <w:sz w:val="24"/>
        </w:rPr>
        <w:t>驱动器（对应方框图：执行机构）</w:t>
      </w:r>
    </w:p>
    <w:p w14:paraId="1379300A" w14:textId="2C7A5420" w:rsidR="006F0878" w:rsidRPr="008D2B01" w:rsidRDefault="006F0878" w:rsidP="008D2B01">
      <w:pPr>
        <w:spacing w:line="360" w:lineRule="auto"/>
        <w:ind w:firstLineChars="300" w:firstLine="720"/>
        <w:jc w:val="left"/>
        <w:rPr>
          <w:sz w:val="24"/>
        </w:rPr>
      </w:pPr>
      <w:r w:rsidRPr="008D2B01">
        <w:rPr>
          <w:sz w:val="24"/>
        </w:rPr>
        <w:t>物理模块：旋转电机</w:t>
      </w:r>
      <w:r w:rsidRPr="008D2B01">
        <w:rPr>
          <w:sz w:val="24"/>
        </w:rPr>
        <w:t xml:space="preserve"> + </w:t>
      </w:r>
      <w:r w:rsidRPr="008D2B01">
        <w:rPr>
          <w:sz w:val="24"/>
        </w:rPr>
        <w:t>同步带滑块。</w:t>
      </w:r>
    </w:p>
    <w:p w14:paraId="2089F681" w14:textId="6BFA233E" w:rsidR="006F0878" w:rsidRPr="008D2B01" w:rsidRDefault="006F0878" w:rsidP="008D2B01">
      <w:pPr>
        <w:spacing w:line="360" w:lineRule="auto"/>
        <w:ind w:firstLineChars="300" w:firstLine="720"/>
        <w:jc w:val="left"/>
        <w:rPr>
          <w:sz w:val="24"/>
        </w:rPr>
      </w:pPr>
      <w:r w:rsidRPr="008D2B01">
        <w:rPr>
          <w:sz w:val="24"/>
        </w:rPr>
        <w:t>物理量：电机的输出扭矩或滑块的位置。</w:t>
      </w:r>
    </w:p>
    <w:p w14:paraId="3810D6E0" w14:textId="78724E87" w:rsidR="006F0878" w:rsidRPr="008D2B01" w:rsidRDefault="006F0878" w:rsidP="008D2B01">
      <w:pPr>
        <w:spacing w:line="360" w:lineRule="auto"/>
        <w:ind w:firstLineChars="300" w:firstLine="720"/>
        <w:jc w:val="left"/>
        <w:rPr>
          <w:sz w:val="24"/>
        </w:rPr>
      </w:pPr>
      <w:r w:rsidRPr="008D2B01">
        <w:rPr>
          <w:sz w:val="24"/>
        </w:rPr>
        <w:t>功能：将控制信号转化为机械运动，驱动摆杆。</w:t>
      </w:r>
    </w:p>
    <w:p w14:paraId="1279333C" w14:textId="77777777" w:rsidR="006F0878" w:rsidRPr="008D2B01" w:rsidRDefault="006F0878" w:rsidP="006F0878">
      <w:pPr>
        <w:spacing w:line="360" w:lineRule="auto"/>
        <w:ind w:firstLineChars="200" w:firstLine="480"/>
        <w:jc w:val="left"/>
        <w:rPr>
          <w:sz w:val="24"/>
        </w:rPr>
      </w:pPr>
      <w:r w:rsidRPr="008D2B01">
        <w:rPr>
          <w:sz w:val="24"/>
        </w:rPr>
        <w:t xml:space="preserve">3. </w:t>
      </w:r>
      <w:r w:rsidRPr="008D2B01">
        <w:rPr>
          <w:sz w:val="24"/>
        </w:rPr>
        <w:t>传感器（对应方框图：反馈环节）</w:t>
      </w:r>
    </w:p>
    <w:p w14:paraId="3F15A221" w14:textId="707DA7A8" w:rsidR="006F0878" w:rsidRPr="008D2B01" w:rsidRDefault="006F0878" w:rsidP="008D2B01">
      <w:pPr>
        <w:spacing w:line="360" w:lineRule="auto"/>
        <w:ind w:firstLineChars="300" w:firstLine="720"/>
        <w:jc w:val="left"/>
        <w:rPr>
          <w:sz w:val="24"/>
        </w:rPr>
      </w:pPr>
      <w:r w:rsidRPr="008D2B01">
        <w:rPr>
          <w:sz w:val="24"/>
        </w:rPr>
        <w:t>位移传感器：测量滑块的水平位移（对应物理量：位置</w:t>
      </w:r>
      <w:r w:rsidRPr="008D2B01">
        <w:rPr>
          <w:sz w:val="24"/>
        </w:rPr>
        <w:t>x</w:t>
      </w:r>
      <w:r w:rsidRPr="008D2B01">
        <w:rPr>
          <w:sz w:val="24"/>
        </w:rPr>
        <w:t>）。</w:t>
      </w:r>
    </w:p>
    <w:p w14:paraId="1ED1F04D" w14:textId="01071F45" w:rsidR="006F0878" w:rsidRPr="008D2B01" w:rsidRDefault="006F0878" w:rsidP="008D2B01">
      <w:pPr>
        <w:spacing w:line="360" w:lineRule="auto"/>
        <w:ind w:firstLineChars="300" w:firstLine="720"/>
        <w:jc w:val="left"/>
        <w:rPr>
          <w:sz w:val="24"/>
        </w:rPr>
      </w:pPr>
      <w:r w:rsidRPr="008D2B01">
        <w:rPr>
          <w:sz w:val="24"/>
        </w:rPr>
        <w:t>角度传感器：测量摆杆的倾斜角度（对应物理量：角度</w:t>
      </w:r>
      <w:r w:rsidRPr="008D2B01">
        <w:rPr>
          <w:sz w:val="24"/>
        </w:rPr>
        <w:t>θ</w:t>
      </w:r>
      <w:r w:rsidRPr="008D2B01">
        <w:rPr>
          <w:sz w:val="24"/>
        </w:rPr>
        <w:t>）。</w:t>
      </w:r>
    </w:p>
    <w:p w14:paraId="0F845890" w14:textId="77777777" w:rsidR="006F0878" w:rsidRPr="008D2B01" w:rsidRDefault="006F0878" w:rsidP="008D2B01">
      <w:pPr>
        <w:spacing w:line="360" w:lineRule="auto"/>
        <w:ind w:firstLineChars="300" w:firstLine="720"/>
        <w:jc w:val="left"/>
        <w:rPr>
          <w:sz w:val="24"/>
        </w:rPr>
      </w:pPr>
      <w:r w:rsidRPr="008D2B01">
        <w:rPr>
          <w:sz w:val="24"/>
        </w:rPr>
        <w:t>功能：将物理量转换为电信号，反馈至控制器。</w:t>
      </w:r>
    </w:p>
    <w:p w14:paraId="3CDF6DAD" w14:textId="4E8F45AC" w:rsidR="006F0878" w:rsidRPr="006F0878" w:rsidRDefault="006F0878" w:rsidP="006F0878">
      <w:pPr>
        <w:spacing w:line="360" w:lineRule="auto"/>
        <w:ind w:firstLineChars="200" w:firstLine="480"/>
        <w:jc w:val="left"/>
        <w:rPr>
          <w:sz w:val="24"/>
        </w:rPr>
      </w:pPr>
      <w:r w:rsidRPr="008D2B01">
        <w:rPr>
          <w:sz w:val="24"/>
        </w:rPr>
        <w:t xml:space="preserve">4. </w:t>
      </w:r>
      <w:r w:rsidRPr="006F0878">
        <w:rPr>
          <w:color w:val="404040"/>
          <w:kern w:val="0"/>
          <w:sz w:val="24"/>
        </w:rPr>
        <w:t>摆杆（对应方框图：被控对象）</w:t>
      </w:r>
    </w:p>
    <w:p w14:paraId="627F6574" w14:textId="77777777" w:rsidR="006F0878" w:rsidRPr="006F0878" w:rsidRDefault="006F0878" w:rsidP="008D2B01">
      <w:pPr>
        <w:widowControl/>
        <w:shd w:val="clear" w:color="auto" w:fill="FFFFFF"/>
        <w:spacing w:line="360" w:lineRule="auto"/>
        <w:ind w:firstLineChars="300" w:firstLine="720"/>
        <w:jc w:val="left"/>
        <w:rPr>
          <w:color w:val="404040"/>
          <w:kern w:val="0"/>
          <w:sz w:val="24"/>
        </w:rPr>
      </w:pPr>
      <w:r w:rsidRPr="006F0878">
        <w:rPr>
          <w:color w:val="404040"/>
          <w:kern w:val="0"/>
          <w:sz w:val="24"/>
        </w:rPr>
        <w:t>物理模块：倒立摆的摆杆本体。</w:t>
      </w:r>
    </w:p>
    <w:p w14:paraId="4C640AA7" w14:textId="01DDE070" w:rsidR="006F0878" w:rsidRPr="006F0878" w:rsidRDefault="006F0878" w:rsidP="008D2B01">
      <w:pPr>
        <w:widowControl/>
        <w:shd w:val="clear" w:color="auto" w:fill="FFFFFF"/>
        <w:spacing w:line="360" w:lineRule="auto"/>
        <w:ind w:firstLineChars="300" w:firstLine="720"/>
        <w:jc w:val="left"/>
        <w:rPr>
          <w:color w:val="404040"/>
          <w:kern w:val="0"/>
          <w:sz w:val="24"/>
        </w:rPr>
      </w:pPr>
      <w:r w:rsidRPr="006F0878">
        <w:rPr>
          <w:color w:val="404040"/>
          <w:kern w:val="0"/>
          <w:sz w:val="24"/>
        </w:rPr>
        <w:t>物理量：摆杆的角速度</w:t>
      </w:r>
      <w:r w:rsidRPr="006F0878">
        <w:rPr>
          <w:i/>
          <w:iCs/>
          <w:color w:val="404040"/>
          <w:kern w:val="0"/>
          <w:sz w:val="24"/>
        </w:rPr>
        <w:t>θ</w:t>
      </w:r>
      <w:r w:rsidRPr="006F0878">
        <w:rPr>
          <w:color w:val="404040"/>
          <w:kern w:val="0"/>
          <w:sz w:val="24"/>
        </w:rPr>
        <w:t>˙</w:t>
      </w:r>
      <w:r w:rsidRPr="006F0878">
        <w:rPr>
          <w:color w:val="404040"/>
          <w:kern w:val="0"/>
          <w:sz w:val="24"/>
        </w:rPr>
        <w:t>、角加速度</w:t>
      </w:r>
      <w:r w:rsidRPr="006F0878">
        <w:rPr>
          <w:i/>
          <w:iCs/>
          <w:color w:val="404040"/>
          <w:kern w:val="0"/>
          <w:sz w:val="24"/>
        </w:rPr>
        <w:t>θ</w:t>
      </w:r>
      <w:r w:rsidRPr="006F0878">
        <w:rPr>
          <w:color w:val="404040"/>
          <w:kern w:val="0"/>
          <w:sz w:val="24"/>
        </w:rPr>
        <w:t>¨</w:t>
      </w:r>
      <w:r w:rsidRPr="006F0878">
        <w:rPr>
          <w:color w:val="404040"/>
          <w:kern w:val="0"/>
          <w:sz w:val="24"/>
        </w:rPr>
        <w:t>。</w:t>
      </w:r>
    </w:p>
    <w:p w14:paraId="43DE8EEE" w14:textId="77777777" w:rsidR="006F0878" w:rsidRPr="008D2B01" w:rsidRDefault="006F0878" w:rsidP="008D2B01">
      <w:pPr>
        <w:widowControl/>
        <w:shd w:val="clear" w:color="auto" w:fill="FFFFFF"/>
        <w:spacing w:line="360" w:lineRule="auto"/>
        <w:ind w:firstLineChars="300" w:firstLine="720"/>
        <w:jc w:val="left"/>
        <w:rPr>
          <w:color w:val="404040"/>
          <w:kern w:val="0"/>
          <w:sz w:val="24"/>
        </w:rPr>
      </w:pPr>
      <w:r w:rsidRPr="006F0878">
        <w:rPr>
          <w:color w:val="404040"/>
          <w:kern w:val="0"/>
          <w:sz w:val="24"/>
        </w:rPr>
        <w:t>功能：系统的动态行为由牛顿力学或拉格朗日方程描述。</w:t>
      </w:r>
    </w:p>
    <w:p w14:paraId="36F0DF66" w14:textId="32221F80" w:rsidR="006F0878" w:rsidRPr="006F0878" w:rsidRDefault="006F0878" w:rsidP="008D2B01">
      <w:pPr>
        <w:widowControl/>
        <w:shd w:val="clear" w:color="auto" w:fill="FFFFFF"/>
        <w:spacing w:line="360" w:lineRule="auto"/>
        <w:ind w:firstLineChars="200" w:firstLine="480"/>
        <w:jc w:val="left"/>
        <w:rPr>
          <w:color w:val="404040"/>
          <w:kern w:val="0"/>
          <w:sz w:val="24"/>
        </w:rPr>
      </w:pPr>
      <w:r w:rsidRPr="008D2B01">
        <w:rPr>
          <w:color w:val="404040"/>
          <w:kern w:val="0"/>
          <w:sz w:val="24"/>
        </w:rPr>
        <w:t>5.</w:t>
      </w:r>
      <w:r w:rsidR="008D2B01" w:rsidRPr="008D2B01">
        <w:rPr>
          <w:color w:val="404040"/>
          <w:kern w:val="0"/>
          <w:sz w:val="24"/>
        </w:rPr>
        <w:t xml:space="preserve"> </w:t>
      </w:r>
      <w:r w:rsidRPr="006F0878">
        <w:rPr>
          <w:color w:val="404040"/>
          <w:kern w:val="0"/>
          <w:sz w:val="24"/>
        </w:rPr>
        <w:t>系统输入与输出</w:t>
      </w:r>
    </w:p>
    <w:p w14:paraId="51B7182E" w14:textId="7863CE32" w:rsidR="006F0878" w:rsidRPr="006F0878" w:rsidRDefault="006F0878" w:rsidP="008D2B01">
      <w:pPr>
        <w:widowControl/>
        <w:shd w:val="clear" w:color="auto" w:fill="FFFFFF"/>
        <w:spacing w:line="360" w:lineRule="auto"/>
        <w:ind w:firstLineChars="300" w:firstLine="720"/>
        <w:jc w:val="left"/>
        <w:rPr>
          <w:color w:val="404040"/>
          <w:kern w:val="0"/>
          <w:sz w:val="24"/>
        </w:rPr>
      </w:pPr>
      <w:r w:rsidRPr="006F0878">
        <w:rPr>
          <w:color w:val="404040"/>
          <w:kern w:val="0"/>
          <w:sz w:val="24"/>
        </w:rPr>
        <w:t>参考输入（</w:t>
      </w:r>
      <w:r w:rsidRPr="006F0878">
        <w:rPr>
          <w:color w:val="404040"/>
          <w:kern w:val="0"/>
          <w:sz w:val="24"/>
          <w:bdr w:val="none" w:sz="0" w:space="0" w:color="auto" w:frame="1"/>
        </w:rPr>
        <w:t>r(t)</w:t>
      </w:r>
      <w:r w:rsidRPr="006F0878">
        <w:rPr>
          <w:i/>
          <w:iCs/>
          <w:color w:val="404040"/>
          <w:kern w:val="0"/>
          <w:sz w:val="24"/>
        </w:rPr>
        <w:t>r</w:t>
      </w:r>
      <w:r w:rsidRPr="006F0878">
        <w:rPr>
          <w:color w:val="404040"/>
          <w:kern w:val="0"/>
          <w:sz w:val="24"/>
        </w:rPr>
        <w:t>(</w:t>
      </w:r>
      <w:r w:rsidRPr="006F0878">
        <w:rPr>
          <w:i/>
          <w:iCs/>
          <w:color w:val="404040"/>
          <w:kern w:val="0"/>
          <w:sz w:val="24"/>
        </w:rPr>
        <w:t>t</w:t>
      </w:r>
      <w:r w:rsidRPr="006F0878">
        <w:rPr>
          <w:color w:val="404040"/>
          <w:kern w:val="0"/>
          <w:sz w:val="24"/>
        </w:rPr>
        <w:t>)</w:t>
      </w:r>
      <w:r w:rsidRPr="006F0878">
        <w:rPr>
          <w:color w:val="404040"/>
          <w:kern w:val="0"/>
          <w:sz w:val="24"/>
        </w:rPr>
        <w:t>）：期望的摆杆平衡位置（如</w:t>
      </w:r>
      <w:r w:rsidRPr="006F0878">
        <w:rPr>
          <w:i/>
          <w:iCs/>
          <w:color w:val="404040"/>
          <w:kern w:val="0"/>
          <w:sz w:val="24"/>
        </w:rPr>
        <w:t>θ</w:t>
      </w:r>
      <w:r w:rsidRPr="006F0878">
        <w:rPr>
          <w:color w:val="404040"/>
          <w:kern w:val="0"/>
          <w:sz w:val="24"/>
        </w:rPr>
        <w:t>=0</w:t>
      </w:r>
      <w:r w:rsidRPr="006F0878">
        <w:rPr>
          <w:color w:val="404040"/>
          <w:kern w:val="0"/>
          <w:sz w:val="24"/>
        </w:rPr>
        <w:t>）。</w:t>
      </w:r>
    </w:p>
    <w:p w14:paraId="0E572C1B" w14:textId="752F8178" w:rsidR="006F0878" w:rsidRDefault="006F0878" w:rsidP="008028B6">
      <w:pPr>
        <w:widowControl/>
        <w:shd w:val="clear" w:color="auto" w:fill="FFFFFF"/>
        <w:spacing w:line="360" w:lineRule="auto"/>
        <w:ind w:firstLineChars="300" w:firstLine="720"/>
        <w:jc w:val="left"/>
        <w:rPr>
          <w:color w:val="404040"/>
          <w:kern w:val="0"/>
          <w:sz w:val="24"/>
        </w:rPr>
      </w:pPr>
      <w:r w:rsidRPr="006F0878">
        <w:rPr>
          <w:color w:val="404040"/>
          <w:kern w:val="0"/>
          <w:sz w:val="24"/>
        </w:rPr>
        <w:lastRenderedPageBreak/>
        <w:t>输出（</w:t>
      </w:r>
      <w:r w:rsidRPr="006F0878">
        <w:rPr>
          <w:color w:val="404040"/>
          <w:kern w:val="0"/>
          <w:sz w:val="24"/>
          <w:bdr w:val="none" w:sz="0" w:space="0" w:color="auto" w:frame="1"/>
        </w:rPr>
        <w:t>y(t)</w:t>
      </w:r>
      <w:r w:rsidRPr="006F0878">
        <w:rPr>
          <w:i/>
          <w:iCs/>
          <w:color w:val="404040"/>
          <w:kern w:val="0"/>
          <w:sz w:val="24"/>
        </w:rPr>
        <w:t>y</w:t>
      </w:r>
      <w:r w:rsidRPr="006F0878">
        <w:rPr>
          <w:color w:val="404040"/>
          <w:kern w:val="0"/>
          <w:sz w:val="24"/>
        </w:rPr>
        <w:t>(</w:t>
      </w:r>
      <w:r w:rsidRPr="006F0878">
        <w:rPr>
          <w:i/>
          <w:iCs/>
          <w:color w:val="404040"/>
          <w:kern w:val="0"/>
          <w:sz w:val="24"/>
        </w:rPr>
        <w:t>t</w:t>
      </w:r>
      <w:r w:rsidRPr="006F0878">
        <w:rPr>
          <w:color w:val="404040"/>
          <w:kern w:val="0"/>
          <w:sz w:val="24"/>
        </w:rPr>
        <w:t>)</w:t>
      </w:r>
      <w:r w:rsidRPr="006F0878">
        <w:rPr>
          <w:color w:val="404040"/>
          <w:kern w:val="0"/>
          <w:sz w:val="24"/>
        </w:rPr>
        <w:t>）：实际摆杆角度</w:t>
      </w:r>
      <w:r w:rsidRPr="006F0878">
        <w:rPr>
          <w:i/>
          <w:iCs/>
          <w:color w:val="404040"/>
          <w:kern w:val="0"/>
          <w:sz w:val="24"/>
        </w:rPr>
        <w:t>θ</w:t>
      </w:r>
      <w:r w:rsidRPr="006F0878">
        <w:rPr>
          <w:color w:val="404040"/>
          <w:kern w:val="0"/>
          <w:sz w:val="24"/>
        </w:rPr>
        <w:t>和滑块位移</w:t>
      </w:r>
      <w:r w:rsidRPr="006F0878">
        <w:rPr>
          <w:i/>
          <w:iCs/>
          <w:color w:val="404040"/>
          <w:kern w:val="0"/>
          <w:sz w:val="24"/>
        </w:rPr>
        <w:t>x</w:t>
      </w:r>
      <w:r w:rsidRPr="006F0878">
        <w:rPr>
          <w:color w:val="404040"/>
          <w:kern w:val="0"/>
          <w:sz w:val="24"/>
        </w:rPr>
        <w:t>。</w:t>
      </w:r>
      <w:r w:rsidR="000E201E">
        <w:rPr>
          <w:noProof/>
        </w:rPr>
        <w:drawing>
          <wp:inline distT="0" distB="0" distL="0" distR="0" wp14:anchorId="3A86D520" wp14:editId="61AB0244">
            <wp:extent cx="5271397" cy="2306782"/>
            <wp:effectExtent l="0" t="0" r="5715" b="0"/>
            <wp:docPr id="6379960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96019" name=""/>
                    <pic:cNvPicPr/>
                  </pic:nvPicPr>
                  <pic:blipFill rotWithShape="1">
                    <a:blip r:embed="rId37"/>
                    <a:srcRect t="6506" b="6787"/>
                    <a:stretch/>
                  </pic:blipFill>
                  <pic:spPr bwMode="auto">
                    <a:xfrm>
                      <a:off x="0" y="0"/>
                      <a:ext cx="5274310" cy="2308057"/>
                    </a:xfrm>
                    <a:prstGeom prst="rect">
                      <a:avLst/>
                    </a:prstGeom>
                    <a:ln>
                      <a:noFill/>
                    </a:ln>
                    <a:extLst>
                      <a:ext uri="{53640926-AAD7-44D8-BBD7-CCE9431645EC}">
                        <a14:shadowObscured xmlns:a14="http://schemas.microsoft.com/office/drawing/2010/main"/>
                      </a:ext>
                    </a:extLst>
                  </pic:spPr>
                </pic:pic>
              </a:graphicData>
            </a:graphic>
          </wp:inline>
        </w:drawing>
      </w:r>
    </w:p>
    <w:p w14:paraId="43A55D3F" w14:textId="40BC72DC" w:rsidR="000E201E" w:rsidRPr="000E201E" w:rsidRDefault="000E201E" w:rsidP="000E201E">
      <w:pPr>
        <w:spacing w:line="360" w:lineRule="auto"/>
        <w:ind w:firstLineChars="200" w:firstLine="420"/>
        <w:jc w:val="center"/>
        <w:rPr>
          <w:szCs w:val="21"/>
        </w:rPr>
      </w:pPr>
      <w:r w:rsidRPr="006B4970">
        <w:rPr>
          <w:szCs w:val="21"/>
        </w:rPr>
        <w:t>倒立摆随动系统的控制方框图</w:t>
      </w:r>
    </w:p>
    <w:p w14:paraId="7FB1105E" w14:textId="77777777" w:rsidR="00946FFF" w:rsidRDefault="00946FFF" w:rsidP="00305679">
      <w:pPr>
        <w:spacing w:line="360" w:lineRule="auto"/>
        <w:rPr>
          <w:b/>
          <w:bCs/>
          <w:sz w:val="28"/>
        </w:rPr>
      </w:pPr>
      <w:r>
        <w:rPr>
          <w:rFonts w:hint="eastAsia"/>
          <w:b/>
          <w:bCs/>
          <w:sz w:val="28"/>
        </w:rPr>
        <w:t>十、实验结论：</w:t>
      </w:r>
    </w:p>
    <w:p w14:paraId="0748AD5F" w14:textId="77777777" w:rsidR="005C315D" w:rsidRPr="005C315D" w:rsidRDefault="005C315D" w:rsidP="005C315D">
      <w:pPr>
        <w:spacing w:line="360" w:lineRule="auto"/>
        <w:ind w:firstLineChars="200" w:firstLine="480"/>
        <w:rPr>
          <w:sz w:val="24"/>
        </w:rPr>
      </w:pPr>
      <w:r w:rsidRPr="005C315D">
        <w:rPr>
          <w:sz w:val="24"/>
        </w:rPr>
        <w:t>通过本实验，对倒立摆系统的结构、软硬件控制流程及其控制特性有了系统性认知。具体结论如下：</w:t>
      </w:r>
    </w:p>
    <w:p w14:paraId="0A2FD7AD" w14:textId="77777777" w:rsidR="005C315D" w:rsidRPr="005C315D" w:rsidRDefault="005C315D" w:rsidP="005C315D">
      <w:pPr>
        <w:numPr>
          <w:ilvl w:val="0"/>
          <w:numId w:val="18"/>
        </w:numPr>
        <w:spacing w:line="360" w:lineRule="auto"/>
        <w:rPr>
          <w:sz w:val="24"/>
        </w:rPr>
      </w:pPr>
      <w:r w:rsidRPr="005C315D">
        <w:rPr>
          <w:sz w:val="24"/>
        </w:rPr>
        <w:t>成功掌握了</w:t>
      </w:r>
      <w:r w:rsidRPr="005C315D">
        <w:rPr>
          <w:sz w:val="24"/>
        </w:rPr>
        <w:t>Simulink</w:t>
      </w:r>
      <w:r w:rsidRPr="005C315D">
        <w:rPr>
          <w:sz w:val="24"/>
        </w:rPr>
        <w:t>平台在</w:t>
      </w:r>
      <w:r w:rsidRPr="005C315D">
        <w:rPr>
          <w:sz w:val="24"/>
        </w:rPr>
        <w:t>DSP</w:t>
      </w:r>
      <w:r w:rsidRPr="005C315D">
        <w:rPr>
          <w:sz w:val="24"/>
        </w:rPr>
        <w:t>上的代码生成、编译、下载与部署流程；</w:t>
      </w:r>
    </w:p>
    <w:p w14:paraId="6871CA3B" w14:textId="77777777" w:rsidR="005C315D" w:rsidRPr="005C315D" w:rsidRDefault="005C315D" w:rsidP="005C315D">
      <w:pPr>
        <w:numPr>
          <w:ilvl w:val="0"/>
          <w:numId w:val="18"/>
        </w:numPr>
        <w:spacing w:line="360" w:lineRule="auto"/>
        <w:rPr>
          <w:sz w:val="24"/>
        </w:rPr>
      </w:pPr>
      <w:r w:rsidRPr="005C315D">
        <w:rPr>
          <w:sz w:val="24"/>
        </w:rPr>
        <w:t>测量并验证了摆杆角度与滑块位移的传感器读数与实际物理位置的一致性，明确了各自的参考零点与变化规律；</w:t>
      </w:r>
    </w:p>
    <w:p w14:paraId="70683716" w14:textId="77777777" w:rsidR="005C315D" w:rsidRPr="005C315D" w:rsidRDefault="005C315D" w:rsidP="005C315D">
      <w:pPr>
        <w:numPr>
          <w:ilvl w:val="0"/>
          <w:numId w:val="18"/>
        </w:numPr>
        <w:spacing w:line="360" w:lineRule="auto"/>
        <w:rPr>
          <w:sz w:val="24"/>
        </w:rPr>
      </w:pPr>
      <w:r w:rsidRPr="005C315D">
        <w:rPr>
          <w:sz w:val="24"/>
        </w:rPr>
        <w:t>实验验证了电机目标电流对滑块运动方向与速度的控制效果；</w:t>
      </w:r>
    </w:p>
    <w:p w14:paraId="69163848" w14:textId="77777777" w:rsidR="005C315D" w:rsidRPr="005C315D" w:rsidRDefault="005C315D" w:rsidP="005C315D">
      <w:pPr>
        <w:numPr>
          <w:ilvl w:val="0"/>
          <w:numId w:val="18"/>
        </w:numPr>
        <w:spacing w:line="360" w:lineRule="auto"/>
        <w:rPr>
          <w:sz w:val="24"/>
        </w:rPr>
      </w:pPr>
      <w:r w:rsidRPr="005C315D">
        <w:rPr>
          <w:sz w:val="24"/>
        </w:rPr>
        <w:t>在闭环控制模式下，通过调整控制参数（如比例系数、微分系数、摩擦系数）观察到了系统对正弦与阶跃输入信号的响应动态，掌握了时域响应分析方法；</w:t>
      </w:r>
    </w:p>
    <w:p w14:paraId="18D46D49" w14:textId="566595B2" w:rsidR="005C315D" w:rsidRPr="005C315D" w:rsidRDefault="005C315D" w:rsidP="00305679">
      <w:pPr>
        <w:numPr>
          <w:ilvl w:val="0"/>
          <w:numId w:val="18"/>
        </w:numPr>
        <w:spacing w:line="360" w:lineRule="auto"/>
        <w:rPr>
          <w:sz w:val="24"/>
        </w:rPr>
      </w:pPr>
      <w:r w:rsidRPr="005C315D">
        <w:rPr>
          <w:sz w:val="24"/>
        </w:rPr>
        <w:t>比较分析了不同控制参数对系统响应性能的影响，如跟踪误差、稳态误差、超调量、调节时间等指标。</w:t>
      </w:r>
    </w:p>
    <w:p w14:paraId="46CDDF02" w14:textId="77777777" w:rsidR="00946FFF" w:rsidRDefault="00946FFF" w:rsidP="00305679">
      <w:pPr>
        <w:spacing w:line="360" w:lineRule="auto"/>
        <w:rPr>
          <w:b/>
          <w:bCs/>
          <w:sz w:val="28"/>
        </w:rPr>
      </w:pPr>
      <w:r>
        <w:rPr>
          <w:rFonts w:hint="eastAsia"/>
          <w:b/>
          <w:bCs/>
          <w:sz w:val="28"/>
        </w:rPr>
        <w:t>十一、总结及心得体会：</w:t>
      </w:r>
    </w:p>
    <w:p w14:paraId="45A14EB8" w14:textId="77777777" w:rsidR="00FE1EA8" w:rsidRPr="00FE1EA8" w:rsidRDefault="00FE1EA8" w:rsidP="00FE1EA8">
      <w:pPr>
        <w:spacing w:line="360" w:lineRule="auto"/>
        <w:ind w:firstLineChars="200" w:firstLine="480"/>
        <w:rPr>
          <w:sz w:val="24"/>
        </w:rPr>
      </w:pPr>
      <w:r w:rsidRPr="00FE1EA8">
        <w:rPr>
          <w:sz w:val="24"/>
        </w:rPr>
        <w:t>此次实验让我对控制理论特别是闭环控制系统有了更直观的理解。从传感器采集、信号处理、控制算法输出再到电机执行，这一完整的闭环过程由理论变为实物运行，提升了我将理论知识应用到实际工程的能力。</w:t>
      </w:r>
    </w:p>
    <w:p w14:paraId="5855C767" w14:textId="77777777" w:rsidR="00FE1EA8" w:rsidRPr="00FE1EA8" w:rsidRDefault="00FE1EA8" w:rsidP="00FE1EA8">
      <w:pPr>
        <w:spacing w:line="360" w:lineRule="auto"/>
        <w:ind w:firstLineChars="200" w:firstLine="480"/>
        <w:rPr>
          <w:sz w:val="24"/>
        </w:rPr>
      </w:pPr>
      <w:r w:rsidRPr="00FE1EA8">
        <w:rPr>
          <w:sz w:val="24"/>
        </w:rPr>
        <w:t>此外，实验中参数调试的过程也让我深刻体会到控制器设计的复杂性：单一参数的微调可能对系统性能产生巨大影响，因此在控制工程中</w:t>
      </w:r>
      <w:r w:rsidRPr="00FE1EA8">
        <w:rPr>
          <w:sz w:val="24"/>
        </w:rPr>
        <w:t>“</w:t>
      </w:r>
      <w:r w:rsidRPr="00FE1EA8">
        <w:rPr>
          <w:sz w:val="24"/>
        </w:rPr>
        <w:t>调参</w:t>
      </w:r>
      <w:r w:rsidRPr="00FE1EA8">
        <w:rPr>
          <w:sz w:val="24"/>
        </w:rPr>
        <w:t>”</w:t>
      </w:r>
      <w:r w:rsidRPr="00FE1EA8">
        <w:rPr>
          <w:sz w:val="24"/>
        </w:rPr>
        <w:t>本身就是一项具有经验积累和系统理解的重要技能。</w:t>
      </w:r>
    </w:p>
    <w:p w14:paraId="4BE49AFC" w14:textId="06244A9C" w:rsidR="00FE1EA8" w:rsidRPr="00FE1EA8" w:rsidRDefault="00FE1EA8" w:rsidP="00FE1EA8">
      <w:pPr>
        <w:spacing w:line="360" w:lineRule="auto"/>
        <w:ind w:firstLineChars="200" w:firstLine="480"/>
        <w:rPr>
          <w:sz w:val="24"/>
        </w:rPr>
      </w:pPr>
      <w:r w:rsidRPr="00FE1EA8">
        <w:rPr>
          <w:sz w:val="24"/>
        </w:rPr>
        <w:lastRenderedPageBreak/>
        <w:t>整个实验强化了我对</w:t>
      </w:r>
      <w:r w:rsidRPr="00FE1EA8">
        <w:rPr>
          <w:sz w:val="24"/>
        </w:rPr>
        <w:t>Simulink</w:t>
      </w:r>
      <w:r w:rsidRPr="00FE1EA8">
        <w:rPr>
          <w:sz w:val="24"/>
        </w:rPr>
        <w:t>与硬件系统交互的掌握，也让我更加意识到精确建模与合理参数设定的重要性，为日后深入学习自动控制、系统辨识等课程打下了坚实基础。</w:t>
      </w:r>
    </w:p>
    <w:p w14:paraId="62F1291D" w14:textId="77777777" w:rsidR="00946FFF" w:rsidRDefault="00946FFF" w:rsidP="00305679">
      <w:pPr>
        <w:spacing w:line="360" w:lineRule="auto"/>
        <w:rPr>
          <w:sz w:val="28"/>
        </w:rPr>
      </w:pPr>
      <w:r>
        <w:rPr>
          <w:rFonts w:hint="eastAsia"/>
          <w:b/>
          <w:bCs/>
          <w:sz w:val="28"/>
        </w:rPr>
        <w:t>十二、对本实验过程及方法、手段的改进建议：</w:t>
      </w:r>
    </w:p>
    <w:p w14:paraId="1252E740" w14:textId="77777777" w:rsidR="00924FE3" w:rsidRPr="00924FE3" w:rsidRDefault="00924FE3" w:rsidP="00924FE3">
      <w:pPr>
        <w:numPr>
          <w:ilvl w:val="0"/>
          <w:numId w:val="19"/>
        </w:numPr>
        <w:spacing w:line="360" w:lineRule="auto"/>
        <w:rPr>
          <w:sz w:val="24"/>
        </w:rPr>
      </w:pPr>
      <w:r w:rsidRPr="00924FE3">
        <w:rPr>
          <w:b/>
          <w:bCs/>
          <w:sz w:val="24"/>
        </w:rPr>
        <w:t>数据采集建议自动保存</w:t>
      </w:r>
      <w:r w:rsidRPr="00924FE3">
        <w:rPr>
          <w:sz w:val="24"/>
        </w:rPr>
        <w:t>：目前需要手动截图或记录波形，建议增加数据导出功能，以便进一步分析与绘图。</w:t>
      </w:r>
    </w:p>
    <w:p w14:paraId="117E3475" w14:textId="77777777" w:rsidR="00924FE3" w:rsidRPr="00924FE3" w:rsidRDefault="00924FE3" w:rsidP="00924FE3">
      <w:pPr>
        <w:numPr>
          <w:ilvl w:val="0"/>
          <w:numId w:val="19"/>
        </w:numPr>
        <w:spacing w:line="360" w:lineRule="auto"/>
        <w:rPr>
          <w:sz w:val="24"/>
        </w:rPr>
      </w:pPr>
      <w:r w:rsidRPr="00924FE3">
        <w:rPr>
          <w:b/>
          <w:bCs/>
          <w:sz w:val="24"/>
        </w:rPr>
        <w:t>实验指导说明可再详细</w:t>
      </w:r>
      <w:r w:rsidRPr="00924FE3">
        <w:rPr>
          <w:sz w:val="24"/>
        </w:rPr>
        <w:t>：部分步骤（如参数设定的推荐范围）可标注在实验软件界面，避免初次操作时的迷茫。</w:t>
      </w:r>
    </w:p>
    <w:p w14:paraId="31AF1471" w14:textId="77777777" w:rsidR="00924FE3" w:rsidRPr="00924FE3" w:rsidRDefault="00924FE3" w:rsidP="00924FE3">
      <w:pPr>
        <w:numPr>
          <w:ilvl w:val="0"/>
          <w:numId w:val="19"/>
        </w:numPr>
        <w:spacing w:line="360" w:lineRule="auto"/>
        <w:rPr>
          <w:sz w:val="24"/>
        </w:rPr>
      </w:pPr>
      <w:r w:rsidRPr="00924FE3">
        <w:rPr>
          <w:b/>
          <w:bCs/>
          <w:sz w:val="24"/>
        </w:rPr>
        <w:t>增加异常处理教学内容</w:t>
      </w:r>
      <w:r w:rsidRPr="00924FE3">
        <w:rPr>
          <w:sz w:val="24"/>
        </w:rPr>
        <w:t>：实验中若参数设置不当，容易出现撞边等情况，建议加入处理机制或引导提示，避免对设备造成损坏。</w:t>
      </w:r>
    </w:p>
    <w:p w14:paraId="24B005C6" w14:textId="77777777" w:rsidR="00924FE3" w:rsidRPr="00924FE3" w:rsidRDefault="00924FE3" w:rsidP="00924FE3">
      <w:pPr>
        <w:numPr>
          <w:ilvl w:val="0"/>
          <w:numId w:val="19"/>
        </w:numPr>
        <w:spacing w:line="360" w:lineRule="auto"/>
        <w:rPr>
          <w:sz w:val="24"/>
        </w:rPr>
      </w:pPr>
      <w:r w:rsidRPr="00924FE3">
        <w:rPr>
          <w:b/>
          <w:bCs/>
          <w:sz w:val="24"/>
        </w:rPr>
        <w:t>开放更多控制策略测试</w:t>
      </w:r>
      <w:r w:rsidRPr="00924FE3">
        <w:rPr>
          <w:sz w:val="24"/>
        </w:rPr>
        <w:t>：目前实验主要以比例调节为主，建议未来开放</w:t>
      </w:r>
      <w:r w:rsidRPr="00924FE3">
        <w:rPr>
          <w:sz w:val="24"/>
        </w:rPr>
        <w:t>PID</w:t>
      </w:r>
      <w:r w:rsidRPr="00924FE3">
        <w:rPr>
          <w:sz w:val="24"/>
        </w:rPr>
        <w:t>、</w:t>
      </w:r>
      <w:r w:rsidRPr="00924FE3">
        <w:rPr>
          <w:sz w:val="24"/>
        </w:rPr>
        <w:t>LQR</w:t>
      </w:r>
      <w:r w:rsidRPr="00924FE3">
        <w:rPr>
          <w:sz w:val="24"/>
        </w:rPr>
        <w:t>或模糊控制策略选项，拓展学生控制理论的应用面。</w:t>
      </w:r>
    </w:p>
    <w:p w14:paraId="58C3321F" w14:textId="4CB2ACEF" w:rsidR="00946FFF" w:rsidRDefault="00924FE3" w:rsidP="00305679">
      <w:pPr>
        <w:numPr>
          <w:ilvl w:val="0"/>
          <w:numId w:val="19"/>
        </w:numPr>
        <w:spacing w:line="360" w:lineRule="auto"/>
        <w:rPr>
          <w:sz w:val="24"/>
        </w:rPr>
      </w:pPr>
      <w:r w:rsidRPr="00924FE3">
        <w:rPr>
          <w:b/>
          <w:bCs/>
          <w:sz w:val="24"/>
        </w:rPr>
        <w:t>增加仿真与实物对比分析模块</w:t>
      </w:r>
      <w:r w:rsidRPr="00924FE3">
        <w:rPr>
          <w:sz w:val="24"/>
        </w:rPr>
        <w:t>：可先在</w:t>
      </w:r>
      <w:r w:rsidRPr="00924FE3">
        <w:rPr>
          <w:sz w:val="24"/>
        </w:rPr>
        <w:t>Simulink</w:t>
      </w:r>
      <w:r w:rsidRPr="00924FE3">
        <w:rPr>
          <w:sz w:val="24"/>
        </w:rPr>
        <w:t>仿真平台进行响应预测，再与实际系统结果对比，从而培养系统建模与验证能力。</w:t>
      </w:r>
    </w:p>
    <w:p w14:paraId="576C6230" w14:textId="77777777" w:rsidR="00F12B62" w:rsidRPr="00A41B20" w:rsidRDefault="00F12B62" w:rsidP="00F12B62">
      <w:pPr>
        <w:spacing w:line="360" w:lineRule="auto"/>
        <w:ind w:left="360"/>
        <w:rPr>
          <w:sz w:val="24"/>
        </w:rPr>
      </w:pPr>
    </w:p>
    <w:p w14:paraId="5366C160" w14:textId="77777777" w:rsidR="00946FFF" w:rsidRDefault="00946FFF" w:rsidP="00305679">
      <w:pPr>
        <w:spacing w:line="360" w:lineRule="auto"/>
        <w:rPr>
          <w:b/>
          <w:bCs/>
          <w:sz w:val="28"/>
        </w:rPr>
      </w:pPr>
      <w:r>
        <w:rPr>
          <w:rFonts w:hint="eastAsia"/>
        </w:rPr>
        <w:t xml:space="preserve">                                                     </w:t>
      </w:r>
      <w:r>
        <w:rPr>
          <w:rFonts w:hint="eastAsia"/>
          <w:b/>
          <w:bCs/>
          <w:sz w:val="28"/>
        </w:rPr>
        <w:t>报告评分：</w:t>
      </w:r>
    </w:p>
    <w:p w14:paraId="28157238" w14:textId="77777777" w:rsidR="00946FFF" w:rsidRDefault="00946FFF" w:rsidP="00305679">
      <w:pPr>
        <w:spacing w:line="360" w:lineRule="auto"/>
      </w:pPr>
      <w:r>
        <w:rPr>
          <w:rFonts w:hint="eastAsia"/>
          <w:sz w:val="28"/>
        </w:rPr>
        <w:t xml:space="preserve">                                    </w:t>
      </w:r>
      <w:r>
        <w:rPr>
          <w:rFonts w:hint="eastAsia"/>
          <w:b/>
          <w:bCs/>
          <w:sz w:val="28"/>
        </w:rPr>
        <w:t xml:space="preserve">  </w:t>
      </w:r>
      <w:r>
        <w:rPr>
          <w:rFonts w:hint="eastAsia"/>
          <w:b/>
          <w:bCs/>
          <w:sz w:val="28"/>
        </w:rPr>
        <w:t>指导教师签字：</w:t>
      </w:r>
    </w:p>
    <w:sectPr w:rsidR="00946FF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3C2642" w14:textId="77777777" w:rsidR="00330C00" w:rsidRDefault="00330C00" w:rsidP="00E953BC">
      <w:r>
        <w:separator/>
      </w:r>
    </w:p>
  </w:endnote>
  <w:endnote w:type="continuationSeparator" w:id="0">
    <w:p w14:paraId="2AA891EF" w14:textId="77777777" w:rsidR="00330C00" w:rsidRDefault="00330C00" w:rsidP="00E953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方正舒体">
    <w:panose1 w:val="02010601030101010101"/>
    <w:charset w:val="86"/>
    <w:family w:val="auto"/>
    <w:pitch w:val="variable"/>
    <w:sig w:usb0="00000003"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9EBA3F" w14:textId="77777777" w:rsidR="00330C00" w:rsidRDefault="00330C00" w:rsidP="00E953BC">
      <w:r>
        <w:separator/>
      </w:r>
    </w:p>
  </w:footnote>
  <w:footnote w:type="continuationSeparator" w:id="0">
    <w:p w14:paraId="2F443EDE" w14:textId="77777777" w:rsidR="00330C00" w:rsidRDefault="00330C00" w:rsidP="00E953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0C4B"/>
    <w:multiLevelType w:val="hybridMultilevel"/>
    <w:tmpl w:val="8DFA56A0"/>
    <w:lvl w:ilvl="0" w:tplc="9594D83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B2705B6"/>
    <w:multiLevelType w:val="multilevel"/>
    <w:tmpl w:val="A3A2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747AF"/>
    <w:multiLevelType w:val="hybridMultilevel"/>
    <w:tmpl w:val="F92A8D00"/>
    <w:lvl w:ilvl="0" w:tplc="EEB419FA">
      <w:start w:val="6"/>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2B676B3"/>
    <w:multiLevelType w:val="hybridMultilevel"/>
    <w:tmpl w:val="5ABC74B0"/>
    <w:lvl w:ilvl="0" w:tplc="9594D83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E0D2031"/>
    <w:multiLevelType w:val="hybridMultilevel"/>
    <w:tmpl w:val="5FE8CAEC"/>
    <w:lvl w:ilvl="0" w:tplc="9594D83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FC16EC4"/>
    <w:multiLevelType w:val="hybridMultilevel"/>
    <w:tmpl w:val="FDEA801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088480B"/>
    <w:multiLevelType w:val="hybridMultilevel"/>
    <w:tmpl w:val="38440484"/>
    <w:lvl w:ilvl="0" w:tplc="8D20836C">
      <w:start w:val="1"/>
      <w:numFmt w:val="bullet"/>
      <w:lvlText w:val="•"/>
      <w:lvlJc w:val="left"/>
      <w:pPr>
        <w:tabs>
          <w:tab w:val="num" w:pos="720"/>
        </w:tabs>
        <w:ind w:left="720" w:hanging="360"/>
      </w:pPr>
      <w:rPr>
        <w:rFonts w:ascii="Verdana" w:hAnsi="Verdana" w:hint="default"/>
      </w:rPr>
    </w:lvl>
    <w:lvl w:ilvl="1" w:tplc="4B406F64" w:tentative="1">
      <w:start w:val="1"/>
      <w:numFmt w:val="bullet"/>
      <w:lvlText w:val="•"/>
      <w:lvlJc w:val="left"/>
      <w:pPr>
        <w:tabs>
          <w:tab w:val="num" w:pos="1440"/>
        </w:tabs>
        <w:ind w:left="1440" w:hanging="360"/>
      </w:pPr>
      <w:rPr>
        <w:rFonts w:ascii="Verdana" w:hAnsi="Verdana" w:hint="default"/>
      </w:rPr>
    </w:lvl>
    <w:lvl w:ilvl="2" w:tplc="DA4AC2F8" w:tentative="1">
      <w:start w:val="1"/>
      <w:numFmt w:val="bullet"/>
      <w:lvlText w:val="•"/>
      <w:lvlJc w:val="left"/>
      <w:pPr>
        <w:tabs>
          <w:tab w:val="num" w:pos="2160"/>
        </w:tabs>
        <w:ind w:left="2160" w:hanging="360"/>
      </w:pPr>
      <w:rPr>
        <w:rFonts w:ascii="Verdana" w:hAnsi="Verdana" w:hint="default"/>
      </w:rPr>
    </w:lvl>
    <w:lvl w:ilvl="3" w:tplc="2C760952" w:tentative="1">
      <w:start w:val="1"/>
      <w:numFmt w:val="bullet"/>
      <w:lvlText w:val="•"/>
      <w:lvlJc w:val="left"/>
      <w:pPr>
        <w:tabs>
          <w:tab w:val="num" w:pos="2880"/>
        </w:tabs>
        <w:ind w:left="2880" w:hanging="360"/>
      </w:pPr>
      <w:rPr>
        <w:rFonts w:ascii="Verdana" w:hAnsi="Verdana" w:hint="default"/>
      </w:rPr>
    </w:lvl>
    <w:lvl w:ilvl="4" w:tplc="E948FDBC" w:tentative="1">
      <w:start w:val="1"/>
      <w:numFmt w:val="bullet"/>
      <w:lvlText w:val="•"/>
      <w:lvlJc w:val="left"/>
      <w:pPr>
        <w:tabs>
          <w:tab w:val="num" w:pos="3600"/>
        </w:tabs>
        <w:ind w:left="3600" w:hanging="360"/>
      </w:pPr>
      <w:rPr>
        <w:rFonts w:ascii="Verdana" w:hAnsi="Verdana" w:hint="default"/>
      </w:rPr>
    </w:lvl>
    <w:lvl w:ilvl="5" w:tplc="A6664396" w:tentative="1">
      <w:start w:val="1"/>
      <w:numFmt w:val="bullet"/>
      <w:lvlText w:val="•"/>
      <w:lvlJc w:val="left"/>
      <w:pPr>
        <w:tabs>
          <w:tab w:val="num" w:pos="4320"/>
        </w:tabs>
        <w:ind w:left="4320" w:hanging="360"/>
      </w:pPr>
      <w:rPr>
        <w:rFonts w:ascii="Verdana" w:hAnsi="Verdana" w:hint="default"/>
      </w:rPr>
    </w:lvl>
    <w:lvl w:ilvl="6" w:tplc="3236B468" w:tentative="1">
      <w:start w:val="1"/>
      <w:numFmt w:val="bullet"/>
      <w:lvlText w:val="•"/>
      <w:lvlJc w:val="left"/>
      <w:pPr>
        <w:tabs>
          <w:tab w:val="num" w:pos="5040"/>
        </w:tabs>
        <w:ind w:left="5040" w:hanging="360"/>
      </w:pPr>
      <w:rPr>
        <w:rFonts w:ascii="Verdana" w:hAnsi="Verdana" w:hint="default"/>
      </w:rPr>
    </w:lvl>
    <w:lvl w:ilvl="7" w:tplc="81D2FD88" w:tentative="1">
      <w:start w:val="1"/>
      <w:numFmt w:val="bullet"/>
      <w:lvlText w:val="•"/>
      <w:lvlJc w:val="left"/>
      <w:pPr>
        <w:tabs>
          <w:tab w:val="num" w:pos="5760"/>
        </w:tabs>
        <w:ind w:left="5760" w:hanging="360"/>
      </w:pPr>
      <w:rPr>
        <w:rFonts w:ascii="Verdana" w:hAnsi="Verdana" w:hint="default"/>
      </w:rPr>
    </w:lvl>
    <w:lvl w:ilvl="8" w:tplc="017C6EB6" w:tentative="1">
      <w:start w:val="1"/>
      <w:numFmt w:val="bullet"/>
      <w:lvlText w:val="•"/>
      <w:lvlJc w:val="left"/>
      <w:pPr>
        <w:tabs>
          <w:tab w:val="num" w:pos="6480"/>
        </w:tabs>
        <w:ind w:left="6480" w:hanging="360"/>
      </w:pPr>
      <w:rPr>
        <w:rFonts w:ascii="Verdana" w:hAnsi="Verdana" w:hint="default"/>
      </w:rPr>
    </w:lvl>
  </w:abstractNum>
  <w:abstractNum w:abstractNumId="7" w15:restartNumberingAfterBreak="0">
    <w:nsid w:val="23AD4A3B"/>
    <w:multiLevelType w:val="hybridMultilevel"/>
    <w:tmpl w:val="0392580A"/>
    <w:lvl w:ilvl="0" w:tplc="EEB419FA">
      <w:start w:val="6"/>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5F27A4E"/>
    <w:multiLevelType w:val="hybridMultilevel"/>
    <w:tmpl w:val="AAAE5A7E"/>
    <w:lvl w:ilvl="0" w:tplc="9594D830">
      <w:start w:val="1"/>
      <w:numFmt w:val="decimal"/>
      <w:lvlText w:val="%1、"/>
      <w:lvlJc w:val="left"/>
      <w:pPr>
        <w:ind w:left="1440" w:hanging="72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9" w15:restartNumberingAfterBreak="0">
    <w:nsid w:val="2C685A26"/>
    <w:multiLevelType w:val="hybridMultilevel"/>
    <w:tmpl w:val="778253FE"/>
    <w:lvl w:ilvl="0" w:tplc="EEB419FA">
      <w:start w:val="6"/>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D703A77"/>
    <w:multiLevelType w:val="multilevel"/>
    <w:tmpl w:val="5C86D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5D384E"/>
    <w:multiLevelType w:val="multilevel"/>
    <w:tmpl w:val="AAAC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620336"/>
    <w:multiLevelType w:val="hybridMultilevel"/>
    <w:tmpl w:val="C742A928"/>
    <w:lvl w:ilvl="0" w:tplc="D2848940">
      <w:start w:val="1"/>
      <w:numFmt w:val="bullet"/>
      <w:lvlText w:val="•"/>
      <w:lvlJc w:val="left"/>
      <w:pPr>
        <w:tabs>
          <w:tab w:val="num" w:pos="720"/>
        </w:tabs>
        <w:ind w:left="720" w:hanging="360"/>
      </w:pPr>
      <w:rPr>
        <w:rFonts w:ascii="Verdana" w:hAnsi="Verdana" w:hint="default"/>
      </w:rPr>
    </w:lvl>
    <w:lvl w:ilvl="1" w:tplc="EC6EF6A6" w:tentative="1">
      <w:start w:val="1"/>
      <w:numFmt w:val="bullet"/>
      <w:lvlText w:val="•"/>
      <w:lvlJc w:val="left"/>
      <w:pPr>
        <w:tabs>
          <w:tab w:val="num" w:pos="1440"/>
        </w:tabs>
        <w:ind w:left="1440" w:hanging="360"/>
      </w:pPr>
      <w:rPr>
        <w:rFonts w:ascii="Verdana" w:hAnsi="Verdana" w:hint="default"/>
      </w:rPr>
    </w:lvl>
    <w:lvl w:ilvl="2" w:tplc="EC66BE84" w:tentative="1">
      <w:start w:val="1"/>
      <w:numFmt w:val="bullet"/>
      <w:lvlText w:val="•"/>
      <w:lvlJc w:val="left"/>
      <w:pPr>
        <w:tabs>
          <w:tab w:val="num" w:pos="2160"/>
        </w:tabs>
        <w:ind w:left="2160" w:hanging="360"/>
      </w:pPr>
      <w:rPr>
        <w:rFonts w:ascii="Verdana" w:hAnsi="Verdana" w:hint="default"/>
      </w:rPr>
    </w:lvl>
    <w:lvl w:ilvl="3" w:tplc="7E7E2890" w:tentative="1">
      <w:start w:val="1"/>
      <w:numFmt w:val="bullet"/>
      <w:lvlText w:val="•"/>
      <w:lvlJc w:val="left"/>
      <w:pPr>
        <w:tabs>
          <w:tab w:val="num" w:pos="2880"/>
        </w:tabs>
        <w:ind w:left="2880" w:hanging="360"/>
      </w:pPr>
      <w:rPr>
        <w:rFonts w:ascii="Verdana" w:hAnsi="Verdana" w:hint="default"/>
      </w:rPr>
    </w:lvl>
    <w:lvl w:ilvl="4" w:tplc="830E3CC0" w:tentative="1">
      <w:start w:val="1"/>
      <w:numFmt w:val="bullet"/>
      <w:lvlText w:val="•"/>
      <w:lvlJc w:val="left"/>
      <w:pPr>
        <w:tabs>
          <w:tab w:val="num" w:pos="3600"/>
        </w:tabs>
        <w:ind w:left="3600" w:hanging="360"/>
      </w:pPr>
      <w:rPr>
        <w:rFonts w:ascii="Verdana" w:hAnsi="Verdana" w:hint="default"/>
      </w:rPr>
    </w:lvl>
    <w:lvl w:ilvl="5" w:tplc="0A7E0392" w:tentative="1">
      <w:start w:val="1"/>
      <w:numFmt w:val="bullet"/>
      <w:lvlText w:val="•"/>
      <w:lvlJc w:val="left"/>
      <w:pPr>
        <w:tabs>
          <w:tab w:val="num" w:pos="4320"/>
        </w:tabs>
        <w:ind w:left="4320" w:hanging="360"/>
      </w:pPr>
      <w:rPr>
        <w:rFonts w:ascii="Verdana" w:hAnsi="Verdana" w:hint="default"/>
      </w:rPr>
    </w:lvl>
    <w:lvl w:ilvl="6" w:tplc="3EA22D60" w:tentative="1">
      <w:start w:val="1"/>
      <w:numFmt w:val="bullet"/>
      <w:lvlText w:val="•"/>
      <w:lvlJc w:val="left"/>
      <w:pPr>
        <w:tabs>
          <w:tab w:val="num" w:pos="5040"/>
        </w:tabs>
        <w:ind w:left="5040" w:hanging="360"/>
      </w:pPr>
      <w:rPr>
        <w:rFonts w:ascii="Verdana" w:hAnsi="Verdana" w:hint="default"/>
      </w:rPr>
    </w:lvl>
    <w:lvl w:ilvl="7" w:tplc="31D63A2C" w:tentative="1">
      <w:start w:val="1"/>
      <w:numFmt w:val="bullet"/>
      <w:lvlText w:val="•"/>
      <w:lvlJc w:val="left"/>
      <w:pPr>
        <w:tabs>
          <w:tab w:val="num" w:pos="5760"/>
        </w:tabs>
        <w:ind w:left="5760" w:hanging="360"/>
      </w:pPr>
      <w:rPr>
        <w:rFonts w:ascii="Verdana" w:hAnsi="Verdana" w:hint="default"/>
      </w:rPr>
    </w:lvl>
    <w:lvl w:ilvl="8" w:tplc="0F105BA8" w:tentative="1">
      <w:start w:val="1"/>
      <w:numFmt w:val="bullet"/>
      <w:lvlText w:val="•"/>
      <w:lvlJc w:val="left"/>
      <w:pPr>
        <w:tabs>
          <w:tab w:val="num" w:pos="6480"/>
        </w:tabs>
        <w:ind w:left="6480" w:hanging="360"/>
      </w:pPr>
      <w:rPr>
        <w:rFonts w:ascii="Verdana" w:hAnsi="Verdana" w:hint="default"/>
      </w:rPr>
    </w:lvl>
  </w:abstractNum>
  <w:abstractNum w:abstractNumId="13" w15:restartNumberingAfterBreak="0">
    <w:nsid w:val="40776536"/>
    <w:multiLevelType w:val="hybridMultilevel"/>
    <w:tmpl w:val="E0FCC6A2"/>
    <w:lvl w:ilvl="0" w:tplc="6BA626DA">
      <w:start w:val="8"/>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A986157"/>
    <w:multiLevelType w:val="multilevel"/>
    <w:tmpl w:val="2CE6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AA3C45"/>
    <w:multiLevelType w:val="multilevel"/>
    <w:tmpl w:val="CF46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CC419C"/>
    <w:multiLevelType w:val="multilevel"/>
    <w:tmpl w:val="6CDC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745A62"/>
    <w:multiLevelType w:val="multilevel"/>
    <w:tmpl w:val="6514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9C4DE7"/>
    <w:multiLevelType w:val="multilevel"/>
    <w:tmpl w:val="9F8E9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AF4169"/>
    <w:multiLevelType w:val="hybridMultilevel"/>
    <w:tmpl w:val="1946E8C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66D701E7"/>
    <w:multiLevelType w:val="hybridMultilevel"/>
    <w:tmpl w:val="C3BCB1DE"/>
    <w:lvl w:ilvl="0" w:tplc="112ADD6C">
      <w:start w:val="1"/>
      <w:numFmt w:val="bullet"/>
      <w:lvlText w:val="•"/>
      <w:lvlJc w:val="left"/>
      <w:pPr>
        <w:tabs>
          <w:tab w:val="num" w:pos="720"/>
        </w:tabs>
        <w:ind w:left="720" w:hanging="360"/>
      </w:pPr>
      <w:rPr>
        <w:rFonts w:ascii="Verdana" w:hAnsi="Verdana" w:hint="default"/>
      </w:rPr>
    </w:lvl>
    <w:lvl w:ilvl="1" w:tplc="217E581E" w:tentative="1">
      <w:start w:val="1"/>
      <w:numFmt w:val="bullet"/>
      <w:lvlText w:val="•"/>
      <w:lvlJc w:val="left"/>
      <w:pPr>
        <w:tabs>
          <w:tab w:val="num" w:pos="1440"/>
        </w:tabs>
        <w:ind w:left="1440" w:hanging="360"/>
      </w:pPr>
      <w:rPr>
        <w:rFonts w:ascii="Verdana" w:hAnsi="Verdana" w:hint="default"/>
      </w:rPr>
    </w:lvl>
    <w:lvl w:ilvl="2" w:tplc="EAB01182" w:tentative="1">
      <w:start w:val="1"/>
      <w:numFmt w:val="bullet"/>
      <w:lvlText w:val="•"/>
      <w:lvlJc w:val="left"/>
      <w:pPr>
        <w:tabs>
          <w:tab w:val="num" w:pos="2160"/>
        </w:tabs>
        <w:ind w:left="2160" w:hanging="360"/>
      </w:pPr>
      <w:rPr>
        <w:rFonts w:ascii="Verdana" w:hAnsi="Verdana" w:hint="default"/>
      </w:rPr>
    </w:lvl>
    <w:lvl w:ilvl="3" w:tplc="2E98EF54" w:tentative="1">
      <w:start w:val="1"/>
      <w:numFmt w:val="bullet"/>
      <w:lvlText w:val="•"/>
      <w:lvlJc w:val="left"/>
      <w:pPr>
        <w:tabs>
          <w:tab w:val="num" w:pos="2880"/>
        </w:tabs>
        <w:ind w:left="2880" w:hanging="360"/>
      </w:pPr>
      <w:rPr>
        <w:rFonts w:ascii="Verdana" w:hAnsi="Verdana" w:hint="default"/>
      </w:rPr>
    </w:lvl>
    <w:lvl w:ilvl="4" w:tplc="1D34A072" w:tentative="1">
      <w:start w:val="1"/>
      <w:numFmt w:val="bullet"/>
      <w:lvlText w:val="•"/>
      <w:lvlJc w:val="left"/>
      <w:pPr>
        <w:tabs>
          <w:tab w:val="num" w:pos="3600"/>
        </w:tabs>
        <w:ind w:left="3600" w:hanging="360"/>
      </w:pPr>
      <w:rPr>
        <w:rFonts w:ascii="Verdana" w:hAnsi="Verdana" w:hint="default"/>
      </w:rPr>
    </w:lvl>
    <w:lvl w:ilvl="5" w:tplc="A3C432DE" w:tentative="1">
      <w:start w:val="1"/>
      <w:numFmt w:val="bullet"/>
      <w:lvlText w:val="•"/>
      <w:lvlJc w:val="left"/>
      <w:pPr>
        <w:tabs>
          <w:tab w:val="num" w:pos="4320"/>
        </w:tabs>
        <w:ind w:left="4320" w:hanging="360"/>
      </w:pPr>
      <w:rPr>
        <w:rFonts w:ascii="Verdana" w:hAnsi="Verdana" w:hint="default"/>
      </w:rPr>
    </w:lvl>
    <w:lvl w:ilvl="6" w:tplc="B906C770" w:tentative="1">
      <w:start w:val="1"/>
      <w:numFmt w:val="bullet"/>
      <w:lvlText w:val="•"/>
      <w:lvlJc w:val="left"/>
      <w:pPr>
        <w:tabs>
          <w:tab w:val="num" w:pos="5040"/>
        </w:tabs>
        <w:ind w:left="5040" w:hanging="360"/>
      </w:pPr>
      <w:rPr>
        <w:rFonts w:ascii="Verdana" w:hAnsi="Verdana" w:hint="default"/>
      </w:rPr>
    </w:lvl>
    <w:lvl w:ilvl="7" w:tplc="8CAE7DE8" w:tentative="1">
      <w:start w:val="1"/>
      <w:numFmt w:val="bullet"/>
      <w:lvlText w:val="•"/>
      <w:lvlJc w:val="left"/>
      <w:pPr>
        <w:tabs>
          <w:tab w:val="num" w:pos="5760"/>
        </w:tabs>
        <w:ind w:left="5760" w:hanging="360"/>
      </w:pPr>
      <w:rPr>
        <w:rFonts w:ascii="Verdana" w:hAnsi="Verdana" w:hint="default"/>
      </w:rPr>
    </w:lvl>
    <w:lvl w:ilvl="8" w:tplc="C50863D2" w:tentative="1">
      <w:start w:val="1"/>
      <w:numFmt w:val="bullet"/>
      <w:lvlText w:val="•"/>
      <w:lvlJc w:val="left"/>
      <w:pPr>
        <w:tabs>
          <w:tab w:val="num" w:pos="6480"/>
        </w:tabs>
        <w:ind w:left="6480" w:hanging="360"/>
      </w:pPr>
      <w:rPr>
        <w:rFonts w:ascii="Verdana" w:hAnsi="Verdana" w:hint="default"/>
      </w:rPr>
    </w:lvl>
  </w:abstractNum>
  <w:abstractNum w:abstractNumId="21" w15:restartNumberingAfterBreak="0">
    <w:nsid w:val="6E674581"/>
    <w:multiLevelType w:val="hybridMultilevel"/>
    <w:tmpl w:val="5994E668"/>
    <w:lvl w:ilvl="0" w:tplc="EEB419FA">
      <w:start w:val="6"/>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E980CB4"/>
    <w:multiLevelType w:val="multilevel"/>
    <w:tmpl w:val="2098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D6081A"/>
    <w:multiLevelType w:val="multilevel"/>
    <w:tmpl w:val="E10E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A45AFA"/>
    <w:multiLevelType w:val="hybridMultilevel"/>
    <w:tmpl w:val="BF4ECC60"/>
    <w:lvl w:ilvl="0" w:tplc="76701048">
      <w:start w:val="1"/>
      <w:numFmt w:val="decimal"/>
      <w:lvlText w:val="%1)"/>
      <w:lvlJc w:val="left"/>
      <w:pPr>
        <w:tabs>
          <w:tab w:val="num" w:pos="420"/>
        </w:tabs>
        <w:ind w:left="420" w:hanging="420"/>
      </w:pPr>
      <w:rPr>
        <w:rFonts w:hint="eastAsia"/>
        <w:b w:val="0"/>
        <w:i w:val="0"/>
        <w:sz w:val="30"/>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5" w15:restartNumberingAfterBreak="0">
    <w:nsid w:val="7566250F"/>
    <w:multiLevelType w:val="hybridMultilevel"/>
    <w:tmpl w:val="8F868CE4"/>
    <w:lvl w:ilvl="0" w:tplc="226A9786">
      <w:start w:val="6"/>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7A85073C"/>
    <w:multiLevelType w:val="multilevel"/>
    <w:tmpl w:val="818E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9A271B"/>
    <w:multiLevelType w:val="multilevel"/>
    <w:tmpl w:val="D3E0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4E3DE6"/>
    <w:multiLevelType w:val="hybridMultilevel"/>
    <w:tmpl w:val="8BAA685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F292B98"/>
    <w:multiLevelType w:val="multilevel"/>
    <w:tmpl w:val="67BC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0583432">
    <w:abstractNumId w:val="20"/>
  </w:num>
  <w:num w:numId="2" w16cid:durableId="1984191181">
    <w:abstractNumId w:val="12"/>
  </w:num>
  <w:num w:numId="3" w16cid:durableId="1745491696">
    <w:abstractNumId w:val="6"/>
  </w:num>
  <w:num w:numId="4" w16cid:durableId="1009720263">
    <w:abstractNumId w:val="24"/>
  </w:num>
  <w:num w:numId="5" w16cid:durableId="1710450980">
    <w:abstractNumId w:val="28"/>
  </w:num>
  <w:num w:numId="6" w16cid:durableId="538858714">
    <w:abstractNumId w:val="19"/>
  </w:num>
  <w:num w:numId="7" w16cid:durableId="1193227418">
    <w:abstractNumId w:val="13"/>
  </w:num>
  <w:num w:numId="8" w16cid:durableId="520163434">
    <w:abstractNumId w:val="5"/>
  </w:num>
  <w:num w:numId="9" w16cid:durableId="186910011">
    <w:abstractNumId w:val="25"/>
  </w:num>
  <w:num w:numId="10" w16cid:durableId="1839735926">
    <w:abstractNumId w:val="7"/>
  </w:num>
  <w:num w:numId="11" w16cid:durableId="1991666856">
    <w:abstractNumId w:val="2"/>
  </w:num>
  <w:num w:numId="12" w16cid:durableId="659847829">
    <w:abstractNumId w:val="9"/>
  </w:num>
  <w:num w:numId="13" w16cid:durableId="1725176256">
    <w:abstractNumId w:val="21"/>
  </w:num>
  <w:num w:numId="14" w16cid:durableId="1306617315">
    <w:abstractNumId w:val="3"/>
  </w:num>
  <w:num w:numId="15" w16cid:durableId="72355389">
    <w:abstractNumId w:val="8"/>
  </w:num>
  <w:num w:numId="16" w16cid:durableId="3629382">
    <w:abstractNumId w:val="4"/>
  </w:num>
  <w:num w:numId="17" w16cid:durableId="887031456">
    <w:abstractNumId w:val="0"/>
  </w:num>
  <w:num w:numId="18" w16cid:durableId="1019283786">
    <w:abstractNumId w:val="10"/>
  </w:num>
  <w:num w:numId="19" w16cid:durableId="266817714">
    <w:abstractNumId w:val="18"/>
  </w:num>
  <w:num w:numId="20" w16cid:durableId="1638531237">
    <w:abstractNumId w:val="11"/>
  </w:num>
  <w:num w:numId="21" w16cid:durableId="565264462">
    <w:abstractNumId w:val="22"/>
  </w:num>
  <w:num w:numId="22" w16cid:durableId="567497226">
    <w:abstractNumId w:val="23"/>
  </w:num>
  <w:num w:numId="23" w16cid:durableId="1748720658">
    <w:abstractNumId w:val="16"/>
  </w:num>
  <w:num w:numId="24" w16cid:durableId="1074661352">
    <w:abstractNumId w:val="26"/>
  </w:num>
  <w:num w:numId="25" w16cid:durableId="1955938359">
    <w:abstractNumId w:val="27"/>
  </w:num>
  <w:num w:numId="26" w16cid:durableId="1303121633">
    <w:abstractNumId w:val="14"/>
  </w:num>
  <w:num w:numId="27" w16cid:durableId="1264143963">
    <w:abstractNumId w:val="29"/>
  </w:num>
  <w:num w:numId="28" w16cid:durableId="636570330">
    <w:abstractNumId w:val="15"/>
  </w:num>
  <w:num w:numId="29" w16cid:durableId="1167794058">
    <w:abstractNumId w:val="17"/>
  </w:num>
  <w:num w:numId="30" w16cid:durableId="10273688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367D"/>
    <w:rsid w:val="000061CC"/>
    <w:rsid w:val="00012B7F"/>
    <w:rsid w:val="00015C9F"/>
    <w:rsid w:val="00024704"/>
    <w:rsid w:val="00033551"/>
    <w:rsid w:val="00053FC4"/>
    <w:rsid w:val="00061C5D"/>
    <w:rsid w:val="0007683F"/>
    <w:rsid w:val="00082BB4"/>
    <w:rsid w:val="000B29C4"/>
    <w:rsid w:val="000E0AF5"/>
    <w:rsid w:val="000E201E"/>
    <w:rsid w:val="000E25FA"/>
    <w:rsid w:val="000E4323"/>
    <w:rsid w:val="000F630F"/>
    <w:rsid w:val="000F7745"/>
    <w:rsid w:val="00100C8F"/>
    <w:rsid w:val="00102E4E"/>
    <w:rsid w:val="001045FF"/>
    <w:rsid w:val="00142E44"/>
    <w:rsid w:val="00150332"/>
    <w:rsid w:val="00154F2B"/>
    <w:rsid w:val="0015576E"/>
    <w:rsid w:val="001760E3"/>
    <w:rsid w:val="00181815"/>
    <w:rsid w:val="001E29CA"/>
    <w:rsid w:val="001E4E0A"/>
    <w:rsid w:val="001E78BF"/>
    <w:rsid w:val="001F15C5"/>
    <w:rsid w:val="00200B6C"/>
    <w:rsid w:val="0021199E"/>
    <w:rsid w:val="002508BF"/>
    <w:rsid w:val="002521D3"/>
    <w:rsid w:val="00255B99"/>
    <w:rsid w:val="00260039"/>
    <w:rsid w:val="0027797B"/>
    <w:rsid w:val="00286683"/>
    <w:rsid w:val="002A3AB5"/>
    <w:rsid w:val="002B0038"/>
    <w:rsid w:val="002C14C2"/>
    <w:rsid w:val="002C6C0F"/>
    <w:rsid w:val="002E0E37"/>
    <w:rsid w:val="002E5C44"/>
    <w:rsid w:val="002E6083"/>
    <w:rsid w:val="002F1C9A"/>
    <w:rsid w:val="002F586E"/>
    <w:rsid w:val="002F77C8"/>
    <w:rsid w:val="003047EC"/>
    <w:rsid w:val="00305679"/>
    <w:rsid w:val="00305B41"/>
    <w:rsid w:val="00310845"/>
    <w:rsid w:val="00320169"/>
    <w:rsid w:val="003302D5"/>
    <w:rsid w:val="00330C00"/>
    <w:rsid w:val="00331B7D"/>
    <w:rsid w:val="003346D8"/>
    <w:rsid w:val="0034768D"/>
    <w:rsid w:val="00372579"/>
    <w:rsid w:val="00393F77"/>
    <w:rsid w:val="003967BB"/>
    <w:rsid w:val="003A3BCB"/>
    <w:rsid w:val="003B3560"/>
    <w:rsid w:val="003B4DE4"/>
    <w:rsid w:val="003C189A"/>
    <w:rsid w:val="003C59C1"/>
    <w:rsid w:val="003C7D8F"/>
    <w:rsid w:val="00410315"/>
    <w:rsid w:val="00417E72"/>
    <w:rsid w:val="004252EB"/>
    <w:rsid w:val="0043139B"/>
    <w:rsid w:val="004367FD"/>
    <w:rsid w:val="00445DE9"/>
    <w:rsid w:val="0046600B"/>
    <w:rsid w:val="00490291"/>
    <w:rsid w:val="004A5D7A"/>
    <w:rsid w:val="004C1D24"/>
    <w:rsid w:val="004C69AC"/>
    <w:rsid w:val="004E6AC4"/>
    <w:rsid w:val="004F6C5F"/>
    <w:rsid w:val="00514ABC"/>
    <w:rsid w:val="00517083"/>
    <w:rsid w:val="00520D2B"/>
    <w:rsid w:val="005316DC"/>
    <w:rsid w:val="0053367D"/>
    <w:rsid w:val="005350C0"/>
    <w:rsid w:val="00536546"/>
    <w:rsid w:val="00545E99"/>
    <w:rsid w:val="00555ECC"/>
    <w:rsid w:val="005619E1"/>
    <w:rsid w:val="00570BA2"/>
    <w:rsid w:val="00580FFC"/>
    <w:rsid w:val="0058192C"/>
    <w:rsid w:val="005A6D1C"/>
    <w:rsid w:val="005C315D"/>
    <w:rsid w:val="005C66A3"/>
    <w:rsid w:val="005C6B03"/>
    <w:rsid w:val="005E725E"/>
    <w:rsid w:val="00613553"/>
    <w:rsid w:val="00627205"/>
    <w:rsid w:val="006362FE"/>
    <w:rsid w:val="00645F9A"/>
    <w:rsid w:val="006529BA"/>
    <w:rsid w:val="00656B63"/>
    <w:rsid w:val="00666741"/>
    <w:rsid w:val="00683488"/>
    <w:rsid w:val="00691C5B"/>
    <w:rsid w:val="0069391A"/>
    <w:rsid w:val="006A2ED3"/>
    <w:rsid w:val="006B4970"/>
    <w:rsid w:val="006B4EDA"/>
    <w:rsid w:val="006B5FC4"/>
    <w:rsid w:val="006B7ED1"/>
    <w:rsid w:val="006C363C"/>
    <w:rsid w:val="006D7D49"/>
    <w:rsid w:val="006E1953"/>
    <w:rsid w:val="006E4269"/>
    <w:rsid w:val="006F0476"/>
    <w:rsid w:val="006F0878"/>
    <w:rsid w:val="006F2164"/>
    <w:rsid w:val="006F7C25"/>
    <w:rsid w:val="00735B67"/>
    <w:rsid w:val="007450C2"/>
    <w:rsid w:val="00754F0C"/>
    <w:rsid w:val="00762C3C"/>
    <w:rsid w:val="00781139"/>
    <w:rsid w:val="0079786F"/>
    <w:rsid w:val="007C01F5"/>
    <w:rsid w:val="007D12B6"/>
    <w:rsid w:val="007D22D3"/>
    <w:rsid w:val="007D3848"/>
    <w:rsid w:val="007E3A15"/>
    <w:rsid w:val="007E451F"/>
    <w:rsid w:val="007E4D26"/>
    <w:rsid w:val="007E4EFB"/>
    <w:rsid w:val="00801CC0"/>
    <w:rsid w:val="008028B6"/>
    <w:rsid w:val="00817A83"/>
    <w:rsid w:val="00822084"/>
    <w:rsid w:val="0083193B"/>
    <w:rsid w:val="008410C4"/>
    <w:rsid w:val="00843971"/>
    <w:rsid w:val="0085038D"/>
    <w:rsid w:val="0085455E"/>
    <w:rsid w:val="00861762"/>
    <w:rsid w:val="00867588"/>
    <w:rsid w:val="008722C0"/>
    <w:rsid w:val="0088226C"/>
    <w:rsid w:val="00894630"/>
    <w:rsid w:val="008B36DB"/>
    <w:rsid w:val="008B6F05"/>
    <w:rsid w:val="008C7580"/>
    <w:rsid w:val="008D2B01"/>
    <w:rsid w:val="008D7D8E"/>
    <w:rsid w:val="008E20DE"/>
    <w:rsid w:val="008E3460"/>
    <w:rsid w:val="008E6355"/>
    <w:rsid w:val="008F2B42"/>
    <w:rsid w:val="00902078"/>
    <w:rsid w:val="0090409F"/>
    <w:rsid w:val="009068C6"/>
    <w:rsid w:val="00924FE3"/>
    <w:rsid w:val="009270C7"/>
    <w:rsid w:val="00927BA0"/>
    <w:rsid w:val="0093139D"/>
    <w:rsid w:val="00933F95"/>
    <w:rsid w:val="00945FAB"/>
    <w:rsid w:val="00946FFF"/>
    <w:rsid w:val="00947ECC"/>
    <w:rsid w:val="00956F9B"/>
    <w:rsid w:val="00965ECB"/>
    <w:rsid w:val="009A490C"/>
    <w:rsid w:val="009B6CA9"/>
    <w:rsid w:val="009C12BB"/>
    <w:rsid w:val="009C2F0F"/>
    <w:rsid w:val="009D76EC"/>
    <w:rsid w:val="009F1CE5"/>
    <w:rsid w:val="009F78CC"/>
    <w:rsid w:val="00A0150D"/>
    <w:rsid w:val="00A06889"/>
    <w:rsid w:val="00A13B48"/>
    <w:rsid w:val="00A145B3"/>
    <w:rsid w:val="00A1542C"/>
    <w:rsid w:val="00A2260F"/>
    <w:rsid w:val="00A23192"/>
    <w:rsid w:val="00A23710"/>
    <w:rsid w:val="00A41B20"/>
    <w:rsid w:val="00A4639B"/>
    <w:rsid w:val="00A50DBF"/>
    <w:rsid w:val="00A55358"/>
    <w:rsid w:val="00A61BDA"/>
    <w:rsid w:val="00A6328A"/>
    <w:rsid w:val="00AB7757"/>
    <w:rsid w:val="00AC205A"/>
    <w:rsid w:val="00AD0BCB"/>
    <w:rsid w:val="00AD6689"/>
    <w:rsid w:val="00AE63BF"/>
    <w:rsid w:val="00AF2B9E"/>
    <w:rsid w:val="00B15420"/>
    <w:rsid w:val="00B25533"/>
    <w:rsid w:val="00B4257C"/>
    <w:rsid w:val="00B45F8D"/>
    <w:rsid w:val="00B509DC"/>
    <w:rsid w:val="00B54092"/>
    <w:rsid w:val="00B613A3"/>
    <w:rsid w:val="00B63E10"/>
    <w:rsid w:val="00B81C5C"/>
    <w:rsid w:val="00B91C60"/>
    <w:rsid w:val="00B93F16"/>
    <w:rsid w:val="00B96521"/>
    <w:rsid w:val="00B97386"/>
    <w:rsid w:val="00BA5970"/>
    <w:rsid w:val="00BB27C5"/>
    <w:rsid w:val="00BB6216"/>
    <w:rsid w:val="00BD2FC1"/>
    <w:rsid w:val="00BD5ADE"/>
    <w:rsid w:val="00BE0F17"/>
    <w:rsid w:val="00C10303"/>
    <w:rsid w:val="00C11BE8"/>
    <w:rsid w:val="00C1703A"/>
    <w:rsid w:val="00C31818"/>
    <w:rsid w:val="00C415BC"/>
    <w:rsid w:val="00C53229"/>
    <w:rsid w:val="00C75B3E"/>
    <w:rsid w:val="00CA6EC9"/>
    <w:rsid w:val="00CA6ECD"/>
    <w:rsid w:val="00CC2FD6"/>
    <w:rsid w:val="00CC5B81"/>
    <w:rsid w:val="00CD1DFF"/>
    <w:rsid w:val="00CD1E49"/>
    <w:rsid w:val="00CE55BD"/>
    <w:rsid w:val="00CF0CBD"/>
    <w:rsid w:val="00D01845"/>
    <w:rsid w:val="00D14517"/>
    <w:rsid w:val="00D169A6"/>
    <w:rsid w:val="00D37463"/>
    <w:rsid w:val="00D44735"/>
    <w:rsid w:val="00D57E44"/>
    <w:rsid w:val="00D60683"/>
    <w:rsid w:val="00D7096B"/>
    <w:rsid w:val="00D83510"/>
    <w:rsid w:val="00DC47B4"/>
    <w:rsid w:val="00DC5C35"/>
    <w:rsid w:val="00DD700D"/>
    <w:rsid w:val="00DE217F"/>
    <w:rsid w:val="00DF1D43"/>
    <w:rsid w:val="00E117EF"/>
    <w:rsid w:val="00E13FFF"/>
    <w:rsid w:val="00E220B2"/>
    <w:rsid w:val="00E41359"/>
    <w:rsid w:val="00E61213"/>
    <w:rsid w:val="00E633F3"/>
    <w:rsid w:val="00E6531D"/>
    <w:rsid w:val="00E6591D"/>
    <w:rsid w:val="00E7063E"/>
    <w:rsid w:val="00E76C85"/>
    <w:rsid w:val="00E84AE7"/>
    <w:rsid w:val="00E91BB8"/>
    <w:rsid w:val="00E95078"/>
    <w:rsid w:val="00E953BC"/>
    <w:rsid w:val="00EA27A5"/>
    <w:rsid w:val="00EA7C18"/>
    <w:rsid w:val="00EA7C82"/>
    <w:rsid w:val="00EB374B"/>
    <w:rsid w:val="00EB77A8"/>
    <w:rsid w:val="00EC172D"/>
    <w:rsid w:val="00EC1FF3"/>
    <w:rsid w:val="00EE3F7F"/>
    <w:rsid w:val="00F12B62"/>
    <w:rsid w:val="00F3057F"/>
    <w:rsid w:val="00F52C7F"/>
    <w:rsid w:val="00F54B12"/>
    <w:rsid w:val="00F57F1F"/>
    <w:rsid w:val="00F62A5B"/>
    <w:rsid w:val="00FB54D9"/>
    <w:rsid w:val="00FC0470"/>
    <w:rsid w:val="00FC3DE4"/>
    <w:rsid w:val="00FC40AE"/>
    <w:rsid w:val="00FE0B09"/>
    <w:rsid w:val="00FE1EA8"/>
    <w:rsid w:val="00FE4502"/>
    <w:rsid w:val="00FF17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264E52"/>
  <w15:docId w15:val="{E68DE561-F7C8-42C3-9B42-417C2C207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D22D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E953BC"/>
    <w:pPr>
      <w:pBdr>
        <w:bottom w:val="single" w:sz="6" w:space="1" w:color="auto"/>
      </w:pBdr>
      <w:tabs>
        <w:tab w:val="center" w:pos="4153"/>
        <w:tab w:val="right" w:pos="8306"/>
      </w:tabs>
      <w:snapToGrid w:val="0"/>
      <w:jc w:val="center"/>
    </w:pPr>
    <w:rPr>
      <w:sz w:val="18"/>
      <w:szCs w:val="18"/>
      <w:lang w:val="x-none" w:eastAsia="x-none"/>
    </w:rPr>
  </w:style>
  <w:style w:type="character" w:customStyle="1" w:styleId="a4">
    <w:name w:val="页眉 字符"/>
    <w:link w:val="a3"/>
    <w:rsid w:val="00E953BC"/>
    <w:rPr>
      <w:kern w:val="2"/>
      <w:sz w:val="18"/>
      <w:szCs w:val="18"/>
    </w:rPr>
  </w:style>
  <w:style w:type="paragraph" w:styleId="a5">
    <w:name w:val="footer"/>
    <w:basedOn w:val="a"/>
    <w:link w:val="a6"/>
    <w:rsid w:val="00E953BC"/>
    <w:pPr>
      <w:tabs>
        <w:tab w:val="center" w:pos="4153"/>
        <w:tab w:val="right" w:pos="8306"/>
      </w:tabs>
      <w:snapToGrid w:val="0"/>
      <w:jc w:val="left"/>
    </w:pPr>
    <w:rPr>
      <w:sz w:val="18"/>
      <w:szCs w:val="18"/>
      <w:lang w:val="x-none" w:eastAsia="x-none"/>
    </w:rPr>
  </w:style>
  <w:style w:type="character" w:customStyle="1" w:styleId="a6">
    <w:name w:val="页脚 字符"/>
    <w:link w:val="a5"/>
    <w:rsid w:val="00E953BC"/>
    <w:rPr>
      <w:kern w:val="2"/>
      <w:sz w:val="18"/>
      <w:szCs w:val="18"/>
    </w:rPr>
  </w:style>
  <w:style w:type="paragraph" w:styleId="a7">
    <w:name w:val="List Paragraph"/>
    <w:basedOn w:val="a"/>
    <w:uiPriority w:val="34"/>
    <w:qFormat/>
    <w:rsid w:val="00861762"/>
    <w:pPr>
      <w:ind w:firstLineChars="200" w:firstLine="420"/>
    </w:pPr>
  </w:style>
  <w:style w:type="table" w:styleId="a8">
    <w:name w:val="Table Grid"/>
    <w:basedOn w:val="a1"/>
    <w:rsid w:val="004A5D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uiPriority w:val="22"/>
    <w:qFormat/>
    <w:rsid w:val="003B35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5617">
      <w:bodyDiv w:val="1"/>
      <w:marLeft w:val="0"/>
      <w:marRight w:val="0"/>
      <w:marTop w:val="0"/>
      <w:marBottom w:val="0"/>
      <w:divBdr>
        <w:top w:val="none" w:sz="0" w:space="0" w:color="auto"/>
        <w:left w:val="none" w:sz="0" w:space="0" w:color="auto"/>
        <w:bottom w:val="none" w:sz="0" w:space="0" w:color="auto"/>
        <w:right w:val="none" w:sz="0" w:space="0" w:color="auto"/>
      </w:divBdr>
      <w:divsChild>
        <w:div w:id="1219054580">
          <w:marLeft w:val="0"/>
          <w:marRight w:val="0"/>
          <w:marTop w:val="0"/>
          <w:marBottom w:val="0"/>
          <w:divBdr>
            <w:top w:val="none" w:sz="0" w:space="0" w:color="auto"/>
            <w:left w:val="none" w:sz="0" w:space="0" w:color="auto"/>
            <w:bottom w:val="none" w:sz="0" w:space="0" w:color="auto"/>
            <w:right w:val="none" w:sz="0" w:space="0" w:color="auto"/>
          </w:divBdr>
        </w:div>
      </w:divsChild>
    </w:div>
    <w:div w:id="2754226">
      <w:bodyDiv w:val="1"/>
      <w:marLeft w:val="0"/>
      <w:marRight w:val="0"/>
      <w:marTop w:val="0"/>
      <w:marBottom w:val="0"/>
      <w:divBdr>
        <w:top w:val="none" w:sz="0" w:space="0" w:color="auto"/>
        <w:left w:val="none" w:sz="0" w:space="0" w:color="auto"/>
        <w:bottom w:val="none" w:sz="0" w:space="0" w:color="auto"/>
        <w:right w:val="none" w:sz="0" w:space="0" w:color="auto"/>
      </w:divBdr>
      <w:divsChild>
        <w:div w:id="2145731639">
          <w:marLeft w:val="0"/>
          <w:marRight w:val="0"/>
          <w:marTop w:val="0"/>
          <w:marBottom w:val="0"/>
          <w:divBdr>
            <w:top w:val="none" w:sz="0" w:space="0" w:color="auto"/>
            <w:left w:val="none" w:sz="0" w:space="0" w:color="auto"/>
            <w:bottom w:val="none" w:sz="0" w:space="0" w:color="auto"/>
            <w:right w:val="none" w:sz="0" w:space="0" w:color="auto"/>
          </w:divBdr>
        </w:div>
      </w:divsChild>
    </w:div>
    <w:div w:id="64650829">
      <w:bodyDiv w:val="1"/>
      <w:marLeft w:val="0"/>
      <w:marRight w:val="0"/>
      <w:marTop w:val="0"/>
      <w:marBottom w:val="0"/>
      <w:divBdr>
        <w:top w:val="none" w:sz="0" w:space="0" w:color="auto"/>
        <w:left w:val="none" w:sz="0" w:space="0" w:color="auto"/>
        <w:bottom w:val="none" w:sz="0" w:space="0" w:color="auto"/>
        <w:right w:val="none" w:sz="0" w:space="0" w:color="auto"/>
      </w:divBdr>
      <w:divsChild>
        <w:div w:id="1669946304">
          <w:marLeft w:val="0"/>
          <w:marRight w:val="0"/>
          <w:marTop w:val="0"/>
          <w:marBottom w:val="0"/>
          <w:divBdr>
            <w:top w:val="none" w:sz="0" w:space="0" w:color="auto"/>
            <w:left w:val="none" w:sz="0" w:space="0" w:color="auto"/>
            <w:bottom w:val="none" w:sz="0" w:space="0" w:color="auto"/>
            <w:right w:val="none" w:sz="0" w:space="0" w:color="auto"/>
          </w:divBdr>
          <w:divsChild>
            <w:div w:id="1659727869">
              <w:marLeft w:val="0"/>
              <w:marRight w:val="0"/>
              <w:marTop w:val="0"/>
              <w:marBottom w:val="0"/>
              <w:divBdr>
                <w:top w:val="none" w:sz="0" w:space="0" w:color="auto"/>
                <w:left w:val="none" w:sz="0" w:space="0" w:color="auto"/>
                <w:bottom w:val="none" w:sz="0" w:space="0" w:color="auto"/>
                <w:right w:val="none" w:sz="0" w:space="0" w:color="auto"/>
              </w:divBdr>
            </w:div>
            <w:div w:id="182716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27188">
      <w:bodyDiv w:val="1"/>
      <w:marLeft w:val="0"/>
      <w:marRight w:val="0"/>
      <w:marTop w:val="0"/>
      <w:marBottom w:val="0"/>
      <w:divBdr>
        <w:top w:val="none" w:sz="0" w:space="0" w:color="auto"/>
        <w:left w:val="none" w:sz="0" w:space="0" w:color="auto"/>
        <w:bottom w:val="none" w:sz="0" w:space="0" w:color="auto"/>
        <w:right w:val="none" w:sz="0" w:space="0" w:color="auto"/>
      </w:divBdr>
      <w:divsChild>
        <w:div w:id="649486056">
          <w:marLeft w:val="0"/>
          <w:marRight w:val="0"/>
          <w:marTop w:val="0"/>
          <w:marBottom w:val="0"/>
          <w:divBdr>
            <w:top w:val="none" w:sz="0" w:space="0" w:color="auto"/>
            <w:left w:val="none" w:sz="0" w:space="0" w:color="auto"/>
            <w:bottom w:val="none" w:sz="0" w:space="0" w:color="auto"/>
            <w:right w:val="none" w:sz="0" w:space="0" w:color="auto"/>
          </w:divBdr>
        </w:div>
      </w:divsChild>
    </w:div>
    <w:div w:id="76483684">
      <w:bodyDiv w:val="1"/>
      <w:marLeft w:val="0"/>
      <w:marRight w:val="0"/>
      <w:marTop w:val="0"/>
      <w:marBottom w:val="0"/>
      <w:divBdr>
        <w:top w:val="none" w:sz="0" w:space="0" w:color="auto"/>
        <w:left w:val="none" w:sz="0" w:space="0" w:color="auto"/>
        <w:bottom w:val="none" w:sz="0" w:space="0" w:color="auto"/>
        <w:right w:val="none" w:sz="0" w:space="0" w:color="auto"/>
      </w:divBdr>
      <w:divsChild>
        <w:div w:id="1127120665">
          <w:marLeft w:val="0"/>
          <w:marRight w:val="0"/>
          <w:marTop w:val="0"/>
          <w:marBottom w:val="0"/>
          <w:divBdr>
            <w:top w:val="none" w:sz="0" w:space="0" w:color="auto"/>
            <w:left w:val="none" w:sz="0" w:space="0" w:color="auto"/>
            <w:bottom w:val="none" w:sz="0" w:space="0" w:color="auto"/>
            <w:right w:val="none" w:sz="0" w:space="0" w:color="auto"/>
          </w:divBdr>
        </w:div>
      </w:divsChild>
    </w:div>
    <w:div w:id="83380107">
      <w:bodyDiv w:val="1"/>
      <w:marLeft w:val="0"/>
      <w:marRight w:val="0"/>
      <w:marTop w:val="0"/>
      <w:marBottom w:val="0"/>
      <w:divBdr>
        <w:top w:val="none" w:sz="0" w:space="0" w:color="auto"/>
        <w:left w:val="none" w:sz="0" w:space="0" w:color="auto"/>
        <w:bottom w:val="none" w:sz="0" w:space="0" w:color="auto"/>
        <w:right w:val="none" w:sz="0" w:space="0" w:color="auto"/>
      </w:divBdr>
      <w:divsChild>
        <w:div w:id="1652834515">
          <w:marLeft w:val="0"/>
          <w:marRight w:val="0"/>
          <w:marTop w:val="0"/>
          <w:marBottom w:val="0"/>
          <w:divBdr>
            <w:top w:val="none" w:sz="0" w:space="0" w:color="auto"/>
            <w:left w:val="none" w:sz="0" w:space="0" w:color="auto"/>
            <w:bottom w:val="none" w:sz="0" w:space="0" w:color="auto"/>
            <w:right w:val="none" w:sz="0" w:space="0" w:color="auto"/>
          </w:divBdr>
        </w:div>
      </w:divsChild>
    </w:div>
    <w:div w:id="102501414">
      <w:bodyDiv w:val="1"/>
      <w:marLeft w:val="0"/>
      <w:marRight w:val="0"/>
      <w:marTop w:val="0"/>
      <w:marBottom w:val="0"/>
      <w:divBdr>
        <w:top w:val="none" w:sz="0" w:space="0" w:color="auto"/>
        <w:left w:val="none" w:sz="0" w:space="0" w:color="auto"/>
        <w:bottom w:val="none" w:sz="0" w:space="0" w:color="auto"/>
        <w:right w:val="none" w:sz="0" w:space="0" w:color="auto"/>
      </w:divBdr>
    </w:div>
    <w:div w:id="111828047">
      <w:bodyDiv w:val="1"/>
      <w:marLeft w:val="0"/>
      <w:marRight w:val="0"/>
      <w:marTop w:val="0"/>
      <w:marBottom w:val="0"/>
      <w:divBdr>
        <w:top w:val="none" w:sz="0" w:space="0" w:color="auto"/>
        <w:left w:val="none" w:sz="0" w:space="0" w:color="auto"/>
        <w:bottom w:val="none" w:sz="0" w:space="0" w:color="auto"/>
        <w:right w:val="none" w:sz="0" w:space="0" w:color="auto"/>
      </w:divBdr>
    </w:div>
    <w:div w:id="121193284">
      <w:bodyDiv w:val="1"/>
      <w:marLeft w:val="0"/>
      <w:marRight w:val="0"/>
      <w:marTop w:val="0"/>
      <w:marBottom w:val="0"/>
      <w:divBdr>
        <w:top w:val="none" w:sz="0" w:space="0" w:color="auto"/>
        <w:left w:val="none" w:sz="0" w:space="0" w:color="auto"/>
        <w:bottom w:val="none" w:sz="0" w:space="0" w:color="auto"/>
        <w:right w:val="none" w:sz="0" w:space="0" w:color="auto"/>
      </w:divBdr>
    </w:div>
    <w:div w:id="141309790">
      <w:bodyDiv w:val="1"/>
      <w:marLeft w:val="0"/>
      <w:marRight w:val="0"/>
      <w:marTop w:val="0"/>
      <w:marBottom w:val="0"/>
      <w:divBdr>
        <w:top w:val="none" w:sz="0" w:space="0" w:color="auto"/>
        <w:left w:val="none" w:sz="0" w:space="0" w:color="auto"/>
        <w:bottom w:val="none" w:sz="0" w:space="0" w:color="auto"/>
        <w:right w:val="none" w:sz="0" w:space="0" w:color="auto"/>
      </w:divBdr>
    </w:div>
    <w:div w:id="142045047">
      <w:bodyDiv w:val="1"/>
      <w:marLeft w:val="0"/>
      <w:marRight w:val="0"/>
      <w:marTop w:val="0"/>
      <w:marBottom w:val="0"/>
      <w:divBdr>
        <w:top w:val="none" w:sz="0" w:space="0" w:color="auto"/>
        <w:left w:val="none" w:sz="0" w:space="0" w:color="auto"/>
        <w:bottom w:val="none" w:sz="0" w:space="0" w:color="auto"/>
        <w:right w:val="none" w:sz="0" w:space="0" w:color="auto"/>
      </w:divBdr>
      <w:divsChild>
        <w:div w:id="490679443">
          <w:marLeft w:val="0"/>
          <w:marRight w:val="0"/>
          <w:marTop w:val="0"/>
          <w:marBottom w:val="0"/>
          <w:divBdr>
            <w:top w:val="none" w:sz="0" w:space="0" w:color="auto"/>
            <w:left w:val="none" w:sz="0" w:space="0" w:color="auto"/>
            <w:bottom w:val="none" w:sz="0" w:space="0" w:color="auto"/>
            <w:right w:val="none" w:sz="0" w:space="0" w:color="auto"/>
          </w:divBdr>
        </w:div>
      </w:divsChild>
    </w:div>
    <w:div w:id="153375080">
      <w:bodyDiv w:val="1"/>
      <w:marLeft w:val="0"/>
      <w:marRight w:val="0"/>
      <w:marTop w:val="0"/>
      <w:marBottom w:val="0"/>
      <w:divBdr>
        <w:top w:val="none" w:sz="0" w:space="0" w:color="auto"/>
        <w:left w:val="none" w:sz="0" w:space="0" w:color="auto"/>
        <w:bottom w:val="none" w:sz="0" w:space="0" w:color="auto"/>
        <w:right w:val="none" w:sz="0" w:space="0" w:color="auto"/>
      </w:divBdr>
      <w:divsChild>
        <w:div w:id="506363369">
          <w:marLeft w:val="0"/>
          <w:marRight w:val="0"/>
          <w:marTop w:val="0"/>
          <w:marBottom w:val="0"/>
          <w:divBdr>
            <w:top w:val="none" w:sz="0" w:space="0" w:color="auto"/>
            <w:left w:val="none" w:sz="0" w:space="0" w:color="auto"/>
            <w:bottom w:val="none" w:sz="0" w:space="0" w:color="auto"/>
            <w:right w:val="none" w:sz="0" w:space="0" w:color="auto"/>
          </w:divBdr>
          <w:divsChild>
            <w:div w:id="163965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85097">
      <w:bodyDiv w:val="1"/>
      <w:marLeft w:val="0"/>
      <w:marRight w:val="0"/>
      <w:marTop w:val="0"/>
      <w:marBottom w:val="0"/>
      <w:divBdr>
        <w:top w:val="none" w:sz="0" w:space="0" w:color="auto"/>
        <w:left w:val="none" w:sz="0" w:space="0" w:color="auto"/>
        <w:bottom w:val="none" w:sz="0" w:space="0" w:color="auto"/>
        <w:right w:val="none" w:sz="0" w:space="0" w:color="auto"/>
      </w:divBdr>
      <w:divsChild>
        <w:div w:id="1373535214">
          <w:marLeft w:val="0"/>
          <w:marRight w:val="0"/>
          <w:marTop w:val="0"/>
          <w:marBottom w:val="0"/>
          <w:divBdr>
            <w:top w:val="none" w:sz="0" w:space="0" w:color="auto"/>
            <w:left w:val="none" w:sz="0" w:space="0" w:color="auto"/>
            <w:bottom w:val="none" w:sz="0" w:space="0" w:color="auto"/>
            <w:right w:val="none" w:sz="0" w:space="0" w:color="auto"/>
          </w:divBdr>
        </w:div>
      </w:divsChild>
    </w:div>
    <w:div w:id="197402112">
      <w:bodyDiv w:val="1"/>
      <w:marLeft w:val="0"/>
      <w:marRight w:val="0"/>
      <w:marTop w:val="0"/>
      <w:marBottom w:val="0"/>
      <w:divBdr>
        <w:top w:val="none" w:sz="0" w:space="0" w:color="auto"/>
        <w:left w:val="none" w:sz="0" w:space="0" w:color="auto"/>
        <w:bottom w:val="none" w:sz="0" w:space="0" w:color="auto"/>
        <w:right w:val="none" w:sz="0" w:space="0" w:color="auto"/>
      </w:divBdr>
      <w:divsChild>
        <w:div w:id="1238520721">
          <w:marLeft w:val="0"/>
          <w:marRight w:val="0"/>
          <w:marTop w:val="0"/>
          <w:marBottom w:val="0"/>
          <w:divBdr>
            <w:top w:val="none" w:sz="0" w:space="0" w:color="auto"/>
            <w:left w:val="none" w:sz="0" w:space="0" w:color="auto"/>
            <w:bottom w:val="none" w:sz="0" w:space="0" w:color="auto"/>
            <w:right w:val="none" w:sz="0" w:space="0" w:color="auto"/>
          </w:divBdr>
        </w:div>
      </w:divsChild>
    </w:div>
    <w:div w:id="260527367">
      <w:bodyDiv w:val="1"/>
      <w:marLeft w:val="0"/>
      <w:marRight w:val="0"/>
      <w:marTop w:val="0"/>
      <w:marBottom w:val="0"/>
      <w:divBdr>
        <w:top w:val="none" w:sz="0" w:space="0" w:color="auto"/>
        <w:left w:val="none" w:sz="0" w:space="0" w:color="auto"/>
        <w:bottom w:val="none" w:sz="0" w:space="0" w:color="auto"/>
        <w:right w:val="none" w:sz="0" w:space="0" w:color="auto"/>
      </w:divBdr>
      <w:divsChild>
        <w:div w:id="435490213">
          <w:marLeft w:val="0"/>
          <w:marRight w:val="0"/>
          <w:marTop w:val="0"/>
          <w:marBottom w:val="0"/>
          <w:divBdr>
            <w:top w:val="none" w:sz="0" w:space="0" w:color="auto"/>
            <w:left w:val="none" w:sz="0" w:space="0" w:color="auto"/>
            <w:bottom w:val="none" w:sz="0" w:space="0" w:color="auto"/>
            <w:right w:val="none" w:sz="0" w:space="0" w:color="auto"/>
          </w:divBdr>
        </w:div>
      </w:divsChild>
    </w:div>
    <w:div w:id="294415403">
      <w:bodyDiv w:val="1"/>
      <w:marLeft w:val="0"/>
      <w:marRight w:val="0"/>
      <w:marTop w:val="0"/>
      <w:marBottom w:val="0"/>
      <w:divBdr>
        <w:top w:val="none" w:sz="0" w:space="0" w:color="auto"/>
        <w:left w:val="none" w:sz="0" w:space="0" w:color="auto"/>
        <w:bottom w:val="none" w:sz="0" w:space="0" w:color="auto"/>
        <w:right w:val="none" w:sz="0" w:space="0" w:color="auto"/>
      </w:divBdr>
      <w:divsChild>
        <w:div w:id="1914511750">
          <w:marLeft w:val="0"/>
          <w:marRight w:val="0"/>
          <w:marTop w:val="0"/>
          <w:marBottom w:val="0"/>
          <w:divBdr>
            <w:top w:val="none" w:sz="0" w:space="0" w:color="auto"/>
            <w:left w:val="none" w:sz="0" w:space="0" w:color="auto"/>
            <w:bottom w:val="none" w:sz="0" w:space="0" w:color="auto"/>
            <w:right w:val="none" w:sz="0" w:space="0" w:color="auto"/>
          </w:divBdr>
        </w:div>
      </w:divsChild>
    </w:div>
    <w:div w:id="295961809">
      <w:bodyDiv w:val="1"/>
      <w:marLeft w:val="0"/>
      <w:marRight w:val="0"/>
      <w:marTop w:val="0"/>
      <w:marBottom w:val="0"/>
      <w:divBdr>
        <w:top w:val="none" w:sz="0" w:space="0" w:color="auto"/>
        <w:left w:val="none" w:sz="0" w:space="0" w:color="auto"/>
        <w:bottom w:val="none" w:sz="0" w:space="0" w:color="auto"/>
        <w:right w:val="none" w:sz="0" w:space="0" w:color="auto"/>
      </w:divBdr>
    </w:div>
    <w:div w:id="409040935">
      <w:bodyDiv w:val="1"/>
      <w:marLeft w:val="0"/>
      <w:marRight w:val="0"/>
      <w:marTop w:val="0"/>
      <w:marBottom w:val="0"/>
      <w:divBdr>
        <w:top w:val="none" w:sz="0" w:space="0" w:color="auto"/>
        <w:left w:val="none" w:sz="0" w:space="0" w:color="auto"/>
        <w:bottom w:val="none" w:sz="0" w:space="0" w:color="auto"/>
        <w:right w:val="none" w:sz="0" w:space="0" w:color="auto"/>
      </w:divBdr>
      <w:divsChild>
        <w:div w:id="338045625">
          <w:marLeft w:val="0"/>
          <w:marRight w:val="0"/>
          <w:marTop w:val="0"/>
          <w:marBottom w:val="0"/>
          <w:divBdr>
            <w:top w:val="none" w:sz="0" w:space="0" w:color="auto"/>
            <w:left w:val="none" w:sz="0" w:space="0" w:color="auto"/>
            <w:bottom w:val="none" w:sz="0" w:space="0" w:color="auto"/>
            <w:right w:val="none" w:sz="0" w:space="0" w:color="auto"/>
          </w:divBdr>
        </w:div>
      </w:divsChild>
    </w:div>
    <w:div w:id="446896480">
      <w:bodyDiv w:val="1"/>
      <w:marLeft w:val="0"/>
      <w:marRight w:val="0"/>
      <w:marTop w:val="0"/>
      <w:marBottom w:val="0"/>
      <w:divBdr>
        <w:top w:val="none" w:sz="0" w:space="0" w:color="auto"/>
        <w:left w:val="none" w:sz="0" w:space="0" w:color="auto"/>
        <w:bottom w:val="none" w:sz="0" w:space="0" w:color="auto"/>
        <w:right w:val="none" w:sz="0" w:space="0" w:color="auto"/>
      </w:divBdr>
      <w:divsChild>
        <w:div w:id="1324235684">
          <w:marLeft w:val="0"/>
          <w:marRight w:val="0"/>
          <w:marTop w:val="0"/>
          <w:marBottom w:val="0"/>
          <w:divBdr>
            <w:top w:val="none" w:sz="0" w:space="0" w:color="auto"/>
            <w:left w:val="none" w:sz="0" w:space="0" w:color="auto"/>
            <w:bottom w:val="none" w:sz="0" w:space="0" w:color="auto"/>
            <w:right w:val="none" w:sz="0" w:space="0" w:color="auto"/>
          </w:divBdr>
        </w:div>
      </w:divsChild>
    </w:div>
    <w:div w:id="466709017">
      <w:bodyDiv w:val="1"/>
      <w:marLeft w:val="0"/>
      <w:marRight w:val="0"/>
      <w:marTop w:val="0"/>
      <w:marBottom w:val="0"/>
      <w:divBdr>
        <w:top w:val="none" w:sz="0" w:space="0" w:color="auto"/>
        <w:left w:val="none" w:sz="0" w:space="0" w:color="auto"/>
        <w:bottom w:val="none" w:sz="0" w:space="0" w:color="auto"/>
        <w:right w:val="none" w:sz="0" w:space="0" w:color="auto"/>
      </w:divBdr>
      <w:divsChild>
        <w:div w:id="1183203033">
          <w:marLeft w:val="0"/>
          <w:marRight w:val="0"/>
          <w:marTop w:val="0"/>
          <w:marBottom w:val="0"/>
          <w:divBdr>
            <w:top w:val="none" w:sz="0" w:space="0" w:color="auto"/>
            <w:left w:val="none" w:sz="0" w:space="0" w:color="auto"/>
            <w:bottom w:val="none" w:sz="0" w:space="0" w:color="auto"/>
            <w:right w:val="none" w:sz="0" w:space="0" w:color="auto"/>
          </w:divBdr>
        </w:div>
      </w:divsChild>
    </w:div>
    <w:div w:id="518933153">
      <w:bodyDiv w:val="1"/>
      <w:marLeft w:val="0"/>
      <w:marRight w:val="0"/>
      <w:marTop w:val="0"/>
      <w:marBottom w:val="0"/>
      <w:divBdr>
        <w:top w:val="none" w:sz="0" w:space="0" w:color="auto"/>
        <w:left w:val="none" w:sz="0" w:space="0" w:color="auto"/>
        <w:bottom w:val="none" w:sz="0" w:space="0" w:color="auto"/>
        <w:right w:val="none" w:sz="0" w:space="0" w:color="auto"/>
      </w:divBdr>
    </w:div>
    <w:div w:id="541989681">
      <w:bodyDiv w:val="1"/>
      <w:marLeft w:val="0"/>
      <w:marRight w:val="0"/>
      <w:marTop w:val="0"/>
      <w:marBottom w:val="0"/>
      <w:divBdr>
        <w:top w:val="none" w:sz="0" w:space="0" w:color="auto"/>
        <w:left w:val="none" w:sz="0" w:space="0" w:color="auto"/>
        <w:bottom w:val="none" w:sz="0" w:space="0" w:color="auto"/>
        <w:right w:val="none" w:sz="0" w:space="0" w:color="auto"/>
      </w:divBdr>
      <w:divsChild>
        <w:div w:id="1148473457">
          <w:marLeft w:val="0"/>
          <w:marRight w:val="0"/>
          <w:marTop w:val="0"/>
          <w:marBottom w:val="0"/>
          <w:divBdr>
            <w:top w:val="none" w:sz="0" w:space="0" w:color="auto"/>
            <w:left w:val="none" w:sz="0" w:space="0" w:color="auto"/>
            <w:bottom w:val="none" w:sz="0" w:space="0" w:color="auto"/>
            <w:right w:val="none" w:sz="0" w:space="0" w:color="auto"/>
          </w:divBdr>
        </w:div>
      </w:divsChild>
    </w:div>
    <w:div w:id="571548696">
      <w:bodyDiv w:val="1"/>
      <w:marLeft w:val="0"/>
      <w:marRight w:val="0"/>
      <w:marTop w:val="0"/>
      <w:marBottom w:val="0"/>
      <w:divBdr>
        <w:top w:val="none" w:sz="0" w:space="0" w:color="auto"/>
        <w:left w:val="none" w:sz="0" w:space="0" w:color="auto"/>
        <w:bottom w:val="none" w:sz="0" w:space="0" w:color="auto"/>
        <w:right w:val="none" w:sz="0" w:space="0" w:color="auto"/>
      </w:divBdr>
      <w:divsChild>
        <w:div w:id="1514027189">
          <w:marLeft w:val="0"/>
          <w:marRight w:val="0"/>
          <w:marTop w:val="0"/>
          <w:marBottom w:val="0"/>
          <w:divBdr>
            <w:top w:val="none" w:sz="0" w:space="0" w:color="auto"/>
            <w:left w:val="none" w:sz="0" w:space="0" w:color="auto"/>
            <w:bottom w:val="none" w:sz="0" w:space="0" w:color="auto"/>
            <w:right w:val="none" w:sz="0" w:space="0" w:color="auto"/>
          </w:divBdr>
        </w:div>
      </w:divsChild>
    </w:div>
    <w:div w:id="581112466">
      <w:bodyDiv w:val="1"/>
      <w:marLeft w:val="0"/>
      <w:marRight w:val="0"/>
      <w:marTop w:val="0"/>
      <w:marBottom w:val="0"/>
      <w:divBdr>
        <w:top w:val="none" w:sz="0" w:space="0" w:color="auto"/>
        <w:left w:val="none" w:sz="0" w:space="0" w:color="auto"/>
        <w:bottom w:val="none" w:sz="0" w:space="0" w:color="auto"/>
        <w:right w:val="none" w:sz="0" w:space="0" w:color="auto"/>
      </w:divBdr>
      <w:divsChild>
        <w:div w:id="120920604">
          <w:marLeft w:val="0"/>
          <w:marRight w:val="0"/>
          <w:marTop w:val="0"/>
          <w:marBottom w:val="0"/>
          <w:divBdr>
            <w:top w:val="none" w:sz="0" w:space="0" w:color="auto"/>
            <w:left w:val="none" w:sz="0" w:space="0" w:color="auto"/>
            <w:bottom w:val="none" w:sz="0" w:space="0" w:color="auto"/>
            <w:right w:val="none" w:sz="0" w:space="0" w:color="auto"/>
          </w:divBdr>
        </w:div>
      </w:divsChild>
    </w:div>
    <w:div w:id="595332456">
      <w:bodyDiv w:val="1"/>
      <w:marLeft w:val="0"/>
      <w:marRight w:val="0"/>
      <w:marTop w:val="0"/>
      <w:marBottom w:val="0"/>
      <w:divBdr>
        <w:top w:val="none" w:sz="0" w:space="0" w:color="auto"/>
        <w:left w:val="none" w:sz="0" w:space="0" w:color="auto"/>
        <w:bottom w:val="none" w:sz="0" w:space="0" w:color="auto"/>
        <w:right w:val="none" w:sz="0" w:space="0" w:color="auto"/>
      </w:divBdr>
      <w:divsChild>
        <w:div w:id="506136377">
          <w:marLeft w:val="0"/>
          <w:marRight w:val="0"/>
          <w:marTop w:val="0"/>
          <w:marBottom w:val="0"/>
          <w:divBdr>
            <w:top w:val="none" w:sz="0" w:space="0" w:color="auto"/>
            <w:left w:val="none" w:sz="0" w:space="0" w:color="auto"/>
            <w:bottom w:val="none" w:sz="0" w:space="0" w:color="auto"/>
            <w:right w:val="none" w:sz="0" w:space="0" w:color="auto"/>
          </w:divBdr>
        </w:div>
      </w:divsChild>
    </w:div>
    <w:div w:id="612903842">
      <w:bodyDiv w:val="1"/>
      <w:marLeft w:val="0"/>
      <w:marRight w:val="0"/>
      <w:marTop w:val="0"/>
      <w:marBottom w:val="0"/>
      <w:divBdr>
        <w:top w:val="none" w:sz="0" w:space="0" w:color="auto"/>
        <w:left w:val="none" w:sz="0" w:space="0" w:color="auto"/>
        <w:bottom w:val="none" w:sz="0" w:space="0" w:color="auto"/>
        <w:right w:val="none" w:sz="0" w:space="0" w:color="auto"/>
      </w:divBdr>
      <w:divsChild>
        <w:div w:id="950477854">
          <w:marLeft w:val="0"/>
          <w:marRight w:val="0"/>
          <w:marTop w:val="0"/>
          <w:marBottom w:val="0"/>
          <w:divBdr>
            <w:top w:val="none" w:sz="0" w:space="0" w:color="auto"/>
            <w:left w:val="none" w:sz="0" w:space="0" w:color="auto"/>
            <w:bottom w:val="none" w:sz="0" w:space="0" w:color="auto"/>
            <w:right w:val="none" w:sz="0" w:space="0" w:color="auto"/>
          </w:divBdr>
        </w:div>
      </w:divsChild>
    </w:div>
    <w:div w:id="617293594">
      <w:bodyDiv w:val="1"/>
      <w:marLeft w:val="0"/>
      <w:marRight w:val="0"/>
      <w:marTop w:val="0"/>
      <w:marBottom w:val="0"/>
      <w:divBdr>
        <w:top w:val="none" w:sz="0" w:space="0" w:color="auto"/>
        <w:left w:val="none" w:sz="0" w:space="0" w:color="auto"/>
        <w:bottom w:val="none" w:sz="0" w:space="0" w:color="auto"/>
        <w:right w:val="none" w:sz="0" w:space="0" w:color="auto"/>
      </w:divBdr>
      <w:divsChild>
        <w:div w:id="1400857978">
          <w:marLeft w:val="0"/>
          <w:marRight w:val="0"/>
          <w:marTop w:val="0"/>
          <w:marBottom w:val="0"/>
          <w:divBdr>
            <w:top w:val="none" w:sz="0" w:space="0" w:color="auto"/>
            <w:left w:val="none" w:sz="0" w:space="0" w:color="auto"/>
            <w:bottom w:val="none" w:sz="0" w:space="0" w:color="auto"/>
            <w:right w:val="none" w:sz="0" w:space="0" w:color="auto"/>
          </w:divBdr>
        </w:div>
      </w:divsChild>
    </w:div>
    <w:div w:id="637151842">
      <w:bodyDiv w:val="1"/>
      <w:marLeft w:val="0"/>
      <w:marRight w:val="0"/>
      <w:marTop w:val="0"/>
      <w:marBottom w:val="0"/>
      <w:divBdr>
        <w:top w:val="none" w:sz="0" w:space="0" w:color="auto"/>
        <w:left w:val="none" w:sz="0" w:space="0" w:color="auto"/>
        <w:bottom w:val="none" w:sz="0" w:space="0" w:color="auto"/>
        <w:right w:val="none" w:sz="0" w:space="0" w:color="auto"/>
      </w:divBdr>
    </w:div>
    <w:div w:id="712079033">
      <w:bodyDiv w:val="1"/>
      <w:marLeft w:val="0"/>
      <w:marRight w:val="0"/>
      <w:marTop w:val="0"/>
      <w:marBottom w:val="0"/>
      <w:divBdr>
        <w:top w:val="none" w:sz="0" w:space="0" w:color="auto"/>
        <w:left w:val="none" w:sz="0" w:space="0" w:color="auto"/>
        <w:bottom w:val="none" w:sz="0" w:space="0" w:color="auto"/>
        <w:right w:val="none" w:sz="0" w:space="0" w:color="auto"/>
      </w:divBdr>
      <w:divsChild>
        <w:div w:id="484976060">
          <w:marLeft w:val="0"/>
          <w:marRight w:val="0"/>
          <w:marTop w:val="0"/>
          <w:marBottom w:val="0"/>
          <w:divBdr>
            <w:top w:val="none" w:sz="0" w:space="0" w:color="auto"/>
            <w:left w:val="none" w:sz="0" w:space="0" w:color="auto"/>
            <w:bottom w:val="none" w:sz="0" w:space="0" w:color="auto"/>
            <w:right w:val="none" w:sz="0" w:space="0" w:color="auto"/>
          </w:divBdr>
        </w:div>
      </w:divsChild>
    </w:div>
    <w:div w:id="728262112">
      <w:bodyDiv w:val="1"/>
      <w:marLeft w:val="0"/>
      <w:marRight w:val="0"/>
      <w:marTop w:val="0"/>
      <w:marBottom w:val="0"/>
      <w:divBdr>
        <w:top w:val="none" w:sz="0" w:space="0" w:color="auto"/>
        <w:left w:val="none" w:sz="0" w:space="0" w:color="auto"/>
        <w:bottom w:val="none" w:sz="0" w:space="0" w:color="auto"/>
        <w:right w:val="none" w:sz="0" w:space="0" w:color="auto"/>
      </w:divBdr>
      <w:divsChild>
        <w:div w:id="936017309">
          <w:marLeft w:val="0"/>
          <w:marRight w:val="0"/>
          <w:marTop w:val="0"/>
          <w:marBottom w:val="0"/>
          <w:divBdr>
            <w:top w:val="none" w:sz="0" w:space="0" w:color="auto"/>
            <w:left w:val="none" w:sz="0" w:space="0" w:color="auto"/>
            <w:bottom w:val="none" w:sz="0" w:space="0" w:color="auto"/>
            <w:right w:val="none" w:sz="0" w:space="0" w:color="auto"/>
          </w:divBdr>
        </w:div>
      </w:divsChild>
    </w:div>
    <w:div w:id="806319852">
      <w:bodyDiv w:val="1"/>
      <w:marLeft w:val="0"/>
      <w:marRight w:val="0"/>
      <w:marTop w:val="0"/>
      <w:marBottom w:val="0"/>
      <w:divBdr>
        <w:top w:val="none" w:sz="0" w:space="0" w:color="auto"/>
        <w:left w:val="none" w:sz="0" w:space="0" w:color="auto"/>
        <w:bottom w:val="none" w:sz="0" w:space="0" w:color="auto"/>
        <w:right w:val="none" w:sz="0" w:space="0" w:color="auto"/>
      </w:divBdr>
      <w:divsChild>
        <w:div w:id="1850483976">
          <w:marLeft w:val="0"/>
          <w:marRight w:val="0"/>
          <w:marTop w:val="0"/>
          <w:marBottom w:val="0"/>
          <w:divBdr>
            <w:top w:val="none" w:sz="0" w:space="0" w:color="auto"/>
            <w:left w:val="none" w:sz="0" w:space="0" w:color="auto"/>
            <w:bottom w:val="none" w:sz="0" w:space="0" w:color="auto"/>
            <w:right w:val="none" w:sz="0" w:space="0" w:color="auto"/>
          </w:divBdr>
          <w:divsChild>
            <w:div w:id="236476728">
              <w:marLeft w:val="0"/>
              <w:marRight w:val="0"/>
              <w:marTop w:val="0"/>
              <w:marBottom w:val="0"/>
              <w:divBdr>
                <w:top w:val="none" w:sz="0" w:space="0" w:color="auto"/>
                <w:left w:val="none" w:sz="0" w:space="0" w:color="auto"/>
                <w:bottom w:val="none" w:sz="0" w:space="0" w:color="auto"/>
                <w:right w:val="none" w:sz="0" w:space="0" w:color="auto"/>
              </w:divBdr>
            </w:div>
            <w:div w:id="1726752730">
              <w:marLeft w:val="0"/>
              <w:marRight w:val="0"/>
              <w:marTop w:val="0"/>
              <w:marBottom w:val="0"/>
              <w:divBdr>
                <w:top w:val="none" w:sz="0" w:space="0" w:color="auto"/>
                <w:left w:val="none" w:sz="0" w:space="0" w:color="auto"/>
                <w:bottom w:val="none" w:sz="0" w:space="0" w:color="auto"/>
                <w:right w:val="none" w:sz="0" w:space="0" w:color="auto"/>
              </w:divBdr>
            </w:div>
            <w:div w:id="1785270923">
              <w:marLeft w:val="0"/>
              <w:marRight w:val="0"/>
              <w:marTop w:val="0"/>
              <w:marBottom w:val="0"/>
              <w:divBdr>
                <w:top w:val="none" w:sz="0" w:space="0" w:color="auto"/>
                <w:left w:val="none" w:sz="0" w:space="0" w:color="auto"/>
                <w:bottom w:val="none" w:sz="0" w:space="0" w:color="auto"/>
                <w:right w:val="none" w:sz="0" w:space="0" w:color="auto"/>
              </w:divBdr>
            </w:div>
            <w:div w:id="189407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255354">
      <w:bodyDiv w:val="1"/>
      <w:marLeft w:val="0"/>
      <w:marRight w:val="0"/>
      <w:marTop w:val="0"/>
      <w:marBottom w:val="0"/>
      <w:divBdr>
        <w:top w:val="none" w:sz="0" w:space="0" w:color="auto"/>
        <w:left w:val="none" w:sz="0" w:space="0" w:color="auto"/>
        <w:bottom w:val="none" w:sz="0" w:space="0" w:color="auto"/>
        <w:right w:val="none" w:sz="0" w:space="0" w:color="auto"/>
      </w:divBdr>
    </w:div>
    <w:div w:id="856890870">
      <w:bodyDiv w:val="1"/>
      <w:marLeft w:val="0"/>
      <w:marRight w:val="0"/>
      <w:marTop w:val="0"/>
      <w:marBottom w:val="0"/>
      <w:divBdr>
        <w:top w:val="none" w:sz="0" w:space="0" w:color="auto"/>
        <w:left w:val="none" w:sz="0" w:space="0" w:color="auto"/>
        <w:bottom w:val="none" w:sz="0" w:space="0" w:color="auto"/>
        <w:right w:val="none" w:sz="0" w:space="0" w:color="auto"/>
      </w:divBdr>
      <w:divsChild>
        <w:div w:id="581372146">
          <w:marLeft w:val="0"/>
          <w:marRight w:val="0"/>
          <w:marTop w:val="0"/>
          <w:marBottom w:val="0"/>
          <w:divBdr>
            <w:top w:val="none" w:sz="0" w:space="0" w:color="auto"/>
            <w:left w:val="none" w:sz="0" w:space="0" w:color="auto"/>
            <w:bottom w:val="none" w:sz="0" w:space="0" w:color="auto"/>
            <w:right w:val="none" w:sz="0" w:space="0" w:color="auto"/>
          </w:divBdr>
        </w:div>
      </w:divsChild>
    </w:div>
    <w:div w:id="881945092">
      <w:bodyDiv w:val="1"/>
      <w:marLeft w:val="0"/>
      <w:marRight w:val="0"/>
      <w:marTop w:val="0"/>
      <w:marBottom w:val="0"/>
      <w:divBdr>
        <w:top w:val="none" w:sz="0" w:space="0" w:color="auto"/>
        <w:left w:val="none" w:sz="0" w:space="0" w:color="auto"/>
        <w:bottom w:val="none" w:sz="0" w:space="0" w:color="auto"/>
        <w:right w:val="none" w:sz="0" w:space="0" w:color="auto"/>
      </w:divBdr>
      <w:divsChild>
        <w:div w:id="300580300">
          <w:marLeft w:val="0"/>
          <w:marRight w:val="0"/>
          <w:marTop w:val="0"/>
          <w:marBottom w:val="0"/>
          <w:divBdr>
            <w:top w:val="none" w:sz="0" w:space="0" w:color="auto"/>
            <w:left w:val="none" w:sz="0" w:space="0" w:color="auto"/>
            <w:bottom w:val="none" w:sz="0" w:space="0" w:color="auto"/>
            <w:right w:val="none" w:sz="0" w:space="0" w:color="auto"/>
          </w:divBdr>
        </w:div>
      </w:divsChild>
    </w:div>
    <w:div w:id="896672489">
      <w:bodyDiv w:val="1"/>
      <w:marLeft w:val="0"/>
      <w:marRight w:val="0"/>
      <w:marTop w:val="0"/>
      <w:marBottom w:val="0"/>
      <w:divBdr>
        <w:top w:val="none" w:sz="0" w:space="0" w:color="auto"/>
        <w:left w:val="none" w:sz="0" w:space="0" w:color="auto"/>
        <w:bottom w:val="none" w:sz="0" w:space="0" w:color="auto"/>
        <w:right w:val="none" w:sz="0" w:space="0" w:color="auto"/>
      </w:divBdr>
      <w:divsChild>
        <w:div w:id="1940330385">
          <w:marLeft w:val="0"/>
          <w:marRight w:val="0"/>
          <w:marTop w:val="0"/>
          <w:marBottom w:val="0"/>
          <w:divBdr>
            <w:top w:val="none" w:sz="0" w:space="0" w:color="auto"/>
            <w:left w:val="none" w:sz="0" w:space="0" w:color="auto"/>
            <w:bottom w:val="none" w:sz="0" w:space="0" w:color="auto"/>
            <w:right w:val="none" w:sz="0" w:space="0" w:color="auto"/>
          </w:divBdr>
        </w:div>
      </w:divsChild>
    </w:div>
    <w:div w:id="900939864">
      <w:bodyDiv w:val="1"/>
      <w:marLeft w:val="0"/>
      <w:marRight w:val="0"/>
      <w:marTop w:val="0"/>
      <w:marBottom w:val="0"/>
      <w:divBdr>
        <w:top w:val="none" w:sz="0" w:space="0" w:color="auto"/>
        <w:left w:val="none" w:sz="0" w:space="0" w:color="auto"/>
        <w:bottom w:val="none" w:sz="0" w:space="0" w:color="auto"/>
        <w:right w:val="none" w:sz="0" w:space="0" w:color="auto"/>
      </w:divBdr>
      <w:divsChild>
        <w:div w:id="1750881771">
          <w:marLeft w:val="0"/>
          <w:marRight w:val="0"/>
          <w:marTop w:val="0"/>
          <w:marBottom w:val="0"/>
          <w:divBdr>
            <w:top w:val="none" w:sz="0" w:space="0" w:color="auto"/>
            <w:left w:val="none" w:sz="0" w:space="0" w:color="auto"/>
            <w:bottom w:val="none" w:sz="0" w:space="0" w:color="auto"/>
            <w:right w:val="none" w:sz="0" w:space="0" w:color="auto"/>
          </w:divBdr>
        </w:div>
      </w:divsChild>
    </w:div>
    <w:div w:id="935600715">
      <w:bodyDiv w:val="1"/>
      <w:marLeft w:val="0"/>
      <w:marRight w:val="0"/>
      <w:marTop w:val="0"/>
      <w:marBottom w:val="0"/>
      <w:divBdr>
        <w:top w:val="none" w:sz="0" w:space="0" w:color="auto"/>
        <w:left w:val="none" w:sz="0" w:space="0" w:color="auto"/>
        <w:bottom w:val="none" w:sz="0" w:space="0" w:color="auto"/>
        <w:right w:val="none" w:sz="0" w:space="0" w:color="auto"/>
      </w:divBdr>
    </w:div>
    <w:div w:id="945040233">
      <w:bodyDiv w:val="1"/>
      <w:marLeft w:val="0"/>
      <w:marRight w:val="0"/>
      <w:marTop w:val="0"/>
      <w:marBottom w:val="0"/>
      <w:divBdr>
        <w:top w:val="none" w:sz="0" w:space="0" w:color="auto"/>
        <w:left w:val="none" w:sz="0" w:space="0" w:color="auto"/>
        <w:bottom w:val="none" w:sz="0" w:space="0" w:color="auto"/>
        <w:right w:val="none" w:sz="0" w:space="0" w:color="auto"/>
      </w:divBdr>
    </w:div>
    <w:div w:id="983126050">
      <w:bodyDiv w:val="1"/>
      <w:marLeft w:val="0"/>
      <w:marRight w:val="0"/>
      <w:marTop w:val="0"/>
      <w:marBottom w:val="0"/>
      <w:divBdr>
        <w:top w:val="none" w:sz="0" w:space="0" w:color="auto"/>
        <w:left w:val="none" w:sz="0" w:space="0" w:color="auto"/>
        <w:bottom w:val="none" w:sz="0" w:space="0" w:color="auto"/>
        <w:right w:val="none" w:sz="0" w:space="0" w:color="auto"/>
      </w:divBdr>
      <w:divsChild>
        <w:div w:id="429931189">
          <w:marLeft w:val="0"/>
          <w:marRight w:val="0"/>
          <w:marTop w:val="0"/>
          <w:marBottom w:val="0"/>
          <w:divBdr>
            <w:top w:val="none" w:sz="0" w:space="0" w:color="auto"/>
            <w:left w:val="none" w:sz="0" w:space="0" w:color="auto"/>
            <w:bottom w:val="none" w:sz="0" w:space="0" w:color="auto"/>
            <w:right w:val="none" w:sz="0" w:space="0" w:color="auto"/>
          </w:divBdr>
        </w:div>
      </w:divsChild>
    </w:div>
    <w:div w:id="1007564775">
      <w:bodyDiv w:val="1"/>
      <w:marLeft w:val="0"/>
      <w:marRight w:val="0"/>
      <w:marTop w:val="0"/>
      <w:marBottom w:val="0"/>
      <w:divBdr>
        <w:top w:val="none" w:sz="0" w:space="0" w:color="auto"/>
        <w:left w:val="none" w:sz="0" w:space="0" w:color="auto"/>
        <w:bottom w:val="none" w:sz="0" w:space="0" w:color="auto"/>
        <w:right w:val="none" w:sz="0" w:space="0" w:color="auto"/>
      </w:divBdr>
      <w:divsChild>
        <w:div w:id="1685132741">
          <w:marLeft w:val="0"/>
          <w:marRight w:val="0"/>
          <w:marTop w:val="0"/>
          <w:marBottom w:val="0"/>
          <w:divBdr>
            <w:top w:val="none" w:sz="0" w:space="0" w:color="auto"/>
            <w:left w:val="none" w:sz="0" w:space="0" w:color="auto"/>
            <w:bottom w:val="none" w:sz="0" w:space="0" w:color="auto"/>
            <w:right w:val="none" w:sz="0" w:space="0" w:color="auto"/>
          </w:divBdr>
        </w:div>
      </w:divsChild>
    </w:div>
    <w:div w:id="1014183296">
      <w:bodyDiv w:val="1"/>
      <w:marLeft w:val="0"/>
      <w:marRight w:val="0"/>
      <w:marTop w:val="0"/>
      <w:marBottom w:val="0"/>
      <w:divBdr>
        <w:top w:val="none" w:sz="0" w:space="0" w:color="auto"/>
        <w:left w:val="none" w:sz="0" w:space="0" w:color="auto"/>
        <w:bottom w:val="none" w:sz="0" w:space="0" w:color="auto"/>
        <w:right w:val="none" w:sz="0" w:space="0" w:color="auto"/>
      </w:divBdr>
      <w:divsChild>
        <w:div w:id="2048286645">
          <w:marLeft w:val="0"/>
          <w:marRight w:val="0"/>
          <w:marTop w:val="0"/>
          <w:marBottom w:val="0"/>
          <w:divBdr>
            <w:top w:val="none" w:sz="0" w:space="0" w:color="auto"/>
            <w:left w:val="none" w:sz="0" w:space="0" w:color="auto"/>
            <w:bottom w:val="none" w:sz="0" w:space="0" w:color="auto"/>
            <w:right w:val="none" w:sz="0" w:space="0" w:color="auto"/>
          </w:divBdr>
        </w:div>
      </w:divsChild>
    </w:div>
    <w:div w:id="1073117309">
      <w:bodyDiv w:val="1"/>
      <w:marLeft w:val="0"/>
      <w:marRight w:val="0"/>
      <w:marTop w:val="0"/>
      <w:marBottom w:val="0"/>
      <w:divBdr>
        <w:top w:val="none" w:sz="0" w:space="0" w:color="auto"/>
        <w:left w:val="none" w:sz="0" w:space="0" w:color="auto"/>
        <w:bottom w:val="none" w:sz="0" w:space="0" w:color="auto"/>
        <w:right w:val="none" w:sz="0" w:space="0" w:color="auto"/>
      </w:divBdr>
      <w:divsChild>
        <w:div w:id="2129739335">
          <w:marLeft w:val="0"/>
          <w:marRight w:val="0"/>
          <w:marTop w:val="0"/>
          <w:marBottom w:val="0"/>
          <w:divBdr>
            <w:top w:val="none" w:sz="0" w:space="0" w:color="auto"/>
            <w:left w:val="none" w:sz="0" w:space="0" w:color="auto"/>
            <w:bottom w:val="none" w:sz="0" w:space="0" w:color="auto"/>
            <w:right w:val="none" w:sz="0" w:space="0" w:color="auto"/>
          </w:divBdr>
        </w:div>
      </w:divsChild>
    </w:div>
    <w:div w:id="1099175902">
      <w:bodyDiv w:val="1"/>
      <w:marLeft w:val="0"/>
      <w:marRight w:val="0"/>
      <w:marTop w:val="0"/>
      <w:marBottom w:val="0"/>
      <w:divBdr>
        <w:top w:val="none" w:sz="0" w:space="0" w:color="auto"/>
        <w:left w:val="none" w:sz="0" w:space="0" w:color="auto"/>
        <w:bottom w:val="none" w:sz="0" w:space="0" w:color="auto"/>
        <w:right w:val="none" w:sz="0" w:space="0" w:color="auto"/>
      </w:divBdr>
      <w:divsChild>
        <w:div w:id="1397781080">
          <w:marLeft w:val="0"/>
          <w:marRight w:val="0"/>
          <w:marTop w:val="0"/>
          <w:marBottom w:val="0"/>
          <w:divBdr>
            <w:top w:val="none" w:sz="0" w:space="0" w:color="auto"/>
            <w:left w:val="none" w:sz="0" w:space="0" w:color="auto"/>
            <w:bottom w:val="none" w:sz="0" w:space="0" w:color="auto"/>
            <w:right w:val="none" w:sz="0" w:space="0" w:color="auto"/>
          </w:divBdr>
        </w:div>
      </w:divsChild>
    </w:div>
    <w:div w:id="1118720123">
      <w:bodyDiv w:val="1"/>
      <w:marLeft w:val="0"/>
      <w:marRight w:val="0"/>
      <w:marTop w:val="0"/>
      <w:marBottom w:val="0"/>
      <w:divBdr>
        <w:top w:val="none" w:sz="0" w:space="0" w:color="auto"/>
        <w:left w:val="none" w:sz="0" w:space="0" w:color="auto"/>
        <w:bottom w:val="none" w:sz="0" w:space="0" w:color="auto"/>
        <w:right w:val="none" w:sz="0" w:space="0" w:color="auto"/>
      </w:divBdr>
      <w:divsChild>
        <w:div w:id="102770128">
          <w:marLeft w:val="0"/>
          <w:marRight w:val="0"/>
          <w:marTop w:val="0"/>
          <w:marBottom w:val="0"/>
          <w:divBdr>
            <w:top w:val="none" w:sz="0" w:space="0" w:color="auto"/>
            <w:left w:val="none" w:sz="0" w:space="0" w:color="auto"/>
            <w:bottom w:val="none" w:sz="0" w:space="0" w:color="auto"/>
            <w:right w:val="none" w:sz="0" w:space="0" w:color="auto"/>
          </w:divBdr>
        </w:div>
      </w:divsChild>
    </w:div>
    <w:div w:id="1156458064">
      <w:bodyDiv w:val="1"/>
      <w:marLeft w:val="0"/>
      <w:marRight w:val="0"/>
      <w:marTop w:val="0"/>
      <w:marBottom w:val="0"/>
      <w:divBdr>
        <w:top w:val="none" w:sz="0" w:space="0" w:color="auto"/>
        <w:left w:val="none" w:sz="0" w:space="0" w:color="auto"/>
        <w:bottom w:val="none" w:sz="0" w:space="0" w:color="auto"/>
        <w:right w:val="none" w:sz="0" w:space="0" w:color="auto"/>
      </w:divBdr>
      <w:divsChild>
        <w:div w:id="462387734">
          <w:marLeft w:val="0"/>
          <w:marRight w:val="0"/>
          <w:marTop w:val="0"/>
          <w:marBottom w:val="0"/>
          <w:divBdr>
            <w:top w:val="none" w:sz="0" w:space="0" w:color="auto"/>
            <w:left w:val="none" w:sz="0" w:space="0" w:color="auto"/>
            <w:bottom w:val="none" w:sz="0" w:space="0" w:color="auto"/>
            <w:right w:val="none" w:sz="0" w:space="0" w:color="auto"/>
          </w:divBdr>
        </w:div>
      </w:divsChild>
    </w:div>
    <w:div w:id="1170218647">
      <w:bodyDiv w:val="1"/>
      <w:marLeft w:val="0"/>
      <w:marRight w:val="0"/>
      <w:marTop w:val="0"/>
      <w:marBottom w:val="0"/>
      <w:divBdr>
        <w:top w:val="none" w:sz="0" w:space="0" w:color="auto"/>
        <w:left w:val="none" w:sz="0" w:space="0" w:color="auto"/>
        <w:bottom w:val="none" w:sz="0" w:space="0" w:color="auto"/>
        <w:right w:val="none" w:sz="0" w:space="0" w:color="auto"/>
      </w:divBdr>
    </w:div>
    <w:div w:id="1215628905">
      <w:bodyDiv w:val="1"/>
      <w:marLeft w:val="0"/>
      <w:marRight w:val="0"/>
      <w:marTop w:val="0"/>
      <w:marBottom w:val="0"/>
      <w:divBdr>
        <w:top w:val="none" w:sz="0" w:space="0" w:color="auto"/>
        <w:left w:val="none" w:sz="0" w:space="0" w:color="auto"/>
        <w:bottom w:val="none" w:sz="0" w:space="0" w:color="auto"/>
        <w:right w:val="none" w:sz="0" w:space="0" w:color="auto"/>
      </w:divBdr>
      <w:divsChild>
        <w:div w:id="330527527">
          <w:marLeft w:val="0"/>
          <w:marRight w:val="0"/>
          <w:marTop w:val="0"/>
          <w:marBottom w:val="0"/>
          <w:divBdr>
            <w:top w:val="none" w:sz="0" w:space="0" w:color="auto"/>
            <w:left w:val="none" w:sz="0" w:space="0" w:color="auto"/>
            <w:bottom w:val="none" w:sz="0" w:space="0" w:color="auto"/>
            <w:right w:val="none" w:sz="0" w:space="0" w:color="auto"/>
          </w:divBdr>
        </w:div>
      </w:divsChild>
    </w:div>
    <w:div w:id="1273703094">
      <w:bodyDiv w:val="1"/>
      <w:marLeft w:val="0"/>
      <w:marRight w:val="0"/>
      <w:marTop w:val="0"/>
      <w:marBottom w:val="0"/>
      <w:divBdr>
        <w:top w:val="none" w:sz="0" w:space="0" w:color="auto"/>
        <w:left w:val="none" w:sz="0" w:space="0" w:color="auto"/>
        <w:bottom w:val="none" w:sz="0" w:space="0" w:color="auto"/>
        <w:right w:val="none" w:sz="0" w:space="0" w:color="auto"/>
      </w:divBdr>
      <w:divsChild>
        <w:div w:id="1553075556">
          <w:marLeft w:val="0"/>
          <w:marRight w:val="0"/>
          <w:marTop w:val="0"/>
          <w:marBottom w:val="0"/>
          <w:divBdr>
            <w:top w:val="none" w:sz="0" w:space="0" w:color="auto"/>
            <w:left w:val="none" w:sz="0" w:space="0" w:color="auto"/>
            <w:bottom w:val="none" w:sz="0" w:space="0" w:color="auto"/>
            <w:right w:val="none" w:sz="0" w:space="0" w:color="auto"/>
          </w:divBdr>
        </w:div>
      </w:divsChild>
    </w:div>
    <w:div w:id="1295021155">
      <w:bodyDiv w:val="1"/>
      <w:marLeft w:val="0"/>
      <w:marRight w:val="0"/>
      <w:marTop w:val="0"/>
      <w:marBottom w:val="0"/>
      <w:divBdr>
        <w:top w:val="none" w:sz="0" w:space="0" w:color="auto"/>
        <w:left w:val="none" w:sz="0" w:space="0" w:color="auto"/>
        <w:bottom w:val="none" w:sz="0" w:space="0" w:color="auto"/>
        <w:right w:val="none" w:sz="0" w:space="0" w:color="auto"/>
      </w:divBdr>
      <w:divsChild>
        <w:div w:id="491408865">
          <w:marLeft w:val="0"/>
          <w:marRight w:val="0"/>
          <w:marTop w:val="0"/>
          <w:marBottom w:val="0"/>
          <w:divBdr>
            <w:top w:val="none" w:sz="0" w:space="0" w:color="auto"/>
            <w:left w:val="none" w:sz="0" w:space="0" w:color="auto"/>
            <w:bottom w:val="none" w:sz="0" w:space="0" w:color="auto"/>
            <w:right w:val="none" w:sz="0" w:space="0" w:color="auto"/>
          </w:divBdr>
        </w:div>
      </w:divsChild>
    </w:div>
    <w:div w:id="1318731149">
      <w:bodyDiv w:val="1"/>
      <w:marLeft w:val="0"/>
      <w:marRight w:val="0"/>
      <w:marTop w:val="0"/>
      <w:marBottom w:val="0"/>
      <w:divBdr>
        <w:top w:val="none" w:sz="0" w:space="0" w:color="auto"/>
        <w:left w:val="none" w:sz="0" w:space="0" w:color="auto"/>
        <w:bottom w:val="none" w:sz="0" w:space="0" w:color="auto"/>
        <w:right w:val="none" w:sz="0" w:space="0" w:color="auto"/>
      </w:divBdr>
      <w:divsChild>
        <w:div w:id="1198085238">
          <w:marLeft w:val="0"/>
          <w:marRight w:val="0"/>
          <w:marTop w:val="0"/>
          <w:marBottom w:val="0"/>
          <w:divBdr>
            <w:top w:val="none" w:sz="0" w:space="0" w:color="auto"/>
            <w:left w:val="none" w:sz="0" w:space="0" w:color="auto"/>
            <w:bottom w:val="none" w:sz="0" w:space="0" w:color="auto"/>
            <w:right w:val="none" w:sz="0" w:space="0" w:color="auto"/>
          </w:divBdr>
        </w:div>
      </w:divsChild>
    </w:div>
    <w:div w:id="1324045948">
      <w:bodyDiv w:val="1"/>
      <w:marLeft w:val="0"/>
      <w:marRight w:val="0"/>
      <w:marTop w:val="0"/>
      <w:marBottom w:val="0"/>
      <w:divBdr>
        <w:top w:val="none" w:sz="0" w:space="0" w:color="auto"/>
        <w:left w:val="none" w:sz="0" w:space="0" w:color="auto"/>
        <w:bottom w:val="none" w:sz="0" w:space="0" w:color="auto"/>
        <w:right w:val="none" w:sz="0" w:space="0" w:color="auto"/>
      </w:divBdr>
    </w:div>
    <w:div w:id="1332680268">
      <w:bodyDiv w:val="1"/>
      <w:marLeft w:val="0"/>
      <w:marRight w:val="0"/>
      <w:marTop w:val="0"/>
      <w:marBottom w:val="0"/>
      <w:divBdr>
        <w:top w:val="none" w:sz="0" w:space="0" w:color="auto"/>
        <w:left w:val="none" w:sz="0" w:space="0" w:color="auto"/>
        <w:bottom w:val="none" w:sz="0" w:space="0" w:color="auto"/>
        <w:right w:val="none" w:sz="0" w:space="0" w:color="auto"/>
      </w:divBdr>
      <w:divsChild>
        <w:div w:id="631713647">
          <w:marLeft w:val="0"/>
          <w:marRight w:val="0"/>
          <w:marTop w:val="0"/>
          <w:marBottom w:val="0"/>
          <w:divBdr>
            <w:top w:val="none" w:sz="0" w:space="0" w:color="auto"/>
            <w:left w:val="none" w:sz="0" w:space="0" w:color="auto"/>
            <w:bottom w:val="none" w:sz="0" w:space="0" w:color="auto"/>
            <w:right w:val="none" w:sz="0" w:space="0" w:color="auto"/>
          </w:divBdr>
        </w:div>
      </w:divsChild>
    </w:div>
    <w:div w:id="1349060265">
      <w:bodyDiv w:val="1"/>
      <w:marLeft w:val="0"/>
      <w:marRight w:val="0"/>
      <w:marTop w:val="0"/>
      <w:marBottom w:val="0"/>
      <w:divBdr>
        <w:top w:val="none" w:sz="0" w:space="0" w:color="auto"/>
        <w:left w:val="none" w:sz="0" w:space="0" w:color="auto"/>
        <w:bottom w:val="none" w:sz="0" w:space="0" w:color="auto"/>
        <w:right w:val="none" w:sz="0" w:space="0" w:color="auto"/>
      </w:divBdr>
      <w:divsChild>
        <w:div w:id="1417090802">
          <w:marLeft w:val="0"/>
          <w:marRight w:val="0"/>
          <w:marTop w:val="0"/>
          <w:marBottom w:val="0"/>
          <w:divBdr>
            <w:top w:val="none" w:sz="0" w:space="0" w:color="auto"/>
            <w:left w:val="none" w:sz="0" w:space="0" w:color="auto"/>
            <w:bottom w:val="none" w:sz="0" w:space="0" w:color="auto"/>
            <w:right w:val="none" w:sz="0" w:space="0" w:color="auto"/>
          </w:divBdr>
        </w:div>
      </w:divsChild>
    </w:div>
    <w:div w:id="1363824755">
      <w:bodyDiv w:val="1"/>
      <w:marLeft w:val="0"/>
      <w:marRight w:val="0"/>
      <w:marTop w:val="0"/>
      <w:marBottom w:val="0"/>
      <w:divBdr>
        <w:top w:val="none" w:sz="0" w:space="0" w:color="auto"/>
        <w:left w:val="none" w:sz="0" w:space="0" w:color="auto"/>
        <w:bottom w:val="none" w:sz="0" w:space="0" w:color="auto"/>
        <w:right w:val="none" w:sz="0" w:space="0" w:color="auto"/>
      </w:divBdr>
      <w:divsChild>
        <w:div w:id="634876287">
          <w:marLeft w:val="0"/>
          <w:marRight w:val="0"/>
          <w:marTop w:val="0"/>
          <w:marBottom w:val="0"/>
          <w:divBdr>
            <w:top w:val="none" w:sz="0" w:space="0" w:color="auto"/>
            <w:left w:val="none" w:sz="0" w:space="0" w:color="auto"/>
            <w:bottom w:val="none" w:sz="0" w:space="0" w:color="auto"/>
            <w:right w:val="none" w:sz="0" w:space="0" w:color="auto"/>
          </w:divBdr>
        </w:div>
      </w:divsChild>
    </w:div>
    <w:div w:id="1417828092">
      <w:bodyDiv w:val="1"/>
      <w:marLeft w:val="0"/>
      <w:marRight w:val="0"/>
      <w:marTop w:val="0"/>
      <w:marBottom w:val="0"/>
      <w:divBdr>
        <w:top w:val="none" w:sz="0" w:space="0" w:color="auto"/>
        <w:left w:val="none" w:sz="0" w:space="0" w:color="auto"/>
        <w:bottom w:val="none" w:sz="0" w:space="0" w:color="auto"/>
        <w:right w:val="none" w:sz="0" w:space="0" w:color="auto"/>
      </w:divBdr>
    </w:div>
    <w:div w:id="1450398715">
      <w:bodyDiv w:val="1"/>
      <w:marLeft w:val="0"/>
      <w:marRight w:val="0"/>
      <w:marTop w:val="0"/>
      <w:marBottom w:val="0"/>
      <w:divBdr>
        <w:top w:val="none" w:sz="0" w:space="0" w:color="auto"/>
        <w:left w:val="none" w:sz="0" w:space="0" w:color="auto"/>
        <w:bottom w:val="none" w:sz="0" w:space="0" w:color="auto"/>
        <w:right w:val="none" w:sz="0" w:space="0" w:color="auto"/>
      </w:divBdr>
    </w:div>
    <w:div w:id="1557231373">
      <w:bodyDiv w:val="1"/>
      <w:marLeft w:val="0"/>
      <w:marRight w:val="0"/>
      <w:marTop w:val="0"/>
      <w:marBottom w:val="0"/>
      <w:divBdr>
        <w:top w:val="none" w:sz="0" w:space="0" w:color="auto"/>
        <w:left w:val="none" w:sz="0" w:space="0" w:color="auto"/>
        <w:bottom w:val="none" w:sz="0" w:space="0" w:color="auto"/>
        <w:right w:val="none" w:sz="0" w:space="0" w:color="auto"/>
      </w:divBdr>
    </w:div>
    <w:div w:id="1563173002">
      <w:bodyDiv w:val="1"/>
      <w:marLeft w:val="0"/>
      <w:marRight w:val="0"/>
      <w:marTop w:val="0"/>
      <w:marBottom w:val="0"/>
      <w:divBdr>
        <w:top w:val="none" w:sz="0" w:space="0" w:color="auto"/>
        <w:left w:val="none" w:sz="0" w:space="0" w:color="auto"/>
        <w:bottom w:val="none" w:sz="0" w:space="0" w:color="auto"/>
        <w:right w:val="none" w:sz="0" w:space="0" w:color="auto"/>
      </w:divBdr>
      <w:divsChild>
        <w:div w:id="1496998231">
          <w:marLeft w:val="0"/>
          <w:marRight w:val="0"/>
          <w:marTop w:val="0"/>
          <w:marBottom w:val="0"/>
          <w:divBdr>
            <w:top w:val="none" w:sz="0" w:space="0" w:color="auto"/>
            <w:left w:val="none" w:sz="0" w:space="0" w:color="auto"/>
            <w:bottom w:val="none" w:sz="0" w:space="0" w:color="auto"/>
            <w:right w:val="none" w:sz="0" w:space="0" w:color="auto"/>
          </w:divBdr>
        </w:div>
      </w:divsChild>
    </w:div>
    <w:div w:id="1581523390">
      <w:bodyDiv w:val="1"/>
      <w:marLeft w:val="0"/>
      <w:marRight w:val="0"/>
      <w:marTop w:val="0"/>
      <w:marBottom w:val="0"/>
      <w:divBdr>
        <w:top w:val="none" w:sz="0" w:space="0" w:color="auto"/>
        <w:left w:val="none" w:sz="0" w:space="0" w:color="auto"/>
        <w:bottom w:val="none" w:sz="0" w:space="0" w:color="auto"/>
        <w:right w:val="none" w:sz="0" w:space="0" w:color="auto"/>
      </w:divBdr>
      <w:divsChild>
        <w:div w:id="127431233">
          <w:marLeft w:val="0"/>
          <w:marRight w:val="0"/>
          <w:marTop w:val="0"/>
          <w:marBottom w:val="0"/>
          <w:divBdr>
            <w:top w:val="none" w:sz="0" w:space="0" w:color="auto"/>
            <w:left w:val="none" w:sz="0" w:space="0" w:color="auto"/>
            <w:bottom w:val="none" w:sz="0" w:space="0" w:color="auto"/>
            <w:right w:val="none" w:sz="0" w:space="0" w:color="auto"/>
          </w:divBdr>
        </w:div>
      </w:divsChild>
    </w:div>
    <w:div w:id="1581526866">
      <w:bodyDiv w:val="1"/>
      <w:marLeft w:val="0"/>
      <w:marRight w:val="0"/>
      <w:marTop w:val="0"/>
      <w:marBottom w:val="0"/>
      <w:divBdr>
        <w:top w:val="none" w:sz="0" w:space="0" w:color="auto"/>
        <w:left w:val="none" w:sz="0" w:space="0" w:color="auto"/>
        <w:bottom w:val="none" w:sz="0" w:space="0" w:color="auto"/>
        <w:right w:val="none" w:sz="0" w:space="0" w:color="auto"/>
      </w:divBdr>
      <w:divsChild>
        <w:div w:id="1480149801">
          <w:marLeft w:val="0"/>
          <w:marRight w:val="0"/>
          <w:marTop w:val="0"/>
          <w:marBottom w:val="0"/>
          <w:divBdr>
            <w:top w:val="none" w:sz="0" w:space="0" w:color="auto"/>
            <w:left w:val="none" w:sz="0" w:space="0" w:color="auto"/>
            <w:bottom w:val="none" w:sz="0" w:space="0" w:color="auto"/>
            <w:right w:val="none" w:sz="0" w:space="0" w:color="auto"/>
          </w:divBdr>
          <w:divsChild>
            <w:div w:id="2117014822">
              <w:marLeft w:val="0"/>
              <w:marRight w:val="0"/>
              <w:marTop w:val="0"/>
              <w:marBottom w:val="0"/>
              <w:divBdr>
                <w:top w:val="none" w:sz="0" w:space="0" w:color="auto"/>
                <w:left w:val="none" w:sz="0" w:space="0" w:color="auto"/>
                <w:bottom w:val="none" w:sz="0" w:space="0" w:color="auto"/>
                <w:right w:val="none" w:sz="0" w:space="0" w:color="auto"/>
              </w:divBdr>
            </w:div>
          </w:divsChild>
        </w:div>
        <w:div w:id="399401139">
          <w:marLeft w:val="0"/>
          <w:marRight w:val="0"/>
          <w:marTop w:val="0"/>
          <w:marBottom w:val="0"/>
          <w:divBdr>
            <w:top w:val="none" w:sz="0" w:space="0" w:color="auto"/>
            <w:left w:val="none" w:sz="0" w:space="0" w:color="auto"/>
            <w:bottom w:val="none" w:sz="0" w:space="0" w:color="auto"/>
            <w:right w:val="none" w:sz="0" w:space="0" w:color="auto"/>
          </w:divBdr>
          <w:divsChild>
            <w:div w:id="156128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28291">
      <w:bodyDiv w:val="1"/>
      <w:marLeft w:val="0"/>
      <w:marRight w:val="0"/>
      <w:marTop w:val="0"/>
      <w:marBottom w:val="0"/>
      <w:divBdr>
        <w:top w:val="none" w:sz="0" w:space="0" w:color="auto"/>
        <w:left w:val="none" w:sz="0" w:space="0" w:color="auto"/>
        <w:bottom w:val="none" w:sz="0" w:space="0" w:color="auto"/>
        <w:right w:val="none" w:sz="0" w:space="0" w:color="auto"/>
      </w:divBdr>
      <w:divsChild>
        <w:div w:id="920408215">
          <w:marLeft w:val="0"/>
          <w:marRight w:val="0"/>
          <w:marTop w:val="0"/>
          <w:marBottom w:val="0"/>
          <w:divBdr>
            <w:top w:val="none" w:sz="0" w:space="0" w:color="auto"/>
            <w:left w:val="none" w:sz="0" w:space="0" w:color="auto"/>
            <w:bottom w:val="none" w:sz="0" w:space="0" w:color="auto"/>
            <w:right w:val="none" w:sz="0" w:space="0" w:color="auto"/>
          </w:divBdr>
        </w:div>
      </w:divsChild>
    </w:div>
    <w:div w:id="1611085461">
      <w:bodyDiv w:val="1"/>
      <w:marLeft w:val="0"/>
      <w:marRight w:val="0"/>
      <w:marTop w:val="0"/>
      <w:marBottom w:val="0"/>
      <w:divBdr>
        <w:top w:val="none" w:sz="0" w:space="0" w:color="auto"/>
        <w:left w:val="none" w:sz="0" w:space="0" w:color="auto"/>
        <w:bottom w:val="none" w:sz="0" w:space="0" w:color="auto"/>
        <w:right w:val="none" w:sz="0" w:space="0" w:color="auto"/>
      </w:divBdr>
      <w:divsChild>
        <w:div w:id="1464886265">
          <w:marLeft w:val="0"/>
          <w:marRight w:val="0"/>
          <w:marTop w:val="0"/>
          <w:marBottom w:val="0"/>
          <w:divBdr>
            <w:top w:val="none" w:sz="0" w:space="0" w:color="auto"/>
            <w:left w:val="none" w:sz="0" w:space="0" w:color="auto"/>
            <w:bottom w:val="none" w:sz="0" w:space="0" w:color="auto"/>
            <w:right w:val="none" w:sz="0" w:space="0" w:color="auto"/>
          </w:divBdr>
        </w:div>
      </w:divsChild>
    </w:div>
    <w:div w:id="1617641636">
      <w:bodyDiv w:val="1"/>
      <w:marLeft w:val="0"/>
      <w:marRight w:val="0"/>
      <w:marTop w:val="0"/>
      <w:marBottom w:val="0"/>
      <w:divBdr>
        <w:top w:val="none" w:sz="0" w:space="0" w:color="auto"/>
        <w:left w:val="none" w:sz="0" w:space="0" w:color="auto"/>
        <w:bottom w:val="none" w:sz="0" w:space="0" w:color="auto"/>
        <w:right w:val="none" w:sz="0" w:space="0" w:color="auto"/>
      </w:divBdr>
    </w:div>
    <w:div w:id="1618757913">
      <w:bodyDiv w:val="1"/>
      <w:marLeft w:val="0"/>
      <w:marRight w:val="0"/>
      <w:marTop w:val="0"/>
      <w:marBottom w:val="0"/>
      <w:divBdr>
        <w:top w:val="none" w:sz="0" w:space="0" w:color="auto"/>
        <w:left w:val="none" w:sz="0" w:space="0" w:color="auto"/>
        <w:bottom w:val="none" w:sz="0" w:space="0" w:color="auto"/>
        <w:right w:val="none" w:sz="0" w:space="0" w:color="auto"/>
      </w:divBdr>
    </w:div>
    <w:div w:id="1627740243">
      <w:bodyDiv w:val="1"/>
      <w:marLeft w:val="0"/>
      <w:marRight w:val="0"/>
      <w:marTop w:val="0"/>
      <w:marBottom w:val="0"/>
      <w:divBdr>
        <w:top w:val="none" w:sz="0" w:space="0" w:color="auto"/>
        <w:left w:val="none" w:sz="0" w:space="0" w:color="auto"/>
        <w:bottom w:val="none" w:sz="0" w:space="0" w:color="auto"/>
        <w:right w:val="none" w:sz="0" w:space="0" w:color="auto"/>
      </w:divBdr>
      <w:divsChild>
        <w:div w:id="520358014">
          <w:marLeft w:val="0"/>
          <w:marRight w:val="0"/>
          <w:marTop w:val="0"/>
          <w:marBottom w:val="0"/>
          <w:divBdr>
            <w:top w:val="none" w:sz="0" w:space="0" w:color="auto"/>
            <w:left w:val="none" w:sz="0" w:space="0" w:color="auto"/>
            <w:bottom w:val="none" w:sz="0" w:space="0" w:color="auto"/>
            <w:right w:val="none" w:sz="0" w:space="0" w:color="auto"/>
          </w:divBdr>
        </w:div>
      </w:divsChild>
    </w:div>
    <w:div w:id="1642349546">
      <w:bodyDiv w:val="1"/>
      <w:marLeft w:val="0"/>
      <w:marRight w:val="0"/>
      <w:marTop w:val="0"/>
      <w:marBottom w:val="0"/>
      <w:divBdr>
        <w:top w:val="none" w:sz="0" w:space="0" w:color="auto"/>
        <w:left w:val="none" w:sz="0" w:space="0" w:color="auto"/>
        <w:bottom w:val="none" w:sz="0" w:space="0" w:color="auto"/>
        <w:right w:val="none" w:sz="0" w:space="0" w:color="auto"/>
      </w:divBdr>
    </w:div>
    <w:div w:id="1656758488">
      <w:bodyDiv w:val="1"/>
      <w:marLeft w:val="0"/>
      <w:marRight w:val="0"/>
      <w:marTop w:val="0"/>
      <w:marBottom w:val="0"/>
      <w:divBdr>
        <w:top w:val="none" w:sz="0" w:space="0" w:color="auto"/>
        <w:left w:val="none" w:sz="0" w:space="0" w:color="auto"/>
        <w:bottom w:val="none" w:sz="0" w:space="0" w:color="auto"/>
        <w:right w:val="none" w:sz="0" w:space="0" w:color="auto"/>
      </w:divBdr>
      <w:divsChild>
        <w:div w:id="1747454249">
          <w:marLeft w:val="0"/>
          <w:marRight w:val="0"/>
          <w:marTop w:val="0"/>
          <w:marBottom w:val="0"/>
          <w:divBdr>
            <w:top w:val="none" w:sz="0" w:space="0" w:color="auto"/>
            <w:left w:val="none" w:sz="0" w:space="0" w:color="auto"/>
            <w:bottom w:val="none" w:sz="0" w:space="0" w:color="auto"/>
            <w:right w:val="none" w:sz="0" w:space="0" w:color="auto"/>
          </w:divBdr>
        </w:div>
      </w:divsChild>
    </w:div>
    <w:div w:id="1656957460">
      <w:bodyDiv w:val="1"/>
      <w:marLeft w:val="0"/>
      <w:marRight w:val="0"/>
      <w:marTop w:val="0"/>
      <w:marBottom w:val="0"/>
      <w:divBdr>
        <w:top w:val="none" w:sz="0" w:space="0" w:color="auto"/>
        <w:left w:val="none" w:sz="0" w:space="0" w:color="auto"/>
        <w:bottom w:val="none" w:sz="0" w:space="0" w:color="auto"/>
        <w:right w:val="none" w:sz="0" w:space="0" w:color="auto"/>
      </w:divBdr>
      <w:divsChild>
        <w:div w:id="884372000">
          <w:marLeft w:val="0"/>
          <w:marRight w:val="0"/>
          <w:marTop w:val="0"/>
          <w:marBottom w:val="0"/>
          <w:divBdr>
            <w:top w:val="none" w:sz="0" w:space="0" w:color="auto"/>
            <w:left w:val="none" w:sz="0" w:space="0" w:color="auto"/>
            <w:bottom w:val="none" w:sz="0" w:space="0" w:color="auto"/>
            <w:right w:val="none" w:sz="0" w:space="0" w:color="auto"/>
          </w:divBdr>
        </w:div>
      </w:divsChild>
    </w:div>
    <w:div w:id="1679504475">
      <w:bodyDiv w:val="1"/>
      <w:marLeft w:val="0"/>
      <w:marRight w:val="0"/>
      <w:marTop w:val="0"/>
      <w:marBottom w:val="0"/>
      <w:divBdr>
        <w:top w:val="none" w:sz="0" w:space="0" w:color="auto"/>
        <w:left w:val="none" w:sz="0" w:space="0" w:color="auto"/>
        <w:bottom w:val="none" w:sz="0" w:space="0" w:color="auto"/>
        <w:right w:val="none" w:sz="0" w:space="0" w:color="auto"/>
      </w:divBdr>
      <w:divsChild>
        <w:div w:id="1752197030">
          <w:marLeft w:val="0"/>
          <w:marRight w:val="0"/>
          <w:marTop w:val="0"/>
          <w:marBottom w:val="0"/>
          <w:divBdr>
            <w:top w:val="none" w:sz="0" w:space="0" w:color="auto"/>
            <w:left w:val="none" w:sz="0" w:space="0" w:color="auto"/>
            <w:bottom w:val="none" w:sz="0" w:space="0" w:color="auto"/>
            <w:right w:val="none" w:sz="0" w:space="0" w:color="auto"/>
          </w:divBdr>
        </w:div>
      </w:divsChild>
    </w:div>
    <w:div w:id="1680542777">
      <w:bodyDiv w:val="1"/>
      <w:marLeft w:val="0"/>
      <w:marRight w:val="0"/>
      <w:marTop w:val="0"/>
      <w:marBottom w:val="0"/>
      <w:divBdr>
        <w:top w:val="none" w:sz="0" w:space="0" w:color="auto"/>
        <w:left w:val="none" w:sz="0" w:space="0" w:color="auto"/>
        <w:bottom w:val="none" w:sz="0" w:space="0" w:color="auto"/>
        <w:right w:val="none" w:sz="0" w:space="0" w:color="auto"/>
      </w:divBdr>
      <w:divsChild>
        <w:div w:id="618487647">
          <w:marLeft w:val="0"/>
          <w:marRight w:val="0"/>
          <w:marTop w:val="0"/>
          <w:marBottom w:val="0"/>
          <w:divBdr>
            <w:top w:val="none" w:sz="0" w:space="0" w:color="auto"/>
            <w:left w:val="none" w:sz="0" w:space="0" w:color="auto"/>
            <w:bottom w:val="none" w:sz="0" w:space="0" w:color="auto"/>
            <w:right w:val="none" w:sz="0" w:space="0" w:color="auto"/>
          </w:divBdr>
        </w:div>
      </w:divsChild>
    </w:div>
    <w:div w:id="1742215972">
      <w:bodyDiv w:val="1"/>
      <w:marLeft w:val="0"/>
      <w:marRight w:val="0"/>
      <w:marTop w:val="0"/>
      <w:marBottom w:val="0"/>
      <w:divBdr>
        <w:top w:val="none" w:sz="0" w:space="0" w:color="auto"/>
        <w:left w:val="none" w:sz="0" w:space="0" w:color="auto"/>
        <w:bottom w:val="none" w:sz="0" w:space="0" w:color="auto"/>
        <w:right w:val="none" w:sz="0" w:space="0" w:color="auto"/>
      </w:divBdr>
    </w:div>
    <w:div w:id="1764451337">
      <w:bodyDiv w:val="1"/>
      <w:marLeft w:val="0"/>
      <w:marRight w:val="0"/>
      <w:marTop w:val="0"/>
      <w:marBottom w:val="0"/>
      <w:divBdr>
        <w:top w:val="none" w:sz="0" w:space="0" w:color="auto"/>
        <w:left w:val="none" w:sz="0" w:space="0" w:color="auto"/>
        <w:bottom w:val="none" w:sz="0" w:space="0" w:color="auto"/>
        <w:right w:val="none" w:sz="0" w:space="0" w:color="auto"/>
      </w:divBdr>
    </w:div>
    <w:div w:id="1790007932">
      <w:bodyDiv w:val="1"/>
      <w:marLeft w:val="0"/>
      <w:marRight w:val="0"/>
      <w:marTop w:val="0"/>
      <w:marBottom w:val="0"/>
      <w:divBdr>
        <w:top w:val="none" w:sz="0" w:space="0" w:color="auto"/>
        <w:left w:val="none" w:sz="0" w:space="0" w:color="auto"/>
        <w:bottom w:val="none" w:sz="0" w:space="0" w:color="auto"/>
        <w:right w:val="none" w:sz="0" w:space="0" w:color="auto"/>
      </w:divBdr>
      <w:divsChild>
        <w:div w:id="289287514">
          <w:marLeft w:val="0"/>
          <w:marRight w:val="0"/>
          <w:marTop w:val="0"/>
          <w:marBottom w:val="0"/>
          <w:divBdr>
            <w:top w:val="none" w:sz="0" w:space="0" w:color="auto"/>
            <w:left w:val="none" w:sz="0" w:space="0" w:color="auto"/>
            <w:bottom w:val="none" w:sz="0" w:space="0" w:color="auto"/>
            <w:right w:val="none" w:sz="0" w:space="0" w:color="auto"/>
          </w:divBdr>
        </w:div>
      </w:divsChild>
    </w:div>
    <w:div w:id="1854612121">
      <w:bodyDiv w:val="1"/>
      <w:marLeft w:val="0"/>
      <w:marRight w:val="0"/>
      <w:marTop w:val="0"/>
      <w:marBottom w:val="0"/>
      <w:divBdr>
        <w:top w:val="none" w:sz="0" w:space="0" w:color="auto"/>
        <w:left w:val="none" w:sz="0" w:space="0" w:color="auto"/>
        <w:bottom w:val="none" w:sz="0" w:space="0" w:color="auto"/>
        <w:right w:val="none" w:sz="0" w:space="0" w:color="auto"/>
      </w:divBdr>
      <w:divsChild>
        <w:div w:id="1895121817">
          <w:marLeft w:val="0"/>
          <w:marRight w:val="0"/>
          <w:marTop w:val="0"/>
          <w:marBottom w:val="0"/>
          <w:divBdr>
            <w:top w:val="none" w:sz="0" w:space="0" w:color="auto"/>
            <w:left w:val="none" w:sz="0" w:space="0" w:color="auto"/>
            <w:bottom w:val="none" w:sz="0" w:space="0" w:color="auto"/>
            <w:right w:val="none" w:sz="0" w:space="0" w:color="auto"/>
          </w:divBdr>
        </w:div>
      </w:divsChild>
    </w:div>
    <w:div w:id="1863594748">
      <w:bodyDiv w:val="1"/>
      <w:marLeft w:val="0"/>
      <w:marRight w:val="0"/>
      <w:marTop w:val="0"/>
      <w:marBottom w:val="0"/>
      <w:divBdr>
        <w:top w:val="none" w:sz="0" w:space="0" w:color="auto"/>
        <w:left w:val="none" w:sz="0" w:space="0" w:color="auto"/>
        <w:bottom w:val="none" w:sz="0" w:space="0" w:color="auto"/>
        <w:right w:val="none" w:sz="0" w:space="0" w:color="auto"/>
      </w:divBdr>
    </w:div>
    <w:div w:id="1885436650">
      <w:bodyDiv w:val="1"/>
      <w:marLeft w:val="0"/>
      <w:marRight w:val="0"/>
      <w:marTop w:val="0"/>
      <w:marBottom w:val="0"/>
      <w:divBdr>
        <w:top w:val="none" w:sz="0" w:space="0" w:color="auto"/>
        <w:left w:val="none" w:sz="0" w:space="0" w:color="auto"/>
        <w:bottom w:val="none" w:sz="0" w:space="0" w:color="auto"/>
        <w:right w:val="none" w:sz="0" w:space="0" w:color="auto"/>
      </w:divBdr>
      <w:divsChild>
        <w:div w:id="1176189418">
          <w:marLeft w:val="0"/>
          <w:marRight w:val="0"/>
          <w:marTop w:val="0"/>
          <w:marBottom w:val="0"/>
          <w:divBdr>
            <w:top w:val="none" w:sz="0" w:space="0" w:color="auto"/>
            <w:left w:val="none" w:sz="0" w:space="0" w:color="auto"/>
            <w:bottom w:val="none" w:sz="0" w:space="0" w:color="auto"/>
            <w:right w:val="none" w:sz="0" w:space="0" w:color="auto"/>
          </w:divBdr>
        </w:div>
      </w:divsChild>
    </w:div>
    <w:div w:id="1888108435">
      <w:bodyDiv w:val="1"/>
      <w:marLeft w:val="0"/>
      <w:marRight w:val="0"/>
      <w:marTop w:val="0"/>
      <w:marBottom w:val="0"/>
      <w:divBdr>
        <w:top w:val="none" w:sz="0" w:space="0" w:color="auto"/>
        <w:left w:val="none" w:sz="0" w:space="0" w:color="auto"/>
        <w:bottom w:val="none" w:sz="0" w:space="0" w:color="auto"/>
        <w:right w:val="none" w:sz="0" w:space="0" w:color="auto"/>
      </w:divBdr>
      <w:divsChild>
        <w:div w:id="1946617362">
          <w:marLeft w:val="0"/>
          <w:marRight w:val="0"/>
          <w:marTop w:val="0"/>
          <w:marBottom w:val="0"/>
          <w:divBdr>
            <w:top w:val="none" w:sz="0" w:space="0" w:color="auto"/>
            <w:left w:val="none" w:sz="0" w:space="0" w:color="auto"/>
            <w:bottom w:val="none" w:sz="0" w:space="0" w:color="auto"/>
            <w:right w:val="none" w:sz="0" w:space="0" w:color="auto"/>
          </w:divBdr>
        </w:div>
      </w:divsChild>
    </w:div>
    <w:div w:id="1942300950">
      <w:bodyDiv w:val="1"/>
      <w:marLeft w:val="0"/>
      <w:marRight w:val="0"/>
      <w:marTop w:val="0"/>
      <w:marBottom w:val="0"/>
      <w:divBdr>
        <w:top w:val="none" w:sz="0" w:space="0" w:color="auto"/>
        <w:left w:val="none" w:sz="0" w:space="0" w:color="auto"/>
        <w:bottom w:val="none" w:sz="0" w:space="0" w:color="auto"/>
        <w:right w:val="none" w:sz="0" w:space="0" w:color="auto"/>
      </w:divBdr>
    </w:div>
    <w:div w:id="1994523223">
      <w:bodyDiv w:val="1"/>
      <w:marLeft w:val="0"/>
      <w:marRight w:val="0"/>
      <w:marTop w:val="0"/>
      <w:marBottom w:val="0"/>
      <w:divBdr>
        <w:top w:val="none" w:sz="0" w:space="0" w:color="auto"/>
        <w:left w:val="none" w:sz="0" w:space="0" w:color="auto"/>
        <w:bottom w:val="none" w:sz="0" w:space="0" w:color="auto"/>
        <w:right w:val="none" w:sz="0" w:space="0" w:color="auto"/>
      </w:divBdr>
      <w:divsChild>
        <w:div w:id="361369164">
          <w:marLeft w:val="0"/>
          <w:marRight w:val="0"/>
          <w:marTop w:val="0"/>
          <w:marBottom w:val="0"/>
          <w:divBdr>
            <w:top w:val="none" w:sz="0" w:space="0" w:color="auto"/>
            <w:left w:val="none" w:sz="0" w:space="0" w:color="auto"/>
            <w:bottom w:val="none" w:sz="0" w:space="0" w:color="auto"/>
            <w:right w:val="none" w:sz="0" w:space="0" w:color="auto"/>
          </w:divBdr>
        </w:div>
      </w:divsChild>
    </w:div>
    <w:div w:id="2005694015">
      <w:bodyDiv w:val="1"/>
      <w:marLeft w:val="0"/>
      <w:marRight w:val="0"/>
      <w:marTop w:val="0"/>
      <w:marBottom w:val="0"/>
      <w:divBdr>
        <w:top w:val="none" w:sz="0" w:space="0" w:color="auto"/>
        <w:left w:val="none" w:sz="0" w:space="0" w:color="auto"/>
        <w:bottom w:val="none" w:sz="0" w:space="0" w:color="auto"/>
        <w:right w:val="none" w:sz="0" w:space="0" w:color="auto"/>
      </w:divBdr>
      <w:divsChild>
        <w:div w:id="692730050">
          <w:marLeft w:val="0"/>
          <w:marRight w:val="0"/>
          <w:marTop w:val="0"/>
          <w:marBottom w:val="0"/>
          <w:divBdr>
            <w:top w:val="none" w:sz="0" w:space="0" w:color="auto"/>
            <w:left w:val="none" w:sz="0" w:space="0" w:color="auto"/>
            <w:bottom w:val="none" w:sz="0" w:space="0" w:color="auto"/>
            <w:right w:val="none" w:sz="0" w:space="0" w:color="auto"/>
          </w:divBdr>
        </w:div>
      </w:divsChild>
    </w:div>
    <w:div w:id="2016108010">
      <w:bodyDiv w:val="1"/>
      <w:marLeft w:val="0"/>
      <w:marRight w:val="0"/>
      <w:marTop w:val="0"/>
      <w:marBottom w:val="0"/>
      <w:divBdr>
        <w:top w:val="none" w:sz="0" w:space="0" w:color="auto"/>
        <w:left w:val="none" w:sz="0" w:space="0" w:color="auto"/>
        <w:bottom w:val="none" w:sz="0" w:space="0" w:color="auto"/>
        <w:right w:val="none" w:sz="0" w:space="0" w:color="auto"/>
      </w:divBdr>
      <w:divsChild>
        <w:div w:id="1154639919">
          <w:marLeft w:val="0"/>
          <w:marRight w:val="0"/>
          <w:marTop w:val="0"/>
          <w:marBottom w:val="0"/>
          <w:divBdr>
            <w:top w:val="none" w:sz="0" w:space="0" w:color="auto"/>
            <w:left w:val="none" w:sz="0" w:space="0" w:color="auto"/>
            <w:bottom w:val="none" w:sz="0" w:space="0" w:color="auto"/>
            <w:right w:val="none" w:sz="0" w:space="0" w:color="auto"/>
          </w:divBdr>
        </w:div>
      </w:divsChild>
    </w:div>
    <w:div w:id="2053337106">
      <w:bodyDiv w:val="1"/>
      <w:marLeft w:val="0"/>
      <w:marRight w:val="0"/>
      <w:marTop w:val="0"/>
      <w:marBottom w:val="0"/>
      <w:divBdr>
        <w:top w:val="none" w:sz="0" w:space="0" w:color="auto"/>
        <w:left w:val="none" w:sz="0" w:space="0" w:color="auto"/>
        <w:bottom w:val="none" w:sz="0" w:space="0" w:color="auto"/>
        <w:right w:val="none" w:sz="0" w:space="0" w:color="auto"/>
      </w:divBdr>
      <w:divsChild>
        <w:div w:id="1101487367">
          <w:marLeft w:val="0"/>
          <w:marRight w:val="0"/>
          <w:marTop w:val="0"/>
          <w:marBottom w:val="0"/>
          <w:divBdr>
            <w:top w:val="none" w:sz="0" w:space="0" w:color="auto"/>
            <w:left w:val="none" w:sz="0" w:space="0" w:color="auto"/>
            <w:bottom w:val="none" w:sz="0" w:space="0" w:color="auto"/>
            <w:right w:val="none" w:sz="0" w:space="0" w:color="auto"/>
          </w:divBdr>
        </w:div>
      </w:divsChild>
    </w:div>
    <w:div w:id="2058845994">
      <w:bodyDiv w:val="1"/>
      <w:marLeft w:val="0"/>
      <w:marRight w:val="0"/>
      <w:marTop w:val="0"/>
      <w:marBottom w:val="0"/>
      <w:divBdr>
        <w:top w:val="none" w:sz="0" w:space="0" w:color="auto"/>
        <w:left w:val="none" w:sz="0" w:space="0" w:color="auto"/>
        <w:bottom w:val="none" w:sz="0" w:space="0" w:color="auto"/>
        <w:right w:val="none" w:sz="0" w:space="0" w:color="auto"/>
      </w:divBdr>
      <w:divsChild>
        <w:div w:id="401298227">
          <w:marLeft w:val="0"/>
          <w:marRight w:val="0"/>
          <w:marTop w:val="0"/>
          <w:marBottom w:val="0"/>
          <w:divBdr>
            <w:top w:val="none" w:sz="0" w:space="0" w:color="auto"/>
            <w:left w:val="none" w:sz="0" w:space="0" w:color="auto"/>
            <w:bottom w:val="none" w:sz="0" w:space="0" w:color="auto"/>
            <w:right w:val="none" w:sz="0" w:space="0" w:color="auto"/>
          </w:divBdr>
        </w:div>
      </w:divsChild>
    </w:div>
    <w:div w:id="2070565672">
      <w:bodyDiv w:val="1"/>
      <w:marLeft w:val="0"/>
      <w:marRight w:val="0"/>
      <w:marTop w:val="0"/>
      <w:marBottom w:val="0"/>
      <w:divBdr>
        <w:top w:val="none" w:sz="0" w:space="0" w:color="auto"/>
        <w:left w:val="none" w:sz="0" w:space="0" w:color="auto"/>
        <w:bottom w:val="none" w:sz="0" w:space="0" w:color="auto"/>
        <w:right w:val="none" w:sz="0" w:space="0" w:color="auto"/>
      </w:divBdr>
      <w:divsChild>
        <w:div w:id="424037691">
          <w:marLeft w:val="0"/>
          <w:marRight w:val="0"/>
          <w:marTop w:val="0"/>
          <w:marBottom w:val="0"/>
          <w:divBdr>
            <w:top w:val="none" w:sz="0" w:space="0" w:color="auto"/>
            <w:left w:val="none" w:sz="0" w:space="0" w:color="auto"/>
            <w:bottom w:val="none" w:sz="0" w:space="0" w:color="auto"/>
            <w:right w:val="none" w:sz="0" w:space="0" w:color="auto"/>
          </w:divBdr>
        </w:div>
      </w:divsChild>
    </w:div>
    <w:div w:id="2083871446">
      <w:bodyDiv w:val="1"/>
      <w:marLeft w:val="0"/>
      <w:marRight w:val="0"/>
      <w:marTop w:val="0"/>
      <w:marBottom w:val="0"/>
      <w:divBdr>
        <w:top w:val="none" w:sz="0" w:space="0" w:color="auto"/>
        <w:left w:val="none" w:sz="0" w:space="0" w:color="auto"/>
        <w:bottom w:val="none" w:sz="0" w:space="0" w:color="auto"/>
        <w:right w:val="none" w:sz="0" w:space="0" w:color="auto"/>
      </w:divBdr>
    </w:div>
    <w:div w:id="2098666662">
      <w:bodyDiv w:val="1"/>
      <w:marLeft w:val="0"/>
      <w:marRight w:val="0"/>
      <w:marTop w:val="0"/>
      <w:marBottom w:val="0"/>
      <w:divBdr>
        <w:top w:val="none" w:sz="0" w:space="0" w:color="auto"/>
        <w:left w:val="none" w:sz="0" w:space="0" w:color="auto"/>
        <w:bottom w:val="none" w:sz="0" w:space="0" w:color="auto"/>
        <w:right w:val="none" w:sz="0" w:space="0" w:color="auto"/>
      </w:divBdr>
      <w:divsChild>
        <w:div w:id="1890215730">
          <w:marLeft w:val="0"/>
          <w:marRight w:val="0"/>
          <w:marTop w:val="0"/>
          <w:marBottom w:val="0"/>
          <w:divBdr>
            <w:top w:val="none" w:sz="0" w:space="0" w:color="auto"/>
            <w:left w:val="none" w:sz="0" w:space="0" w:color="auto"/>
            <w:bottom w:val="none" w:sz="0" w:space="0" w:color="auto"/>
            <w:right w:val="none" w:sz="0" w:space="0" w:color="auto"/>
          </w:divBdr>
        </w:div>
      </w:divsChild>
    </w:div>
    <w:div w:id="2129349289">
      <w:bodyDiv w:val="1"/>
      <w:marLeft w:val="0"/>
      <w:marRight w:val="0"/>
      <w:marTop w:val="0"/>
      <w:marBottom w:val="0"/>
      <w:divBdr>
        <w:top w:val="none" w:sz="0" w:space="0" w:color="auto"/>
        <w:left w:val="none" w:sz="0" w:space="0" w:color="auto"/>
        <w:bottom w:val="none" w:sz="0" w:space="0" w:color="auto"/>
        <w:right w:val="none" w:sz="0" w:space="0" w:color="auto"/>
      </w:divBdr>
      <w:divsChild>
        <w:div w:id="1519274646">
          <w:marLeft w:val="0"/>
          <w:marRight w:val="0"/>
          <w:marTop w:val="0"/>
          <w:marBottom w:val="0"/>
          <w:divBdr>
            <w:top w:val="none" w:sz="0" w:space="0" w:color="auto"/>
            <w:left w:val="none" w:sz="0" w:space="0" w:color="auto"/>
            <w:bottom w:val="none" w:sz="0" w:space="0" w:color="auto"/>
            <w:right w:val="none" w:sz="0" w:space="0" w:color="auto"/>
          </w:divBdr>
        </w:div>
      </w:divsChild>
    </w:div>
    <w:div w:id="2129930964">
      <w:bodyDiv w:val="1"/>
      <w:marLeft w:val="0"/>
      <w:marRight w:val="0"/>
      <w:marTop w:val="0"/>
      <w:marBottom w:val="0"/>
      <w:divBdr>
        <w:top w:val="none" w:sz="0" w:space="0" w:color="auto"/>
        <w:left w:val="none" w:sz="0" w:space="0" w:color="auto"/>
        <w:bottom w:val="none" w:sz="0" w:space="0" w:color="auto"/>
        <w:right w:val="none" w:sz="0" w:space="0" w:color="auto"/>
      </w:divBdr>
      <w:divsChild>
        <w:div w:id="21128973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4378F3-A4A4-40F3-B313-23C8C29C9E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370</TotalTime>
  <Pages>25</Pages>
  <Words>1185</Words>
  <Characters>6761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电子科技大学          学院</vt:lpstr>
    </vt:vector>
  </TitlesOfParts>
  <Company>Legend (Beijing) Limited</Company>
  <LinksUpToDate>false</LinksUpToDate>
  <CharactersWithSpaces>7931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电子科技大学          学院</dc:title>
  <dc:creator>Legend User</dc:creator>
  <cp:lastModifiedBy>超然 刘</cp:lastModifiedBy>
  <cp:revision>145</cp:revision>
  <cp:lastPrinted>2025-04-22T06:08:00Z</cp:lastPrinted>
  <dcterms:created xsi:type="dcterms:W3CDTF">2019-11-25T09:07:00Z</dcterms:created>
  <dcterms:modified xsi:type="dcterms:W3CDTF">2025-04-22T06:10:00Z</dcterms:modified>
</cp:coreProperties>
</file>