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44D87" w14:textId="77777777" w:rsidR="00425BC4" w:rsidRPr="00C539FA" w:rsidRDefault="00425BC4" w:rsidP="00425BC4">
      <w:pPr>
        <w:jc w:val="center"/>
        <w:rPr>
          <w:rFonts w:ascii="Times New Roman" w:eastAsia="宋体" w:hAnsi="Times New Roman" w:cs="Times New Roman"/>
          <w:b/>
          <w:bCs/>
          <w:sz w:val="32"/>
          <w:szCs w:val="32"/>
        </w:rPr>
      </w:pPr>
      <w:r w:rsidRPr="00C539FA">
        <w:rPr>
          <w:rFonts w:ascii="Times New Roman" w:eastAsia="宋体" w:hAnsi="Times New Roman" w:cs="Times New Roman"/>
          <w:b/>
          <w:bCs/>
          <w:sz w:val="32"/>
          <w:szCs w:val="32"/>
        </w:rPr>
        <w:t>三相桥式全控整流电路课程设计报告</w:t>
      </w:r>
    </w:p>
    <w:p w14:paraId="5AE80FFD" w14:textId="77777777" w:rsidR="00772FA1" w:rsidRPr="00C539FA" w:rsidRDefault="00772FA1" w:rsidP="00267338">
      <w:pPr>
        <w:spacing w:line="360" w:lineRule="auto"/>
        <w:rPr>
          <w:rFonts w:ascii="Times New Roman" w:eastAsia="宋体" w:hAnsi="Times New Roman" w:cs="Times New Roman" w:hint="eastAsia"/>
          <w:b/>
          <w:bCs/>
          <w:sz w:val="28"/>
          <w:szCs w:val="28"/>
        </w:rPr>
      </w:pPr>
      <w:r w:rsidRPr="00C539FA">
        <w:rPr>
          <w:rFonts w:ascii="Times New Roman" w:eastAsia="宋体" w:hAnsi="Times New Roman" w:cs="Times New Roman"/>
          <w:b/>
          <w:bCs/>
          <w:sz w:val="28"/>
          <w:szCs w:val="28"/>
        </w:rPr>
        <w:t>一、引言</w:t>
      </w:r>
    </w:p>
    <w:p w14:paraId="6A2265EA" w14:textId="32A83A35" w:rsidR="008C68E4"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t>在现代电力电子技术迅猛发展的背景下，整流电路作为电能变换与控制系统中的关键组成部分，发挥着不可或缺的作用。其主要任务是将交流电能（</w:t>
      </w:r>
      <w:r w:rsidRPr="008C68E4">
        <w:rPr>
          <w:rFonts w:ascii="Times New Roman" w:eastAsia="宋体" w:hAnsi="Times New Roman" w:cs="Times New Roman"/>
          <w:sz w:val="24"/>
          <w:szCs w:val="24"/>
        </w:rPr>
        <w:t>AC</w:t>
      </w:r>
      <w:r w:rsidRPr="008C68E4">
        <w:rPr>
          <w:rFonts w:ascii="Times New Roman" w:eastAsia="宋体" w:hAnsi="Times New Roman" w:cs="Times New Roman"/>
          <w:sz w:val="24"/>
          <w:szCs w:val="24"/>
        </w:rPr>
        <w:t>）转换为直流电能（</w:t>
      </w:r>
      <w:r w:rsidRPr="008C68E4">
        <w:rPr>
          <w:rFonts w:ascii="Times New Roman" w:eastAsia="宋体" w:hAnsi="Times New Roman" w:cs="Times New Roman"/>
          <w:sz w:val="24"/>
          <w:szCs w:val="24"/>
        </w:rPr>
        <w:t>DC</w:t>
      </w:r>
      <w:r w:rsidRPr="008C68E4">
        <w:rPr>
          <w:rFonts w:ascii="Times New Roman" w:eastAsia="宋体" w:hAnsi="Times New Roman" w:cs="Times New Roman"/>
          <w:sz w:val="24"/>
          <w:szCs w:val="24"/>
        </w:rPr>
        <w:t>），以满足各种电力电子设备对稳定、可控电源的需求。尤其在工业自动化、轨道交通、电动汽车、可再生能源利用、电解电镀、电动机驱动以及高功率直流供电系统中，整流电路已成为连接电网与负载的桥梁。</w:t>
      </w:r>
    </w:p>
    <w:p w14:paraId="3172B100" w14:textId="7ACDC56A" w:rsidR="008C68E4"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t>传统的整流电路，如单相半波、全波或</w:t>
      </w:r>
      <w:proofErr w:type="gramStart"/>
      <w:r w:rsidRPr="008C68E4">
        <w:rPr>
          <w:rFonts w:ascii="Times New Roman" w:eastAsia="宋体" w:hAnsi="Times New Roman" w:cs="Times New Roman"/>
          <w:sz w:val="24"/>
          <w:szCs w:val="24"/>
        </w:rPr>
        <w:t>三相半控整流</w:t>
      </w:r>
      <w:proofErr w:type="gramEnd"/>
      <w:r w:rsidRPr="008C68E4">
        <w:rPr>
          <w:rFonts w:ascii="Times New Roman" w:eastAsia="宋体" w:hAnsi="Times New Roman" w:cs="Times New Roman"/>
          <w:sz w:val="24"/>
          <w:szCs w:val="24"/>
        </w:rPr>
        <w:t>电路，由于其输出电压固定、调节能力差、动态响应速度慢等问题，已难以满足现代工业对电源系统</w:t>
      </w:r>
      <w:r w:rsidRPr="008C68E4">
        <w:rPr>
          <w:rFonts w:ascii="Times New Roman" w:eastAsia="宋体" w:hAnsi="Times New Roman" w:cs="Times New Roman"/>
          <w:sz w:val="24"/>
          <w:szCs w:val="24"/>
        </w:rPr>
        <w:t>“</w:t>
      </w:r>
      <w:r w:rsidRPr="008C68E4">
        <w:rPr>
          <w:rFonts w:ascii="Times New Roman" w:eastAsia="宋体" w:hAnsi="Times New Roman" w:cs="Times New Roman"/>
          <w:sz w:val="24"/>
          <w:szCs w:val="24"/>
        </w:rPr>
        <w:t>高效率、高功率密度、高可靠性、强可控性</w:t>
      </w:r>
      <w:r w:rsidRPr="008C68E4">
        <w:rPr>
          <w:rFonts w:ascii="Times New Roman" w:eastAsia="宋体" w:hAnsi="Times New Roman" w:cs="Times New Roman"/>
          <w:sz w:val="24"/>
          <w:szCs w:val="24"/>
        </w:rPr>
        <w:t>”</w:t>
      </w:r>
      <w:r w:rsidRPr="008C68E4">
        <w:rPr>
          <w:rFonts w:ascii="Times New Roman" w:eastAsia="宋体" w:hAnsi="Times New Roman" w:cs="Times New Roman"/>
          <w:sz w:val="24"/>
          <w:szCs w:val="24"/>
        </w:rPr>
        <w:t>的发展要求。而在多种整流拓扑中，</w:t>
      </w:r>
      <w:r w:rsidRPr="00202FB7">
        <w:rPr>
          <w:rFonts w:ascii="Times New Roman" w:eastAsia="宋体" w:hAnsi="Times New Roman" w:cs="Times New Roman"/>
          <w:b/>
          <w:bCs/>
          <w:sz w:val="24"/>
          <w:szCs w:val="24"/>
        </w:rPr>
        <w:t>三相桥式全控整流电路</w:t>
      </w:r>
      <w:r w:rsidRPr="008C68E4">
        <w:rPr>
          <w:rFonts w:ascii="Times New Roman" w:eastAsia="宋体" w:hAnsi="Times New Roman" w:cs="Times New Roman"/>
          <w:sz w:val="24"/>
          <w:szCs w:val="24"/>
        </w:rPr>
        <w:t>因其良好的控制性能、输出稳定性与广泛的适应性，成为当前高性能整流系统设计的主流结构之一。</w:t>
      </w:r>
    </w:p>
    <w:p w14:paraId="62300129" w14:textId="431B5C42" w:rsidR="008C68E4"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t>该整流电路采用</w:t>
      </w:r>
      <w:r w:rsidRPr="008C68E4">
        <w:rPr>
          <w:rFonts w:ascii="Times New Roman" w:eastAsia="宋体" w:hAnsi="Times New Roman" w:cs="Times New Roman"/>
          <w:sz w:val="24"/>
          <w:szCs w:val="24"/>
        </w:rPr>
        <w:t>6</w:t>
      </w:r>
      <w:r w:rsidRPr="008C68E4">
        <w:rPr>
          <w:rFonts w:ascii="Times New Roman" w:eastAsia="宋体" w:hAnsi="Times New Roman" w:cs="Times New Roman"/>
          <w:sz w:val="24"/>
          <w:szCs w:val="24"/>
        </w:rPr>
        <w:t>个晶闸管（</w:t>
      </w:r>
      <w:r w:rsidRPr="008C68E4">
        <w:rPr>
          <w:rFonts w:ascii="Times New Roman" w:eastAsia="宋体" w:hAnsi="Times New Roman" w:cs="Times New Roman"/>
          <w:sz w:val="24"/>
          <w:szCs w:val="24"/>
        </w:rPr>
        <w:t>SCR</w:t>
      </w:r>
      <w:r w:rsidRPr="008C68E4">
        <w:rPr>
          <w:rFonts w:ascii="Times New Roman" w:eastAsia="宋体" w:hAnsi="Times New Roman" w:cs="Times New Roman"/>
          <w:sz w:val="24"/>
          <w:szCs w:val="24"/>
        </w:rPr>
        <w:t>）构成的桥式全控拓扑结构，可通过调节每只</w:t>
      </w:r>
      <w:r w:rsidRPr="008C68E4">
        <w:rPr>
          <w:rFonts w:ascii="Times New Roman" w:eastAsia="宋体" w:hAnsi="Times New Roman" w:cs="Times New Roman"/>
          <w:sz w:val="24"/>
          <w:szCs w:val="24"/>
        </w:rPr>
        <w:t>SCR</w:t>
      </w:r>
      <w:r w:rsidRPr="008C68E4">
        <w:rPr>
          <w:rFonts w:ascii="Times New Roman" w:eastAsia="宋体" w:hAnsi="Times New Roman" w:cs="Times New Roman"/>
          <w:sz w:val="24"/>
          <w:szCs w:val="24"/>
        </w:rPr>
        <w:t>的导通时间</w:t>
      </w:r>
      <w:r w:rsidRPr="008C68E4">
        <w:rPr>
          <w:rFonts w:ascii="Times New Roman" w:eastAsia="宋体" w:hAnsi="Times New Roman" w:cs="Times New Roman"/>
          <w:sz w:val="24"/>
          <w:szCs w:val="24"/>
        </w:rPr>
        <w:t>——</w:t>
      </w:r>
      <w:r w:rsidRPr="008C68E4">
        <w:rPr>
          <w:rFonts w:ascii="Times New Roman" w:eastAsia="宋体" w:hAnsi="Times New Roman" w:cs="Times New Roman"/>
          <w:sz w:val="24"/>
          <w:szCs w:val="24"/>
        </w:rPr>
        <w:t>即</w:t>
      </w:r>
      <w:r w:rsidRPr="00202FB7">
        <w:rPr>
          <w:rFonts w:ascii="Times New Roman" w:eastAsia="宋体" w:hAnsi="Times New Roman" w:cs="Times New Roman"/>
          <w:b/>
          <w:bCs/>
          <w:sz w:val="24"/>
          <w:szCs w:val="24"/>
        </w:rPr>
        <w:t>触发角</w:t>
      </w:r>
      <w:r w:rsidRPr="00202FB7">
        <w:rPr>
          <w:rFonts w:ascii="Times New Roman" w:eastAsia="宋体" w:hAnsi="Times New Roman" w:cs="Times New Roman"/>
          <w:b/>
          <w:bCs/>
          <w:sz w:val="24"/>
          <w:szCs w:val="24"/>
        </w:rPr>
        <w:t>α</w:t>
      </w:r>
      <w:r w:rsidRPr="008C68E4">
        <w:rPr>
          <w:rFonts w:ascii="Times New Roman" w:eastAsia="宋体" w:hAnsi="Times New Roman" w:cs="Times New Roman"/>
          <w:sz w:val="24"/>
          <w:szCs w:val="24"/>
        </w:rPr>
        <w:t>，实现对输出电压的无级调节。这种控制方式不仅具备高精度调压功能，还能适应不同类型负载（如电阻性、感性或复合性负载）的工作特性，是目前工业领域中应用最为广泛的整流解决方案之一。此外，得益于</w:t>
      </w:r>
      <w:r w:rsidRPr="008C68E4">
        <w:rPr>
          <w:rFonts w:ascii="Times New Roman" w:eastAsia="宋体" w:hAnsi="Times New Roman" w:cs="Times New Roman"/>
          <w:sz w:val="24"/>
          <w:szCs w:val="24"/>
        </w:rPr>
        <w:t>SCR</w:t>
      </w:r>
      <w:r w:rsidRPr="008C68E4">
        <w:rPr>
          <w:rFonts w:ascii="Times New Roman" w:eastAsia="宋体" w:hAnsi="Times New Roman" w:cs="Times New Roman"/>
          <w:sz w:val="24"/>
          <w:szCs w:val="24"/>
        </w:rPr>
        <w:t>器件的高耐压、大电流承载能力与良好的抗浪涌特性，三相桥式全控整流电路也成为高功率传动与电能变换场合的首选。</w:t>
      </w:r>
    </w:p>
    <w:p w14:paraId="0C47B4EB" w14:textId="0BAF276C" w:rsidR="008C68E4"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t>本次课程设计围绕</w:t>
      </w:r>
      <w:r w:rsidRPr="008C68E4">
        <w:rPr>
          <w:rFonts w:ascii="Times New Roman" w:eastAsia="宋体" w:hAnsi="Times New Roman" w:cs="Times New Roman"/>
          <w:sz w:val="24"/>
          <w:szCs w:val="24"/>
        </w:rPr>
        <w:t>“</w:t>
      </w:r>
      <w:r w:rsidRPr="008C68E4">
        <w:rPr>
          <w:rFonts w:ascii="Times New Roman" w:eastAsia="宋体" w:hAnsi="Times New Roman" w:cs="Times New Roman"/>
          <w:sz w:val="24"/>
          <w:szCs w:val="24"/>
        </w:rPr>
        <w:t>三相桥式全控整流电路</w:t>
      </w:r>
      <w:r w:rsidRPr="008C68E4">
        <w:rPr>
          <w:rFonts w:ascii="Times New Roman" w:eastAsia="宋体" w:hAnsi="Times New Roman" w:cs="Times New Roman"/>
          <w:sz w:val="24"/>
          <w:szCs w:val="24"/>
        </w:rPr>
        <w:t>”</w:t>
      </w:r>
      <w:r w:rsidRPr="008C68E4">
        <w:rPr>
          <w:rFonts w:ascii="Times New Roman" w:eastAsia="宋体" w:hAnsi="Times New Roman" w:cs="Times New Roman"/>
          <w:sz w:val="24"/>
          <w:szCs w:val="24"/>
        </w:rPr>
        <w:t>的结构设计与性能分析展开，旨在通过系统的电路建模、参数配置与仿真验证，深入理解其工作原理与工程应用价值。设计内容涵盖电路拓扑构建、元器件选型、控制系统设计、电路保护机制及</w:t>
      </w:r>
      <w:r w:rsidRPr="008C68E4">
        <w:rPr>
          <w:rFonts w:ascii="Times New Roman" w:eastAsia="宋体" w:hAnsi="Times New Roman" w:cs="Times New Roman"/>
          <w:sz w:val="24"/>
          <w:szCs w:val="24"/>
        </w:rPr>
        <w:t xml:space="preserve">MATLAB Simulink </w:t>
      </w:r>
      <w:r w:rsidRPr="008C68E4">
        <w:rPr>
          <w:rFonts w:ascii="Times New Roman" w:eastAsia="宋体" w:hAnsi="Times New Roman" w:cs="Times New Roman"/>
          <w:sz w:val="24"/>
          <w:szCs w:val="24"/>
        </w:rPr>
        <w:t>和</w:t>
      </w:r>
      <w:r w:rsidRPr="008C68E4">
        <w:rPr>
          <w:rFonts w:ascii="Times New Roman" w:eastAsia="宋体" w:hAnsi="Times New Roman" w:cs="Times New Roman"/>
          <w:sz w:val="24"/>
          <w:szCs w:val="24"/>
        </w:rPr>
        <w:t xml:space="preserve"> Infineon IPOSIM </w:t>
      </w:r>
      <w:r w:rsidRPr="008C68E4">
        <w:rPr>
          <w:rFonts w:ascii="Times New Roman" w:eastAsia="宋体" w:hAnsi="Times New Roman" w:cs="Times New Roman"/>
          <w:sz w:val="24"/>
          <w:szCs w:val="24"/>
        </w:rPr>
        <w:t>平台的性能仿真分析等关键环节。通过综合理论分析与仿真平台操作，不仅帮助我们加深了对电力电子理论的掌握，更提高了使用专业仿真工具开展工程设计的能力。</w:t>
      </w:r>
    </w:p>
    <w:p w14:paraId="788D2BFC" w14:textId="59880CBC" w:rsidR="008C68E4"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t>值得一提的是，在此次设计过程中，我们特别引入了</w:t>
      </w:r>
      <w:r w:rsidRPr="00202FB7">
        <w:rPr>
          <w:rFonts w:ascii="Times New Roman" w:eastAsia="宋体" w:hAnsi="Times New Roman" w:cs="Times New Roman"/>
          <w:b/>
          <w:bCs/>
          <w:sz w:val="24"/>
          <w:szCs w:val="24"/>
        </w:rPr>
        <w:t xml:space="preserve"> Simulink </w:t>
      </w:r>
      <w:r w:rsidRPr="00202FB7">
        <w:rPr>
          <w:rFonts w:ascii="Times New Roman" w:eastAsia="宋体" w:hAnsi="Times New Roman" w:cs="Times New Roman"/>
          <w:b/>
          <w:bCs/>
          <w:sz w:val="24"/>
          <w:szCs w:val="24"/>
        </w:rPr>
        <w:t>平台</w:t>
      </w:r>
      <w:r w:rsidRPr="008C68E4">
        <w:rPr>
          <w:rFonts w:ascii="Times New Roman" w:eastAsia="宋体" w:hAnsi="Times New Roman" w:cs="Times New Roman"/>
          <w:sz w:val="24"/>
          <w:szCs w:val="24"/>
        </w:rPr>
        <w:t>构建整流电路仿真模型，直观观察输出电压、电流与触发角之间的函数关系。同时，结合英飞凌推出的</w:t>
      </w:r>
      <w:r w:rsidRPr="00202FB7">
        <w:rPr>
          <w:rFonts w:ascii="Times New Roman" w:eastAsia="宋体" w:hAnsi="Times New Roman" w:cs="Times New Roman"/>
          <w:b/>
          <w:bCs/>
          <w:sz w:val="24"/>
          <w:szCs w:val="24"/>
        </w:rPr>
        <w:t xml:space="preserve"> IPOSIM </w:t>
      </w:r>
      <w:proofErr w:type="gramStart"/>
      <w:r w:rsidRPr="00202FB7">
        <w:rPr>
          <w:rFonts w:ascii="Times New Roman" w:eastAsia="宋体" w:hAnsi="Times New Roman" w:cs="Times New Roman"/>
          <w:b/>
          <w:bCs/>
          <w:sz w:val="24"/>
          <w:szCs w:val="24"/>
        </w:rPr>
        <w:t>在线热</w:t>
      </w:r>
      <w:proofErr w:type="gramEnd"/>
      <w:r w:rsidRPr="00202FB7">
        <w:rPr>
          <w:rFonts w:ascii="Times New Roman" w:eastAsia="宋体" w:hAnsi="Times New Roman" w:cs="Times New Roman"/>
          <w:b/>
          <w:bCs/>
          <w:sz w:val="24"/>
          <w:szCs w:val="24"/>
        </w:rPr>
        <w:t>仿真平台</w:t>
      </w:r>
      <w:r w:rsidRPr="008C68E4">
        <w:rPr>
          <w:rFonts w:ascii="Times New Roman" w:eastAsia="宋体" w:hAnsi="Times New Roman" w:cs="Times New Roman"/>
          <w:sz w:val="24"/>
          <w:szCs w:val="24"/>
        </w:rPr>
        <w:t>，对选用的功率器件进行了结温、开关损耗与浪涌电流能力等关键参数的评估。这种多平台协同仿真的方法不仅提升了设计精度，也贴近了工业应用中对器件热设计与可靠性的实际需求。</w:t>
      </w:r>
    </w:p>
    <w:p w14:paraId="698E3886" w14:textId="5ADD51D0" w:rsidR="00772FA1" w:rsidRPr="008C68E4" w:rsidRDefault="008C68E4" w:rsidP="00267338">
      <w:pPr>
        <w:spacing w:line="360" w:lineRule="auto"/>
        <w:ind w:firstLineChars="200" w:firstLine="480"/>
        <w:rPr>
          <w:rFonts w:ascii="Times New Roman" w:eastAsia="宋体" w:hAnsi="Times New Roman" w:cs="Times New Roman"/>
          <w:sz w:val="24"/>
          <w:szCs w:val="24"/>
        </w:rPr>
      </w:pPr>
      <w:r w:rsidRPr="008C68E4">
        <w:rPr>
          <w:rFonts w:ascii="Times New Roman" w:eastAsia="宋体" w:hAnsi="Times New Roman" w:cs="Times New Roman"/>
          <w:sz w:val="24"/>
          <w:szCs w:val="24"/>
        </w:rPr>
        <w:lastRenderedPageBreak/>
        <w:t>通过本次课程设计，我们不仅系统掌握了三相全控整流电路的基本构成与运行逻辑，也对电力电子工程中的电能控制、整流器件驱动、电磁兼容性设计等多个重要技术问题有了初步了解。同时，实践训练提升了我们使用仿真软件进行建模与验证的能力，强化了理论联系实际的工程思维方式。未来，随着新能源、</w:t>
      </w:r>
      <w:proofErr w:type="gramStart"/>
      <w:r w:rsidRPr="008C68E4">
        <w:rPr>
          <w:rFonts w:ascii="Times New Roman" w:eastAsia="宋体" w:hAnsi="Times New Roman" w:cs="Times New Roman"/>
          <w:sz w:val="24"/>
          <w:szCs w:val="24"/>
        </w:rPr>
        <w:t>电动交通</w:t>
      </w:r>
      <w:proofErr w:type="gramEnd"/>
      <w:r w:rsidRPr="008C68E4">
        <w:rPr>
          <w:rFonts w:ascii="Times New Roman" w:eastAsia="宋体" w:hAnsi="Times New Roman" w:cs="Times New Roman"/>
          <w:sz w:val="24"/>
          <w:szCs w:val="24"/>
        </w:rPr>
        <w:t>和智能电网的发展，三相桥式全控整流电路及其改进型拓扑将继续在各类复杂场景中发挥关键作用，其工程应用前景广阔、研究价值深远。</w:t>
      </w:r>
    </w:p>
    <w:p w14:paraId="101B5C40" w14:textId="77777777" w:rsidR="00772FA1" w:rsidRPr="00C539FA" w:rsidRDefault="00772FA1" w:rsidP="00267338">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二、电路结构与工作原理</w:t>
      </w:r>
    </w:p>
    <w:p w14:paraId="04AEC87D" w14:textId="77777777" w:rsidR="00772FA1" w:rsidRPr="00C539FA" w:rsidRDefault="00772FA1" w:rsidP="00267338">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2.1 </w:t>
      </w:r>
      <w:r w:rsidRPr="00C539FA">
        <w:rPr>
          <w:rFonts w:ascii="Times New Roman" w:eastAsia="宋体" w:hAnsi="Times New Roman" w:cs="Times New Roman"/>
          <w:b/>
          <w:bCs/>
          <w:sz w:val="24"/>
          <w:szCs w:val="24"/>
        </w:rPr>
        <w:t>电路拓扑</w:t>
      </w:r>
    </w:p>
    <w:p w14:paraId="41D4FE06" w14:textId="291564CE" w:rsidR="000913C4" w:rsidRPr="002132B1" w:rsidRDefault="002132B1" w:rsidP="00267338">
      <w:pPr>
        <w:spacing w:line="360" w:lineRule="auto"/>
        <w:ind w:firstLineChars="200" w:firstLine="480"/>
        <w:rPr>
          <w:rFonts w:ascii="Times New Roman" w:eastAsia="宋体" w:hAnsi="Times New Roman" w:cs="Times New Roman" w:hint="eastAsia"/>
          <w:sz w:val="24"/>
          <w:szCs w:val="24"/>
        </w:rPr>
      </w:pPr>
      <w:r w:rsidRPr="002132B1">
        <w:rPr>
          <w:rFonts w:ascii="Times New Roman" w:eastAsia="宋体" w:hAnsi="Times New Roman" w:cs="Times New Roman" w:hint="eastAsia"/>
          <w:sz w:val="24"/>
          <w:szCs w:val="24"/>
        </w:rPr>
        <w:t>三相桥式全控整流电路由</w:t>
      </w:r>
      <w:r w:rsidRPr="002132B1">
        <w:rPr>
          <w:rFonts w:ascii="Times New Roman" w:eastAsia="宋体" w:hAnsi="Times New Roman" w:cs="Times New Roman" w:hint="eastAsia"/>
          <w:sz w:val="24"/>
          <w:szCs w:val="24"/>
        </w:rPr>
        <w:t>6</w:t>
      </w:r>
      <w:r w:rsidRPr="002132B1">
        <w:rPr>
          <w:rFonts w:ascii="Times New Roman" w:eastAsia="宋体" w:hAnsi="Times New Roman" w:cs="Times New Roman" w:hint="eastAsia"/>
          <w:sz w:val="24"/>
          <w:szCs w:val="24"/>
        </w:rPr>
        <w:t>个晶闸管（</w:t>
      </w:r>
      <w:r w:rsidRPr="002132B1">
        <w:rPr>
          <w:rFonts w:ascii="Times New Roman" w:eastAsia="宋体" w:hAnsi="Times New Roman" w:cs="Times New Roman" w:hint="eastAsia"/>
          <w:sz w:val="24"/>
          <w:szCs w:val="24"/>
        </w:rPr>
        <w:t>SCR</w:t>
      </w:r>
      <w:r w:rsidRPr="002132B1">
        <w:rPr>
          <w:rFonts w:ascii="Times New Roman" w:eastAsia="宋体" w:hAnsi="Times New Roman" w:cs="Times New Roman" w:hint="eastAsia"/>
          <w:sz w:val="24"/>
          <w:szCs w:val="24"/>
        </w:rPr>
        <w:t>）组成桥式结构，连接于三相交流电源（</w:t>
      </w:r>
      <w:r w:rsidRPr="002132B1">
        <w:rPr>
          <w:rFonts w:ascii="Times New Roman" w:eastAsia="宋体" w:hAnsi="Times New Roman" w:cs="Times New Roman" w:hint="eastAsia"/>
          <w:sz w:val="24"/>
          <w:szCs w:val="24"/>
        </w:rPr>
        <w:t>A</w:t>
      </w:r>
      <w:r w:rsidRPr="002132B1">
        <w:rPr>
          <w:rFonts w:ascii="Times New Roman" w:eastAsia="宋体" w:hAnsi="Times New Roman" w:cs="Times New Roman" w:hint="eastAsia"/>
          <w:sz w:val="24"/>
          <w:szCs w:val="24"/>
        </w:rPr>
        <w:t>、</w:t>
      </w:r>
      <w:r w:rsidRPr="002132B1">
        <w:rPr>
          <w:rFonts w:ascii="Times New Roman" w:eastAsia="宋体" w:hAnsi="Times New Roman" w:cs="Times New Roman" w:hint="eastAsia"/>
          <w:sz w:val="24"/>
          <w:szCs w:val="24"/>
        </w:rPr>
        <w:t>B</w:t>
      </w:r>
      <w:r w:rsidRPr="002132B1">
        <w:rPr>
          <w:rFonts w:ascii="Times New Roman" w:eastAsia="宋体" w:hAnsi="Times New Roman" w:cs="Times New Roman" w:hint="eastAsia"/>
          <w:sz w:val="24"/>
          <w:szCs w:val="24"/>
        </w:rPr>
        <w:t>、</w:t>
      </w:r>
      <w:r w:rsidRPr="002132B1">
        <w:rPr>
          <w:rFonts w:ascii="Times New Roman" w:eastAsia="宋体" w:hAnsi="Times New Roman" w:cs="Times New Roman" w:hint="eastAsia"/>
          <w:sz w:val="24"/>
          <w:szCs w:val="24"/>
        </w:rPr>
        <w:t>C</w:t>
      </w:r>
      <w:r w:rsidRPr="002132B1">
        <w:rPr>
          <w:rFonts w:ascii="Times New Roman" w:eastAsia="宋体" w:hAnsi="Times New Roman" w:cs="Times New Roman" w:hint="eastAsia"/>
          <w:sz w:val="24"/>
          <w:szCs w:val="24"/>
        </w:rPr>
        <w:t>）与负载之间。</w:t>
      </w:r>
      <w:proofErr w:type="gramStart"/>
      <w:r w:rsidRPr="002132B1">
        <w:rPr>
          <w:rFonts w:ascii="Times New Roman" w:eastAsia="宋体" w:hAnsi="Times New Roman" w:cs="Times New Roman" w:hint="eastAsia"/>
          <w:sz w:val="24"/>
          <w:szCs w:val="24"/>
        </w:rPr>
        <w:t>每相连接</w:t>
      </w:r>
      <w:proofErr w:type="gramEnd"/>
      <w:r w:rsidRPr="002132B1">
        <w:rPr>
          <w:rFonts w:ascii="Times New Roman" w:eastAsia="宋体" w:hAnsi="Times New Roman" w:cs="Times New Roman" w:hint="eastAsia"/>
          <w:sz w:val="24"/>
          <w:szCs w:val="24"/>
        </w:rPr>
        <w:t>一对晶闸管（一个在上桥臂，一个在下桥臂），共构成三对导通支路，分别为：</w:t>
      </w:r>
    </w:p>
    <w:tbl>
      <w:tblPr>
        <w:tblStyle w:val="ae"/>
        <w:tblW w:w="0" w:type="auto"/>
        <w:tblLook w:val="04A0" w:firstRow="1" w:lastRow="0" w:firstColumn="1" w:lastColumn="0" w:noHBand="0" w:noVBand="1"/>
      </w:tblPr>
      <w:tblGrid>
        <w:gridCol w:w="2074"/>
        <w:gridCol w:w="2074"/>
        <w:gridCol w:w="2074"/>
        <w:gridCol w:w="2074"/>
      </w:tblGrid>
      <w:tr w:rsidR="002132B1" w:rsidRPr="002132B1" w14:paraId="1E84BD97" w14:textId="77777777" w:rsidTr="0047773F">
        <w:tc>
          <w:tcPr>
            <w:tcW w:w="2074" w:type="dxa"/>
            <w:vAlign w:val="center"/>
          </w:tcPr>
          <w:p w14:paraId="6F34DD20" w14:textId="0EB884C2"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b/>
                <w:bCs/>
                <w:sz w:val="24"/>
                <w:szCs w:val="24"/>
              </w:rPr>
              <w:t>相序</w:t>
            </w:r>
          </w:p>
        </w:tc>
        <w:tc>
          <w:tcPr>
            <w:tcW w:w="2074" w:type="dxa"/>
            <w:vAlign w:val="center"/>
          </w:tcPr>
          <w:p w14:paraId="5A141128" w14:textId="57C9B3F5"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b/>
                <w:bCs/>
                <w:sz w:val="24"/>
                <w:szCs w:val="24"/>
              </w:rPr>
              <w:t>上桥臂SCR</w:t>
            </w:r>
          </w:p>
        </w:tc>
        <w:tc>
          <w:tcPr>
            <w:tcW w:w="2074" w:type="dxa"/>
            <w:vAlign w:val="center"/>
          </w:tcPr>
          <w:p w14:paraId="4EE3012C" w14:textId="7009A1A8"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b/>
                <w:bCs/>
                <w:sz w:val="24"/>
                <w:szCs w:val="24"/>
              </w:rPr>
              <w:t>下桥臂SCR</w:t>
            </w:r>
          </w:p>
        </w:tc>
        <w:tc>
          <w:tcPr>
            <w:tcW w:w="2074" w:type="dxa"/>
            <w:vAlign w:val="center"/>
          </w:tcPr>
          <w:p w14:paraId="75B0E66C" w14:textId="3C8B9A33"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b/>
                <w:bCs/>
                <w:sz w:val="24"/>
                <w:szCs w:val="24"/>
              </w:rPr>
              <w:t>导通路径</w:t>
            </w:r>
          </w:p>
        </w:tc>
      </w:tr>
      <w:tr w:rsidR="002132B1" w:rsidRPr="002132B1" w14:paraId="62EAF306" w14:textId="77777777" w:rsidTr="0047773F">
        <w:tc>
          <w:tcPr>
            <w:tcW w:w="2074" w:type="dxa"/>
            <w:vAlign w:val="center"/>
          </w:tcPr>
          <w:p w14:paraId="656A032C" w14:textId="52A76D38"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A相</w:t>
            </w:r>
          </w:p>
        </w:tc>
        <w:tc>
          <w:tcPr>
            <w:tcW w:w="2074" w:type="dxa"/>
            <w:vAlign w:val="center"/>
          </w:tcPr>
          <w:p w14:paraId="2F08AD77" w14:textId="7C15DD40"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VT1</w:t>
            </w:r>
          </w:p>
        </w:tc>
        <w:tc>
          <w:tcPr>
            <w:tcW w:w="2074" w:type="dxa"/>
            <w:vAlign w:val="center"/>
          </w:tcPr>
          <w:p w14:paraId="7AF37915" w14:textId="6DD5CD45"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VT4</w:t>
            </w:r>
          </w:p>
        </w:tc>
        <w:tc>
          <w:tcPr>
            <w:tcW w:w="2074" w:type="dxa"/>
            <w:vAlign w:val="center"/>
          </w:tcPr>
          <w:p w14:paraId="69790613" w14:textId="3E30B4FF"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A → 负载 → B</w:t>
            </w:r>
          </w:p>
        </w:tc>
      </w:tr>
      <w:tr w:rsidR="002132B1" w:rsidRPr="002132B1" w14:paraId="6E755212" w14:textId="77777777" w:rsidTr="0047773F">
        <w:tc>
          <w:tcPr>
            <w:tcW w:w="2074" w:type="dxa"/>
            <w:vAlign w:val="center"/>
          </w:tcPr>
          <w:p w14:paraId="6A7A0B23" w14:textId="6D9C67E3"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B相</w:t>
            </w:r>
          </w:p>
        </w:tc>
        <w:tc>
          <w:tcPr>
            <w:tcW w:w="2074" w:type="dxa"/>
            <w:vAlign w:val="center"/>
          </w:tcPr>
          <w:p w14:paraId="670A3560" w14:textId="244A53B9"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VT3</w:t>
            </w:r>
          </w:p>
        </w:tc>
        <w:tc>
          <w:tcPr>
            <w:tcW w:w="2074" w:type="dxa"/>
            <w:vAlign w:val="center"/>
          </w:tcPr>
          <w:p w14:paraId="0DAE80CA" w14:textId="527A952E"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VT6</w:t>
            </w:r>
          </w:p>
        </w:tc>
        <w:tc>
          <w:tcPr>
            <w:tcW w:w="2074" w:type="dxa"/>
            <w:vAlign w:val="center"/>
          </w:tcPr>
          <w:p w14:paraId="7A8F81D9" w14:textId="43B9EFA9"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B → 负载 → C</w:t>
            </w:r>
          </w:p>
        </w:tc>
      </w:tr>
      <w:tr w:rsidR="002132B1" w:rsidRPr="002132B1" w14:paraId="129CA735" w14:textId="77777777" w:rsidTr="0047773F">
        <w:tc>
          <w:tcPr>
            <w:tcW w:w="2074" w:type="dxa"/>
            <w:vAlign w:val="center"/>
          </w:tcPr>
          <w:p w14:paraId="25DA80A4" w14:textId="4F2BFA17"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C相</w:t>
            </w:r>
          </w:p>
        </w:tc>
        <w:tc>
          <w:tcPr>
            <w:tcW w:w="2074" w:type="dxa"/>
            <w:vAlign w:val="center"/>
          </w:tcPr>
          <w:p w14:paraId="4A85D00C" w14:textId="65261A12"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VT5</w:t>
            </w:r>
          </w:p>
        </w:tc>
        <w:tc>
          <w:tcPr>
            <w:tcW w:w="2074" w:type="dxa"/>
            <w:vAlign w:val="center"/>
          </w:tcPr>
          <w:p w14:paraId="0A8B263E" w14:textId="01C31CF4"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VT2</w:t>
            </w:r>
          </w:p>
        </w:tc>
        <w:tc>
          <w:tcPr>
            <w:tcW w:w="2074" w:type="dxa"/>
            <w:vAlign w:val="center"/>
          </w:tcPr>
          <w:p w14:paraId="1746CFC0" w14:textId="353A6C25" w:rsidR="002132B1" w:rsidRPr="002132B1" w:rsidRDefault="002132B1" w:rsidP="00267338">
            <w:pPr>
              <w:spacing w:line="360" w:lineRule="auto"/>
              <w:rPr>
                <w:rFonts w:ascii="宋体" w:eastAsia="宋体" w:hAnsi="宋体" w:cs="Times New Roman"/>
                <w:sz w:val="24"/>
                <w:szCs w:val="24"/>
              </w:rPr>
            </w:pPr>
            <w:r w:rsidRPr="002132B1">
              <w:rPr>
                <w:rFonts w:ascii="宋体" w:eastAsia="宋体" w:hAnsi="宋体"/>
                <w:sz w:val="24"/>
                <w:szCs w:val="24"/>
              </w:rPr>
              <w:t>C → 负载 → A</w:t>
            </w:r>
          </w:p>
        </w:tc>
      </w:tr>
    </w:tbl>
    <w:p w14:paraId="404E1098" w14:textId="58077D68" w:rsidR="00772FA1" w:rsidRPr="002132B1" w:rsidRDefault="00772FA1" w:rsidP="00267338">
      <w:pPr>
        <w:spacing w:line="360" w:lineRule="auto"/>
        <w:ind w:firstLineChars="200" w:firstLine="480"/>
        <w:rPr>
          <w:rFonts w:ascii="Times New Roman" w:eastAsia="宋体" w:hAnsi="Times New Roman" w:cs="Times New Roman"/>
          <w:sz w:val="24"/>
          <w:szCs w:val="24"/>
        </w:rPr>
      </w:pPr>
      <w:r w:rsidRPr="002132B1">
        <w:rPr>
          <w:rFonts w:ascii="Times New Roman" w:eastAsia="宋体" w:hAnsi="Times New Roman" w:cs="Times New Roman"/>
          <w:sz w:val="24"/>
          <w:szCs w:val="24"/>
        </w:rPr>
        <w:t>在每个控制周期中，</w:t>
      </w:r>
      <w:proofErr w:type="gramStart"/>
      <w:r w:rsidRPr="002132B1">
        <w:rPr>
          <w:rFonts w:ascii="Times New Roman" w:eastAsia="宋体" w:hAnsi="Times New Roman" w:cs="Times New Roman"/>
          <w:sz w:val="24"/>
          <w:szCs w:val="24"/>
        </w:rPr>
        <w:t>上下桥臂交替</w:t>
      </w:r>
      <w:proofErr w:type="gramEnd"/>
      <w:r w:rsidRPr="002132B1">
        <w:rPr>
          <w:rFonts w:ascii="Times New Roman" w:eastAsia="宋体" w:hAnsi="Times New Roman" w:cs="Times New Roman"/>
          <w:sz w:val="24"/>
          <w:szCs w:val="24"/>
        </w:rPr>
        <w:t>导通，实现三相交流向直流负载的全控整流输出。每组</w:t>
      </w:r>
      <w:r w:rsidRPr="002132B1">
        <w:rPr>
          <w:rFonts w:ascii="Times New Roman" w:eastAsia="宋体" w:hAnsi="Times New Roman" w:cs="Times New Roman"/>
          <w:sz w:val="24"/>
          <w:szCs w:val="24"/>
        </w:rPr>
        <w:t xml:space="preserve"> SCR </w:t>
      </w:r>
      <w:r w:rsidRPr="002132B1">
        <w:rPr>
          <w:rFonts w:ascii="Times New Roman" w:eastAsia="宋体" w:hAnsi="Times New Roman" w:cs="Times New Roman"/>
          <w:sz w:val="24"/>
          <w:szCs w:val="24"/>
        </w:rPr>
        <w:t>在特定角度被触发导通，负载</w:t>
      </w:r>
      <w:proofErr w:type="gramStart"/>
      <w:r w:rsidRPr="002132B1">
        <w:rPr>
          <w:rFonts w:ascii="Times New Roman" w:eastAsia="宋体" w:hAnsi="Times New Roman" w:cs="Times New Roman"/>
          <w:sz w:val="24"/>
          <w:szCs w:val="24"/>
        </w:rPr>
        <w:t>端获得</w:t>
      </w:r>
      <w:proofErr w:type="gramEnd"/>
      <w:r w:rsidRPr="002132B1">
        <w:rPr>
          <w:rFonts w:ascii="Times New Roman" w:eastAsia="宋体" w:hAnsi="Times New Roman" w:cs="Times New Roman"/>
          <w:sz w:val="24"/>
          <w:szCs w:val="24"/>
        </w:rPr>
        <w:t>一个可控的脉动直流输出电压。</w:t>
      </w:r>
    </w:p>
    <w:p w14:paraId="3B4CA91D" w14:textId="305C2FC7" w:rsidR="00AE3DD5" w:rsidRPr="002132B1" w:rsidRDefault="00AE3DD5" w:rsidP="00267338">
      <w:pPr>
        <w:spacing w:line="360" w:lineRule="auto"/>
        <w:ind w:firstLineChars="200" w:firstLine="480"/>
        <w:rPr>
          <w:rFonts w:ascii="Times New Roman" w:eastAsia="宋体" w:hAnsi="Times New Roman" w:cs="Times New Roman" w:hint="eastAsia"/>
          <w:sz w:val="24"/>
          <w:szCs w:val="24"/>
        </w:rPr>
      </w:pPr>
      <w:r w:rsidRPr="002132B1">
        <w:rPr>
          <w:rFonts w:ascii="Times New Roman" w:eastAsia="宋体" w:hAnsi="Times New Roman" w:cs="Times New Roman" w:hint="eastAsia"/>
          <w:sz w:val="24"/>
          <w:szCs w:val="24"/>
        </w:rPr>
        <w:t>每个晶闸管的阳极连接电源相线，阴极连接负载一端（正或负），通过可控触发实现导通。整个桥式结构形成一个六步换相的整流过程，具有对称性好、脉动频率高、输出稳定等优点。</w:t>
      </w:r>
    </w:p>
    <w:p w14:paraId="2C358463" w14:textId="346876E3" w:rsidR="00095DB5" w:rsidRPr="00C539FA" w:rsidRDefault="00095DB5" w:rsidP="00267338">
      <w:pPr>
        <w:spacing w:line="360" w:lineRule="auto"/>
        <w:rPr>
          <w:rFonts w:ascii="Times New Roman" w:eastAsia="宋体" w:hAnsi="Times New Roman" w:cs="Times New Roman"/>
          <w:sz w:val="24"/>
          <w:szCs w:val="24"/>
        </w:rPr>
      </w:pPr>
      <w:r w:rsidRPr="00C539FA">
        <w:rPr>
          <w:rFonts w:ascii="Times New Roman" w:eastAsia="宋体" w:hAnsi="Times New Roman" w:cs="Times New Roman"/>
          <w:noProof/>
          <w:sz w:val="24"/>
          <w:szCs w:val="24"/>
        </w:rPr>
        <w:drawing>
          <wp:inline distT="0" distB="0" distL="0" distR="0" wp14:anchorId="01729A76" wp14:editId="04510D3E">
            <wp:extent cx="5280660" cy="2308860"/>
            <wp:effectExtent l="0" t="0" r="0" b="0"/>
            <wp:docPr id="2117076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a:extLst>
                        <a:ext uri="{28A0092B-C50C-407E-A947-70E740481C1C}">
                          <a14:useLocalDpi xmlns:a14="http://schemas.microsoft.com/office/drawing/2010/main" val="0"/>
                        </a:ext>
                      </a:extLst>
                    </a:blip>
                    <a:srcRect r="11579" b="18384"/>
                    <a:stretch/>
                  </pic:blipFill>
                  <pic:spPr bwMode="auto">
                    <a:xfrm>
                      <a:off x="0" y="0"/>
                      <a:ext cx="5280660" cy="2308860"/>
                    </a:xfrm>
                    <a:prstGeom prst="rect">
                      <a:avLst/>
                    </a:prstGeom>
                    <a:noFill/>
                    <a:ln>
                      <a:noFill/>
                    </a:ln>
                    <a:extLst>
                      <a:ext uri="{53640926-AAD7-44D8-BBD7-CCE9431645EC}">
                        <a14:shadowObscured xmlns:a14="http://schemas.microsoft.com/office/drawing/2010/main"/>
                      </a:ext>
                    </a:extLst>
                  </pic:spPr>
                </pic:pic>
              </a:graphicData>
            </a:graphic>
          </wp:inline>
        </w:drawing>
      </w:r>
    </w:p>
    <w:p w14:paraId="0DDF5F01" w14:textId="3475A997" w:rsidR="00772FA1" w:rsidRDefault="00772FA1" w:rsidP="00267338">
      <w:pPr>
        <w:spacing w:line="360" w:lineRule="auto"/>
        <w:jc w:val="center"/>
        <w:rPr>
          <w:rFonts w:ascii="Times New Roman" w:eastAsia="宋体" w:hAnsi="Times New Roman" w:cs="Times New Roman"/>
          <w:szCs w:val="21"/>
        </w:rPr>
      </w:pPr>
      <w:r w:rsidRPr="00C539FA">
        <w:rPr>
          <w:rFonts w:ascii="Times New Roman" w:eastAsia="宋体" w:hAnsi="Times New Roman" w:cs="Times New Roman"/>
          <w:szCs w:val="21"/>
        </w:rPr>
        <w:lastRenderedPageBreak/>
        <w:t>三相全控桥式整流电路图</w:t>
      </w:r>
    </w:p>
    <w:p w14:paraId="739735E7" w14:textId="77777777" w:rsidR="00A75418" w:rsidRPr="00A75418" w:rsidRDefault="00A75418" w:rsidP="00113025">
      <w:pPr>
        <w:spacing w:line="360" w:lineRule="auto"/>
        <w:ind w:firstLineChars="200" w:firstLine="480"/>
        <w:jc w:val="left"/>
        <w:rPr>
          <w:rFonts w:ascii="Times New Roman" w:eastAsia="宋体" w:hAnsi="Times New Roman" w:cs="Times New Roman"/>
          <w:sz w:val="24"/>
          <w:szCs w:val="24"/>
        </w:rPr>
      </w:pPr>
      <w:r w:rsidRPr="00A75418">
        <w:rPr>
          <w:rFonts w:ascii="Times New Roman" w:eastAsia="宋体" w:hAnsi="Times New Roman" w:cs="Times New Roman"/>
          <w:sz w:val="24"/>
          <w:szCs w:val="24"/>
        </w:rPr>
        <w:t>该结构的特点如下：</w:t>
      </w:r>
    </w:p>
    <w:p w14:paraId="0AFBCE91" w14:textId="77777777" w:rsidR="00A75418" w:rsidRPr="00A75418" w:rsidRDefault="00A75418" w:rsidP="00113025">
      <w:pPr>
        <w:numPr>
          <w:ilvl w:val="0"/>
          <w:numId w:val="21"/>
        </w:numPr>
        <w:spacing w:line="360" w:lineRule="auto"/>
        <w:jc w:val="left"/>
        <w:rPr>
          <w:rFonts w:ascii="Times New Roman" w:eastAsia="宋体" w:hAnsi="Times New Roman" w:cs="Times New Roman"/>
          <w:sz w:val="24"/>
          <w:szCs w:val="24"/>
        </w:rPr>
      </w:pPr>
      <w:r w:rsidRPr="00A75418">
        <w:rPr>
          <w:rFonts w:ascii="Times New Roman" w:eastAsia="宋体" w:hAnsi="Times New Roman" w:cs="Times New Roman"/>
          <w:b/>
          <w:bCs/>
          <w:sz w:val="24"/>
          <w:szCs w:val="24"/>
        </w:rPr>
        <w:t>全控器件构成</w:t>
      </w:r>
      <w:r w:rsidRPr="00A75418">
        <w:rPr>
          <w:rFonts w:ascii="Times New Roman" w:eastAsia="宋体" w:hAnsi="Times New Roman" w:cs="Times New Roman"/>
          <w:sz w:val="24"/>
          <w:szCs w:val="24"/>
        </w:rPr>
        <w:t>：每个晶闸管都可控导通，使输出电压可调；</w:t>
      </w:r>
    </w:p>
    <w:p w14:paraId="793036A9" w14:textId="77777777" w:rsidR="00A75418" w:rsidRPr="00A75418" w:rsidRDefault="00A75418" w:rsidP="00113025">
      <w:pPr>
        <w:numPr>
          <w:ilvl w:val="0"/>
          <w:numId w:val="21"/>
        </w:numPr>
        <w:spacing w:line="360" w:lineRule="auto"/>
        <w:jc w:val="left"/>
        <w:rPr>
          <w:rFonts w:ascii="Times New Roman" w:eastAsia="宋体" w:hAnsi="Times New Roman" w:cs="Times New Roman"/>
          <w:sz w:val="24"/>
          <w:szCs w:val="24"/>
        </w:rPr>
      </w:pPr>
      <w:r w:rsidRPr="00A75418">
        <w:rPr>
          <w:rFonts w:ascii="Times New Roman" w:eastAsia="宋体" w:hAnsi="Times New Roman" w:cs="Times New Roman"/>
          <w:b/>
          <w:bCs/>
          <w:sz w:val="24"/>
          <w:szCs w:val="24"/>
        </w:rPr>
        <w:t>对称桥式连接</w:t>
      </w:r>
      <w:r w:rsidRPr="00A75418">
        <w:rPr>
          <w:rFonts w:ascii="Times New Roman" w:eastAsia="宋体" w:hAnsi="Times New Roman" w:cs="Times New Roman"/>
          <w:sz w:val="24"/>
          <w:szCs w:val="24"/>
        </w:rPr>
        <w:t>：保证三相负载平衡，降低电网谐波；</w:t>
      </w:r>
    </w:p>
    <w:p w14:paraId="49ADF51E" w14:textId="77777777" w:rsidR="00A75418" w:rsidRPr="00A75418" w:rsidRDefault="00A75418" w:rsidP="00113025">
      <w:pPr>
        <w:numPr>
          <w:ilvl w:val="0"/>
          <w:numId w:val="21"/>
        </w:numPr>
        <w:spacing w:line="360" w:lineRule="auto"/>
        <w:jc w:val="left"/>
        <w:rPr>
          <w:rFonts w:ascii="Times New Roman" w:eastAsia="宋体" w:hAnsi="Times New Roman" w:cs="Times New Roman"/>
          <w:sz w:val="24"/>
          <w:szCs w:val="24"/>
        </w:rPr>
      </w:pPr>
      <w:r w:rsidRPr="00A75418">
        <w:rPr>
          <w:rFonts w:ascii="Times New Roman" w:eastAsia="宋体" w:hAnsi="Times New Roman" w:cs="Times New Roman"/>
          <w:b/>
          <w:bCs/>
          <w:sz w:val="24"/>
          <w:szCs w:val="24"/>
        </w:rPr>
        <w:t>连续导通换相</w:t>
      </w:r>
      <w:r w:rsidRPr="00A75418">
        <w:rPr>
          <w:rFonts w:ascii="Times New Roman" w:eastAsia="宋体" w:hAnsi="Times New Roman" w:cs="Times New Roman"/>
          <w:sz w:val="24"/>
          <w:szCs w:val="24"/>
        </w:rPr>
        <w:t>：每</w:t>
      </w:r>
      <w:r w:rsidRPr="00A75418">
        <w:rPr>
          <w:rFonts w:ascii="Times New Roman" w:eastAsia="宋体" w:hAnsi="Times New Roman" w:cs="Times New Roman"/>
          <w:sz w:val="24"/>
          <w:szCs w:val="24"/>
        </w:rPr>
        <w:t>60°</w:t>
      </w:r>
      <w:proofErr w:type="gramStart"/>
      <w:r w:rsidRPr="00A75418">
        <w:rPr>
          <w:rFonts w:ascii="Times New Roman" w:eastAsia="宋体" w:hAnsi="Times New Roman" w:cs="Times New Roman"/>
          <w:sz w:val="24"/>
          <w:szCs w:val="24"/>
        </w:rPr>
        <w:t>电角度</w:t>
      </w:r>
      <w:proofErr w:type="gramEnd"/>
      <w:r w:rsidRPr="00A75418">
        <w:rPr>
          <w:rFonts w:ascii="Times New Roman" w:eastAsia="宋体" w:hAnsi="Times New Roman" w:cs="Times New Roman"/>
          <w:sz w:val="24"/>
          <w:szCs w:val="24"/>
        </w:rPr>
        <w:t>导通一对晶闸管，</w:t>
      </w:r>
      <w:r w:rsidRPr="00A75418">
        <w:rPr>
          <w:rFonts w:ascii="Times New Roman" w:eastAsia="宋体" w:hAnsi="Times New Roman" w:cs="Times New Roman"/>
          <w:sz w:val="24"/>
          <w:szCs w:val="24"/>
        </w:rPr>
        <w:t>6</w:t>
      </w:r>
      <w:r w:rsidRPr="00A75418">
        <w:rPr>
          <w:rFonts w:ascii="Times New Roman" w:eastAsia="宋体" w:hAnsi="Times New Roman" w:cs="Times New Roman"/>
          <w:sz w:val="24"/>
          <w:szCs w:val="24"/>
        </w:rPr>
        <w:t>次</w:t>
      </w:r>
      <w:r w:rsidRPr="00A75418">
        <w:rPr>
          <w:rFonts w:ascii="Times New Roman" w:eastAsia="宋体" w:hAnsi="Times New Roman" w:cs="Times New Roman"/>
          <w:sz w:val="24"/>
          <w:szCs w:val="24"/>
        </w:rPr>
        <w:t>/</w:t>
      </w:r>
      <w:r w:rsidRPr="00A75418">
        <w:rPr>
          <w:rFonts w:ascii="Times New Roman" w:eastAsia="宋体" w:hAnsi="Times New Roman" w:cs="Times New Roman"/>
          <w:sz w:val="24"/>
          <w:szCs w:val="24"/>
        </w:rPr>
        <w:t>周期，整流更平滑；</w:t>
      </w:r>
    </w:p>
    <w:p w14:paraId="52DD6A7D" w14:textId="77779F8C" w:rsidR="00A75418" w:rsidRPr="009B2302" w:rsidRDefault="00A75418" w:rsidP="00113025">
      <w:pPr>
        <w:numPr>
          <w:ilvl w:val="0"/>
          <w:numId w:val="21"/>
        </w:numPr>
        <w:spacing w:line="360" w:lineRule="auto"/>
        <w:jc w:val="left"/>
        <w:rPr>
          <w:rFonts w:ascii="Times New Roman" w:eastAsia="宋体" w:hAnsi="Times New Roman" w:cs="Times New Roman"/>
          <w:sz w:val="24"/>
          <w:szCs w:val="24"/>
        </w:rPr>
      </w:pPr>
      <w:r w:rsidRPr="00A75418">
        <w:rPr>
          <w:rFonts w:ascii="Times New Roman" w:eastAsia="宋体" w:hAnsi="Times New Roman" w:cs="Times New Roman"/>
          <w:b/>
          <w:bCs/>
          <w:sz w:val="24"/>
          <w:szCs w:val="24"/>
        </w:rPr>
        <w:t>适应性强</w:t>
      </w:r>
      <w:r w:rsidRPr="00A75418">
        <w:rPr>
          <w:rFonts w:ascii="Times New Roman" w:eastAsia="宋体" w:hAnsi="Times New Roman" w:cs="Times New Roman"/>
          <w:sz w:val="24"/>
          <w:szCs w:val="24"/>
        </w:rPr>
        <w:t>：可适配电阻、电感、复合型负载，广泛用于工业场合。</w:t>
      </w:r>
    </w:p>
    <w:p w14:paraId="4D4C5D4A" w14:textId="77777777" w:rsidR="00772FA1" w:rsidRDefault="00772FA1"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2.2 </w:t>
      </w:r>
      <w:r w:rsidRPr="00C539FA">
        <w:rPr>
          <w:rFonts w:ascii="Times New Roman" w:eastAsia="宋体" w:hAnsi="Times New Roman" w:cs="Times New Roman"/>
          <w:b/>
          <w:bCs/>
          <w:sz w:val="24"/>
          <w:szCs w:val="24"/>
        </w:rPr>
        <w:t>工作机制</w:t>
      </w:r>
    </w:p>
    <w:p w14:paraId="321CEA30" w14:textId="75C8C0A9" w:rsidR="00AD2FA0" w:rsidRDefault="00092B1F" w:rsidP="00113025">
      <w:pPr>
        <w:spacing w:line="360" w:lineRule="auto"/>
        <w:ind w:firstLineChars="200" w:firstLine="480"/>
        <w:rPr>
          <w:rFonts w:ascii="Times New Roman" w:eastAsia="宋体" w:hAnsi="Times New Roman" w:cs="Times New Roman"/>
          <w:sz w:val="24"/>
          <w:szCs w:val="24"/>
        </w:rPr>
      </w:pPr>
      <w:r w:rsidRPr="00092B1F">
        <w:rPr>
          <w:rFonts w:ascii="Times New Roman" w:eastAsia="宋体" w:hAnsi="Times New Roman" w:cs="Times New Roman"/>
          <w:sz w:val="24"/>
          <w:szCs w:val="24"/>
        </w:rPr>
        <w:t>三相桥式全控整流器的工作原理基于晶闸管按序触发导通，在每</w:t>
      </w:r>
      <w:r w:rsidRPr="00092B1F">
        <w:rPr>
          <w:rFonts w:ascii="Times New Roman" w:eastAsia="宋体" w:hAnsi="Times New Roman" w:cs="Times New Roman"/>
          <w:sz w:val="24"/>
          <w:szCs w:val="24"/>
        </w:rPr>
        <w:t>60°</w:t>
      </w:r>
      <w:proofErr w:type="gramStart"/>
      <w:r w:rsidRPr="00092B1F">
        <w:rPr>
          <w:rFonts w:ascii="Times New Roman" w:eastAsia="宋体" w:hAnsi="Times New Roman" w:cs="Times New Roman"/>
          <w:sz w:val="24"/>
          <w:szCs w:val="24"/>
        </w:rPr>
        <w:t>电角度</w:t>
      </w:r>
      <w:proofErr w:type="gramEnd"/>
      <w:r w:rsidRPr="00092B1F">
        <w:rPr>
          <w:rFonts w:ascii="Times New Roman" w:eastAsia="宋体" w:hAnsi="Times New Roman" w:cs="Times New Roman"/>
          <w:sz w:val="24"/>
          <w:szCs w:val="24"/>
        </w:rPr>
        <w:t>内由一对</w:t>
      </w:r>
      <w:r w:rsidRPr="00092B1F">
        <w:rPr>
          <w:rFonts w:ascii="Times New Roman" w:eastAsia="宋体" w:hAnsi="Times New Roman" w:cs="Times New Roman"/>
          <w:sz w:val="24"/>
          <w:szCs w:val="24"/>
        </w:rPr>
        <w:t>SCR</w:t>
      </w:r>
      <w:r w:rsidRPr="00092B1F">
        <w:rPr>
          <w:rFonts w:ascii="Times New Roman" w:eastAsia="宋体" w:hAnsi="Times New Roman" w:cs="Times New Roman"/>
          <w:sz w:val="24"/>
          <w:szCs w:val="24"/>
        </w:rPr>
        <w:t>导通形成整流通路，实现连续的电能转换。系统主要通过调节触发角</w:t>
      </w:r>
      <w:r w:rsidRPr="00092B1F">
        <w:rPr>
          <w:rFonts w:ascii="Times New Roman" w:eastAsia="宋体" w:hAnsi="Times New Roman" w:cs="Times New Roman"/>
          <w:sz w:val="24"/>
          <w:szCs w:val="24"/>
        </w:rPr>
        <w:t>α</w:t>
      </w:r>
      <w:r w:rsidRPr="00092B1F">
        <w:rPr>
          <w:rFonts w:ascii="Times New Roman" w:eastAsia="宋体" w:hAnsi="Times New Roman" w:cs="Times New Roman"/>
          <w:sz w:val="24"/>
          <w:szCs w:val="24"/>
        </w:rPr>
        <w:t>来控制输出直流电压。</w:t>
      </w:r>
    </w:p>
    <w:p w14:paraId="5D04994D" w14:textId="04D6AA52" w:rsidR="003B50AC" w:rsidRPr="00133B79" w:rsidRDefault="003B50AC" w:rsidP="00113025">
      <w:pPr>
        <w:spacing w:line="360" w:lineRule="auto"/>
        <w:ind w:firstLineChars="200" w:firstLine="480"/>
        <w:rPr>
          <w:rFonts w:ascii="Times New Roman" w:eastAsia="宋体" w:hAnsi="Times New Roman" w:cs="Times New Roman"/>
          <w:sz w:val="24"/>
          <w:szCs w:val="24"/>
        </w:rPr>
      </w:pPr>
      <w:r w:rsidRPr="00133B79">
        <w:rPr>
          <w:rFonts w:ascii="Times New Roman" w:eastAsia="宋体" w:hAnsi="Times New Roman" w:cs="Times New Roman"/>
          <w:sz w:val="24"/>
          <w:szCs w:val="24"/>
        </w:rPr>
        <w:t xml:space="preserve">2.2.1 </w:t>
      </w:r>
      <w:r w:rsidRPr="00133B79">
        <w:rPr>
          <w:rFonts w:ascii="Times New Roman" w:eastAsia="宋体" w:hAnsi="Times New Roman" w:cs="Times New Roman"/>
          <w:sz w:val="24"/>
          <w:szCs w:val="24"/>
        </w:rPr>
        <w:t>基本导通过程（</w:t>
      </w:r>
      <w:proofErr w:type="gramStart"/>
      <w:r w:rsidRPr="00133B79">
        <w:rPr>
          <w:rFonts w:ascii="Times New Roman" w:eastAsia="宋体" w:hAnsi="Times New Roman" w:cs="Times New Roman"/>
          <w:sz w:val="24"/>
          <w:szCs w:val="24"/>
        </w:rPr>
        <w:t>电角度</w:t>
      </w:r>
      <w:proofErr w:type="gramEnd"/>
      <w:r w:rsidRPr="00133B79">
        <w:rPr>
          <w:rFonts w:ascii="Times New Roman" w:eastAsia="宋体" w:hAnsi="Times New Roman" w:cs="Times New Roman"/>
          <w:sz w:val="24"/>
          <w:szCs w:val="24"/>
        </w:rPr>
        <w:t xml:space="preserve"> 0°~360°</w:t>
      </w:r>
      <w:r w:rsidRPr="00133B79">
        <w:rPr>
          <w:rFonts w:ascii="Times New Roman" w:eastAsia="宋体" w:hAnsi="Times New Roman" w:cs="Times New Roman"/>
          <w:sz w:val="24"/>
          <w:szCs w:val="24"/>
        </w:rPr>
        <w:t>）</w:t>
      </w:r>
    </w:p>
    <w:p w14:paraId="221C75AE" w14:textId="6E4C1A6B" w:rsidR="00133B79" w:rsidRPr="00133B79" w:rsidRDefault="00133B79" w:rsidP="00113025">
      <w:pPr>
        <w:spacing w:line="360" w:lineRule="auto"/>
        <w:ind w:firstLineChars="200" w:firstLine="480"/>
        <w:rPr>
          <w:rFonts w:ascii="Times New Roman" w:eastAsia="宋体" w:hAnsi="Times New Roman" w:cs="Times New Roman"/>
          <w:sz w:val="24"/>
          <w:szCs w:val="24"/>
        </w:rPr>
      </w:pPr>
      <w:r w:rsidRPr="00133B79">
        <w:rPr>
          <w:rFonts w:ascii="Times New Roman" w:eastAsia="宋体" w:hAnsi="Times New Roman" w:cs="Times New Roman"/>
          <w:sz w:val="24"/>
          <w:szCs w:val="24"/>
        </w:rPr>
        <w:t>晶闸管导通顺序如下表：</w:t>
      </w:r>
    </w:p>
    <w:tbl>
      <w:tblPr>
        <w:tblStyle w:val="ae"/>
        <w:tblW w:w="0" w:type="auto"/>
        <w:tblLook w:val="04A0" w:firstRow="1" w:lastRow="0" w:firstColumn="1" w:lastColumn="0" w:noHBand="0" w:noVBand="1"/>
      </w:tblPr>
      <w:tblGrid>
        <w:gridCol w:w="2765"/>
        <w:gridCol w:w="2765"/>
        <w:gridCol w:w="2766"/>
      </w:tblGrid>
      <w:tr w:rsidR="00133B79" w:rsidRPr="00133B79" w14:paraId="489FD7B3" w14:textId="77777777" w:rsidTr="00E440CE">
        <w:tc>
          <w:tcPr>
            <w:tcW w:w="2765" w:type="dxa"/>
            <w:vAlign w:val="center"/>
          </w:tcPr>
          <w:p w14:paraId="35BDC011" w14:textId="71241D81" w:rsidR="00133B79" w:rsidRPr="00133B79" w:rsidRDefault="00133B79" w:rsidP="00113025">
            <w:pPr>
              <w:spacing w:line="360" w:lineRule="auto"/>
              <w:rPr>
                <w:rFonts w:ascii="Times New Roman" w:eastAsia="宋体" w:hAnsi="Times New Roman" w:cs="Times New Roman"/>
                <w:sz w:val="24"/>
                <w:szCs w:val="24"/>
              </w:rPr>
            </w:pPr>
            <w:proofErr w:type="gramStart"/>
            <w:r w:rsidRPr="00133B79">
              <w:rPr>
                <w:rFonts w:ascii="Times New Roman" w:eastAsia="宋体" w:hAnsi="Times New Roman" w:cs="Times New Roman"/>
                <w:b/>
                <w:bCs/>
                <w:sz w:val="24"/>
                <w:szCs w:val="24"/>
              </w:rPr>
              <w:t>电角度</w:t>
            </w:r>
            <w:proofErr w:type="gramEnd"/>
            <w:r w:rsidRPr="00133B79">
              <w:rPr>
                <w:rFonts w:ascii="Times New Roman" w:eastAsia="宋体" w:hAnsi="Times New Roman" w:cs="Times New Roman"/>
                <w:b/>
                <w:bCs/>
                <w:sz w:val="24"/>
                <w:szCs w:val="24"/>
              </w:rPr>
              <w:t>范围（</w:t>
            </w:r>
            <w:r w:rsidRPr="00133B79">
              <w:rPr>
                <w:rFonts w:ascii="Times New Roman" w:eastAsia="宋体" w:hAnsi="Times New Roman" w:cs="Times New Roman"/>
                <w:b/>
                <w:bCs/>
                <w:sz w:val="24"/>
                <w:szCs w:val="24"/>
              </w:rPr>
              <w:t>°</w:t>
            </w:r>
            <w:r w:rsidRPr="00133B79">
              <w:rPr>
                <w:rFonts w:ascii="Times New Roman" w:eastAsia="宋体" w:hAnsi="Times New Roman" w:cs="Times New Roman"/>
                <w:b/>
                <w:bCs/>
                <w:sz w:val="24"/>
                <w:szCs w:val="24"/>
              </w:rPr>
              <w:t>）</w:t>
            </w:r>
          </w:p>
        </w:tc>
        <w:tc>
          <w:tcPr>
            <w:tcW w:w="2765" w:type="dxa"/>
            <w:vAlign w:val="center"/>
          </w:tcPr>
          <w:p w14:paraId="4B7E221E" w14:textId="118CD5D4"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b/>
                <w:bCs/>
                <w:sz w:val="24"/>
                <w:szCs w:val="24"/>
              </w:rPr>
              <w:t>导通晶闸管</w:t>
            </w:r>
          </w:p>
        </w:tc>
        <w:tc>
          <w:tcPr>
            <w:tcW w:w="2766" w:type="dxa"/>
            <w:vAlign w:val="center"/>
          </w:tcPr>
          <w:p w14:paraId="40EFBFDA" w14:textId="62F3D226"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b/>
                <w:bCs/>
                <w:sz w:val="24"/>
                <w:szCs w:val="24"/>
              </w:rPr>
              <w:t>有效整流电压路径</w:t>
            </w:r>
          </w:p>
        </w:tc>
      </w:tr>
      <w:tr w:rsidR="00133B79" w:rsidRPr="00133B79" w14:paraId="79E4F69A" w14:textId="77777777" w:rsidTr="00E440CE">
        <w:tc>
          <w:tcPr>
            <w:tcW w:w="2765" w:type="dxa"/>
            <w:vAlign w:val="center"/>
          </w:tcPr>
          <w:p w14:paraId="3722CF23" w14:textId="3ED1D51F"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0°–60°</w:t>
            </w:r>
          </w:p>
        </w:tc>
        <w:tc>
          <w:tcPr>
            <w:tcW w:w="2765" w:type="dxa"/>
            <w:vAlign w:val="center"/>
          </w:tcPr>
          <w:p w14:paraId="4D7134C6" w14:textId="12E9CD86"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VT1, VT6</w:t>
            </w:r>
          </w:p>
        </w:tc>
        <w:tc>
          <w:tcPr>
            <w:tcW w:w="2766" w:type="dxa"/>
            <w:vAlign w:val="center"/>
          </w:tcPr>
          <w:p w14:paraId="0B027F94" w14:textId="2E7E3731"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A → C</w:t>
            </w:r>
          </w:p>
        </w:tc>
      </w:tr>
      <w:tr w:rsidR="00133B79" w:rsidRPr="00133B79" w14:paraId="09689A29" w14:textId="77777777" w:rsidTr="00E440CE">
        <w:tc>
          <w:tcPr>
            <w:tcW w:w="2765" w:type="dxa"/>
            <w:vAlign w:val="center"/>
          </w:tcPr>
          <w:p w14:paraId="5FD567BB" w14:textId="3B181E67"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60°–120°</w:t>
            </w:r>
          </w:p>
        </w:tc>
        <w:tc>
          <w:tcPr>
            <w:tcW w:w="2765" w:type="dxa"/>
            <w:vAlign w:val="center"/>
          </w:tcPr>
          <w:p w14:paraId="18F95F75" w14:textId="275339D3"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VT1, VT2</w:t>
            </w:r>
          </w:p>
        </w:tc>
        <w:tc>
          <w:tcPr>
            <w:tcW w:w="2766" w:type="dxa"/>
            <w:vAlign w:val="center"/>
          </w:tcPr>
          <w:p w14:paraId="31CFBBE9" w14:textId="3EDE166A"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A → B</w:t>
            </w:r>
          </w:p>
        </w:tc>
      </w:tr>
      <w:tr w:rsidR="00133B79" w:rsidRPr="00133B79" w14:paraId="7C296035" w14:textId="77777777" w:rsidTr="00E440CE">
        <w:tc>
          <w:tcPr>
            <w:tcW w:w="2765" w:type="dxa"/>
            <w:vAlign w:val="center"/>
          </w:tcPr>
          <w:p w14:paraId="0CEED96F" w14:textId="690EB447"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120°–180°</w:t>
            </w:r>
          </w:p>
        </w:tc>
        <w:tc>
          <w:tcPr>
            <w:tcW w:w="2765" w:type="dxa"/>
            <w:vAlign w:val="center"/>
          </w:tcPr>
          <w:p w14:paraId="42183630" w14:textId="7426E47A"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VT3, VT2</w:t>
            </w:r>
          </w:p>
        </w:tc>
        <w:tc>
          <w:tcPr>
            <w:tcW w:w="2766" w:type="dxa"/>
            <w:vAlign w:val="center"/>
          </w:tcPr>
          <w:p w14:paraId="35E3B87D" w14:textId="1318109D"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B → C</w:t>
            </w:r>
          </w:p>
        </w:tc>
      </w:tr>
      <w:tr w:rsidR="00133B79" w:rsidRPr="00133B79" w14:paraId="6FC8DDBD" w14:textId="77777777" w:rsidTr="00E440CE">
        <w:tc>
          <w:tcPr>
            <w:tcW w:w="2765" w:type="dxa"/>
            <w:vAlign w:val="center"/>
          </w:tcPr>
          <w:p w14:paraId="5A5CD86C" w14:textId="1D4206EB"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180°–240°</w:t>
            </w:r>
          </w:p>
        </w:tc>
        <w:tc>
          <w:tcPr>
            <w:tcW w:w="2765" w:type="dxa"/>
            <w:vAlign w:val="center"/>
          </w:tcPr>
          <w:p w14:paraId="36E79B26" w14:textId="09101B79"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VT3, VT4</w:t>
            </w:r>
          </w:p>
        </w:tc>
        <w:tc>
          <w:tcPr>
            <w:tcW w:w="2766" w:type="dxa"/>
            <w:vAlign w:val="center"/>
          </w:tcPr>
          <w:p w14:paraId="6E37DA91" w14:textId="49FAA9FA"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B → A</w:t>
            </w:r>
          </w:p>
        </w:tc>
      </w:tr>
      <w:tr w:rsidR="00133B79" w:rsidRPr="00133B79" w14:paraId="15F502F3" w14:textId="77777777" w:rsidTr="00E440CE">
        <w:tc>
          <w:tcPr>
            <w:tcW w:w="2765" w:type="dxa"/>
            <w:vAlign w:val="center"/>
          </w:tcPr>
          <w:p w14:paraId="07EF9F9D" w14:textId="3057BE6D"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240°–300°</w:t>
            </w:r>
          </w:p>
        </w:tc>
        <w:tc>
          <w:tcPr>
            <w:tcW w:w="2765" w:type="dxa"/>
            <w:vAlign w:val="center"/>
          </w:tcPr>
          <w:p w14:paraId="0ECAF892" w14:textId="313136F0"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VT5, VT4</w:t>
            </w:r>
          </w:p>
        </w:tc>
        <w:tc>
          <w:tcPr>
            <w:tcW w:w="2766" w:type="dxa"/>
            <w:vAlign w:val="center"/>
          </w:tcPr>
          <w:p w14:paraId="1BAEA4CD" w14:textId="481558C6"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C → A</w:t>
            </w:r>
          </w:p>
        </w:tc>
      </w:tr>
      <w:tr w:rsidR="00133B79" w:rsidRPr="00133B79" w14:paraId="69588FB6" w14:textId="77777777" w:rsidTr="00E440CE">
        <w:tc>
          <w:tcPr>
            <w:tcW w:w="2765" w:type="dxa"/>
            <w:vAlign w:val="center"/>
          </w:tcPr>
          <w:p w14:paraId="737ED9C6" w14:textId="75FB779F"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300°–360°</w:t>
            </w:r>
          </w:p>
        </w:tc>
        <w:tc>
          <w:tcPr>
            <w:tcW w:w="2765" w:type="dxa"/>
            <w:vAlign w:val="center"/>
          </w:tcPr>
          <w:p w14:paraId="6475754B" w14:textId="4B290AD8"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VT5, VT6</w:t>
            </w:r>
          </w:p>
        </w:tc>
        <w:tc>
          <w:tcPr>
            <w:tcW w:w="2766" w:type="dxa"/>
            <w:vAlign w:val="center"/>
          </w:tcPr>
          <w:p w14:paraId="09219B89" w14:textId="0091D285" w:rsidR="00133B79" w:rsidRPr="00133B79" w:rsidRDefault="00133B79" w:rsidP="00113025">
            <w:pPr>
              <w:spacing w:line="360" w:lineRule="auto"/>
              <w:rPr>
                <w:rFonts w:ascii="Times New Roman" w:eastAsia="宋体" w:hAnsi="Times New Roman" w:cs="Times New Roman"/>
                <w:sz w:val="24"/>
                <w:szCs w:val="24"/>
              </w:rPr>
            </w:pPr>
            <w:r w:rsidRPr="00133B79">
              <w:rPr>
                <w:rFonts w:ascii="Times New Roman" w:eastAsia="宋体" w:hAnsi="Times New Roman" w:cs="Times New Roman"/>
                <w:sz w:val="24"/>
                <w:szCs w:val="24"/>
              </w:rPr>
              <w:t>C → B</w:t>
            </w:r>
          </w:p>
        </w:tc>
      </w:tr>
    </w:tbl>
    <w:p w14:paraId="50422B75" w14:textId="612A9D2A" w:rsidR="00133B79" w:rsidRDefault="007E33DC" w:rsidP="00113025">
      <w:pPr>
        <w:spacing w:line="360" w:lineRule="auto"/>
        <w:ind w:firstLineChars="200" w:firstLine="480"/>
        <w:rPr>
          <w:rFonts w:ascii="Times New Roman" w:eastAsia="宋体" w:hAnsi="Times New Roman" w:cs="Times New Roman"/>
          <w:sz w:val="24"/>
          <w:szCs w:val="24"/>
        </w:rPr>
      </w:pPr>
      <w:r w:rsidRPr="007E33DC">
        <w:rPr>
          <w:rFonts w:ascii="Times New Roman" w:eastAsia="宋体" w:hAnsi="Times New Roman" w:cs="Times New Roman"/>
          <w:sz w:val="24"/>
          <w:szCs w:val="24"/>
        </w:rPr>
        <w:t>每一对</w:t>
      </w:r>
      <w:r w:rsidRPr="007E33DC">
        <w:rPr>
          <w:rFonts w:ascii="Times New Roman" w:eastAsia="宋体" w:hAnsi="Times New Roman" w:cs="Times New Roman"/>
          <w:sz w:val="24"/>
          <w:szCs w:val="24"/>
        </w:rPr>
        <w:t>SCR</w:t>
      </w:r>
      <w:r w:rsidRPr="007E33DC">
        <w:rPr>
          <w:rFonts w:ascii="Times New Roman" w:eastAsia="宋体" w:hAnsi="Times New Roman" w:cs="Times New Roman"/>
          <w:sz w:val="24"/>
          <w:szCs w:val="24"/>
        </w:rPr>
        <w:t>导通</w:t>
      </w:r>
      <w:r w:rsidRPr="007E33DC">
        <w:rPr>
          <w:rFonts w:ascii="Times New Roman" w:eastAsia="宋体" w:hAnsi="Times New Roman" w:cs="Times New Roman"/>
          <w:sz w:val="24"/>
          <w:szCs w:val="24"/>
        </w:rPr>
        <w:t>60°</w:t>
      </w:r>
      <w:r w:rsidRPr="007E33DC">
        <w:rPr>
          <w:rFonts w:ascii="Times New Roman" w:eastAsia="宋体" w:hAnsi="Times New Roman" w:cs="Times New Roman"/>
          <w:sz w:val="24"/>
          <w:szCs w:val="24"/>
        </w:rPr>
        <w:t>，保证一个周期（</w:t>
      </w:r>
      <w:r w:rsidRPr="007E33DC">
        <w:rPr>
          <w:rFonts w:ascii="Times New Roman" w:eastAsia="宋体" w:hAnsi="Times New Roman" w:cs="Times New Roman"/>
          <w:sz w:val="24"/>
          <w:szCs w:val="24"/>
        </w:rPr>
        <w:t>360°</w:t>
      </w:r>
      <w:r w:rsidRPr="007E33DC">
        <w:rPr>
          <w:rFonts w:ascii="Times New Roman" w:eastAsia="宋体" w:hAnsi="Times New Roman" w:cs="Times New Roman"/>
          <w:sz w:val="24"/>
          <w:szCs w:val="24"/>
        </w:rPr>
        <w:t>）内完成</w:t>
      </w:r>
      <w:r w:rsidRPr="007E33DC">
        <w:rPr>
          <w:rFonts w:ascii="Times New Roman" w:eastAsia="宋体" w:hAnsi="Times New Roman" w:cs="Times New Roman"/>
          <w:sz w:val="24"/>
          <w:szCs w:val="24"/>
        </w:rPr>
        <w:t>6</w:t>
      </w:r>
      <w:r w:rsidRPr="007E33DC">
        <w:rPr>
          <w:rFonts w:ascii="Times New Roman" w:eastAsia="宋体" w:hAnsi="Times New Roman" w:cs="Times New Roman"/>
          <w:sz w:val="24"/>
          <w:szCs w:val="24"/>
        </w:rPr>
        <w:t>次换相，形成</w:t>
      </w:r>
      <w:r w:rsidRPr="007E33DC">
        <w:rPr>
          <w:rFonts w:ascii="Times New Roman" w:eastAsia="宋体" w:hAnsi="Times New Roman" w:cs="Times New Roman"/>
          <w:sz w:val="24"/>
          <w:szCs w:val="24"/>
        </w:rPr>
        <w:t>6</w:t>
      </w:r>
      <w:r w:rsidRPr="007E33DC">
        <w:rPr>
          <w:rFonts w:ascii="Times New Roman" w:eastAsia="宋体" w:hAnsi="Times New Roman" w:cs="Times New Roman"/>
          <w:sz w:val="24"/>
          <w:szCs w:val="24"/>
        </w:rPr>
        <w:t>个整流脉冲，脉动频率为基波的</w:t>
      </w:r>
      <w:r w:rsidRPr="007E33DC">
        <w:rPr>
          <w:rFonts w:ascii="Times New Roman" w:eastAsia="宋体" w:hAnsi="Times New Roman" w:cs="Times New Roman"/>
          <w:sz w:val="24"/>
          <w:szCs w:val="24"/>
        </w:rPr>
        <w:t>6</w:t>
      </w:r>
      <w:r w:rsidRPr="007E33DC">
        <w:rPr>
          <w:rFonts w:ascii="Times New Roman" w:eastAsia="宋体" w:hAnsi="Times New Roman" w:cs="Times New Roman"/>
          <w:sz w:val="24"/>
          <w:szCs w:val="24"/>
        </w:rPr>
        <w:t>倍（如</w:t>
      </w:r>
      <w:r w:rsidRPr="007E33DC">
        <w:rPr>
          <w:rFonts w:ascii="Times New Roman" w:eastAsia="宋体" w:hAnsi="Times New Roman" w:cs="Times New Roman"/>
          <w:sz w:val="24"/>
          <w:szCs w:val="24"/>
        </w:rPr>
        <w:t>50Hz</w:t>
      </w:r>
      <w:r w:rsidRPr="007E33DC">
        <w:rPr>
          <w:rFonts w:ascii="Times New Roman" w:eastAsia="宋体" w:hAnsi="Times New Roman" w:cs="Times New Roman"/>
          <w:sz w:val="24"/>
          <w:szCs w:val="24"/>
        </w:rPr>
        <w:t>电网</w:t>
      </w:r>
      <w:r w:rsidRPr="007E33DC">
        <w:rPr>
          <w:rFonts w:ascii="Times New Roman" w:eastAsia="宋体" w:hAnsi="Times New Roman" w:cs="Times New Roman"/>
          <w:sz w:val="24"/>
          <w:szCs w:val="24"/>
        </w:rPr>
        <w:t>→300Hz</w:t>
      </w:r>
      <w:r w:rsidRPr="007E33DC">
        <w:rPr>
          <w:rFonts w:ascii="Times New Roman" w:eastAsia="宋体" w:hAnsi="Times New Roman" w:cs="Times New Roman"/>
          <w:sz w:val="24"/>
          <w:szCs w:val="24"/>
        </w:rPr>
        <w:t>脉动电压）。</w:t>
      </w:r>
    </w:p>
    <w:p w14:paraId="2FC7033D" w14:textId="3EAD908D" w:rsidR="00DD0357" w:rsidRPr="00DD0357" w:rsidRDefault="00DD0357" w:rsidP="00113025">
      <w:pPr>
        <w:spacing w:line="360" w:lineRule="auto"/>
        <w:ind w:firstLineChars="200" w:firstLine="480"/>
        <w:rPr>
          <w:rFonts w:ascii="Times New Roman" w:eastAsia="宋体" w:hAnsi="Times New Roman" w:cs="Times New Roman"/>
          <w:sz w:val="24"/>
          <w:szCs w:val="24"/>
        </w:rPr>
      </w:pPr>
      <w:bookmarkStart w:id="0" w:name="_Hlk201422644"/>
      <w:r w:rsidRPr="00DD0357">
        <w:rPr>
          <w:rFonts w:ascii="Times New Roman" w:eastAsia="宋体" w:hAnsi="Times New Roman" w:cs="Times New Roman"/>
          <w:sz w:val="24"/>
          <w:szCs w:val="24"/>
        </w:rPr>
        <w:t>2.2.</w:t>
      </w:r>
      <w:r w:rsidR="005C35EB">
        <w:rPr>
          <w:rFonts w:ascii="Times New Roman" w:eastAsia="宋体" w:hAnsi="Times New Roman" w:cs="Times New Roman" w:hint="eastAsia"/>
          <w:sz w:val="24"/>
          <w:szCs w:val="24"/>
        </w:rPr>
        <w:t>2</w:t>
      </w:r>
      <w:r w:rsidRPr="00DD0357">
        <w:rPr>
          <w:rFonts w:ascii="Times New Roman" w:eastAsia="宋体" w:hAnsi="Times New Roman" w:cs="Times New Roman"/>
          <w:sz w:val="24"/>
          <w:szCs w:val="24"/>
        </w:rPr>
        <w:t xml:space="preserve"> </w:t>
      </w:r>
      <w:r w:rsidRPr="00DD0357">
        <w:rPr>
          <w:rFonts w:ascii="Times New Roman" w:eastAsia="宋体" w:hAnsi="Times New Roman" w:cs="Times New Roman"/>
          <w:sz w:val="24"/>
          <w:szCs w:val="24"/>
        </w:rPr>
        <w:t>触发角</w:t>
      </w:r>
      <w:r w:rsidRPr="00DD0357">
        <w:rPr>
          <w:rFonts w:ascii="Times New Roman" w:eastAsia="宋体" w:hAnsi="Times New Roman" w:cs="Times New Roman"/>
          <w:sz w:val="24"/>
          <w:szCs w:val="24"/>
        </w:rPr>
        <w:t>α</w:t>
      </w:r>
      <w:r w:rsidRPr="00DD0357">
        <w:rPr>
          <w:rFonts w:ascii="Times New Roman" w:eastAsia="宋体" w:hAnsi="Times New Roman" w:cs="Times New Roman"/>
          <w:sz w:val="24"/>
          <w:szCs w:val="24"/>
        </w:rPr>
        <w:t>与输出电压关系</w:t>
      </w:r>
    </w:p>
    <w:bookmarkEnd w:id="0"/>
    <w:p w14:paraId="05A3B501" w14:textId="08DD6060" w:rsidR="00772FA1" w:rsidRPr="00C539FA" w:rsidRDefault="00772FA1"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三相电源</w:t>
      </w:r>
      <w:proofErr w:type="gramStart"/>
      <w:r w:rsidRPr="00C539FA">
        <w:rPr>
          <w:rFonts w:ascii="Times New Roman" w:eastAsia="宋体" w:hAnsi="Times New Roman" w:cs="Times New Roman"/>
          <w:sz w:val="24"/>
          <w:szCs w:val="24"/>
        </w:rPr>
        <w:t>每相之间</w:t>
      </w:r>
      <w:proofErr w:type="gramEnd"/>
      <w:r w:rsidRPr="00C539FA">
        <w:rPr>
          <w:rFonts w:ascii="Times New Roman" w:eastAsia="宋体" w:hAnsi="Times New Roman" w:cs="Times New Roman"/>
          <w:sz w:val="24"/>
          <w:szCs w:val="24"/>
        </w:rPr>
        <w:t>相差</w:t>
      </w:r>
      <w:r w:rsidRPr="00C539FA">
        <w:rPr>
          <w:rFonts w:ascii="Times New Roman" w:eastAsia="宋体" w:hAnsi="Times New Roman" w:cs="Times New Roman"/>
          <w:sz w:val="24"/>
          <w:szCs w:val="24"/>
        </w:rPr>
        <w:t>120°</w:t>
      </w:r>
      <w:r w:rsidRPr="00C539FA">
        <w:rPr>
          <w:rFonts w:ascii="Times New Roman" w:eastAsia="宋体" w:hAnsi="Times New Roman" w:cs="Times New Roman"/>
          <w:sz w:val="24"/>
          <w:szCs w:val="24"/>
        </w:rPr>
        <w:t>电角度。每</w:t>
      </w:r>
      <w:r w:rsidRPr="00C539FA">
        <w:rPr>
          <w:rFonts w:ascii="Times New Roman" w:eastAsia="宋体" w:hAnsi="Times New Roman" w:cs="Times New Roman"/>
          <w:sz w:val="24"/>
          <w:szCs w:val="24"/>
        </w:rPr>
        <w:t>60°</w:t>
      </w:r>
      <w:r w:rsidRPr="00C539FA">
        <w:rPr>
          <w:rFonts w:ascii="Times New Roman" w:eastAsia="宋体" w:hAnsi="Times New Roman" w:cs="Times New Roman"/>
          <w:sz w:val="24"/>
          <w:szCs w:val="24"/>
        </w:rPr>
        <w:t>触发一对晶闸管导通，完整周期导通</w:t>
      </w:r>
      <w:r w:rsidRPr="00C539FA">
        <w:rPr>
          <w:rFonts w:ascii="Times New Roman" w:eastAsia="宋体" w:hAnsi="Times New Roman" w:cs="Times New Roman"/>
          <w:sz w:val="24"/>
          <w:szCs w:val="24"/>
        </w:rPr>
        <w:t>6</w:t>
      </w:r>
      <w:r w:rsidRPr="00C539FA">
        <w:rPr>
          <w:rFonts w:ascii="Times New Roman" w:eastAsia="宋体" w:hAnsi="Times New Roman" w:cs="Times New Roman"/>
          <w:sz w:val="24"/>
          <w:szCs w:val="24"/>
        </w:rPr>
        <w:t>次，实现连续的能量转换：</w:t>
      </w:r>
    </w:p>
    <w:p w14:paraId="7463A806" w14:textId="78338231" w:rsidR="00772FA1" w:rsidRPr="00C539FA" w:rsidRDefault="00772FA1" w:rsidP="00113025">
      <w:pPr>
        <w:numPr>
          <w:ilvl w:val="0"/>
          <w:numId w:val="13"/>
        </w:numPr>
        <w:spacing w:line="360" w:lineRule="auto"/>
        <w:jc w:val="left"/>
        <w:rPr>
          <w:rFonts w:ascii="Times New Roman" w:eastAsia="宋体" w:hAnsi="Times New Roman" w:cs="Times New Roman"/>
          <w:sz w:val="24"/>
          <w:szCs w:val="24"/>
        </w:rPr>
      </w:pPr>
      <w:r w:rsidRPr="00C539FA">
        <w:rPr>
          <w:rFonts w:ascii="Times New Roman" w:eastAsia="宋体" w:hAnsi="Times New Roman" w:cs="Times New Roman"/>
          <w:sz w:val="24"/>
          <w:szCs w:val="24"/>
        </w:rPr>
        <w:t>通过控制触发角</w:t>
      </w:r>
      <w:r w:rsidRPr="00C539FA">
        <w:rPr>
          <w:rFonts w:ascii="Times New Roman" w:eastAsia="宋体" w:hAnsi="Times New Roman" w:cs="Times New Roman"/>
          <w:sz w:val="24"/>
          <w:szCs w:val="24"/>
        </w:rPr>
        <w:t>α</w:t>
      </w:r>
      <w:r w:rsidRPr="00C539FA">
        <w:rPr>
          <w:rFonts w:ascii="Times New Roman" w:eastAsia="宋体" w:hAnsi="Times New Roman" w:cs="Times New Roman"/>
          <w:sz w:val="24"/>
          <w:szCs w:val="24"/>
        </w:rPr>
        <w:t>（即</w:t>
      </w:r>
      <w:r w:rsidRPr="00C539FA">
        <w:rPr>
          <w:rFonts w:ascii="Times New Roman" w:eastAsia="宋体" w:hAnsi="Times New Roman" w:cs="Times New Roman"/>
          <w:sz w:val="24"/>
          <w:szCs w:val="24"/>
        </w:rPr>
        <w:t xml:space="preserve"> SCR </w:t>
      </w:r>
      <w:r w:rsidRPr="00C539FA">
        <w:rPr>
          <w:rFonts w:ascii="Times New Roman" w:eastAsia="宋体" w:hAnsi="Times New Roman" w:cs="Times New Roman"/>
          <w:sz w:val="24"/>
          <w:szCs w:val="24"/>
        </w:rPr>
        <w:t>导通时间点），可调节平均输出电压；</w:t>
      </w:r>
    </w:p>
    <w:p w14:paraId="2E31E504" w14:textId="77777777" w:rsidR="00772FA1" w:rsidRPr="00C539FA" w:rsidRDefault="00772FA1" w:rsidP="00113025">
      <w:pPr>
        <w:numPr>
          <w:ilvl w:val="0"/>
          <w:numId w:val="13"/>
        </w:numPr>
        <w:spacing w:line="360" w:lineRule="auto"/>
        <w:jc w:val="left"/>
        <w:rPr>
          <w:rFonts w:ascii="Times New Roman" w:eastAsia="宋体" w:hAnsi="Times New Roman" w:cs="Times New Roman"/>
          <w:sz w:val="24"/>
          <w:szCs w:val="24"/>
        </w:rPr>
      </w:pPr>
      <w:r w:rsidRPr="00C539FA">
        <w:rPr>
          <w:rFonts w:ascii="Times New Roman" w:eastAsia="宋体" w:hAnsi="Times New Roman" w:cs="Times New Roman"/>
          <w:sz w:val="24"/>
          <w:szCs w:val="24"/>
        </w:rPr>
        <w:t>输出电压为不对称的直流脉动波形，平均值受</w:t>
      </w:r>
      <w:r w:rsidRPr="00C539FA">
        <w:rPr>
          <w:rFonts w:ascii="Times New Roman" w:eastAsia="宋体" w:hAnsi="Times New Roman" w:cs="Times New Roman"/>
          <w:sz w:val="24"/>
          <w:szCs w:val="24"/>
        </w:rPr>
        <w:t>α</w:t>
      </w:r>
      <w:r w:rsidRPr="00C539FA">
        <w:rPr>
          <w:rFonts w:ascii="Times New Roman" w:eastAsia="宋体" w:hAnsi="Times New Roman" w:cs="Times New Roman"/>
          <w:sz w:val="24"/>
          <w:szCs w:val="24"/>
        </w:rPr>
        <w:t>影响显著；</w:t>
      </w:r>
    </w:p>
    <w:p w14:paraId="4B2BA797" w14:textId="77777777" w:rsidR="00772FA1" w:rsidRPr="00C539FA" w:rsidRDefault="00772FA1" w:rsidP="00113025">
      <w:pPr>
        <w:numPr>
          <w:ilvl w:val="0"/>
          <w:numId w:val="13"/>
        </w:numPr>
        <w:spacing w:line="360" w:lineRule="auto"/>
        <w:jc w:val="left"/>
        <w:rPr>
          <w:rFonts w:ascii="Times New Roman" w:eastAsia="宋体" w:hAnsi="Times New Roman" w:cs="Times New Roman"/>
          <w:sz w:val="24"/>
          <w:szCs w:val="24"/>
        </w:rPr>
      </w:pPr>
      <w:r w:rsidRPr="00C539FA">
        <w:rPr>
          <w:rFonts w:ascii="Times New Roman" w:eastAsia="宋体" w:hAnsi="Times New Roman" w:cs="Times New Roman"/>
          <w:sz w:val="24"/>
          <w:szCs w:val="24"/>
        </w:rPr>
        <w:t>负载可选择纯电阻、电感性，或电阻</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电感复合型，根据应用场景变化；</w:t>
      </w:r>
    </w:p>
    <w:p w14:paraId="64C91D3A" w14:textId="77777777" w:rsidR="00772FA1" w:rsidRPr="00C539FA" w:rsidRDefault="00772FA1" w:rsidP="00113025">
      <w:pPr>
        <w:numPr>
          <w:ilvl w:val="0"/>
          <w:numId w:val="13"/>
        </w:numPr>
        <w:spacing w:line="360" w:lineRule="auto"/>
        <w:jc w:val="left"/>
        <w:rPr>
          <w:rFonts w:ascii="Times New Roman" w:eastAsia="宋体" w:hAnsi="Times New Roman" w:cs="Times New Roman"/>
          <w:sz w:val="24"/>
          <w:szCs w:val="24"/>
        </w:rPr>
      </w:pPr>
      <w:r w:rsidRPr="00C539FA">
        <w:rPr>
          <w:rFonts w:ascii="Times New Roman" w:eastAsia="宋体" w:hAnsi="Times New Roman" w:cs="Times New Roman"/>
          <w:sz w:val="24"/>
          <w:szCs w:val="24"/>
        </w:rPr>
        <w:t>平均输出电压公式如下：</w:t>
      </w:r>
    </w:p>
    <w:p w14:paraId="12731DF4" w14:textId="77777777" w:rsidR="00772FA1" w:rsidRPr="00C539FA" w:rsidRDefault="00772FA1" w:rsidP="00113025">
      <w:pPr>
        <w:spacing w:line="360" w:lineRule="auto"/>
        <w:jc w:val="center"/>
        <w:rPr>
          <w:rFonts w:ascii="Times New Roman" w:eastAsia="宋体" w:hAnsi="Times New Roman" w:cs="Times New Roman"/>
          <w:b/>
          <w:bCs/>
          <w:sz w:val="24"/>
          <w:szCs w:val="24"/>
        </w:rPr>
      </w:pPr>
      <w:r w:rsidRPr="00C539FA">
        <w:rPr>
          <w:rFonts w:ascii="Times New Roman" w:eastAsia="宋体" w:hAnsi="Times New Roman" w:cs="Times New Roman"/>
          <w:noProof/>
          <w:sz w:val="24"/>
          <w:szCs w:val="24"/>
        </w:rPr>
        <w:lastRenderedPageBreak/>
        <w:drawing>
          <wp:inline distT="0" distB="0" distL="0" distR="0" wp14:anchorId="3E2BEF15" wp14:editId="367FCD99">
            <wp:extent cx="1714500" cy="480060"/>
            <wp:effectExtent l="0" t="0" r="0" b="0"/>
            <wp:docPr id="90057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359" name=""/>
                    <pic:cNvPicPr/>
                  </pic:nvPicPr>
                  <pic:blipFill>
                    <a:blip r:embed="rId8"/>
                    <a:stretch>
                      <a:fillRect/>
                    </a:stretch>
                  </pic:blipFill>
                  <pic:spPr>
                    <a:xfrm>
                      <a:off x="0" y="0"/>
                      <a:ext cx="1714500" cy="480060"/>
                    </a:xfrm>
                    <a:prstGeom prst="rect">
                      <a:avLst/>
                    </a:prstGeom>
                  </pic:spPr>
                </pic:pic>
              </a:graphicData>
            </a:graphic>
          </wp:inline>
        </w:drawing>
      </w:r>
    </w:p>
    <w:p w14:paraId="6550D1FC" w14:textId="77777777" w:rsidR="00772FA1" w:rsidRPr="00C539FA" w:rsidRDefault="00772FA1" w:rsidP="00113025">
      <w:pPr>
        <w:spacing w:line="360" w:lineRule="auto"/>
        <w:ind w:firstLineChars="200" w:firstLine="480"/>
        <w:jc w:val="left"/>
        <w:rPr>
          <w:rFonts w:ascii="Times New Roman" w:eastAsia="宋体" w:hAnsi="Times New Roman" w:cs="Times New Roman"/>
          <w:sz w:val="24"/>
          <w:szCs w:val="24"/>
        </w:rPr>
      </w:pPr>
      <w:r w:rsidRPr="00C539FA">
        <w:rPr>
          <w:rFonts w:ascii="Times New Roman" w:eastAsia="宋体" w:hAnsi="Times New Roman" w:cs="Times New Roman"/>
          <w:sz w:val="24"/>
          <w:szCs w:val="24"/>
        </w:rPr>
        <w:t>其中</w:t>
      </w:r>
      <w:r w:rsidRPr="00C539FA">
        <w:rPr>
          <w:rFonts w:ascii="Times New Roman" w:eastAsia="宋体" w:hAnsi="Times New Roman" w:cs="Times New Roman"/>
          <w:sz w:val="24"/>
          <w:szCs w:val="24"/>
        </w:rPr>
        <w:t>Um</w:t>
      </w:r>
      <w:r w:rsidRPr="00C539FA">
        <w:rPr>
          <w:rFonts w:ascii="Times New Roman" w:eastAsia="宋体" w:hAnsi="Times New Roman" w:cs="Times New Roman"/>
          <w:sz w:val="24"/>
          <w:szCs w:val="24"/>
        </w:rPr>
        <w:t>为三相线电压的峰值。调节</w:t>
      </w:r>
      <w:r w:rsidRPr="00C539FA">
        <w:rPr>
          <w:rFonts w:ascii="Times New Roman" w:eastAsia="宋体" w:hAnsi="Times New Roman" w:cs="Times New Roman"/>
          <w:sz w:val="24"/>
          <w:szCs w:val="24"/>
        </w:rPr>
        <w:t xml:space="preserve"> α </w:t>
      </w:r>
      <w:r w:rsidRPr="00C539FA">
        <w:rPr>
          <w:rFonts w:ascii="Times New Roman" w:eastAsia="宋体" w:hAnsi="Times New Roman" w:cs="Times New Roman"/>
          <w:sz w:val="24"/>
          <w:szCs w:val="24"/>
        </w:rPr>
        <w:t>实现稳压、调速等工程控制需求。</w:t>
      </w:r>
    </w:p>
    <w:p w14:paraId="617CDE7C" w14:textId="63C407A0" w:rsidR="00D035DE" w:rsidRPr="00C539FA" w:rsidRDefault="00D035DE" w:rsidP="00113025">
      <w:pPr>
        <w:spacing w:line="360" w:lineRule="auto"/>
        <w:jc w:val="left"/>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72658360" wp14:editId="26D86699">
            <wp:extent cx="5082540" cy="2561590"/>
            <wp:effectExtent l="0" t="0" r="3810" b="0"/>
            <wp:docPr id="1960306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6424" name=""/>
                    <pic:cNvPicPr/>
                  </pic:nvPicPr>
                  <pic:blipFill rotWithShape="1">
                    <a:blip r:embed="rId9"/>
                    <a:srcRect l="2311" t="10870" r="1325"/>
                    <a:stretch/>
                  </pic:blipFill>
                  <pic:spPr bwMode="auto">
                    <a:xfrm>
                      <a:off x="0" y="0"/>
                      <a:ext cx="5082540" cy="2561590"/>
                    </a:xfrm>
                    <a:prstGeom prst="rect">
                      <a:avLst/>
                    </a:prstGeom>
                    <a:ln>
                      <a:noFill/>
                    </a:ln>
                    <a:extLst>
                      <a:ext uri="{53640926-AAD7-44D8-BBD7-CCE9431645EC}">
                        <a14:shadowObscured xmlns:a14="http://schemas.microsoft.com/office/drawing/2010/main"/>
                      </a:ext>
                    </a:extLst>
                  </pic:spPr>
                </pic:pic>
              </a:graphicData>
            </a:graphic>
          </wp:inline>
        </w:drawing>
      </w:r>
    </w:p>
    <w:p w14:paraId="2BCE573E" w14:textId="77777777" w:rsidR="00D035DE" w:rsidRDefault="00772FA1" w:rsidP="00113025">
      <w:pPr>
        <w:spacing w:line="360" w:lineRule="auto"/>
        <w:jc w:val="center"/>
        <w:rPr>
          <w:rFonts w:ascii="Times New Roman" w:eastAsia="宋体" w:hAnsi="Times New Roman" w:cs="Times New Roman"/>
          <w:szCs w:val="21"/>
        </w:rPr>
      </w:pPr>
      <w:r w:rsidRPr="001A2ADC">
        <w:rPr>
          <w:rFonts w:ascii="Times New Roman" w:eastAsia="宋体" w:hAnsi="Times New Roman" w:cs="Times New Roman"/>
          <w:szCs w:val="21"/>
        </w:rPr>
        <w:t>输出电压与</w:t>
      </w:r>
      <w:r w:rsidRPr="001A2ADC">
        <w:rPr>
          <w:rFonts w:ascii="Times New Roman" w:eastAsia="宋体" w:hAnsi="Times New Roman" w:cs="Times New Roman"/>
          <w:szCs w:val="21"/>
        </w:rPr>
        <w:t>α</w:t>
      </w:r>
      <w:r w:rsidRPr="001A2ADC">
        <w:rPr>
          <w:rFonts w:ascii="Times New Roman" w:eastAsia="宋体" w:hAnsi="Times New Roman" w:cs="Times New Roman"/>
          <w:szCs w:val="21"/>
        </w:rPr>
        <w:t>角关系图</w:t>
      </w:r>
    </w:p>
    <w:p w14:paraId="3C539983" w14:textId="4A20036B" w:rsidR="007166DC" w:rsidRDefault="007166DC" w:rsidP="00113025">
      <w:pPr>
        <w:spacing w:line="360" w:lineRule="auto"/>
        <w:ind w:firstLineChars="200" w:firstLine="480"/>
        <w:jc w:val="left"/>
        <w:rPr>
          <w:rFonts w:ascii="Times New Roman" w:eastAsia="宋体" w:hAnsi="Times New Roman" w:cs="Times New Roman"/>
          <w:sz w:val="24"/>
          <w:szCs w:val="24"/>
        </w:rPr>
      </w:pPr>
      <w:r w:rsidRPr="007166DC">
        <w:rPr>
          <w:rFonts w:ascii="Times New Roman" w:eastAsia="宋体" w:hAnsi="Times New Roman" w:cs="Times New Roman" w:hint="eastAsia"/>
          <w:sz w:val="24"/>
          <w:szCs w:val="24"/>
        </w:rPr>
        <w:t>2.2.</w:t>
      </w:r>
      <w:r w:rsidR="005C35EB">
        <w:rPr>
          <w:rFonts w:ascii="Times New Roman" w:eastAsia="宋体" w:hAnsi="Times New Roman" w:cs="Times New Roman" w:hint="eastAsia"/>
          <w:sz w:val="24"/>
          <w:szCs w:val="24"/>
        </w:rPr>
        <w:t>3</w:t>
      </w:r>
      <w:r w:rsidRPr="007166DC">
        <w:rPr>
          <w:rFonts w:ascii="Times New Roman" w:eastAsia="宋体" w:hAnsi="Times New Roman" w:cs="Times New Roman" w:hint="eastAsia"/>
          <w:sz w:val="24"/>
          <w:szCs w:val="24"/>
        </w:rPr>
        <w:t xml:space="preserve"> </w:t>
      </w:r>
      <w:r w:rsidRPr="007166DC">
        <w:rPr>
          <w:rFonts w:ascii="Times New Roman" w:eastAsia="宋体" w:hAnsi="Times New Roman" w:cs="Times New Roman" w:hint="eastAsia"/>
          <w:sz w:val="24"/>
          <w:szCs w:val="24"/>
        </w:rPr>
        <w:t>触发角α与输出电压关系</w:t>
      </w:r>
    </w:p>
    <w:tbl>
      <w:tblPr>
        <w:tblStyle w:val="ae"/>
        <w:tblW w:w="0" w:type="auto"/>
        <w:tblLook w:val="04A0" w:firstRow="1" w:lastRow="0" w:firstColumn="1" w:lastColumn="0" w:noHBand="0" w:noVBand="1"/>
      </w:tblPr>
      <w:tblGrid>
        <w:gridCol w:w="2765"/>
        <w:gridCol w:w="2765"/>
        <w:gridCol w:w="2766"/>
      </w:tblGrid>
      <w:tr w:rsidR="00E4691B" w14:paraId="68EE1664" w14:textId="77777777" w:rsidTr="001D6775">
        <w:tc>
          <w:tcPr>
            <w:tcW w:w="2765" w:type="dxa"/>
            <w:vAlign w:val="center"/>
          </w:tcPr>
          <w:p w14:paraId="4BC7F8DA" w14:textId="393ADD87"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b/>
                <w:bCs/>
                <w:sz w:val="24"/>
                <w:szCs w:val="24"/>
              </w:rPr>
              <w:t>负载类型</w:t>
            </w:r>
          </w:p>
        </w:tc>
        <w:tc>
          <w:tcPr>
            <w:tcW w:w="2765" w:type="dxa"/>
            <w:vAlign w:val="center"/>
          </w:tcPr>
          <w:p w14:paraId="51A2989D" w14:textId="2251642E"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b/>
                <w:bCs/>
                <w:sz w:val="24"/>
                <w:szCs w:val="24"/>
              </w:rPr>
              <w:t>特点</w:t>
            </w:r>
          </w:p>
        </w:tc>
        <w:tc>
          <w:tcPr>
            <w:tcW w:w="2766" w:type="dxa"/>
            <w:vAlign w:val="center"/>
          </w:tcPr>
          <w:p w14:paraId="65C59B92" w14:textId="277CEDE9"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b/>
                <w:bCs/>
                <w:sz w:val="24"/>
                <w:szCs w:val="24"/>
              </w:rPr>
              <w:t>输出波形说明</w:t>
            </w:r>
          </w:p>
        </w:tc>
      </w:tr>
      <w:tr w:rsidR="00E4691B" w14:paraId="28306503" w14:textId="77777777" w:rsidTr="001D6775">
        <w:tc>
          <w:tcPr>
            <w:tcW w:w="2765" w:type="dxa"/>
            <w:vAlign w:val="center"/>
          </w:tcPr>
          <w:p w14:paraId="10DDD8D1" w14:textId="7EBFDC22"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纯电阻负载</w:t>
            </w:r>
          </w:p>
        </w:tc>
        <w:tc>
          <w:tcPr>
            <w:tcW w:w="2765" w:type="dxa"/>
            <w:vAlign w:val="center"/>
          </w:tcPr>
          <w:p w14:paraId="29D37F47" w14:textId="216CF20C"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电压、电流波形同步，脉动幅度明显</w:t>
            </w:r>
          </w:p>
        </w:tc>
        <w:tc>
          <w:tcPr>
            <w:tcW w:w="2766" w:type="dxa"/>
            <w:vAlign w:val="center"/>
          </w:tcPr>
          <w:p w14:paraId="31C686DC" w14:textId="6B8E8D33"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电压为正向脉冲，电流呈锯齿波形</w:t>
            </w:r>
          </w:p>
        </w:tc>
      </w:tr>
      <w:tr w:rsidR="00E4691B" w14:paraId="56E7BB2A" w14:textId="77777777" w:rsidTr="001D6775">
        <w:tc>
          <w:tcPr>
            <w:tcW w:w="2765" w:type="dxa"/>
            <w:vAlign w:val="center"/>
          </w:tcPr>
          <w:p w14:paraId="639FFBAE" w14:textId="56CBCB5F"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电感性负载</w:t>
            </w:r>
          </w:p>
        </w:tc>
        <w:tc>
          <w:tcPr>
            <w:tcW w:w="2765" w:type="dxa"/>
            <w:vAlign w:val="center"/>
          </w:tcPr>
          <w:p w14:paraId="0B872904" w14:textId="6345E070"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电流具有连续性，导通周期延长</w:t>
            </w:r>
          </w:p>
        </w:tc>
        <w:tc>
          <w:tcPr>
            <w:tcW w:w="2766" w:type="dxa"/>
            <w:vAlign w:val="center"/>
          </w:tcPr>
          <w:p w14:paraId="5B3D3A05" w14:textId="0AC01C3B"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电流趋于连续，电压波形仍为脉动直流</w:t>
            </w:r>
          </w:p>
        </w:tc>
      </w:tr>
      <w:tr w:rsidR="00E4691B" w14:paraId="2E96303D" w14:textId="77777777" w:rsidTr="001D6775">
        <w:tc>
          <w:tcPr>
            <w:tcW w:w="2765" w:type="dxa"/>
            <w:vAlign w:val="center"/>
          </w:tcPr>
          <w:p w14:paraId="130422F0" w14:textId="0707BA5C"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电阻-电感负载</w:t>
            </w:r>
          </w:p>
        </w:tc>
        <w:tc>
          <w:tcPr>
            <w:tcW w:w="2765" w:type="dxa"/>
            <w:vAlign w:val="center"/>
          </w:tcPr>
          <w:p w14:paraId="20BCFB26" w14:textId="4E85145E"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最常见，考虑能量缓冲与系统响应速度</w:t>
            </w:r>
          </w:p>
        </w:tc>
        <w:tc>
          <w:tcPr>
            <w:tcW w:w="2766" w:type="dxa"/>
            <w:vAlign w:val="center"/>
          </w:tcPr>
          <w:p w14:paraId="0CFBAFDC" w14:textId="626B35C9" w:rsidR="00E4691B" w:rsidRPr="00E4691B" w:rsidRDefault="00E4691B" w:rsidP="00113025">
            <w:pPr>
              <w:spacing w:line="360" w:lineRule="auto"/>
              <w:jc w:val="left"/>
              <w:rPr>
                <w:rFonts w:ascii="宋体" w:eastAsia="宋体" w:hAnsi="宋体" w:cs="Times New Roman" w:hint="eastAsia"/>
                <w:sz w:val="24"/>
                <w:szCs w:val="24"/>
              </w:rPr>
            </w:pPr>
            <w:r w:rsidRPr="00E4691B">
              <w:rPr>
                <w:rFonts w:ascii="宋体" w:eastAsia="宋体" w:hAnsi="宋体"/>
                <w:sz w:val="24"/>
                <w:szCs w:val="24"/>
              </w:rPr>
              <w:t>电流有缓冲，输出波形更加平稳</w:t>
            </w:r>
          </w:p>
        </w:tc>
      </w:tr>
    </w:tbl>
    <w:p w14:paraId="36471FA0" w14:textId="0ACE5240" w:rsidR="007166DC" w:rsidRPr="00156B2C" w:rsidRDefault="00156B2C" w:rsidP="00113025">
      <w:pPr>
        <w:spacing w:line="360" w:lineRule="auto"/>
        <w:ind w:firstLineChars="200" w:firstLine="480"/>
        <w:jc w:val="left"/>
        <w:rPr>
          <w:rFonts w:ascii="Times New Roman" w:eastAsia="宋体" w:hAnsi="Times New Roman" w:cs="Times New Roman"/>
          <w:sz w:val="24"/>
          <w:szCs w:val="24"/>
        </w:rPr>
      </w:pPr>
      <w:r w:rsidRPr="00156B2C">
        <w:rPr>
          <w:rFonts w:ascii="Times New Roman" w:eastAsia="宋体" w:hAnsi="Times New Roman" w:cs="Times New Roman"/>
          <w:sz w:val="24"/>
          <w:szCs w:val="24"/>
        </w:rPr>
        <w:t>2.2.</w:t>
      </w:r>
      <w:r w:rsidRPr="00156B2C">
        <w:rPr>
          <w:rFonts w:ascii="Times New Roman" w:eastAsia="宋体" w:hAnsi="Times New Roman" w:cs="Times New Roman"/>
          <w:sz w:val="24"/>
          <w:szCs w:val="24"/>
        </w:rPr>
        <w:t>4</w:t>
      </w:r>
      <w:r w:rsidRPr="00156B2C">
        <w:rPr>
          <w:rFonts w:ascii="Times New Roman" w:eastAsia="宋体" w:hAnsi="Times New Roman" w:cs="Times New Roman"/>
          <w:sz w:val="24"/>
          <w:szCs w:val="24"/>
        </w:rPr>
        <w:t xml:space="preserve"> </w:t>
      </w:r>
      <w:r w:rsidRPr="00156B2C">
        <w:rPr>
          <w:rFonts w:ascii="Times New Roman" w:eastAsia="宋体" w:hAnsi="Times New Roman" w:cs="Times New Roman"/>
          <w:sz w:val="24"/>
          <w:szCs w:val="24"/>
        </w:rPr>
        <w:t>换相原理简述</w:t>
      </w:r>
    </w:p>
    <w:p w14:paraId="40E7F129" w14:textId="70C27F66" w:rsidR="00156B2C" w:rsidRDefault="00156B2C" w:rsidP="00113025">
      <w:pPr>
        <w:spacing w:line="360" w:lineRule="auto"/>
        <w:ind w:firstLineChars="200" w:firstLine="480"/>
        <w:jc w:val="left"/>
        <w:rPr>
          <w:rFonts w:ascii="Times New Roman" w:eastAsia="宋体" w:hAnsi="Times New Roman" w:cs="Times New Roman"/>
          <w:sz w:val="24"/>
          <w:szCs w:val="24"/>
        </w:rPr>
      </w:pPr>
      <w:r w:rsidRPr="00156B2C">
        <w:rPr>
          <w:rFonts w:ascii="Times New Roman" w:eastAsia="宋体" w:hAnsi="Times New Roman" w:cs="Times New Roman"/>
          <w:sz w:val="24"/>
          <w:szCs w:val="24"/>
        </w:rPr>
        <w:t>晶闸管一旦导通，将保持导通直到电流降为零。在交流系统中，换相依赖三相电源电压的自然过零。下一个</w:t>
      </w:r>
      <w:r w:rsidRPr="00156B2C">
        <w:rPr>
          <w:rFonts w:ascii="Times New Roman" w:eastAsia="宋体" w:hAnsi="Times New Roman" w:cs="Times New Roman"/>
          <w:sz w:val="24"/>
          <w:szCs w:val="24"/>
        </w:rPr>
        <w:t>SCR</w:t>
      </w:r>
      <w:r w:rsidRPr="00156B2C">
        <w:rPr>
          <w:rFonts w:ascii="Times New Roman" w:eastAsia="宋体" w:hAnsi="Times New Roman" w:cs="Times New Roman"/>
          <w:sz w:val="24"/>
          <w:szCs w:val="24"/>
        </w:rPr>
        <w:t>被触发后，新的电压通路形成，旧的导通器件在电流变为零后自然关断。这种</w:t>
      </w:r>
      <w:r w:rsidRPr="00156B2C">
        <w:rPr>
          <w:rFonts w:ascii="Times New Roman" w:eastAsia="宋体" w:hAnsi="Times New Roman" w:cs="Times New Roman"/>
          <w:sz w:val="24"/>
          <w:szCs w:val="24"/>
        </w:rPr>
        <w:t>“</w:t>
      </w:r>
      <w:r w:rsidRPr="00156B2C">
        <w:rPr>
          <w:rFonts w:ascii="Times New Roman" w:eastAsia="宋体" w:hAnsi="Times New Roman" w:cs="Times New Roman"/>
          <w:sz w:val="24"/>
          <w:szCs w:val="24"/>
        </w:rPr>
        <w:t>自然换相</w:t>
      </w:r>
      <w:r w:rsidRPr="00156B2C">
        <w:rPr>
          <w:rFonts w:ascii="Times New Roman" w:eastAsia="宋体" w:hAnsi="Times New Roman" w:cs="Times New Roman"/>
          <w:sz w:val="24"/>
          <w:szCs w:val="24"/>
        </w:rPr>
        <w:t>”</w:t>
      </w:r>
      <w:r w:rsidRPr="00156B2C">
        <w:rPr>
          <w:rFonts w:ascii="Times New Roman" w:eastAsia="宋体" w:hAnsi="Times New Roman" w:cs="Times New Roman"/>
          <w:sz w:val="24"/>
          <w:szCs w:val="24"/>
        </w:rPr>
        <w:t>简化了控制系统，减少额外关断电路的设计负担。</w:t>
      </w:r>
    </w:p>
    <w:p w14:paraId="28F7A253" w14:textId="77777777" w:rsidR="00772FA1" w:rsidRPr="00C539FA" w:rsidRDefault="00772FA1"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三、元器件选型与参数配置</w:t>
      </w:r>
    </w:p>
    <w:p w14:paraId="3F1B0A5E" w14:textId="77777777" w:rsidR="00772FA1" w:rsidRDefault="00772FA1"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3.1 </w:t>
      </w:r>
      <w:r w:rsidRPr="00C539FA">
        <w:rPr>
          <w:rFonts w:ascii="Times New Roman" w:eastAsia="宋体" w:hAnsi="Times New Roman" w:cs="Times New Roman"/>
          <w:b/>
          <w:bCs/>
          <w:sz w:val="24"/>
          <w:szCs w:val="24"/>
        </w:rPr>
        <w:t>主控元件：晶闸管（</w:t>
      </w:r>
      <w:r w:rsidRPr="00C539FA">
        <w:rPr>
          <w:rFonts w:ascii="Times New Roman" w:eastAsia="宋体" w:hAnsi="Times New Roman" w:cs="Times New Roman"/>
          <w:b/>
          <w:bCs/>
          <w:sz w:val="24"/>
          <w:szCs w:val="24"/>
        </w:rPr>
        <w:t>SCR</w:t>
      </w:r>
      <w:r w:rsidRPr="00C539FA">
        <w:rPr>
          <w:rFonts w:ascii="Times New Roman" w:eastAsia="宋体" w:hAnsi="Times New Roman" w:cs="Times New Roman"/>
          <w:b/>
          <w:bCs/>
          <w:sz w:val="24"/>
          <w:szCs w:val="24"/>
        </w:rPr>
        <w:t>）</w:t>
      </w:r>
    </w:p>
    <w:p w14:paraId="07E5ED89" w14:textId="1ADAEB07" w:rsidR="00231C5C" w:rsidRDefault="00231C5C" w:rsidP="00113025">
      <w:pPr>
        <w:spacing w:line="360" w:lineRule="auto"/>
        <w:ind w:firstLineChars="200" w:firstLine="480"/>
        <w:rPr>
          <w:rFonts w:ascii="Times New Roman" w:eastAsia="宋体" w:hAnsi="Times New Roman" w:cs="Times New Roman"/>
          <w:sz w:val="24"/>
          <w:szCs w:val="24"/>
        </w:rPr>
      </w:pPr>
      <w:r w:rsidRPr="00231C5C">
        <w:rPr>
          <w:rFonts w:ascii="Times New Roman" w:eastAsia="宋体" w:hAnsi="Times New Roman" w:cs="Times New Roman"/>
          <w:sz w:val="24"/>
          <w:szCs w:val="24"/>
        </w:rPr>
        <w:t>晶闸管（</w:t>
      </w:r>
      <w:r w:rsidRPr="00231C5C">
        <w:rPr>
          <w:rFonts w:ascii="Times New Roman" w:eastAsia="宋体" w:hAnsi="Times New Roman" w:cs="Times New Roman"/>
          <w:sz w:val="24"/>
          <w:szCs w:val="24"/>
        </w:rPr>
        <w:t>Silicon Controlled Rectifier, SCR</w:t>
      </w:r>
      <w:r w:rsidRPr="00231C5C">
        <w:rPr>
          <w:rFonts w:ascii="Times New Roman" w:eastAsia="宋体" w:hAnsi="Times New Roman" w:cs="Times New Roman"/>
          <w:sz w:val="24"/>
          <w:szCs w:val="24"/>
        </w:rPr>
        <w:t>）是本电路的核心器件，其导通状</w:t>
      </w:r>
      <w:r w:rsidRPr="00231C5C">
        <w:rPr>
          <w:rFonts w:ascii="Times New Roman" w:eastAsia="宋体" w:hAnsi="Times New Roman" w:cs="Times New Roman"/>
          <w:sz w:val="24"/>
          <w:szCs w:val="24"/>
        </w:rPr>
        <w:lastRenderedPageBreak/>
        <w:t>态受控于门极触发信号，具有结构简单、抗电</w:t>
      </w:r>
      <w:proofErr w:type="gramStart"/>
      <w:r w:rsidRPr="00231C5C">
        <w:rPr>
          <w:rFonts w:ascii="Times New Roman" w:eastAsia="宋体" w:hAnsi="Times New Roman" w:cs="Times New Roman"/>
          <w:sz w:val="24"/>
          <w:szCs w:val="24"/>
        </w:rPr>
        <w:t>涌能力</w:t>
      </w:r>
      <w:proofErr w:type="gramEnd"/>
      <w:r w:rsidRPr="00231C5C">
        <w:rPr>
          <w:rFonts w:ascii="Times New Roman" w:eastAsia="宋体" w:hAnsi="Times New Roman" w:cs="Times New Roman"/>
          <w:sz w:val="24"/>
          <w:szCs w:val="24"/>
        </w:rPr>
        <w:t>强、适用于大功率场合等优点。正确</w:t>
      </w:r>
      <w:proofErr w:type="gramStart"/>
      <w:r w:rsidRPr="00231C5C">
        <w:rPr>
          <w:rFonts w:ascii="Times New Roman" w:eastAsia="宋体" w:hAnsi="Times New Roman" w:cs="Times New Roman"/>
          <w:sz w:val="24"/>
          <w:szCs w:val="24"/>
        </w:rPr>
        <w:t>选型需</w:t>
      </w:r>
      <w:proofErr w:type="gramEnd"/>
      <w:r w:rsidRPr="00231C5C">
        <w:rPr>
          <w:rFonts w:ascii="Times New Roman" w:eastAsia="宋体" w:hAnsi="Times New Roman" w:cs="Times New Roman"/>
          <w:sz w:val="24"/>
          <w:szCs w:val="24"/>
        </w:rPr>
        <w:t>综合考虑最大工作电压、电流容量、触发参数、导通特性、</w:t>
      </w:r>
      <w:r w:rsidRPr="00231C5C">
        <w:rPr>
          <w:rFonts w:ascii="Times New Roman" w:eastAsia="宋体" w:hAnsi="Times New Roman" w:cs="Times New Roman"/>
          <w:sz w:val="24"/>
          <w:szCs w:val="24"/>
        </w:rPr>
        <w:t>dv/dt</w:t>
      </w:r>
      <w:r w:rsidRPr="00231C5C">
        <w:rPr>
          <w:rFonts w:ascii="Times New Roman" w:eastAsia="宋体" w:hAnsi="Times New Roman" w:cs="Times New Roman"/>
          <w:sz w:val="24"/>
          <w:szCs w:val="24"/>
        </w:rPr>
        <w:t>耐受能力等指标。</w:t>
      </w:r>
    </w:p>
    <w:p w14:paraId="6C65E3C8" w14:textId="3812E150" w:rsidR="00F50B34" w:rsidRDefault="00F50B34" w:rsidP="00113025">
      <w:pPr>
        <w:spacing w:line="360" w:lineRule="auto"/>
        <w:ind w:firstLineChars="200" w:firstLine="480"/>
        <w:rPr>
          <w:rFonts w:ascii="Times New Roman" w:eastAsia="宋体" w:hAnsi="Times New Roman" w:cs="Times New Roman"/>
          <w:sz w:val="24"/>
          <w:szCs w:val="24"/>
        </w:rPr>
      </w:pPr>
      <w:r w:rsidRPr="00F50B34">
        <w:rPr>
          <w:rFonts w:ascii="Times New Roman" w:eastAsia="宋体" w:hAnsi="Times New Roman" w:cs="Times New Roman"/>
          <w:sz w:val="24"/>
          <w:szCs w:val="24"/>
        </w:rPr>
        <w:t>典型器件对比表</w:t>
      </w:r>
    </w:p>
    <w:tbl>
      <w:tblPr>
        <w:tblStyle w:val="ae"/>
        <w:tblW w:w="0" w:type="auto"/>
        <w:tblLook w:val="04A0" w:firstRow="1" w:lastRow="0" w:firstColumn="1" w:lastColumn="0" w:noHBand="0" w:noVBand="1"/>
      </w:tblPr>
      <w:tblGrid>
        <w:gridCol w:w="1382"/>
        <w:gridCol w:w="1382"/>
        <w:gridCol w:w="1383"/>
        <w:gridCol w:w="1383"/>
        <w:gridCol w:w="1383"/>
        <w:gridCol w:w="1383"/>
      </w:tblGrid>
      <w:tr w:rsidR="00F50B34" w14:paraId="1A017AA5" w14:textId="77777777" w:rsidTr="006E1551">
        <w:tc>
          <w:tcPr>
            <w:tcW w:w="1382" w:type="dxa"/>
            <w:vAlign w:val="center"/>
          </w:tcPr>
          <w:p w14:paraId="5CC567C9" w14:textId="7941A703"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b/>
                <w:bCs/>
                <w:sz w:val="24"/>
                <w:szCs w:val="24"/>
              </w:rPr>
              <w:t>型号</w:t>
            </w:r>
          </w:p>
        </w:tc>
        <w:tc>
          <w:tcPr>
            <w:tcW w:w="1382" w:type="dxa"/>
            <w:vAlign w:val="center"/>
          </w:tcPr>
          <w:p w14:paraId="1C2B624A" w14:textId="0412B6A7" w:rsidR="00F50B34" w:rsidRPr="00F50B34" w:rsidRDefault="00F50B34" w:rsidP="00113025">
            <w:pPr>
              <w:spacing w:line="360" w:lineRule="auto"/>
              <w:rPr>
                <w:rFonts w:ascii="Times New Roman" w:eastAsia="宋体" w:hAnsi="Times New Roman" w:cs="Times New Roman" w:hint="eastAsia"/>
                <w:sz w:val="24"/>
                <w:szCs w:val="24"/>
              </w:rPr>
            </w:pPr>
            <w:r w:rsidRPr="00F50B34">
              <w:rPr>
                <w:rFonts w:ascii="Times New Roman" w:eastAsia="宋体" w:hAnsi="Times New Roman" w:cs="Times New Roman"/>
                <w:b/>
                <w:bCs/>
                <w:sz w:val="24"/>
                <w:szCs w:val="24"/>
              </w:rPr>
              <w:t>平均整流电流</w:t>
            </w:r>
            <w:r w:rsidRPr="00F50B34">
              <w:rPr>
                <w:rFonts w:ascii="Times New Roman" w:eastAsia="宋体" w:hAnsi="Times New Roman" w:cs="Times New Roman"/>
                <w:b/>
                <w:bCs/>
                <w:sz w:val="24"/>
                <w:szCs w:val="24"/>
              </w:rPr>
              <w:t xml:space="preserve"> </w:t>
            </w:r>
            <w:r w:rsidRPr="00F50B34">
              <w:rPr>
                <w:rStyle w:val="katex"/>
                <w:rFonts w:ascii="Times New Roman" w:eastAsia="宋体" w:hAnsi="Times New Roman" w:cs="Times New Roman"/>
                <w:b/>
                <w:bCs/>
                <w:sz w:val="24"/>
                <w:szCs w:val="24"/>
              </w:rPr>
              <w:t>I</w:t>
            </w:r>
            <w:r w:rsidRPr="00F50B34">
              <w:rPr>
                <w:rStyle w:val="katex"/>
                <w:rFonts w:ascii="Times New Roman" w:eastAsia="宋体" w:hAnsi="Times New Roman" w:cs="Times New Roman" w:hint="eastAsia"/>
                <w:b/>
                <w:bCs/>
                <w:sz w:val="24"/>
                <w:szCs w:val="24"/>
                <w:vertAlign w:val="subscript"/>
              </w:rPr>
              <w:t>T(AV)</w:t>
            </w:r>
          </w:p>
        </w:tc>
        <w:tc>
          <w:tcPr>
            <w:tcW w:w="1383" w:type="dxa"/>
            <w:vAlign w:val="center"/>
          </w:tcPr>
          <w:p w14:paraId="4766634F" w14:textId="5CF5CD81"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b/>
                <w:bCs/>
                <w:sz w:val="24"/>
                <w:szCs w:val="24"/>
              </w:rPr>
              <w:t>最大反向耐压</w:t>
            </w:r>
            <w:r w:rsidRPr="00F50B34">
              <w:rPr>
                <w:rFonts w:ascii="Times New Roman" w:eastAsia="宋体" w:hAnsi="Times New Roman" w:cs="Times New Roman"/>
                <w:b/>
                <w:bCs/>
                <w:sz w:val="24"/>
                <w:szCs w:val="24"/>
              </w:rPr>
              <w:t xml:space="preserve"> </w:t>
            </w:r>
            <w:r w:rsidRPr="00F50B34">
              <w:rPr>
                <w:rStyle w:val="katex"/>
                <w:rFonts w:ascii="Times New Roman" w:eastAsia="宋体" w:hAnsi="Times New Roman" w:cs="Times New Roman"/>
                <w:b/>
                <w:bCs/>
                <w:sz w:val="24"/>
                <w:szCs w:val="24"/>
              </w:rPr>
              <w:t>V</w:t>
            </w:r>
            <w:r w:rsidRPr="00F50B34">
              <w:rPr>
                <w:rStyle w:val="katex"/>
                <w:rFonts w:ascii="Times New Roman" w:eastAsia="宋体" w:hAnsi="Times New Roman" w:cs="Times New Roman"/>
                <w:b/>
                <w:bCs/>
                <w:sz w:val="24"/>
                <w:szCs w:val="24"/>
                <w:vertAlign w:val="subscript"/>
              </w:rPr>
              <w:t>RRM</w:t>
            </w:r>
          </w:p>
        </w:tc>
        <w:tc>
          <w:tcPr>
            <w:tcW w:w="1383" w:type="dxa"/>
            <w:vAlign w:val="center"/>
          </w:tcPr>
          <w:p w14:paraId="3DFCB0E8" w14:textId="5CD9A77A"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b/>
                <w:bCs/>
                <w:sz w:val="24"/>
                <w:szCs w:val="24"/>
              </w:rPr>
              <w:t>门极触发电流</w:t>
            </w:r>
            <w:r w:rsidRPr="00F50B34">
              <w:rPr>
                <w:rFonts w:ascii="Times New Roman" w:eastAsia="宋体" w:hAnsi="Times New Roman" w:cs="Times New Roman"/>
                <w:b/>
                <w:bCs/>
                <w:sz w:val="24"/>
                <w:szCs w:val="24"/>
              </w:rPr>
              <w:t xml:space="preserve"> </w:t>
            </w:r>
            <w:r w:rsidRPr="00F50B34">
              <w:rPr>
                <w:rStyle w:val="katex"/>
                <w:rFonts w:ascii="Times New Roman" w:eastAsia="宋体" w:hAnsi="Times New Roman" w:cs="Times New Roman"/>
                <w:b/>
                <w:bCs/>
                <w:sz w:val="24"/>
                <w:szCs w:val="24"/>
              </w:rPr>
              <w:t>I</w:t>
            </w:r>
            <w:r w:rsidRPr="00F50B34">
              <w:rPr>
                <w:rStyle w:val="katex"/>
                <w:rFonts w:ascii="Times New Roman" w:eastAsia="宋体" w:hAnsi="Times New Roman" w:cs="Times New Roman"/>
                <w:b/>
                <w:bCs/>
                <w:sz w:val="24"/>
                <w:szCs w:val="24"/>
                <w:vertAlign w:val="subscript"/>
              </w:rPr>
              <w:t>G</w:t>
            </w:r>
          </w:p>
        </w:tc>
        <w:tc>
          <w:tcPr>
            <w:tcW w:w="1383" w:type="dxa"/>
            <w:vAlign w:val="center"/>
          </w:tcPr>
          <w:p w14:paraId="221B7AA4" w14:textId="2E9A807D"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b/>
                <w:bCs/>
                <w:sz w:val="24"/>
                <w:szCs w:val="24"/>
              </w:rPr>
              <w:t xml:space="preserve">dv/dt </w:t>
            </w:r>
            <w:r w:rsidRPr="00F50B34">
              <w:rPr>
                <w:rFonts w:ascii="Times New Roman" w:eastAsia="宋体" w:hAnsi="Times New Roman" w:cs="Times New Roman"/>
                <w:b/>
                <w:bCs/>
                <w:sz w:val="24"/>
                <w:szCs w:val="24"/>
              </w:rPr>
              <w:t>限值</w:t>
            </w:r>
          </w:p>
        </w:tc>
        <w:tc>
          <w:tcPr>
            <w:tcW w:w="1383" w:type="dxa"/>
            <w:vAlign w:val="center"/>
          </w:tcPr>
          <w:p w14:paraId="133CAE90" w14:textId="7840086F"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b/>
                <w:bCs/>
                <w:sz w:val="24"/>
                <w:szCs w:val="24"/>
              </w:rPr>
              <w:t>封装类型</w:t>
            </w:r>
          </w:p>
        </w:tc>
      </w:tr>
      <w:tr w:rsidR="00F50B34" w14:paraId="604E7647" w14:textId="77777777" w:rsidTr="006E1551">
        <w:tc>
          <w:tcPr>
            <w:tcW w:w="1382" w:type="dxa"/>
            <w:vAlign w:val="center"/>
          </w:tcPr>
          <w:p w14:paraId="45CAC57C" w14:textId="4B908009" w:rsidR="00F50B34" w:rsidRPr="00F50B34" w:rsidRDefault="00F50B34" w:rsidP="00113025">
            <w:pPr>
              <w:spacing w:line="360" w:lineRule="auto"/>
              <w:rPr>
                <w:rFonts w:ascii="Times New Roman" w:eastAsia="宋体" w:hAnsi="Times New Roman" w:cs="Times New Roman"/>
                <w:sz w:val="24"/>
                <w:szCs w:val="24"/>
              </w:rPr>
            </w:pPr>
            <w:r w:rsidRPr="00F50B34">
              <w:rPr>
                <w:rStyle w:val="af3"/>
                <w:rFonts w:ascii="Times New Roman" w:eastAsia="宋体" w:hAnsi="Times New Roman" w:cs="Times New Roman"/>
                <w:sz w:val="24"/>
                <w:szCs w:val="24"/>
              </w:rPr>
              <w:t>BT152</w:t>
            </w:r>
          </w:p>
        </w:tc>
        <w:tc>
          <w:tcPr>
            <w:tcW w:w="1382" w:type="dxa"/>
            <w:vAlign w:val="center"/>
          </w:tcPr>
          <w:p w14:paraId="0F071312" w14:textId="018CC0E6"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12 A</w:t>
            </w:r>
          </w:p>
        </w:tc>
        <w:tc>
          <w:tcPr>
            <w:tcW w:w="1383" w:type="dxa"/>
            <w:vAlign w:val="center"/>
          </w:tcPr>
          <w:p w14:paraId="1D735808" w14:textId="0FD0F30D"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800 V</w:t>
            </w:r>
          </w:p>
        </w:tc>
        <w:tc>
          <w:tcPr>
            <w:tcW w:w="1383" w:type="dxa"/>
            <w:vAlign w:val="center"/>
          </w:tcPr>
          <w:p w14:paraId="6D04F11D" w14:textId="5E08F5BD"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5~15 mA</w:t>
            </w:r>
          </w:p>
        </w:tc>
        <w:tc>
          <w:tcPr>
            <w:tcW w:w="1383" w:type="dxa"/>
            <w:vAlign w:val="center"/>
          </w:tcPr>
          <w:p w14:paraId="71A2C6F0" w14:textId="18C84BF6"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100 V/</w:t>
            </w:r>
            <w:proofErr w:type="spellStart"/>
            <w:r w:rsidRPr="00F50B34">
              <w:rPr>
                <w:rFonts w:ascii="Times New Roman" w:eastAsia="宋体" w:hAnsi="Times New Roman" w:cs="Times New Roman"/>
                <w:sz w:val="24"/>
                <w:szCs w:val="24"/>
              </w:rPr>
              <w:t>μs</w:t>
            </w:r>
            <w:proofErr w:type="spellEnd"/>
          </w:p>
        </w:tc>
        <w:tc>
          <w:tcPr>
            <w:tcW w:w="1383" w:type="dxa"/>
            <w:vAlign w:val="center"/>
          </w:tcPr>
          <w:p w14:paraId="0CB6EA7D" w14:textId="5716D490"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TO-220AB</w:t>
            </w:r>
          </w:p>
        </w:tc>
      </w:tr>
      <w:tr w:rsidR="00F50B34" w14:paraId="5E1E367E" w14:textId="77777777" w:rsidTr="006E1551">
        <w:tc>
          <w:tcPr>
            <w:tcW w:w="1382" w:type="dxa"/>
            <w:vAlign w:val="center"/>
          </w:tcPr>
          <w:p w14:paraId="3D1C7CD3" w14:textId="21E57AFF" w:rsidR="00F50B34" w:rsidRPr="00F50B34" w:rsidRDefault="00F50B34" w:rsidP="00113025">
            <w:pPr>
              <w:spacing w:line="360" w:lineRule="auto"/>
              <w:rPr>
                <w:rFonts w:ascii="Times New Roman" w:eastAsia="宋体" w:hAnsi="Times New Roman" w:cs="Times New Roman"/>
                <w:sz w:val="24"/>
                <w:szCs w:val="24"/>
              </w:rPr>
            </w:pPr>
            <w:r w:rsidRPr="00F50B34">
              <w:rPr>
                <w:rStyle w:val="af3"/>
                <w:rFonts w:ascii="Times New Roman" w:eastAsia="宋体" w:hAnsi="Times New Roman" w:cs="Times New Roman"/>
                <w:sz w:val="24"/>
                <w:szCs w:val="24"/>
              </w:rPr>
              <w:t>TYN612</w:t>
            </w:r>
          </w:p>
        </w:tc>
        <w:tc>
          <w:tcPr>
            <w:tcW w:w="1382" w:type="dxa"/>
            <w:vAlign w:val="center"/>
          </w:tcPr>
          <w:p w14:paraId="08ED8E3C" w14:textId="7BAC4493"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12 A</w:t>
            </w:r>
          </w:p>
        </w:tc>
        <w:tc>
          <w:tcPr>
            <w:tcW w:w="1383" w:type="dxa"/>
            <w:vAlign w:val="center"/>
          </w:tcPr>
          <w:p w14:paraId="1C7656A3" w14:textId="1ACFC799"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1200 V</w:t>
            </w:r>
          </w:p>
        </w:tc>
        <w:tc>
          <w:tcPr>
            <w:tcW w:w="1383" w:type="dxa"/>
            <w:vAlign w:val="center"/>
          </w:tcPr>
          <w:p w14:paraId="02E65F98" w14:textId="3028E65D"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10 mA</w:t>
            </w:r>
          </w:p>
        </w:tc>
        <w:tc>
          <w:tcPr>
            <w:tcW w:w="1383" w:type="dxa"/>
            <w:vAlign w:val="center"/>
          </w:tcPr>
          <w:p w14:paraId="5AEDFC6B" w14:textId="2C1A56F4"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200 V/</w:t>
            </w:r>
            <w:proofErr w:type="spellStart"/>
            <w:r w:rsidRPr="00F50B34">
              <w:rPr>
                <w:rFonts w:ascii="Times New Roman" w:eastAsia="宋体" w:hAnsi="Times New Roman" w:cs="Times New Roman"/>
                <w:sz w:val="24"/>
                <w:szCs w:val="24"/>
              </w:rPr>
              <w:t>μs</w:t>
            </w:r>
            <w:proofErr w:type="spellEnd"/>
          </w:p>
        </w:tc>
        <w:tc>
          <w:tcPr>
            <w:tcW w:w="1383" w:type="dxa"/>
            <w:vAlign w:val="center"/>
          </w:tcPr>
          <w:p w14:paraId="76F98989" w14:textId="098687F7"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TO-220AB</w:t>
            </w:r>
          </w:p>
        </w:tc>
      </w:tr>
      <w:tr w:rsidR="00F50B34" w14:paraId="4E637034" w14:textId="77777777" w:rsidTr="006E1551">
        <w:tc>
          <w:tcPr>
            <w:tcW w:w="1382" w:type="dxa"/>
            <w:vAlign w:val="center"/>
          </w:tcPr>
          <w:p w14:paraId="481D6500" w14:textId="091AC07D" w:rsidR="00F50B34" w:rsidRPr="00F50B34" w:rsidRDefault="00F50B34" w:rsidP="00113025">
            <w:pPr>
              <w:spacing w:line="360" w:lineRule="auto"/>
              <w:rPr>
                <w:rFonts w:ascii="Times New Roman" w:eastAsia="宋体" w:hAnsi="Times New Roman" w:cs="Times New Roman"/>
                <w:sz w:val="24"/>
                <w:szCs w:val="24"/>
              </w:rPr>
            </w:pPr>
            <w:r w:rsidRPr="00F50B34">
              <w:rPr>
                <w:rStyle w:val="af3"/>
                <w:rFonts w:ascii="Times New Roman" w:eastAsia="宋体" w:hAnsi="Times New Roman" w:cs="Times New Roman"/>
                <w:sz w:val="24"/>
                <w:szCs w:val="24"/>
              </w:rPr>
              <w:t>MCR100</w:t>
            </w:r>
          </w:p>
        </w:tc>
        <w:tc>
          <w:tcPr>
            <w:tcW w:w="1382" w:type="dxa"/>
            <w:vAlign w:val="center"/>
          </w:tcPr>
          <w:p w14:paraId="2AB89A0D" w14:textId="62571FE6"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0.8 A</w:t>
            </w:r>
          </w:p>
        </w:tc>
        <w:tc>
          <w:tcPr>
            <w:tcW w:w="1383" w:type="dxa"/>
            <w:vAlign w:val="center"/>
          </w:tcPr>
          <w:p w14:paraId="06FAB187" w14:textId="436FA601"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400 V</w:t>
            </w:r>
          </w:p>
        </w:tc>
        <w:tc>
          <w:tcPr>
            <w:tcW w:w="1383" w:type="dxa"/>
            <w:vAlign w:val="center"/>
          </w:tcPr>
          <w:p w14:paraId="5A79427C" w14:textId="2D4039F9"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 xml:space="preserve">200 </w:t>
            </w:r>
            <w:proofErr w:type="spellStart"/>
            <w:r w:rsidRPr="00F50B34">
              <w:rPr>
                <w:rFonts w:ascii="Times New Roman" w:eastAsia="宋体" w:hAnsi="Times New Roman" w:cs="Times New Roman"/>
                <w:sz w:val="24"/>
                <w:szCs w:val="24"/>
              </w:rPr>
              <w:t>μA</w:t>
            </w:r>
            <w:proofErr w:type="spellEnd"/>
          </w:p>
        </w:tc>
        <w:tc>
          <w:tcPr>
            <w:tcW w:w="1383" w:type="dxa"/>
            <w:vAlign w:val="center"/>
          </w:tcPr>
          <w:p w14:paraId="78F882F5" w14:textId="13FCD57C"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50 V/</w:t>
            </w:r>
            <w:proofErr w:type="spellStart"/>
            <w:r w:rsidRPr="00F50B34">
              <w:rPr>
                <w:rFonts w:ascii="Times New Roman" w:eastAsia="宋体" w:hAnsi="Times New Roman" w:cs="Times New Roman"/>
                <w:sz w:val="24"/>
                <w:szCs w:val="24"/>
              </w:rPr>
              <w:t>μs</w:t>
            </w:r>
            <w:proofErr w:type="spellEnd"/>
          </w:p>
        </w:tc>
        <w:tc>
          <w:tcPr>
            <w:tcW w:w="1383" w:type="dxa"/>
            <w:vAlign w:val="center"/>
          </w:tcPr>
          <w:p w14:paraId="70C4F121" w14:textId="6596A939" w:rsidR="00F50B34" w:rsidRPr="00F50B34" w:rsidRDefault="00F50B34" w:rsidP="00113025">
            <w:pPr>
              <w:spacing w:line="360" w:lineRule="auto"/>
              <w:rPr>
                <w:rFonts w:ascii="Times New Roman" w:eastAsia="宋体" w:hAnsi="Times New Roman" w:cs="Times New Roman"/>
                <w:sz w:val="24"/>
                <w:szCs w:val="24"/>
              </w:rPr>
            </w:pPr>
            <w:r w:rsidRPr="00F50B34">
              <w:rPr>
                <w:rFonts w:ascii="Times New Roman" w:eastAsia="宋体" w:hAnsi="Times New Roman" w:cs="Times New Roman"/>
                <w:sz w:val="24"/>
                <w:szCs w:val="24"/>
              </w:rPr>
              <w:t>TO-92</w:t>
            </w:r>
          </w:p>
        </w:tc>
      </w:tr>
    </w:tbl>
    <w:p w14:paraId="0D943357" w14:textId="79523A7C" w:rsidR="00F50B34" w:rsidRPr="002F41F9" w:rsidRDefault="002F41F9" w:rsidP="00113025">
      <w:pPr>
        <w:spacing w:line="360" w:lineRule="auto"/>
        <w:ind w:firstLineChars="200" w:firstLine="480"/>
        <w:rPr>
          <w:rFonts w:ascii="Times New Roman" w:eastAsia="宋体" w:hAnsi="Times New Roman" w:cs="Times New Roman"/>
          <w:sz w:val="24"/>
          <w:szCs w:val="24"/>
        </w:rPr>
      </w:pPr>
      <w:r w:rsidRPr="002F41F9">
        <w:rPr>
          <w:rFonts w:ascii="Times New Roman" w:eastAsia="宋体" w:hAnsi="Times New Roman" w:cs="Times New Roman"/>
          <w:sz w:val="24"/>
          <w:szCs w:val="24"/>
        </w:rPr>
        <w:t>注：</w:t>
      </w:r>
      <w:r w:rsidRPr="002F41F9">
        <w:rPr>
          <w:rFonts w:ascii="Times New Roman" w:eastAsia="宋体" w:hAnsi="Times New Roman" w:cs="Times New Roman"/>
          <w:sz w:val="24"/>
          <w:szCs w:val="24"/>
        </w:rPr>
        <w:t>BT152</w:t>
      </w:r>
      <w:r w:rsidRPr="002F41F9">
        <w:rPr>
          <w:rFonts w:ascii="Times New Roman" w:eastAsia="宋体" w:hAnsi="Times New Roman" w:cs="Times New Roman"/>
          <w:sz w:val="24"/>
          <w:szCs w:val="24"/>
        </w:rPr>
        <w:t>适用于中等功率场合，</w:t>
      </w:r>
      <w:r w:rsidRPr="002F41F9">
        <w:rPr>
          <w:rFonts w:ascii="Times New Roman" w:eastAsia="宋体" w:hAnsi="Times New Roman" w:cs="Times New Roman"/>
          <w:sz w:val="24"/>
          <w:szCs w:val="24"/>
        </w:rPr>
        <w:t>TYN612</w:t>
      </w:r>
      <w:r w:rsidRPr="002F41F9">
        <w:rPr>
          <w:rFonts w:ascii="Times New Roman" w:eastAsia="宋体" w:hAnsi="Times New Roman" w:cs="Times New Roman"/>
          <w:sz w:val="24"/>
          <w:szCs w:val="24"/>
        </w:rPr>
        <w:t>用于更高电压等级，</w:t>
      </w:r>
      <w:r w:rsidRPr="002F41F9">
        <w:rPr>
          <w:rFonts w:ascii="Times New Roman" w:eastAsia="宋体" w:hAnsi="Times New Roman" w:cs="Times New Roman"/>
          <w:sz w:val="24"/>
          <w:szCs w:val="24"/>
        </w:rPr>
        <w:t>MCR100</w:t>
      </w:r>
      <w:r w:rsidRPr="002F41F9">
        <w:rPr>
          <w:rFonts w:ascii="Times New Roman" w:eastAsia="宋体" w:hAnsi="Times New Roman" w:cs="Times New Roman"/>
          <w:sz w:val="24"/>
          <w:szCs w:val="24"/>
        </w:rPr>
        <w:t>适用于低功率控制与实验教学演示。</w:t>
      </w:r>
    </w:p>
    <w:p w14:paraId="0B69852E" w14:textId="77777777" w:rsidR="00772FA1" w:rsidRPr="00C539FA" w:rsidRDefault="00772FA1" w:rsidP="00113025">
      <w:pPr>
        <w:numPr>
          <w:ilvl w:val="0"/>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b/>
          <w:bCs/>
          <w:sz w:val="24"/>
          <w:szCs w:val="24"/>
        </w:rPr>
        <w:t>型号建议</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BT152</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TYN612</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 xml:space="preserve">MCR100 </w:t>
      </w:r>
      <w:r w:rsidRPr="00C539FA">
        <w:rPr>
          <w:rFonts w:ascii="Times New Roman" w:eastAsia="宋体" w:hAnsi="Times New Roman" w:cs="Times New Roman"/>
          <w:sz w:val="24"/>
          <w:szCs w:val="24"/>
        </w:rPr>
        <w:t>等，视系统电流、电压选择；</w:t>
      </w:r>
    </w:p>
    <w:p w14:paraId="6A26DEB2" w14:textId="77777777" w:rsidR="00772FA1" w:rsidRPr="00C539FA" w:rsidRDefault="00772FA1" w:rsidP="00113025">
      <w:pPr>
        <w:numPr>
          <w:ilvl w:val="0"/>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b/>
          <w:bCs/>
          <w:sz w:val="24"/>
          <w:szCs w:val="24"/>
        </w:rPr>
        <w:t>控制方式</w:t>
      </w:r>
      <w:r w:rsidRPr="00C539FA">
        <w:rPr>
          <w:rFonts w:ascii="Times New Roman" w:eastAsia="宋体" w:hAnsi="Times New Roman" w:cs="Times New Roman"/>
          <w:sz w:val="24"/>
          <w:szCs w:val="24"/>
        </w:rPr>
        <w:t>：门极触发型，可控导通；</w:t>
      </w:r>
    </w:p>
    <w:p w14:paraId="703A3A36" w14:textId="77777777" w:rsidR="00772FA1" w:rsidRPr="00C539FA" w:rsidRDefault="00772FA1" w:rsidP="00113025">
      <w:pPr>
        <w:numPr>
          <w:ilvl w:val="0"/>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b/>
          <w:bCs/>
          <w:sz w:val="24"/>
          <w:szCs w:val="24"/>
        </w:rPr>
        <w:t>参数举例</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BT152</w:t>
      </w:r>
      <w:r w:rsidRPr="00C539FA">
        <w:rPr>
          <w:rFonts w:ascii="Times New Roman" w:eastAsia="宋体" w:hAnsi="Times New Roman" w:cs="Times New Roman"/>
          <w:sz w:val="24"/>
          <w:szCs w:val="24"/>
        </w:rPr>
        <w:t>）：</w:t>
      </w:r>
    </w:p>
    <w:p w14:paraId="04D82ADF" w14:textId="77777777" w:rsidR="00772FA1" w:rsidRPr="00C539FA" w:rsidRDefault="00772FA1" w:rsidP="00113025">
      <w:pPr>
        <w:numPr>
          <w:ilvl w:val="1"/>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最大平均整流电流：</w:t>
      </w:r>
      <w:r w:rsidRPr="00C539FA">
        <w:rPr>
          <w:rFonts w:ascii="Times New Roman" w:eastAsia="宋体" w:hAnsi="Times New Roman" w:cs="Times New Roman"/>
          <w:sz w:val="24"/>
          <w:szCs w:val="24"/>
        </w:rPr>
        <w:t>12A</w:t>
      </w:r>
    </w:p>
    <w:p w14:paraId="73F16D39" w14:textId="77777777" w:rsidR="00772FA1" w:rsidRPr="00C539FA" w:rsidRDefault="00772FA1" w:rsidP="00113025">
      <w:pPr>
        <w:numPr>
          <w:ilvl w:val="1"/>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最大反向电压：</w:t>
      </w:r>
      <w:r w:rsidRPr="00C539FA">
        <w:rPr>
          <w:rFonts w:ascii="Times New Roman" w:eastAsia="宋体" w:hAnsi="Times New Roman" w:cs="Times New Roman"/>
          <w:sz w:val="24"/>
          <w:szCs w:val="24"/>
        </w:rPr>
        <w:t>800V</w:t>
      </w:r>
    </w:p>
    <w:p w14:paraId="0FF8171A" w14:textId="77777777" w:rsidR="00772FA1" w:rsidRDefault="00772FA1" w:rsidP="00113025">
      <w:pPr>
        <w:numPr>
          <w:ilvl w:val="1"/>
          <w:numId w:val="2"/>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门极触发电流：</w:t>
      </w:r>
      <w:r w:rsidRPr="00C539FA">
        <w:rPr>
          <w:rFonts w:ascii="Times New Roman" w:eastAsia="宋体" w:hAnsi="Times New Roman" w:cs="Times New Roman"/>
          <w:sz w:val="24"/>
          <w:szCs w:val="24"/>
        </w:rPr>
        <w:t>5~15mA</w:t>
      </w:r>
    </w:p>
    <w:p w14:paraId="217EB957" w14:textId="77777777" w:rsidR="00E3455D" w:rsidRPr="00E3455D" w:rsidRDefault="00E3455D" w:rsidP="00113025">
      <w:pPr>
        <w:spacing w:line="360" w:lineRule="auto"/>
        <w:rPr>
          <w:rFonts w:ascii="Times New Roman" w:eastAsia="宋体" w:hAnsi="Times New Roman" w:cs="Times New Roman"/>
          <w:b/>
          <w:bCs/>
          <w:sz w:val="24"/>
          <w:szCs w:val="24"/>
        </w:rPr>
      </w:pPr>
      <w:r w:rsidRPr="00E3455D">
        <w:rPr>
          <w:rFonts w:ascii="Times New Roman" w:eastAsia="宋体" w:hAnsi="Times New Roman" w:cs="Times New Roman"/>
          <w:b/>
          <w:bCs/>
          <w:sz w:val="24"/>
          <w:szCs w:val="24"/>
        </w:rPr>
        <w:t>工程选型建议：</w:t>
      </w:r>
    </w:p>
    <w:p w14:paraId="1598FA07" w14:textId="77777777" w:rsidR="00E3455D" w:rsidRPr="00E3455D" w:rsidRDefault="00E3455D" w:rsidP="00113025">
      <w:pPr>
        <w:numPr>
          <w:ilvl w:val="0"/>
          <w:numId w:val="22"/>
        </w:numPr>
        <w:spacing w:line="360" w:lineRule="auto"/>
        <w:rPr>
          <w:rFonts w:ascii="Times New Roman" w:eastAsia="宋体" w:hAnsi="Times New Roman" w:cs="Times New Roman"/>
          <w:sz w:val="24"/>
          <w:szCs w:val="24"/>
        </w:rPr>
      </w:pPr>
      <w:proofErr w:type="gramStart"/>
      <w:r w:rsidRPr="00E3455D">
        <w:rPr>
          <w:rFonts w:ascii="Times New Roman" w:eastAsia="宋体" w:hAnsi="Times New Roman" w:cs="Times New Roman"/>
          <w:b/>
          <w:bCs/>
          <w:sz w:val="24"/>
          <w:szCs w:val="24"/>
        </w:rPr>
        <w:t>电压裕度</w:t>
      </w:r>
      <w:proofErr w:type="gramEnd"/>
      <w:r w:rsidRPr="00E3455D">
        <w:rPr>
          <w:rFonts w:ascii="Times New Roman" w:eastAsia="宋体" w:hAnsi="Times New Roman" w:cs="Times New Roman"/>
          <w:b/>
          <w:bCs/>
          <w:sz w:val="24"/>
          <w:szCs w:val="24"/>
        </w:rPr>
        <w:t xml:space="preserve"> ≥ 1.5</w:t>
      </w:r>
      <w:r w:rsidRPr="00E3455D">
        <w:rPr>
          <w:rFonts w:ascii="Times New Roman" w:eastAsia="宋体" w:hAnsi="Times New Roman" w:cs="Times New Roman"/>
          <w:b/>
          <w:bCs/>
          <w:sz w:val="24"/>
          <w:szCs w:val="24"/>
        </w:rPr>
        <w:t>倍最大电网电压</w:t>
      </w:r>
      <w:r w:rsidRPr="00E3455D">
        <w:rPr>
          <w:rFonts w:ascii="Times New Roman" w:eastAsia="宋体" w:hAnsi="Times New Roman" w:cs="Times New Roman"/>
          <w:sz w:val="24"/>
          <w:szCs w:val="24"/>
        </w:rPr>
        <w:t>：如</w:t>
      </w:r>
      <w:r w:rsidRPr="00E3455D">
        <w:rPr>
          <w:rFonts w:ascii="Times New Roman" w:eastAsia="宋体" w:hAnsi="Times New Roman" w:cs="Times New Roman"/>
          <w:sz w:val="24"/>
          <w:szCs w:val="24"/>
        </w:rPr>
        <w:t>380V</w:t>
      </w:r>
      <w:r w:rsidRPr="00E3455D">
        <w:rPr>
          <w:rFonts w:ascii="Times New Roman" w:eastAsia="宋体" w:hAnsi="Times New Roman" w:cs="Times New Roman"/>
          <w:sz w:val="24"/>
          <w:szCs w:val="24"/>
        </w:rPr>
        <w:t>交流系统选用</w:t>
      </w:r>
      <w:r w:rsidRPr="00E3455D">
        <w:rPr>
          <w:rFonts w:ascii="Times New Roman" w:eastAsia="宋体" w:hAnsi="Times New Roman" w:cs="Times New Roman"/>
          <w:sz w:val="24"/>
          <w:szCs w:val="24"/>
        </w:rPr>
        <w:t>≥600V</w:t>
      </w:r>
      <w:r w:rsidRPr="00E3455D">
        <w:rPr>
          <w:rFonts w:ascii="Times New Roman" w:eastAsia="宋体" w:hAnsi="Times New Roman" w:cs="Times New Roman"/>
          <w:sz w:val="24"/>
          <w:szCs w:val="24"/>
        </w:rPr>
        <w:t>耐压器件；</w:t>
      </w:r>
    </w:p>
    <w:p w14:paraId="28BC9398" w14:textId="77777777" w:rsidR="00E3455D" w:rsidRPr="00E3455D" w:rsidRDefault="00E3455D" w:rsidP="00113025">
      <w:pPr>
        <w:numPr>
          <w:ilvl w:val="0"/>
          <w:numId w:val="22"/>
        </w:numPr>
        <w:spacing w:line="360" w:lineRule="auto"/>
        <w:rPr>
          <w:rFonts w:ascii="Times New Roman" w:eastAsia="宋体" w:hAnsi="Times New Roman" w:cs="Times New Roman"/>
          <w:sz w:val="24"/>
          <w:szCs w:val="24"/>
        </w:rPr>
      </w:pPr>
      <w:proofErr w:type="gramStart"/>
      <w:r w:rsidRPr="00E3455D">
        <w:rPr>
          <w:rFonts w:ascii="Times New Roman" w:eastAsia="宋体" w:hAnsi="Times New Roman" w:cs="Times New Roman"/>
          <w:b/>
          <w:bCs/>
          <w:sz w:val="24"/>
          <w:szCs w:val="24"/>
        </w:rPr>
        <w:t>电流裕度</w:t>
      </w:r>
      <w:proofErr w:type="gramEnd"/>
      <w:r w:rsidRPr="00E3455D">
        <w:rPr>
          <w:rFonts w:ascii="Times New Roman" w:eastAsia="宋体" w:hAnsi="Times New Roman" w:cs="Times New Roman"/>
          <w:b/>
          <w:bCs/>
          <w:sz w:val="24"/>
          <w:szCs w:val="24"/>
        </w:rPr>
        <w:t xml:space="preserve"> ≥ 2</w:t>
      </w:r>
      <w:r w:rsidRPr="00E3455D">
        <w:rPr>
          <w:rFonts w:ascii="Times New Roman" w:eastAsia="宋体" w:hAnsi="Times New Roman" w:cs="Times New Roman"/>
          <w:b/>
          <w:bCs/>
          <w:sz w:val="24"/>
          <w:szCs w:val="24"/>
        </w:rPr>
        <w:t>倍最大负载电流</w:t>
      </w:r>
      <w:r w:rsidRPr="00E3455D">
        <w:rPr>
          <w:rFonts w:ascii="Times New Roman" w:eastAsia="宋体" w:hAnsi="Times New Roman" w:cs="Times New Roman"/>
          <w:sz w:val="24"/>
          <w:szCs w:val="24"/>
        </w:rPr>
        <w:t>：考虑启动浪涌电流；</w:t>
      </w:r>
    </w:p>
    <w:p w14:paraId="6576F8C5" w14:textId="77777777" w:rsidR="00E3455D" w:rsidRPr="00E3455D" w:rsidRDefault="00E3455D" w:rsidP="00113025">
      <w:pPr>
        <w:numPr>
          <w:ilvl w:val="0"/>
          <w:numId w:val="22"/>
        </w:numPr>
        <w:spacing w:line="360" w:lineRule="auto"/>
        <w:rPr>
          <w:rFonts w:ascii="Times New Roman" w:eastAsia="宋体" w:hAnsi="Times New Roman" w:cs="Times New Roman"/>
          <w:sz w:val="24"/>
          <w:szCs w:val="24"/>
        </w:rPr>
      </w:pPr>
      <w:r w:rsidRPr="00E3455D">
        <w:rPr>
          <w:rFonts w:ascii="Times New Roman" w:eastAsia="宋体" w:hAnsi="Times New Roman" w:cs="Times New Roman"/>
          <w:b/>
          <w:bCs/>
          <w:sz w:val="24"/>
          <w:szCs w:val="24"/>
        </w:rPr>
        <w:t>导通压降</w:t>
      </w:r>
      <w:r w:rsidRPr="00E3455D">
        <w:rPr>
          <w:rFonts w:ascii="Times New Roman" w:eastAsia="宋体" w:hAnsi="Times New Roman" w:cs="Times New Roman"/>
          <w:sz w:val="24"/>
          <w:szCs w:val="24"/>
        </w:rPr>
        <w:t>：影响器件发热与系统效率，推荐使用通态压降低的型号；</w:t>
      </w:r>
    </w:p>
    <w:p w14:paraId="5AE8E25F" w14:textId="4F3E285A" w:rsidR="00E3455D" w:rsidRPr="00E3455D" w:rsidRDefault="00E3455D" w:rsidP="00113025">
      <w:pPr>
        <w:numPr>
          <w:ilvl w:val="0"/>
          <w:numId w:val="22"/>
        </w:numPr>
        <w:spacing w:line="360" w:lineRule="auto"/>
        <w:rPr>
          <w:rFonts w:ascii="Times New Roman" w:eastAsia="宋体" w:hAnsi="Times New Roman" w:cs="Times New Roman"/>
          <w:sz w:val="24"/>
          <w:szCs w:val="24"/>
        </w:rPr>
      </w:pPr>
      <w:r w:rsidRPr="00E3455D">
        <w:rPr>
          <w:rFonts w:ascii="Times New Roman" w:eastAsia="宋体" w:hAnsi="Times New Roman" w:cs="Times New Roman"/>
          <w:b/>
          <w:bCs/>
          <w:sz w:val="24"/>
          <w:szCs w:val="24"/>
        </w:rPr>
        <w:t>封装形式</w:t>
      </w:r>
      <w:r w:rsidRPr="00E3455D">
        <w:rPr>
          <w:rFonts w:ascii="Times New Roman" w:eastAsia="宋体" w:hAnsi="Times New Roman" w:cs="Times New Roman"/>
          <w:sz w:val="24"/>
          <w:szCs w:val="24"/>
        </w:rPr>
        <w:t>：</w:t>
      </w:r>
      <w:r w:rsidRPr="00E3455D">
        <w:rPr>
          <w:rFonts w:ascii="Times New Roman" w:eastAsia="宋体" w:hAnsi="Times New Roman" w:cs="Times New Roman"/>
          <w:sz w:val="24"/>
          <w:szCs w:val="24"/>
        </w:rPr>
        <w:t>TO-220</w:t>
      </w:r>
      <w:r w:rsidRPr="00E3455D">
        <w:rPr>
          <w:rFonts w:ascii="Times New Roman" w:eastAsia="宋体" w:hAnsi="Times New Roman" w:cs="Times New Roman"/>
          <w:sz w:val="24"/>
          <w:szCs w:val="24"/>
        </w:rPr>
        <w:t>型便于安装散热器，适合教学或实验板设计。</w:t>
      </w:r>
    </w:p>
    <w:p w14:paraId="009DD607" w14:textId="728D94E7" w:rsidR="008E5368" w:rsidRPr="00C539FA" w:rsidRDefault="008E5368" w:rsidP="00113025">
      <w:pPr>
        <w:spacing w:line="360" w:lineRule="auto"/>
        <w:jc w:val="center"/>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2877486A" wp14:editId="66E301FC">
            <wp:extent cx="4861560" cy="1927860"/>
            <wp:effectExtent l="0" t="0" r="0" b="0"/>
            <wp:docPr id="916130846" name="图片 3" descr="晶闸管(SCR)工作原理 - 电子发烧友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晶闸管(SCR)工作原理 - 电子发烧友网"/>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560" cy="1927860"/>
                    </a:xfrm>
                    <a:prstGeom prst="rect">
                      <a:avLst/>
                    </a:prstGeom>
                    <a:noFill/>
                    <a:ln>
                      <a:noFill/>
                    </a:ln>
                  </pic:spPr>
                </pic:pic>
              </a:graphicData>
            </a:graphic>
          </wp:inline>
        </w:drawing>
      </w:r>
    </w:p>
    <w:p w14:paraId="214F1C69" w14:textId="2C1DED7E" w:rsidR="008E5368" w:rsidRPr="00036FA7" w:rsidRDefault="008E5368" w:rsidP="00113025">
      <w:pPr>
        <w:spacing w:line="360" w:lineRule="auto"/>
        <w:jc w:val="center"/>
        <w:rPr>
          <w:rFonts w:ascii="Times New Roman" w:eastAsia="宋体" w:hAnsi="Times New Roman" w:cs="Times New Roman"/>
          <w:szCs w:val="21"/>
        </w:rPr>
      </w:pPr>
      <w:r w:rsidRPr="00036FA7">
        <w:rPr>
          <w:rFonts w:ascii="Times New Roman" w:eastAsia="宋体" w:hAnsi="Times New Roman" w:cs="Times New Roman"/>
          <w:szCs w:val="21"/>
        </w:rPr>
        <w:t>SCR</w:t>
      </w:r>
      <w:r w:rsidRPr="00036FA7">
        <w:rPr>
          <w:rFonts w:ascii="Times New Roman" w:eastAsia="宋体" w:hAnsi="Times New Roman" w:cs="Times New Roman"/>
          <w:szCs w:val="21"/>
        </w:rPr>
        <w:t>工作原理示意图</w:t>
      </w:r>
    </w:p>
    <w:p w14:paraId="3B9AE96F" w14:textId="77777777" w:rsidR="00772FA1" w:rsidRDefault="00772FA1"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lastRenderedPageBreak/>
        <w:t xml:space="preserve">3.2 </w:t>
      </w:r>
      <w:r w:rsidRPr="00C539FA">
        <w:rPr>
          <w:rFonts w:ascii="Times New Roman" w:eastAsia="宋体" w:hAnsi="Times New Roman" w:cs="Times New Roman"/>
          <w:b/>
          <w:bCs/>
          <w:sz w:val="24"/>
          <w:szCs w:val="24"/>
        </w:rPr>
        <w:t>触发电路与控制系统</w:t>
      </w:r>
    </w:p>
    <w:p w14:paraId="248C8A2C" w14:textId="77777777" w:rsidR="00836EC0" w:rsidRPr="00836EC0" w:rsidRDefault="00836EC0" w:rsidP="00113025">
      <w:pPr>
        <w:spacing w:line="360" w:lineRule="auto"/>
        <w:ind w:firstLineChars="200" w:firstLine="480"/>
        <w:rPr>
          <w:rFonts w:ascii="Times New Roman" w:eastAsia="宋体" w:hAnsi="Times New Roman" w:cs="Times New Roman"/>
          <w:sz w:val="24"/>
          <w:szCs w:val="24"/>
        </w:rPr>
      </w:pPr>
      <w:r w:rsidRPr="00836EC0">
        <w:rPr>
          <w:rFonts w:ascii="Times New Roman" w:eastAsia="宋体" w:hAnsi="Times New Roman" w:cs="Times New Roman"/>
          <w:sz w:val="24"/>
          <w:szCs w:val="24"/>
        </w:rPr>
        <w:t>由于</w:t>
      </w:r>
      <w:r w:rsidRPr="00836EC0">
        <w:rPr>
          <w:rFonts w:ascii="Times New Roman" w:eastAsia="宋体" w:hAnsi="Times New Roman" w:cs="Times New Roman"/>
          <w:sz w:val="24"/>
          <w:szCs w:val="24"/>
        </w:rPr>
        <w:t>SCR</w:t>
      </w:r>
      <w:r w:rsidRPr="00836EC0">
        <w:rPr>
          <w:rFonts w:ascii="Times New Roman" w:eastAsia="宋体" w:hAnsi="Times New Roman" w:cs="Times New Roman"/>
          <w:sz w:val="24"/>
          <w:szCs w:val="24"/>
        </w:rPr>
        <w:t>本身不具备自发导通能力，必须借助触发电路在适当时刻向门极施加脉冲信号，保证器件可靠导通。控制系统设计应满足以下基本要求：</w:t>
      </w:r>
    </w:p>
    <w:p w14:paraId="3E9D745B" w14:textId="77777777" w:rsidR="00836EC0" w:rsidRPr="00836EC0" w:rsidRDefault="00836EC0" w:rsidP="00113025">
      <w:pPr>
        <w:numPr>
          <w:ilvl w:val="0"/>
          <w:numId w:val="23"/>
        </w:numPr>
        <w:spacing w:line="360" w:lineRule="auto"/>
        <w:rPr>
          <w:rFonts w:ascii="Times New Roman" w:eastAsia="宋体" w:hAnsi="Times New Roman" w:cs="Times New Roman"/>
          <w:sz w:val="24"/>
          <w:szCs w:val="24"/>
        </w:rPr>
      </w:pPr>
      <w:r w:rsidRPr="00836EC0">
        <w:rPr>
          <w:rFonts w:ascii="Times New Roman" w:eastAsia="宋体" w:hAnsi="Times New Roman" w:cs="Times New Roman"/>
          <w:sz w:val="24"/>
          <w:szCs w:val="24"/>
        </w:rPr>
        <w:t>触发信号与电源同步；</w:t>
      </w:r>
    </w:p>
    <w:p w14:paraId="39858DA4" w14:textId="77777777" w:rsidR="00836EC0" w:rsidRPr="00836EC0" w:rsidRDefault="00836EC0" w:rsidP="00113025">
      <w:pPr>
        <w:numPr>
          <w:ilvl w:val="0"/>
          <w:numId w:val="23"/>
        </w:numPr>
        <w:spacing w:line="360" w:lineRule="auto"/>
        <w:rPr>
          <w:rFonts w:ascii="Times New Roman" w:eastAsia="宋体" w:hAnsi="Times New Roman" w:cs="Times New Roman"/>
          <w:sz w:val="24"/>
          <w:szCs w:val="24"/>
        </w:rPr>
      </w:pPr>
      <w:r w:rsidRPr="00836EC0">
        <w:rPr>
          <w:rFonts w:ascii="Times New Roman" w:eastAsia="宋体" w:hAnsi="Times New Roman" w:cs="Times New Roman"/>
          <w:sz w:val="24"/>
          <w:szCs w:val="24"/>
        </w:rPr>
        <w:t>六路移相控制，保证整流器换相准确；</w:t>
      </w:r>
    </w:p>
    <w:p w14:paraId="5397AA76" w14:textId="77777777" w:rsidR="00836EC0" w:rsidRPr="00836EC0" w:rsidRDefault="00836EC0" w:rsidP="00113025">
      <w:pPr>
        <w:numPr>
          <w:ilvl w:val="0"/>
          <w:numId w:val="23"/>
        </w:numPr>
        <w:spacing w:line="360" w:lineRule="auto"/>
        <w:rPr>
          <w:rFonts w:ascii="Times New Roman" w:eastAsia="宋体" w:hAnsi="Times New Roman" w:cs="Times New Roman"/>
          <w:sz w:val="24"/>
          <w:szCs w:val="24"/>
        </w:rPr>
      </w:pPr>
      <w:r w:rsidRPr="00836EC0">
        <w:rPr>
          <w:rFonts w:ascii="Times New Roman" w:eastAsia="宋体" w:hAnsi="Times New Roman" w:cs="Times New Roman"/>
          <w:sz w:val="24"/>
          <w:szCs w:val="24"/>
        </w:rPr>
        <w:t>调节触发角</w:t>
      </w:r>
      <w:r w:rsidRPr="00836EC0">
        <w:rPr>
          <w:rFonts w:ascii="Times New Roman" w:eastAsia="宋体" w:hAnsi="Times New Roman" w:cs="Times New Roman"/>
          <w:sz w:val="24"/>
          <w:szCs w:val="24"/>
        </w:rPr>
        <w:t>α</w:t>
      </w:r>
      <w:r w:rsidRPr="00836EC0">
        <w:rPr>
          <w:rFonts w:ascii="Times New Roman" w:eastAsia="宋体" w:hAnsi="Times New Roman" w:cs="Times New Roman"/>
          <w:sz w:val="24"/>
          <w:szCs w:val="24"/>
        </w:rPr>
        <w:t>，支持稳压</w:t>
      </w:r>
      <w:r w:rsidRPr="00836EC0">
        <w:rPr>
          <w:rFonts w:ascii="Times New Roman" w:eastAsia="宋体" w:hAnsi="Times New Roman" w:cs="Times New Roman"/>
          <w:sz w:val="24"/>
          <w:szCs w:val="24"/>
        </w:rPr>
        <w:t>/</w:t>
      </w:r>
      <w:r w:rsidRPr="00836EC0">
        <w:rPr>
          <w:rFonts w:ascii="Times New Roman" w:eastAsia="宋体" w:hAnsi="Times New Roman" w:cs="Times New Roman"/>
          <w:sz w:val="24"/>
          <w:szCs w:val="24"/>
        </w:rPr>
        <w:t>调速等功能；</w:t>
      </w:r>
    </w:p>
    <w:p w14:paraId="7C73618E" w14:textId="77777777" w:rsidR="00836EC0" w:rsidRPr="00836EC0" w:rsidRDefault="00836EC0" w:rsidP="00113025">
      <w:pPr>
        <w:numPr>
          <w:ilvl w:val="0"/>
          <w:numId w:val="23"/>
        </w:numPr>
        <w:spacing w:line="360" w:lineRule="auto"/>
        <w:rPr>
          <w:rFonts w:ascii="Times New Roman" w:eastAsia="宋体" w:hAnsi="Times New Roman" w:cs="Times New Roman"/>
          <w:sz w:val="24"/>
          <w:szCs w:val="24"/>
        </w:rPr>
      </w:pPr>
      <w:r w:rsidRPr="00836EC0">
        <w:rPr>
          <w:rFonts w:ascii="Times New Roman" w:eastAsia="宋体" w:hAnsi="Times New Roman" w:cs="Times New Roman"/>
          <w:sz w:val="24"/>
          <w:szCs w:val="24"/>
        </w:rPr>
        <w:t>控制系统与功率电路良好隔离（如光</w:t>
      </w:r>
      <w:proofErr w:type="gramStart"/>
      <w:r w:rsidRPr="00836EC0">
        <w:rPr>
          <w:rFonts w:ascii="Times New Roman" w:eastAsia="宋体" w:hAnsi="Times New Roman" w:cs="Times New Roman"/>
          <w:sz w:val="24"/>
          <w:szCs w:val="24"/>
        </w:rPr>
        <w:t>耦</w:t>
      </w:r>
      <w:proofErr w:type="gramEnd"/>
      <w:r w:rsidRPr="00836EC0">
        <w:rPr>
          <w:rFonts w:ascii="Times New Roman" w:eastAsia="宋体" w:hAnsi="Times New Roman" w:cs="Times New Roman"/>
          <w:sz w:val="24"/>
          <w:szCs w:val="24"/>
        </w:rPr>
        <w:t>）。</w:t>
      </w:r>
    </w:p>
    <w:p w14:paraId="06EA766F" w14:textId="0DFB6D89" w:rsidR="00836EC0" w:rsidRDefault="00093B0F" w:rsidP="00113025">
      <w:pPr>
        <w:spacing w:line="360" w:lineRule="auto"/>
        <w:ind w:firstLineChars="200" w:firstLine="480"/>
        <w:rPr>
          <w:rFonts w:ascii="Times New Roman" w:eastAsia="宋体" w:hAnsi="Times New Roman" w:cs="Times New Roman"/>
          <w:sz w:val="24"/>
          <w:szCs w:val="24"/>
        </w:rPr>
      </w:pPr>
      <w:r w:rsidRPr="00093B0F">
        <w:rPr>
          <w:rFonts w:ascii="Times New Roman" w:eastAsia="宋体" w:hAnsi="Times New Roman" w:cs="Times New Roman"/>
          <w:sz w:val="24"/>
          <w:szCs w:val="24"/>
        </w:rPr>
        <w:t>控制方案对比表</w:t>
      </w:r>
    </w:p>
    <w:tbl>
      <w:tblPr>
        <w:tblStyle w:val="ae"/>
        <w:tblW w:w="0" w:type="auto"/>
        <w:tblLook w:val="04A0" w:firstRow="1" w:lastRow="0" w:firstColumn="1" w:lastColumn="0" w:noHBand="0" w:noVBand="1"/>
      </w:tblPr>
      <w:tblGrid>
        <w:gridCol w:w="2074"/>
        <w:gridCol w:w="2074"/>
        <w:gridCol w:w="2074"/>
        <w:gridCol w:w="2074"/>
      </w:tblGrid>
      <w:tr w:rsidR="00093B0F" w14:paraId="74B1416E" w14:textId="77777777" w:rsidTr="00B70404">
        <w:tc>
          <w:tcPr>
            <w:tcW w:w="2074" w:type="dxa"/>
            <w:vAlign w:val="center"/>
          </w:tcPr>
          <w:p w14:paraId="4777DEA9" w14:textId="2EB0C3BE"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b/>
                <w:bCs/>
                <w:sz w:val="24"/>
                <w:szCs w:val="24"/>
              </w:rPr>
              <w:t>控制平台</w:t>
            </w:r>
          </w:p>
        </w:tc>
        <w:tc>
          <w:tcPr>
            <w:tcW w:w="2074" w:type="dxa"/>
            <w:vAlign w:val="center"/>
          </w:tcPr>
          <w:p w14:paraId="5CA5CF69" w14:textId="4E520AEB"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b/>
                <w:bCs/>
                <w:sz w:val="24"/>
                <w:szCs w:val="24"/>
              </w:rPr>
              <w:t>特点</w:t>
            </w:r>
          </w:p>
        </w:tc>
        <w:tc>
          <w:tcPr>
            <w:tcW w:w="2074" w:type="dxa"/>
            <w:vAlign w:val="center"/>
          </w:tcPr>
          <w:p w14:paraId="6012DD10" w14:textId="3C79AA5E"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b/>
                <w:bCs/>
                <w:sz w:val="24"/>
                <w:szCs w:val="24"/>
              </w:rPr>
              <w:t>优点</w:t>
            </w:r>
          </w:p>
        </w:tc>
        <w:tc>
          <w:tcPr>
            <w:tcW w:w="2074" w:type="dxa"/>
            <w:vAlign w:val="center"/>
          </w:tcPr>
          <w:p w14:paraId="4EB79A8F" w14:textId="2289BF8D"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b/>
                <w:bCs/>
                <w:sz w:val="24"/>
                <w:szCs w:val="24"/>
              </w:rPr>
              <w:t>缺点</w:t>
            </w:r>
          </w:p>
        </w:tc>
      </w:tr>
      <w:tr w:rsidR="00093B0F" w14:paraId="75E9758B" w14:textId="77777777" w:rsidTr="00B70404">
        <w:tc>
          <w:tcPr>
            <w:tcW w:w="2074" w:type="dxa"/>
            <w:vAlign w:val="center"/>
          </w:tcPr>
          <w:p w14:paraId="4F27FEDD" w14:textId="1986512D"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模拟控制电路</w:t>
            </w:r>
          </w:p>
        </w:tc>
        <w:tc>
          <w:tcPr>
            <w:tcW w:w="2074" w:type="dxa"/>
            <w:vAlign w:val="center"/>
          </w:tcPr>
          <w:p w14:paraId="4C693F53" w14:textId="50E4F3BA"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利用分压+定时器实现相位控制</w:t>
            </w:r>
          </w:p>
        </w:tc>
        <w:tc>
          <w:tcPr>
            <w:tcW w:w="2074" w:type="dxa"/>
            <w:vAlign w:val="center"/>
          </w:tcPr>
          <w:p w14:paraId="7CAF2139" w14:textId="7A67123D"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电路简单，成本低</w:t>
            </w:r>
          </w:p>
        </w:tc>
        <w:tc>
          <w:tcPr>
            <w:tcW w:w="2074" w:type="dxa"/>
            <w:vAlign w:val="center"/>
          </w:tcPr>
          <w:p w14:paraId="659A923F" w14:textId="5F33AF09"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灵活性差，调节困难</w:t>
            </w:r>
          </w:p>
        </w:tc>
      </w:tr>
      <w:tr w:rsidR="00093B0F" w14:paraId="0FFA7639" w14:textId="77777777" w:rsidTr="00B70404">
        <w:tc>
          <w:tcPr>
            <w:tcW w:w="2074" w:type="dxa"/>
            <w:vAlign w:val="center"/>
          </w:tcPr>
          <w:p w14:paraId="184F3C9A" w14:textId="5CCED64B"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MCU 控制</w:t>
            </w:r>
          </w:p>
        </w:tc>
        <w:tc>
          <w:tcPr>
            <w:tcW w:w="2074" w:type="dxa"/>
            <w:vAlign w:val="center"/>
          </w:tcPr>
          <w:p w14:paraId="32D49106" w14:textId="05FFD5EA"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使用单片机产生移相脉冲</w:t>
            </w:r>
          </w:p>
        </w:tc>
        <w:tc>
          <w:tcPr>
            <w:tcW w:w="2074" w:type="dxa"/>
            <w:vAlign w:val="center"/>
          </w:tcPr>
          <w:p w14:paraId="1FCC6C0C" w14:textId="42BE1D3E"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结构灵活，可在线调节α</w:t>
            </w:r>
          </w:p>
        </w:tc>
        <w:tc>
          <w:tcPr>
            <w:tcW w:w="2074" w:type="dxa"/>
            <w:vAlign w:val="center"/>
          </w:tcPr>
          <w:p w14:paraId="0059CC2C" w14:textId="1274A5F3"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实时性能受限</w:t>
            </w:r>
          </w:p>
        </w:tc>
      </w:tr>
      <w:tr w:rsidR="00093B0F" w14:paraId="6377ACA9" w14:textId="77777777" w:rsidTr="00B70404">
        <w:tc>
          <w:tcPr>
            <w:tcW w:w="2074" w:type="dxa"/>
            <w:vAlign w:val="center"/>
          </w:tcPr>
          <w:p w14:paraId="16963211" w14:textId="200F0743"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DSP/FPGA</w:t>
            </w:r>
          </w:p>
        </w:tc>
        <w:tc>
          <w:tcPr>
            <w:tcW w:w="2074" w:type="dxa"/>
            <w:vAlign w:val="center"/>
          </w:tcPr>
          <w:p w14:paraId="1B0B715A" w14:textId="7B9660B7"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高性能控制平台，支持PWM/ADC同步控制等</w:t>
            </w:r>
          </w:p>
        </w:tc>
        <w:tc>
          <w:tcPr>
            <w:tcW w:w="2074" w:type="dxa"/>
            <w:vAlign w:val="center"/>
          </w:tcPr>
          <w:p w14:paraId="2108580E" w14:textId="53094258"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实时响应快，适合闭环控制系统</w:t>
            </w:r>
          </w:p>
        </w:tc>
        <w:tc>
          <w:tcPr>
            <w:tcW w:w="2074" w:type="dxa"/>
            <w:vAlign w:val="center"/>
          </w:tcPr>
          <w:p w14:paraId="5826CC47" w14:textId="2542F92B" w:rsidR="00093B0F" w:rsidRPr="00093B0F" w:rsidRDefault="00093B0F" w:rsidP="00113025">
            <w:pPr>
              <w:spacing w:line="360" w:lineRule="auto"/>
              <w:jc w:val="left"/>
              <w:rPr>
                <w:rFonts w:ascii="宋体" w:eastAsia="宋体" w:hAnsi="宋体" w:cs="Times New Roman" w:hint="eastAsia"/>
                <w:sz w:val="24"/>
                <w:szCs w:val="24"/>
              </w:rPr>
            </w:pPr>
            <w:r w:rsidRPr="00093B0F">
              <w:rPr>
                <w:rFonts w:ascii="宋体" w:eastAsia="宋体" w:hAnsi="宋体"/>
                <w:sz w:val="24"/>
                <w:szCs w:val="24"/>
              </w:rPr>
              <w:t>成本高，开发复杂</w:t>
            </w:r>
          </w:p>
        </w:tc>
      </w:tr>
    </w:tbl>
    <w:p w14:paraId="1E7BB5A1" w14:textId="08A2281B" w:rsidR="003B4052" w:rsidRPr="003B4052" w:rsidRDefault="003B4052" w:rsidP="00113025">
      <w:pPr>
        <w:spacing w:line="360" w:lineRule="auto"/>
        <w:ind w:firstLineChars="200" w:firstLine="482"/>
        <w:jc w:val="left"/>
        <w:rPr>
          <w:rFonts w:ascii="Times New Roman" w:eastAsia="宋体" w:hAnsi="Times New Roman" w:cs="Times New Roman"/>
          <w:b/>
          <w:bCs/>
          <w:sz w:val="24"/>
          <w:szCs w:val="24"/>
        </w:rPr>
      </w:pPr>
      <w:r w:rsidRPr="003B4052">
        <w:rPr>
          <w:rFonts w:ascii="Times New Roman" w:eastAsia="宋体" w:hAnsi="Times New Roman" w:cs="Times New Roman"/>
          <w:b/>
          <w:bCs/>
          <w:sz w:val="24"/>
          <w:szCs w:val="24"/>
        </w:rPr>
        <w:t>控制系统结构</w:t>
      </w:r>
      <w:r w:rsidR="008E05EE" w:rsidRPr="008E05EE">
        <w:rPr>
          <w:rFonts w:ascii="Times New Roman" w:eastAsia="宋体" w:hAnsi="Times New Roman" w:cs="Times New Roman"/>
          <w:b/>
          <w:bCs/>
          <w:sz w:val="24"/>
          <w:szCs w:val="24"/>
        </w:rPr>
        <w:t>模块化</w:t>
      </w:r>
      <w:r w:rsidRPr="003B4052">
        <w:rPr>
          <w:rFonts w:ascii="Times New Roman" w:eastAsia="宋体" w:hAnsi="Times New Roman" w:cs="Times New Roman"/>
          <w:b/>
          <w:bCs/>
          <w:sz w:val="24"/>
          <w:szCs w:val="24"/>
        </w:rPr>
        <w:t>：</w:t>
      </w:r>
    </w:p>
    <w:p w14:paraId="0AF393C5" w14:textId="77777777" w:rsidR="003B4052" w:rsidRPr="003B4052" w:rsidRDefault="003B4052" w:rsidP="00113025">
      <w:pPr>
        <w:numPr>
          <w:ilvl w:val="0"/>
          <w:numId w:val="24"/>
        </w:numPr>
        <w:spacing w:line="360" w:lineRule="auto"/>
        <w:jc w:val="left"/>
        <w:rPr>
          <w:rFonts w:ascii="Times New Roman" w:eastAsia="宋体" w:hAnsi="Times New Roman" w:cs="Times New Roman"/>
          <w:sz w:val="24"/>
          <w:szCs w:val="24"/>
        </w:rPr>
      </w:pPr>
      <w:r w:rsidRPr="003B4052">
        <w:rPr>
          <w:rFonts w:ascii="Times New Roman" w:eastAsia="宋体" w:hAnsi="Times New Roman" w:cs="Times New Roman"/>
          <w:b/>
          <w:bCs/>
          <w:sz w:val="24"/>
          <w:szCs w:val="24"/>
        </w:rPr>
        <w:t>信号采集模块</w:t>
      </w:r>
      <w:r w:rsidRPr="003B4052">
        <w:rPr>
          <w:rFonts w:ascii="Times New Roman" w:eastAsia="宋体" w:hAnsi="Times New Roman" w:cs="Times New Roman"/>
          <w:sz w:val="24"/>
          <w:szCs w:val="24"/>
        </w:rPr>
        <w:t>：零点检测电路，基于</w:t>
      </w:r>
      <w:r w:rsidRPr="003B4052">
        <w:rPr>
          <w:rFonts w:ascii="Times New Roman" w:eastAsia="宋体" w:hAnsi="Times New Roman" w:cs="Times New Roman"/>
          <w:sz w:val="24"/>
          <w:szCs w:val="24"/>
        </w:rPr>
        <w:t>RC+</w:t>
      </w:r>
      <w:r w:rsidRPr="003B4052">
        <w:rPr>
          <w:rFonts w:ascii="Times New Roman" w:eastAsia="宋体" w:hAnsi="Times New Roman" w:cs="Times New Roman"/>
          <w:sz w:val="24"/>
          <w:szCs w:val="24"/>
        </w:rPr>
        <w:t>光</w:t>
      </w:r>
      <w:proofErr w:type="gramStart"/>
      <w:r w:rsidRPr="003B4052">
        <w:rPr>
          <w:rFonts w:ascii="Times New Roman" w:eastAsia="宋体" w:hAnsi="Times New Roman" w:cs="Times New Roman"/>
          <w:sz w:val="24"/>
          <w:szCs w:val="24"/>
        </w:rPr>
        <w:t>耦</w:t>
      </w:r>
      <w:proofErr w:type="gramEnd"/>
      <w:r w:rsidRPr="003B4052">
        <w:rPr>
          <w:rFonts w:ascii="Times New Roman" w:eastAsia="宋体" w:hAnsi="Times New Roman" w:cs="Times New Roman"/>
          <w:sz w:val="24"/>
          <w:szCs w:val="24"/>
        </w:rPr>
        <w:t>实现</w:t>
      </w:r>
      <w:proofErr w:type="gramStart"/>
      <w:r w:rsidRPr="003B4052">
        <w:rPr>
          <w:rFonts w:ascii="Times New Roman" w:eastAsia="宋体" w:hAnsi="Times New Roman" w:cs="Times New Roman"/>
          <w:sz w:val="24"/>
          <w:szCs w:val="24"/>
        </w:rPr>
        <w:t>电网过零同步</w:t>
      </w:r>
      <w:proofErr w:type="gramEnd"/>
      <w:r w:rsidRPr="003B4052">
        <w:rPr>
          <w:rFonts w:ascii="Times New Roman" w:eastAsia="宋体" w:hAnsi="Times New Roman" w:cs="Times New Roman"/>
          <w:sz w:val="24"/>
          <w:szCs w:val="24"/>
        </w:rPr>
        <w:t>；</w:t>
      </w:r>
    </w:p>
    <w:p w14:paraId="3D789B79" w14:textId="77777777" w:rsidR="003B4052" w:rsidRPr="003B4052" w:rsidRDefault="003B4052" w:rsidP="00113025">
      <w:pPr>
        <w:numPr>
          <w:ilvl w:val="0"/>
          <w:numId w:val="24"/>
        </w:numPr>
        <w:spacing w:line="360" w:lineRule="auto"/>
        <w:jc w:val="left"/>
        <w:rPr>
          <w:rFonts w:ascii="Times New Roman" w:eastAsia="宋体" w:hAnsi="Times New Roman" w:cs="Times New Roman"/>
          <w:sz w:val="24"/>
          <w:szCs w:val="24"/>
        </w:rPr>
      </w:pPr>
      <w:r w:rsidRPr="003B4052">
        <w:rPr>
          <w:rFonts w:ascii="Times New Roman" w:eastAsia="宋体" w:hAnsi="Times New Roman" w:cs="Times New Roman"/>
          <w:b/>
          <w:bCs/>
          <w:sz w:val="24"/>
          <w:szCs w:val="24"/>
        </w:rPr>
        <w:t>角度计算模块</w:t>
      </w:r>
      <w:r w:rsidRPr="003B4052">
        <w:rPr>
          <w:rFonts w:ascii="Times New Roman" w:eastAsia="宋体" w:hAnsi="Times New Roman" w:cs="Times New Roman"/>
          <w:sz w:val="24"/>
          <w:szCs w:val="24"/>
        </w:rPr>
        <w:t>：根据设定</w:t>
      </w:r>
      <w:r w:rsidRPr="003B4052">
        <w:rPr>
          <w:rFonts w:ascii="Times New Roman" w:eastAsia="宋体" w:hAnsi="Times New Roman" w:cs="Times New Roman"/>
          <w:sz w:val="24"/>
          <w:szCs w:val="24"/>
        </w:rPr>
        <w:t>α</w:t>
      </w:r>
      <w:r w:rsidRPr="003B4052">
        <w:rPr>
          <w:rFonts w:ascii="Times New Roman" w:eastAsia="宋体" w:hAnsi="Times New Roman" w:cs="Times New Roman"/>
          <w:sz w:val="24"/>
          <w:szCs w:val="24"/>
        </w:rPr>
        <w:t>值产生相移；</w:t>
      </w:r>
    </w:p>
    <w:p w14:paraId="56F13F8E" w14:textId="77777777" w:rsidR="003B4052" w:rsidRPr="003B4052" w:rsidRDefault="003B4052" w:rsidP="00113025">
      <w:pPr>
        <w:numPr>
          <w:ilvl w:val="0"/>
          <w:numId w:val="24"/>
        </w:numPr>
        <w:spacing w:line="360" w:lineRule="auto"/>
        <w:jc w:val="left"/>
        <w:rPr>
          <w:rFonts w:ascii="Times New Roman" w:eastAsia="宋体" w:hAnsi="Times New Roman" w:cs="Times New Roman"/>
          <w:sz w:val="24"/>
          <w:szCs w:val="24"/>
        </w:rPr>
      </w:pPr>
      <w:r w:rsidRPr="003B4052">
        <w:rPr>
          <w:rFonts w:ascii="Times New Roman" w:eastAsia="宋体" w:hAnsi="Times New Roman" w:cs="Times New Roman"/>
          <w:b/>
          <w:bCs/>
          <w:sz w:val="24"/>
          <w:szCs w:val="24"/>
        </w:rPr>
        <w:t>脉冲生成模块</w:t>
      </w:r>
      <w:r w:rsidRPr="003B4052">
        <w:rPr>
          <w:rFonts w:ascii="Times New Roman" w:eastAsia="宋体" w:hAnsi="Times New Roman" w:cs="Times New Roman"/>
          <w:sz w:val="24"/>
          <w:szCs w:val="24"/>
        </w:rPr>
        <w:t>：产生六路短脉冲信号；</w:t>
      </w:r>
    </w:p>
    <w:p w14:paraId="0020192F" w14:textId="77777777" w:rsidR="003B4052" w:rsidRPr="003B4052" w:rsidRDefault="003B4052" w:rsidP="00113025">
      <w:pPr>
        <w:numPr>
          <w:ilvl w:val="0"/>
          <w:numId w:val="24"/>
        </w:numPr>
        <w:spacing w:line="360" w:lineRule="auto"/>
        <w:jc w:val="left"/>
        <w:rPr>
          <w:rFonts w:ascii="Times New Roman" w:eastAsia="宋体" w:hAnsi="Times New Roman" w:cs="Times New Roman"/>
          <w:sz w:val="24"/>
          <w:szCs w:val="24"/>
        </w:rPr>
      </w:pPr>
      <w:r w:rsidRPr="003B4052">
        <w:rPr>
          <w:rFonts w:ascii="Times New Roman" w:eastAsia="宋体" w:hAnsi="Times New Roman" w:cs="Times New Roman"/>
          <w:b/>
          <w:bCs/>
          <w:sz w:val="24"/>
          <w:szCs w:val="24"/>
        </w:rPr>
        <w:t>隔离驱动模块</w:t>
      </w:r>
      <w:r w:rsidRPr="003B4052">
        <w:rPr>
          <w:rFonts w:ascii="Times New Roman" w:eastAsia="宋体" w:hAnsi="Times New Roman" w:cs="Times New Roman"/>
          <w:sz w:val="24"/>
          <w:szCs w:val="24"/>
        </w:rPr>
        <w:t>：使用</w:t>
      </w:r>
      <w:r w:rsidRPr="003B4052">
        <w:rPr>
          <w:rFonts w:ascii="Times New Roman" w:eastAsia="宋体" w:hAnsi="Times New Roman" w:cs="Times New Roman"/>
          <w:sz w:val="24"/>
          <w:szCs w:val="24"/>
        </w:rPr>
        <w:t>6</w:t>
      </w:r>
      <w:r w:rsidRPr="003B4052">
        <w:rPr>
          <w:rFonts w:ascii="Times New Roman" w:eastAsia="宋体" w:hAnsi="Times New Roman" w:cs="Times New Roman"/>
          <w:sz w:val="24"/>
          <w:szCs w:val="24"/>
        </w:rPr>
        <w:t>个光</w:t>
      </w:r>
      <w:proofErr w:type="gramStart"/>
      <w:r w:rsidRPr="003B4052">
        <w:rPr>
          <w:rFonts w:ascii="Times New Roman" w:eastAsia="宋体" w:hAnsi="Times New Roman" w:cs="Times New Roman"/>
          <w:sz w:val="24"/>
          <w:szCs w:val="24"/>
        </w:rPr>
        <w:t>耦</w:t>
      </w:r>
      <w:proofErr w:type="gramEnd"/>
      <w:r w:rsidRPr="003B4052">
        <w:rPr>
          <w:rFonts w:ascii="Times New Roman" w:eastAsia="宋体" w:hAnsi="Times New Roman" w:cs="Times New Roman"/>
          <w:sz w:val="24"/>
          <w:szCs w:val="24"/>
        </w:rPr>
        <w:t>输出脉冲控制</w:t>
      </w:r>
      <w:r w:rsidRPr="003B4052">
        <w:rPr>
          <w:rFonts w:ascii="Times New Roman" w:eastAsia="宋体" w:hAnsi="Times New Roman" w:cs="Times New Roman"/>
          <w:sz w:val="24"/>
          <w:szCs w:val="24"/>
        </w:rPr>
        <w:t>SCR</w:t>
      </w:r>
      <w:r w:rsidRPr="003B4052">
        <w:rPr>
          <w:rFonts w:ascii="Times New Roman" w:eastAsia="宋体" w:hAnsi="Times New Roman" w:cs="Times New Roman"/>
          <w:sz w:val="24"/>
          <w:szCs w:val="24"/>
        </w:rPr>
        <w:t>门极；</w:t>
      </w:r>
    </w:p>
    <w:p w14:paraId="6A72D772" w14:textId="77777777" w:rsidR="003B4052" w:rsidRPr="003B4052" w:rsidRDefault="003B4052" w:rsidP="00113025">
      <w:pPr>
        <w:numPr>
          <w:ilvl w:val="0"/>
          <w:numId w:val="24"/>
        </w:numPr>
        <w:spacing w:line="360" w:lineRule="auto"/>
        <w:jc w:val="left"/>
        <w:rPr>
          <w:rFonts w:ascii="Times New Roman" w:eastAsia="宋体" w:hAnsi="Times New Roman" w:cs="Times New Roman"/>
          <w:sz w:val="24"/>
          <w:szCs w:val="24"/>
        </w:rPr>
      </w:pPr>
      <w:r w:rsidRPr="003B4052">
        <w:rPr>
          <w:rFonts w:ascii="Times New Roman" w:eastAsia="宋体" w:hAnsi="Times New Roman" w:cs="Times New Roman"/>
          <w:b/>
          <w:bCs/>
          <w:sz w:val="24"/>
          <w:szCs w:val="24"/>
        </w:rPr>
        <w:t>拓展接口模块</w:t>
      </w:r>
      <w:r w:rsidRPr="003B4052">
        <w:rPr>
          <w:rFonts w:ascii="Times New Roman" w:eastAsia="宋体" w:hAnsi="Times New Roman" w:cs="Times New Roman"/>
          <w:sz w:val="24"/>
          <w:szCs w:val="24"/>
        </w:rPr>
        <w:t>：</w:t>
      </w:r>
      <w:r w:rsidRPr="003B4052">
        <w:rPr>
          <w:rFonts w:ascii="Times New Roman" w:eastAsia="宋体" w:hAnsi="Times New Roman" w:cs="Times New Roman"/>
          <w:sz w:val="24"/>
          <w:szCs w:val="24"/>
        </w:rPr>
        <w:t>UART</w:t>
      </w:r>
      <w:r w:rsidRPr="003B4052">
        <w:rPr>
          <w:rFonts w:ascii="Times New Roman" w:eastAsia="宋体" w:hAnsi="Times New Roman" w:cs="Times New Roman"/>
          <w:sz w:val="24"/>
          <w:szCs w:val="24"/>
        </w:rPr>
        <w:t>、</w:t>
      </w:r>
      <w:r w:rsidRPr="003B4052">
        <w:rPr>
          <w:rFonts w:ascii="Times New Roman" w:eastAsia="宋体" w:hAnsi="Times New Roman" w:cs="Times New Roman"/>
          <w:sz w:val="24"/>
          <w:szCs w:val="24"/>
        </w:rPr>
        <w:t>CAN</w:t>
      </w:r>
      <w:r w:rsidRPr="003B4052">
        <w:rPr>
          <w:rFonts w:ascii="Times New Roman" w:eastAsia="宋体" w:hAnsi="Times New Roman" w:cs="Times New Roman"/>
          <w:sz w:val="24"/>
          <w:szCs w:val="24"/>
        </w:rPr>
        <w:t>、</w:t>
      </w:r>
      <w:r w:rsidRPr="003B4052">
        <w:rPr>
          <w:rFonts w:ascii="Times New Roman" w:eastAsia="宋体" w:hAnsi="Times New Roman" w:cs="Times New Roman"/>
          <w:sz w:val="24"/>
          <w:szCs w:val="24"/>
        </w:rPr>
        <w:t>Modbus</w:t>
      </w:r>
      <w:r w:rsidRPr="003B4052">
        <w:rPr>
          <w:rFonts w:ascii="Times New Roman" w:eastAsia="宋体" w:hAnsi="Times New Roman" w:cs="Times New Roman"/>
          <w:sz w:val="24"/>
          <w:szCs w:val="24"/>
        </w:rPr>
        <w:t>支持远程设定与监控。</w:t>
      </w:r>
    </w:p>
    <w:p w14:paraId="5513A0CB" w14:textId="0FB0367B" w:rsidR="00093B0F" w:rsidRDefault="008E05EE" w:rsidP="00113025">
      <w:pPr>
        <w:spacing w:line="360" w:lineRule="auto"/>
        <w:ind w:firstLineChars="200" w:firstLine="480"/>
        <w:jc w:val="left"/>
        <w:rPr>
          <w:rFonts w:ascii="宋体" w:eastAsia="宋体" w:hAnsi="宋体" w:cs="Times New Roman"/>
          <w:sz w:val="24"/>
          <w:szCs w:val="24"/>
        </w:rPr>
      </w:pPr>
      <w:r w:rsidRPr="008E05EE">
        <w:rPr>
          <w:rFonts w:ascii="宋体" w:eastAsia="宋体" w:hAnsi="宋体" w:cs="Times New Roman"/>
          <w:sz w:val="24"/>
          <w:szCs w:val="24"/>
        </w:rPr>
        <w:t>建议使用器件：</w:t>
      </w:r>
    </w:p>
    <w:tbl>
      <w:tblPr>
        <w:tblStyle w:val="ae"/>
        <w:tblW w:w="0" w:type="auto"/>
        <w:tblLook w:val="04A0" w:firstRow="1" w:lastRow="0" w:firstColumn="1" w:lastColumn="0" w:noHBand="0" w:noVBand="1"/>
      </w:tblPr>
      <w:tblGrid>
        <w:gridCol w:w="4148"/>
        <w:gridCol w:w="4148"/>
      </w:tblGrid>
      <w:tr w:rsidR="006C25E5" w14:paraId="3709B7F0" w14:textId="77777777" w:rsidTr="004F379D">
        <w:tc>
          <w:tcPr>
            <w:tcW w:w="4148" w:type="dxa"/>
            <w:vAlign w:val="center"/>
          </w:tcPr>
          <w:p w14:paraId="2E102D4C" w14:textId="3F53BFF1"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b/>
                <w:bCs/>
                <w:sz w:val="24"/>
                <w:szCs w:val="24"/>
              </w:rPr>
              <w:t>功能</w:t>
            </w:r>
          </w:p>
        </w:tc>
        <w:tc>
          <w:tcPr>
            <w:tcW w:w="4148" w:type="dxa"/>
            <w:vAlign w:val="center"/>
          </w:tcPr>
          <w:p w14:paraId="3DA67CAC" w14:textId="0AF7584C"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b/>
                <w:bCs/>
                <w:sz w:val="24"/>
                <w:szCs w:val="24"/>
              </w:rPr>
              <w:t>器件建议</w:t>
            </w:r>
          </w:p>
        </w:tc>
      </w:tr>
      <w:tr w:rsidR="006C25E5" w14:paraId="639C00A6" w14:textId="77777777" w:rsidTr="004F379D">
        <w:tc>
          <w:tcPr>
            <w:tcW w:w="4148" w:type="dxa"/>
            <w:vAlign w:val="center"/>
          </w:tcPr>
          <w:p w14:paraId="0AE249C8" w14:textId="4E03039F"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控制主芯片</w:t>
            </w:r>
          </w:p>
        </w:tc>
        <w:tc>
          <w:tcPr>
            <w:tcW w:w="4148" w:type="dxa"/>
            <w:vAlign w:val="center"/>
          </w:tcPr>
          <w:p w14:paraId="26353E19" w14:textId="64AEC473"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STM32F103</w:t>
            </w:r>
            <w:r w:rsidRPr="006C25E5">
              <w:rPr>
                <w:rFonts w:ascii="Times New Roman" w:eastAsia="宋体" w:hAnsi="Times New Roman" w:cs="Times New Roman"/>
                <w:sz w:val="24"/>
                <w:szCs w:val="24"/>
              </w:rPr>
              <w:t>、</w:t>
            </w:r>
            <w:r w:rsidRPr="006C25E5">
              <w:rPr>
                <w:rFonts w:ascii="Times New Roman" w:eastAsia="宋体" w:hAnsi="Times New Roman" w:cs="Times New Roman"/>
                <w:sz w:val="24"/>
                <w:szCs w:val="24"/>
              </w:rPr>
              <w:t>TMS320F28027</w:t>
            </w:r>
          </w:p>
        </w:tc>
      </w:tr>
      <w:tr w:rsidR="006C25E5" w14:paraId="1877A45F" w14:textId="77777777" w:rsidTr="004F379D">
        <w:tc>
          <w:tcPr>
            <w:tcW w:w="4148" w:type="dxa"/>
            <w:vAlign w:val="center"/>
          </w:tcPr>
          <w:p w14:paraId="72D1C9A7" w14:textId="1FB359E1"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光</w:t>
            </w:r>
            <w:proofErr w:type="gramStart"/>
            <w:r w:rsidRPr="006C25E5">
              <w:rPr>
                <w:rFonts w:ascii="Times New Roman" w:eastAsia="宋体" w:hAnsi="Times New Roman" w:cs="Times New Roman"/>
                <w:sz w:val="24"/>
                <w:szCs w:val="24"/>
              </w:rPr>
              <w:t>耦</w:t>
            </w:r>
            <w:proofErr w:type="gramEnd"/>
            <w:r w:rsidRPr="006C25E5">
              <w:rPr>
                <w:rFonts w:ascii="Times New Roman" w:eastAsia="宋体" w:hAnsi="Times New Roman" w:cs="Times New Roman"/>
                <w:sz w:val="24"/>
                <w:szCs w:val="24"/>
              </w:rPr>
              <w:t>隔离</w:t>
            </w:r>
          </w:p>
        </w:tc>
        <w:tc>
          <w:tcPr>
            <w:tcW w:w="4148" w:type="dxa"/>
            <w:vAlign w:val="center"/>
          </w:tcPr>
          <w:p w14:paraId="7531F457" w14:textId="3E8BC802"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PC817</w:t>
            </w:r>
            <w:r w:rsidRPr="006C25E5">
              <w:rPr>
                <w:rFonts w:ascii="Times New Roman" w:eastAsia="宋体" w:hAnsi="Times New Roman" w:cs="Times New Roman"/>
                <w:sz w:val="24"/>
                <w:szCs w:val="24"/>
              </w:rPr>
              <w:t>、</w:t>
            </w:r>
            <w:r w:rsidRPr="006C25E5">
              <w:rPr>
                <w:rFonts w:ascii="Times New Roman" w:eastAsia="宋体" w:hAnsi="Times New Roman" w:cs="Times New Roman"/>
                <w:sz w:val="24"/>
                <w:szCs w:val="24"/>
              </w:rPr>
              <w:t>HCPL-3120</w:t>
            </w:r>
            <w:r w:rsidRPr="006C25E5">
              <w:rPr>
                <w:rFonts w:ascii="Times New Roman" w:eastAsia="宋体" w:hAnsi="Times New Roman" w:cs="Times New Roman"/>
                <w:sz w:val="24"/>
                <w:szCs w:val="24"/>
              </w:rPr>
              <w:t>（高速）</w:t>
            </w:r>
          </w:p>
        </w:tc>
      </w:tr>
      <w:tr w:rsidR="006C25E5" w14:paraId="14A148FD" w14:textId="77777777" w:rsidTr="004F379D">
        <w:tc>
          <w:tcPr>
            <w:tcW w:w="4148" w:type="dxa"/>
            <w:vAlign w:val="center"/>
          </w:tcPr>
          <w:p w14:paraId="40E9803E" w14:textId="1384C235"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移</w:t>
            </w:r>
            <w:proofErr w:type="gramStart"/>
            <w:r w:rsidRPr="006C25E5">
              <w:rPr>
                <w:rFonts w:ascii="Times New Roman" w:eastAsia="宋体" w:hAnsi="Times New Roman" w:cs="Times New Roman"/>
                <w:sz w:val="24"/>
                <w:szCs w:val="24"/>
              </w:rPr>
              <w:t>相控制</w:t>
            </w:r>
            <w:proofErr w:type="gramEnd"/>
            <w:r w:rsidRPr="006C25E5">
              <w:rPr>
                <w:rFonts w:ascii="Times New Roman" w:eastAsia="宋体" w:hAnsi="Times New Roman" w:cs="Times New Roman"/>
                <w:sz w:val="24"/>
                <w:szCs w:val="24"/>
              </w:rPr>
              <w:t>芯片</w:t>
            </w:r>
          </w:p>
        </w:tc>
        <w:tc>
          <w:tcPr>
            <w:tcW w:w="4148" w:type="dxa"/>
            <w:vAlign w:val="center"/>
          </w:tcPr>
          <w:p w14:paraId="58E9990C" w14:textId="671B17AF" w:rsidR="006C25E5" w:rsidRPr="006C25E5" w:rsidRDefault="006C25E5" w:rsidP="00113025">
            <w:pPr>
              <w:spacing w:line="360" w:lineRule="auto"/>
              <w:jc w:val="left"/>
              <w:rPr>
                <w:rFonts w:ascii="Times New Roman" w:eastAsia="宋体" w:hAnsi="Times New Roman" w:cs="Times New Roman"/>
                <w:sz w:val="24"/>
                <w:szCs w:val="24"/>
              </w:rPr>
            </w:pPr>
            <w:r w:rsidRPr="006C25E5">
              <w:rPr>
                <w:rFonts w:ascii="Times New Roman" w:eastAsia="宋体" w:hAnsi="Times New Roman" w:cs="Times New Roman"/>
                <w:sz w:val="24"/>
                <w:szCs w:val="24"/>
              </w:rPr>
              <w:t>TCA785</w:t>
            </w:r>
            <w:r w:rsidRPr="006C25E5">
              <w:rPr>
                <w:rFonts w:ascii="Times New Roman" w:eastAsia="宋体" w:hAnsi="Times New Roman" w:cs="Times New Roman"/>
                <w:sz w:val="24"/>
                <w:szCs w:val="24"/>
              </w:rPr>
              <w:t>（经典</w:t>
            </w:r>
            <w:r w:rsidRPr="006C25E5">
              <w:rPr>
                <w:rFonts w:ascii="Times New Roman" w:eastAsia="宋体" w:hAnsi="Times New Roman" w:cs="Times New Roman"/>
                <w:sz w:val="24"/>
                <w:szCs w:val="24"/>
              </w:rPr>
              <w:t>SCR</w:t>
            </w:r>
            <w:r w:rsidRPr="006C25E5">
              <w:rPr>
                <w:rFonts w:ascii="Times New Roman" w:eastAsia="宋体" w:hAnsi="Times New Roman" w:cs="Times New Roman"/>
                <w:sz w:val="24"/>
                <w:szCs w:val="24"/>
              </w:rPr>
              <w:t>控制芯片）</w:t>
            </w:r>
          </w:p>
        </w:tc>
      </w:tr>
    </w:tbl>
    <w:p w14:paraId="13D2263F" w14:textId="77777777" w:rsidR="00772FA1" w:rsidRDefault="00772FA1"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3.3 </w:t>
      </w:r>
      <w:r w:rsidRPr="00C539FA">
        <w:rPr>
          <w:rFonts w:ascii="Times New Roman" w:eastAsia="宋体" w:hAnsi="Times New Roman" w:cs="Times New Roman"/>
          <w:b/>
          <w:bCs/>
          <w:sz w:val="24"/>
          <w:szCs w:val="24"/>
        </w:rPr>
        <w:t>负载设计</w:t>
      </w:r>
    </w:p>
    <w:p w14:paraId="70721FE9" w14:textId="2F2F65EE" w:rsidR="0084430B" w:rsidRDefault="0084430B" w:rsidP="00113025">
      <w:pPr>
        <w:spacing w:line="360" w:lineRule="auto"/>
        <w:ind w:firstLineChars="200" w:firstLine="480"/>
        <w:rPr>
          <w:rFonts w:ascii="Times New Roman" w:eastAsia="宋体" w:hAnsi="Times New Roman" w:cs="Times New Roman"/>
          <w:sz w:val="24"/>
          <w:szCs w:val="24"/>
        </w:rPr>
      </w:pPr>
      <w:r w:rsidRPr="0084430B">
        <w:rPr>
          <w:rFonts w:ascii="Times New Roman" w:eastAsia="宋体" w:hAnsi="Times New Roman" w:cs="Times New Roman"/>
          <w:sz w:val="24"/>
          <w:szCs w:val="24"/>
        </w:rPr>
        <w:lastRenderedPageBreak/>
        <w:t>输出负载是整流系统设计中不可忽视的重要环节，不同类型负载对整流电路提出不同的性能要求。需根据实际应用场景，选择合适的电阻、电感等模型并匹配电源参数，确保系统稳定工作。</w:t>
      </w:r>
    </w:p>
    <w:p w14:paraId="7DDDCA86" w14:textId="2680A877" w:rsidR="0084430B" w:rsidRDefault="0084430B" w:rsidP="00113025">
      <w:pPr>
        <w:spacing w:line="360" w:lineRule="auto"/>
        <w:ind w:firstLineChars="200" w:firstLine="480"/>
        <w:rPr>
          <w:rFonts w:ascii="Times New Roman" w:eastAsia="宋体" w:hAnsi="Times New Roman" w:cs="Times New Roman"/>
          <w:sz w:val="24"/>
          <w:szCs w:val="24"/>
        </w:rPr>
      </w:pPr>
      <w:r w:rsidRPr="0084430B">
        <w:rPr>
          <w:rFonts w:ascii="Times New Roman" w:eastAsia="宋体" w:hAnsi="Times New Roman" w:cs="Times New Roman"/>
          <w:sz w:val="24"/>
          <w:szCs w:val="24"/>
        </w:rPr>
        <w:t>常见应用与负载类型</w:t>
      </w:r>
    </w:p>
    <w:tbl>
      <w:tblPr>
        <w:tblStyle w:val="ae"/>
        <w:tblW w:w="0" w:type="auto"/>
        <w:tblLook w:val="04A0" w:firstRow="1" w:lastRow="0" w:firstColumn="1" w:lastColumn="0" w:noHBand="0" w:noVBand="1"/>
      </w:tblPr>
      <w:tblGrid>
        <w:gridCol w:w="2122"/>
        <w:gridCol w:w="3118"/>
        <w:gridCol w:w="3056"/>
      </w:tblGrid>
      <w:tr w:rsidR="0084430B" w14:paraId="1186706A" w14:textId="77777777" w:rsidTr="00122329">
        <w:tc>
          <w:tcPr>
            <w:tcW w:w="2122" w:type="dxa"/>
            <w:vAlign w:val="center"/>
          </w:tcPr>
          <w:p w14:paraId="206C3DB8" w14:textId="7496003D"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b/>
                <w:bCs/>
                <w:sz w:val="24"/>
                <w:szCs w:val="24"/>
              </w:rPr>
              <w:t>应用场景</w:t>
            </w:r>
          </w:p>
        </w:tc>
        <w:tc>
          <w:tcPr>
            <w:tcW w:w="3118" w:type="dxa"/>
            <w:vAlign w:val="center"/>
          </w:tcPr>
          <w:p w14:paraId="738878E8" w14:textId="399421F7"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b/>
                <w:bCs/>
                <w:sz w:val="24"/>
                <w:szCs w:val="24"/>
              </w:rPr>
              <w:t>典型负载模型</w:t>
            </w:r>
          </w:p>
        </w:tc>
        <w:tc>
          <w:tcPr>
            <w:tcW w:w="3056" w:type="dxa"/>
            <w:vAlign w:val="center"/>
          </w:tcPr>
          <w:p w14:paraId="55935DE8" w14:textId="02E7D9AD"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b/>
                <w:bCs/>
                <w:sz w:val="24"/>
                <w:szCs w:val="24"/>
              </w:rPr>
              <w:t>特性描述</w:t>
            </w:r>
          </w:p>
        </w:tc>
      </w:tr>
      <w:tr w:rsidR="0084430B" w14:paraId="13D729A3" w14:textId="77777777" w:rsidTr="00122329">
        <w:tc>
          <w:tcPr>
            <w:tcW w:w="2122" w:type="dxa"/>
            <w:vAlign w:val="center"/>
          </w:tcPr>
          <w:p w14:paraId="6D9351E5" w14:textId="13966644"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电机驱动</w:t>
            </w:r>
          </w:p>
        </w:tc>
        <w:tc>
          <w:tcPr>
            <w:tcW w:w="3118" w:type="dxa"/>
            <w:vAlign w:val="center"/>
          </w:tcPr>
          <w:p w14:paraId="47B9B1A8" w14:textId="0BDDFCD3"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直流电机（</w:t>
            </w:r>
            <w:r w:rsidRPr="0084430B">
              <w:rPr>
                <w:rFonts w:ascii="Times New Roman" w:eastAsia="宋体" w:hAnsi="Times New Roman" w:cs="Times New Roman"/>
                <w:sz w:val="24"/>
                <w:szCs w:val="24"/>
              </w:rPr>
              <w:t>RL</w:t>
            </w:r>
            <w:r w:rsidRPr="0084430B">
              <w:rPr>
                <w:rFonts w:ascii="Times New Roman" w:eastAsia="宋体" w:hAnsi="Times New Roman" w:cs="Times New Roman"/>
                <w:sz w:val="24"/>
                <w:szCs w:val="24"/>
              </w:rPr>
              <w:t>负载）</w:t>
            </w:r>
          </w:p>
        </w:tc>
        <w:tc>
          <w:tcPr>
            <w:tcW w:w="3056" w:type="dxa"/>
            <w:vAlign w:val="center"/>
          </w:tcPr>
          <w:p w14:paraId="39E1506D" w14:textId="5E38E505"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需电流平滑，关注起动特性</w:t>
            </w:r>
          </w:p>
        </w:tc>
      </w:tr>
      <w:tr w:rsidR="0084430B" w14:paraId="0AC058D6" w14:textId="77777777" w:rsidTr="00122329">
        <w:tc>
          <w:tcPr>
            <w:tcW w:w="2122" w:type="dxa"/>
            <w:vAlign w:val="center"/>
          </w:tcPr>
          <w:p w14:paraId="406502FE" w14:textId="47B6DDC3"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电解</w:t>
            </w:r>
            <w:r w:rsidRPr="0084430B">
              <w:rPr>
                <w:rFonts w:ascii="Times New Roman" w:eastAsia="宋体" w:hAnsi="Times New Roman" w:cs="Times New Roman"/>
                <w:sz w:val="24"/>
                <w:szCs w:val="24"/>
              </w:rPr>
              <w:t>/</w:t>
            </w:r>
            <w:r w:rsidRPr="0084430B">
              <w:rPr>
                <w:rFonts w:ascii="Times New Roman" w:eastAsia="宋体" w:hAnsi="Times New Roman" w:cs="Times New Roman"/>
                <w:sz w:val="24"/>
                <w:szCs w:val="24"/>
              </w:rPr>
              <w:t>电镀</w:t>
            </w:r>
          </w:p>
        </w:tc>
        <w:tc>
          <w:tcPr>
            <w:tcW w:w="3118" w:type="dxa"/>
            <w:vAlign w:val="center"/>
          </w:tcPr>
          <w:p w14:paraId="7E30ADA0" w14:textId="4D665FB9"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大电流</w:t>
            </w:r>
            <w:r w:rsidRPr="0084430B">
              <w:rPr>
                <w:rFonts w:ascii="Times New Roman" w:eastAsia="宋体" w:hAnsi="Times New Roman" w:cs="Times New Roman"/>
                <w:sz w:val="24"/>
                <w:szCs w:val="24"/>
              </w:rPr>
              <w:t>+</w:t>
            </w:r>
            <w:r w:rsidRPr="0084430B">
              <w:rPr>
                <w:rFonts w:ascii="Times New Roman" w:eastAsia="宋体" w:hAnsi="Times New Roman" w:cs="Times New Roman"/>
                <w:sz w:val="24"/>
                <w:szCs w:val="24"/>
              </w:rPr>
              <w:t>稳定电压（</w:t>
            </w:r>
            <w:r w:rsidRPr="0084430B">
              <w:rPr>
                <w:rFonts w:ascii="Times New Roman" w:eastAsia="宋体" w:hAnsi="Times New Roman" w:cs="Times New Roman"/>
                <w:sz w:val="24"/>
                <w:szCs w:val="24"/>
              </w:rPr>
              <w:t>R</w:t>
            </w:r>
            <w:r w:rsidRPr="0084430B">
              <w:rPr>
                <w:rFonts w:ascii="Times New Roman" w:eastAsia="宋体" w:hAnsi="Times New Roman" w:cs="Times New Roman"/>
                <w:sz w:val="24"/>
                <w:szCs w:val="24"/>
              </w:rPr>
              <w:t>负载）</w:t>
            </w:r>
          </w:p>
        </w:tc>
        <w:tc>
          <w:tcPr>
            <w:tcW w:w="3056" w:type="dxa"/>
            <w:vAlign w:val="center"/>
          </w:tcPr>
          <w:p w14:paraId="2C81CDC9" w14:textId="6B732CE6"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要求电压平稳、波动小</w:t>
            </w:r>
          </w:p>
        </w:tc>
      </w:tr>
      <w:tr w:rsidR="0084430B" w14:paraId="78E7CA0F" w14:textId="77777777" w:rsidTr="00122329">
        <w:tc>
          <w:tcPr>
            <w:tcW w:w="2122" w:type="dxa"/>
            <w:vAlign w:val="center"/>
          </w:tcPr>
          <w:p w14:paraId="101CC1CB" w14:textId="3C8E5496"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电池充电系统</w:t>
            </w:r>
          </w:p>
        </w:tc>
        <w:tc>
          <w:tcPr>
            <w:tcW w:w="3118" w:type="dxa"/>
            <w:vAlign w:val="center"/>
          </w:tcPr>
          <w:p w14:paraId="3A433721" w14:textId="3B4FE106"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恒流</w:t>
            </w:r>
            <w:r w:rsidRPr="0084430B">
              <w:rPr>
                <w:rFonts w:ascii="Times New Roman" w:eastAsia="宋体" w:hAnsi="Times New Roman" w:cs="Times New Roman"/>
                <w:sz w:val="24"/>
                <w:szCs w:val="24"/>
              </w:rPr>
              <w:t>/</w:t>
            </w:r>
            <w:r w:rsidRPr="0084430B">
              <w:rPr>
                <w:rFonts w:ascii="Times New Roman" w:eastAsia="宋体" w:hAnsi="Times New Roman" w:cs="Times New Roman"/>
                <w:sz w:val="24"/>
                <w:szCs w:val="24"/>
              </w:rPr>
              <w:t>恒压充电（</w:t>
            </w:r>
            <w:r w:rsidRPr="0084430B">
              <w:rPr>
                <w:rFonts w:ascii="Times New Roman" w:eastAsia="宋体" w:hAnsi="Times New Roman" w:cs="Times New Roman"/>
                <w:sz w:val="24"/>
                <w:szCs w:val="24"/>
              </w:rPr>
              <w:t>RC</w:t>
            </w:r>
            <w:r w:rsidRPr="0084430B">
              <w:rPr>
                <w:rFonts w:ascii="Times New Roman" w:eastAsia="宋体" w:hAnsi="Times New Roman" w:cs="Times New Roman"/>
                <w:sz w:val="24"/>
                <w:szCs w:val="24"/>
              </w:rPr>
              <w:t>负载）</w:t>
            </w:r>
          </w:p>
        </w:tc>
        <w:tc>
          <w:tcPr>
            <w:tcW w:w="3056" w:type="dxa"/>
            <w:vAlign w:val="center"/>
          </w:tcPr>
          <w:p w14:paraId="3FA6B12C" w14:textId="0278778E" w:rsidR="0084430B" w:rsidRPr="0084430B" w:rsidRDefault="0084430B" w:rsidP="00113025">
            <w:pPr>
              <w:spacing w:line="360" w:lineRule="auto"/>
              <w:rPr>
                <w:rFonts w:ascii="Times New Roman" w:eastAsia="宋体" w:hAnsi="Times New Roman" w:cs="Times New Roman"/>
                <w:sz w:val="24"/>
                <w:szCs w:val="24"/>
              </w:rPr>
            </w:pPr>
            <w:r w:rsidRPr="0084430B">
              <w:rPr>
                <w:rFonts w:ascii="Times New Roman" w:eastAsia="宋体" w:hAnsi="Times New Roman" w:cs="Times New Roman"/>
                <w:sz w:val="24"/>
                <w:szCs w:val="24"/>
              </w:rPr>
              <w:t>需限压限流保护</w:t>
            </w:r>
          </w:p>
        </w:tc>
      </w:tr>
    </w:tbl>
    <w:p w14:paraId="40209149" w14:textId="77777777" w:rsidR="00E63914" w:rsidRPr="00E63914" w:rsidRDefault="00E63914" w:rsidP="00113025">
      <w:pPr>
        <w:spacing w:line="360" w:lineRule="auto"/>
        <w:ind w:firstLineChars="200" w:firstLine="482"/>
        <w:rPr>
          <w:rFonts w:ascii="Times New Roman" w:eastAsia="宋体" w:hAnsi="Times New Roman" w:cs="Times New Roman"/>
          <w:b/>
          <w:bCs/>
          <w:sz w:val="24"/>
          <w:szCs w:val="24"/>
        </w:rPr>
      </w:pPr>
      <w:r w:rsidRPr="00E63914">
        <w:rPr>
          <w:rFonts w:ascii="Times New Roman" w:eastAsia="宋体" w:hAnsi="Times New Roman" w:cs="Times New Roman"/>
          <w:b/>
          <w:bCs/>
          <w:sz w:val="24"/>
          <w:szCs w:val="24"/>
        </w:rPr>
        <w:t>负载参数设计建议：</w:t>
      </w:r>
    </w:p>
    <w:p w14:paraId="3C72860C" w14:textId="77777777" w:rsidR="00E63914" w:rsidRPr="00E63914" w:rsidRDefault="00E63914" w:rsidP="00113025">
      <w:pPr>
        <w:numPr>
          <w:ilvl w:val="0"/>
          <w:numId w:val="25"/>
        </w:numPr>
        <w:spacing w:line="360" w:lineRule="auto"/>
        <w:rPr>
          <w:rFonts w:ascii="Times New Roman" w:eastAsia="宋体" w:hAnsi="Times New Roman" w:cs="Times New Roman"/>
          <w:sz w:val="24"/>
          <w:szCs w:val="24"/>
        </w:rPr>
      </w:pPr>
      <w:r w:rsidRPr="00E63914">
        <w:rPr>
          <w:rFonts w:ascii="Times New Roman" w:eastAsia="宋体" w:hAnsi="Times New Roman" w:cs="Times New Roman"/>
          <w:sz w:val="24"/>
          <w:szCs w:val="24"/>
        </w:rPr>
        <w:t>电阻</w:t>
      </w:r>
      <w:r w:rsidRPr="00E63914">
        <w:rPr>
          <w:rFonts w:ascii="Times New Roman" w:eastAsia="宋体" w:hAnsi="Times New Roman" w:cs="Times New Roman"/>
          <w:sz w:val="24"/>
          <w:szCs w:val="24"/>
        </w:rPr>
        <w:t>R = 2~5Ω</w:t>
      </w:r>
      <w:r w:rsidRPr="00E63914">
        <w:rPr>
          <w:rFonts w:ascii="Times New Roman" w:eastAsia="宋体" w:hAnsi="Times New Roman" w:cs="Times New Roman"/>
          <w:sz w:val="24"/>
          <w:szCs w:val="24"/>
        </w:rPr>
        <w:t>：控制总电流在</w:t>
      </w:r>
      <w:r w:rsidRPr="00E63914">
        <w:rPr>
          <w:rFonts w:ascii="Times New Roman" w:eastAsia="宋体" w:hAnsi="Times New Roman" w:cs="Times New Roman"/>
          <w:sz w:val="24"/>
          <w:szCs w:val="24"/>
        </w:rPr>
        <w:t>10A</w:t>
      </w:r>
      <w:r w:rsidRPr="00E63914">
        <w:rPr>
          <w:rFonts w:ascii="Times New Roman" w:eastAsia="宋体" w:hAnsi="Times New Roman" w:cs="Times New Roman"/>
          <w:sz w:val="24"/>
          <w:szCs w:val="24"/>
        </w:rPr>
        <w:t>以内，适用于中等功率仿真；</w:t>
      </w:r>
    </w:p>
    <w:p w14:paraId="108D3CC0" w14:textId="77777777" w:rsidR="00E63914" w:rsidRPr="00E63914" w:rsidRDefault="00E63914" w:rsidP="00113025">
      <w:pPr>
        <w:numPr>
          <w:ilvl w:val="0"/>
          <w:numId w:val="25"/>
        </w:numPr>
        <w:spacing w:line="360" w:lineRule="auto"/>
        <w:rPr>
          <w:rFonts w:ascii="Times New Roman" w:eastAsia="宋体" w:hAnsi="Times New Roman" w:cs="Times New Roman"/>
          <w:sz w:val="24"/>
          <w:szCs w:val="24"/>
        </w:rPr>
      </w:pPr>
      <w:r w:rsidRPr="00E63914">
        <w:rPr>
          <w:rFonts w:ascii="Times New Roman" w:eastAsia="宋体" w:hAnsi="Times New Roman" w:cs="Times New Roman"/>
          <w:sz w:val="24"/>
          <w:szCs w:val="24"/>
        </w:rPr>
        <w:t>电感</w:t>
      </w:r>
      <w:r w:rsidRPr="00E63914">
        <w:rPr>
          <w:rFonts w:ascii="Times New Roman" w:eastAsia="宋体" w:hAnsi="Times New Roman" w:cs="Times New Roman"/>
          <w:sz w:val="24"/>
          <w:szCs w:val="24"/>
        </w:rPr>
        <w:t>L = 3~10mH</w:t>
      </w:r>
      <w:r w:rsidRPr="00E63914">
        <w:rPr>
          <w:rFonts w:ascii="Times New Roman" w:eastAsia="宋体" w:hAnsi="Times New Roman" w:cs="Times New Roman"/>
          <w:sz w:val="24"/>
          <w:szCs w:val="24"/>
        </w:rPr>
        <w:t>：模拟直流电机励磁线圈；</w:t>
      </w:r>
    </w:p>
    <w:p w14:paraId="156042AE" w14:textId="06F9AC72" w:rsidR="00E63914" w:rsidRPr="00E63914" w:rsidRDefault="00E63914" w:rsidP="00113025">
      <w:pPr>
        <w:numPr>
          <w:ilvl w:val="0"/>
          <w:numId w:val="25"/>
        </w:numPr>
        <w:spacing w:line="360" w:lineRule="auto"/>
        <w:rPr>
          <w:rFonts w:ascii="Times New Roman" w:eastAsia="宋体" w:hAnsi="Times New Roman" w:cs="Times New Roman"/>
          <w:sz w:val="24"/>
          <w:szCs w:val="24"/>
        </w:rPr>
      </w:pPr>
      <w:r w:rsidRPr="00E63914">
        <w:rPr>
          <w:rFonts w:ascii="Times New Roman" w:eastAsia="宋体" w:hAnsi="Times New Roman" w:cs="Times New Roman"/>
          <w:sz w:val="24"/>
          <w:szCs w:val="24"/>
        </w:rPr>
        <w:t>滤波电容</w:t>
      </w:r>
      <w:r w:rsidRPr="00E63914">
        <w:rPr>
          <w:rFonts w:ascii="Times New Roman" w:eastAsia="宋体" w:hAnsi="Times New Roman" w:cs="Times New Roman"/>
          <w:sz w:val="24"/>
          <w:szCs w:val="24"/>
        </w:rPr>
        <w:t>C</w:t>
      </w:r>
      <w:r w:rsidRPr="00E63914">
        <w:rPr>
          <w:rFonts w:ascii="Times New Roman" w:eastAsia="宋体" w:hAnsi="Times New Roman" w:cs="Times New Roman"/>
          <w:sz w:val="24"/>
          <w:szCs w:val="24"/>
        </w:rPr>
        <w:t>：增加输出平滑性（</w:t>
      </w:r>
      <w:r w:rsidRPr="00E63914">
        <w:rPr>
          <w:rFonts w:ascii="Times New Roman" w:eastAsia="宋体" w:hAnsi="Times New Roman" w:cs="Times New Roman"/>
          <w:sz w:val="24"/>
          <w:szCs w:val="24"/>
        </w:rPr>
        <w:t>&gt;1000μF</w:t>
      </w:r>
      <w:r w:rsidRPr="00E63914">
        <w:rPr>
          <w:rFonts w:ascii="Times New Roman" w:eastAsia="宋体" w:hAnsi="Times New Roman" w:cs="Times New Roman"/>
          <w:sz w:val="24"/>
          <w:szCs w:val="24"/>
        </w:rPr>
        <w:t>），但注意</w:t>
      </w:r>
      <w:r w:rsidRPr="00E63914">
        <w:rPr>
          <w:rFonts w:ascii="Times New Roman" w:eastAsia="宋体" w:hAnsi="Times New Roman" w:cs="Times New Roman"/>
          <w:sz w:val="24"/>
          <w:szCs w:val="24"/>
        </w:rPr>
        <w:t>SCR</w:t>
      </w:r>
      <w:r w:rsidRPr="00E63914">
        <w:rPr>
          <w:rFonts w:ascii="Times New Roman" w:eastAsia="宋体" w:hAnsi="Times New Roman" w:cs="Times New Roman"/>
          <w:sz w:val="24"/>
          <w:szCs w:val="24"/>
        </w:rPr>
        <w:t>关断条件需电感性负载。</w:t>
      </w:r>
    </w:p>
    <w:p w14:paraId="280B3E9E" w14:textId="3CA44D41" w:rsidR="0084430B" w:rsidRDefault="00A57A4C" w:rsidP="00113025">
      <w:pPr>
        <w:spacing w:line="360" w:lineRule="auto"/>
        <w:ind w:firstLineChars="200" w:firstLine="480"/>
        <w:rPr>
          <w:rFonts w:ascii="Times New Roman" w:eastAsia="宋体" w:hAnsi="Times New Roman" w:cs="Times New Roman"/>
          <w:sz w:val="24"/>
          <w:szCs w:val="24"/>
        </w:rPr>
      </w:pPr>
      <w:r w:rsidRPr="00A57A4C">
        <w:rPr>
          <w:rFonts w:ascii="Times New Roman" w:eastAsia="宋体" w:hAnsi="Times New Roman" w:cs="Times New Roman"/>
          <w:sz w:val="24"/>
          <w:szCs w:val="24"/>
        </w:rPr>
        <w:t>仿真建议配置：</w:t>
      </w:r>
    </w:p>
    <w:tbl>
      <w:tblPr>
        <w:tblStyle w:val="ae"/>
        <w:tblW w:w="0" w:type="auto"/>
        <w:tblLook w:val="04A0" w:firstRow="1" w:lastRow="0" w:firstColumn="1" w:lastColumn="0" w:noHBand="0" w:noVBand="1"/>
      </w:tblPr>
      <w:tblGrid>
        <w:gridCol w:w="4148"/>
        <w:gridCol w:w="4148"/>
      </w:tblGrid>
      <w:tr w:rsidR="00A57A4C" w14:paraId="2B85BA3C" w14:textId="77777777" w:rsidTr="0083443E">
        <w:tc>
          <w:tcPr>
            <w:tcW w:w="4148" w:type="dxa"/>
            <w:vAlign w:val="center"/>
          </w:tcPr>
          <w:p w14:paraId="64918FE8" w14:textId="4DEDF395"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b/>
                <w:bCs/>
                <w:sz w:val="24"/>
                <w:szCs w:val="24"/>
              </w:rPr>
              <w:t>参数</w:t>
            </w:r>
          </w:p>
        </w:tc>
        <w:tc>
          <w:tcPr>
            <w:tcW w:w="4148" w:type="dxa"/>
            <w:vAlign w:val="center"/>
          </w:tcPr>
          <w:p w14:paraId="3F4A96BE" w14:textId="3CA66E73"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b/>
                <w:bCs/>
                <w:sz w:val="24"/>
                <w:szCs w:val="24"/>
              </w:rPr>
              <w:t>数值建议</w:t>
            </w:r>
          </w:p>
        </w:tc>
      </w:tr>
      <w:tr w:rsidR="00A57A4C" w14:paraId="59175AAE" w14:textId="77777777" w:rsidTr="0083443E">
        <w:tc>
          <w:tcPr>
            <w:tcW w:w="4148" w:type="dxa"/>
            <w:vAlign w:val="center"/>
          </w:tcPr>
          <w:p w14:paraId="44466703" w14:textId="57E80B04"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负载电阻</w:t>
            </w:r>
            <w:r w:rsidRPr="00A57A4C">
              <w:rPr>
                <w:rFonts w:ascii="Times New Roman" w:eastAsia="宋体" w:hAnsi="Times New Roman" w:cs="Times New Roman"/>
                <w:sz w:val="24"/>
                <w:szCs w:val="24"/>
              </w:rPr>
              <w:t>R</w:t>
            </w:r>
          </w:p>
        </w:tc>
        <w:tc>
          <w:tcPr>
            <w:tcW w:w="4148" w:type="dxa"/>
            <w:vAlign w:val="center"/>
          </w:tcPr>
          <w:p w14:paraId="5BEAC869" w14:textId="7BFB7F1A"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2~5 Ω</w:t>
            </w:r>
          </w:p>
        </w:tc>
      </w:tr>
      <w:tr w:rsidR="00A57A4C" w14:paraId="11EE4F2F" w14:textId="77777777" w:rsidTr="0083443E">
        <w:tc>
          <w:tcPr>
            <w:tcW w:w="4148" w:type="dxa"/>
            <w:vAlign w:val="center"/>
          </w:tcPr>
          <w:p w14:paraId="6FFEACAF" w14:textId="7A4802CD"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负载电感</w:t>
            </w:r>
            <w:r w:rsidRPr="00A57A4C">
              <w:rPr>
                <w:rFonts w:ascii="Times New Roman" w:eastAsia="宋体" w:hAnsi="Times New Roman" w:cs="Times New Roman"/>
                <w:sz w:val="24"/>
                <w:szCs w:val="24"/>
              </w:rPr>
              <w:t>L</w:t>
            </w:r>
          </w:p>
        </w:tc>
        <w:tc>
          <w:tcPr>
            <w:tcW w:w="4148" w:type="dxa"/>
            <w:vAlign w:val="center"/>
          </w:tcPr>
          <w:p w14:paraId="1833AFDC" w14:textId="37A06424"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 xml:space="preserve">3~10 </w:t>
            </w:r>
            <w:proofErr w:type="spellStart"/>
            <w:r w:rsidRPr="00A57A4C">
              <w:rPr>
                <w:rFonts w:ascii="Times New Roman" w:eastAsia="宋体" w:hAnsi="Times New Roman" w:cs="Times New Roman"/>
                <w:sz w:val="24"/>
                <w:szCs w:val="24"/>
              </w:rPr>
              <w:t>mH</w:t>
            </w:r>
            <w:proofErr w:type="spellEnd"/>
          </w:p>
        </w:tc>
      </w:tr>
      <w:tr w:rsidR="00A57A4C" w14:paraId="696C5116" w14:textId="77777777" w:rsidTr="0083443E">
        <w:tc>
          <w:tcPr>
            <w:tcW w:w="4148" w:type="dxa"/>
            <w:vAlign w:val="center"/>
          </w:tcPr>
          <w:p w14:paraId="7E6083C1" w14:textId="1F2E81B0"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滤波电容</w:t>
            </w:r>
            <w:r w:rsidRPr="00A57A4C">
              <w:rPr>
                <w:rFonts w:ascii="Times New Roman" w:eastAsia="宋体" w:hAnsi="Times New Roman" w:cs="Times New Roman"/>
                <w:sz w:val="24"/>
                <w:szCs w:val="24"/>
              </w:rPr>
              <w:t>C</w:t>
            </w:r>
          </w:p>
        </w:tc>
        <w:tc>
          <w:tcPr>
            <w:tcW w:w="4148" w:type="dxa"/>
            <w:vAlign w:val="center"/>
          </w:tcPr>
          <w:p w14:paraId="57AB8078" w14:textId="5631F0C9"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 xml:space="preserve">1000~3300 </w:t>
            </w:r>
            <w:proofErr w:type="spellStart"/>
            <w:r w:rsidRPr="00A57A4C">
              <w:rPr>
                <w:rFonts w:ascii="Times New Roman" w:eastAsia="宋体" w:hAnsi="Times New Roman" w:cs="Times New Roman"/>
                <w:sz w:val="24"/>
                <w:szCs w:val="24"/>
              </w:rPr>
              <w:t>μF</w:t>
            </w:r>
            <w:proofErr w:type="spellEnd"/>
          </w:p>
        </w:tc>
      </w:tr>
      <w:tr w:rsidR="00A57A4C" w14:paraId="673C7315" w14:textId="77777777" w:rsidTr="0083443E">
        <w:tc>
          <w:tcPr>
            <w:tcW w:w="4148" w:type="dxa"/>
            <w:vAlign w:val="center"/>
          </w:tcPr>
          <w:p w14:paraId="7B6F9C7E" w14:textId="54EF4388"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输出目标电压</w:t>
            </w:r>
          </w:p>
        </w:tc>
        <w:tc>
          <w:tcPr>
            <w:tcW w:w="4148" w:type="dxa"/>
            <w:vAlign w:val="center"/>
          </w:tcPr>
          <w:p w14:paraId="03D3965F" w14:textId="79FEA38D" w:rsidR="00A57A4C" w:rsidRPr="00A57A4C" w:rsidRDefault="00A57A4C" w:rsidP="00113025">
            <w:pPr>
              <w:spacing w:line="360" w:lineRule="auto"/>
              <w:rPr>
                <w:rFonts w:ascii="Times New Roman" w:eastAsia="宋体" w:hAnsi="Times New Roman" w:cs="Times New Roman"/>
                <w:sz w:val="24"/>
                <w:szCs w:val="24"/>
              </w:rPr>
            </w:pPr>
            <w:r w:rsidRPr="00A57A4C">
              <w:rPr>
                <w:rFonts w:ascii="Times New Roman" w:eastAsia="宋体" w:hAnsi="Times New Roman" w:cs="Times New Roman"/>
                <w:sz w:val="24"/>
                <w:szCs w:val="24"/>
              </w:rPr>
              <w:t>100~220 V DC</w:t>
            </w:r>
          </w:p>
        </w:tc>
      </w:tr>
    </w:tbl>
    <w:p w14:paraId="30256BB4" w14:textId="77777777" w:rsidR="00772FA1" w:rsidRDefault="00772FA1"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3.4 </w:t>
      </w:r>
      <w:r w:rsidRPr="00C539FA">
        <w:rPr>
          <w:rFonts w:ascii="Times New Roman" w:eastAsia="宋体" w:hAnsi="Times New Roman" w:cs="Times New Roman"/>
          <w:b/>
          <w:bCs/>
          <w:sz w:val="24"/>
          <w:szCs w:val="24"/>
        </w:rPr>
        <w:t>保护器件配置</w:t>
      </w:r>
    </w:p>
    <w:p w14:paraId="6477A52D" w14:textId="2319D2E6" w:rsidR="003E0B22" w:rsidRDefault="003E0B22" w:rsidP="00113025">
      <w:pPr>
        <w:spacing w:line="360" w:lineRule="auto"/>
        <w:ind w:firstLineChars="200" w:firstLine="480"/>
        <w:rPr>
          <w:rFonts w:ascii="Times New Roman" w:eastAsia="宋体" w:hAnsi="Times New Roman" w:cs="Times New Roman"/>
          <w:sz w:val="24"/>
          <w:szCs w:val="24"/>
        </w:rPr>
      </w:pPr>
      <w:r w:rsidRPr="003E0B22">
        <w:rPr>
          <w:rFonts w:ascii="Times New Roman" w:eastAsia="宋体" w:hAnsi="Times New Roman" w:cs="Times New Roman"/>
          <w:sz w:val="24"/>
          <w:szCs w:val="24"/>
        </w:rPr>
        <w:t>整流电路工作在高电压、高电流、强电磁干扰环境中，必须设计多级保护机制，以防止器件损坏、系统误动作和操作安全隐患。以下是常见的五类保护器件及其配置策略。</w:t>
      </w:r>
    </w:p>
    <w:p w14:paraId="37EE065A" w14:textId="1908270F" w:rsidR="003E0B22" w:rsidRDefault="00DC05D2" w:rsidP="00113025">
      <w:pPr>
        <w:spacing w:line="360" w:lineRule="auto"/>
        <w:ind w:firstLineChars="200" w:firstLine="480"/>
        <w:rPr>
          <w:rFonts w:ascii="Times New Roman" w:eastAsia="宋体" w:hAnsi="Times New Roman" w:cs="Times New Roman"/>
          <w:sz w:val="24"/>
          <w:szCs w:val="24"/>
        </w:rPr>
      </w:pPr>
      <w:r w:rsidRPr="00DC05D2">
        <w:rPr>
          <w:rFonts w:ascii="Times New Roman" w:eastAsia="宋体" w:hAnsi="Times New Roman" w:cs="Times New Roman"/>
          <w:sz w:val="24"/>
          <w:szCs w:val="24"/>
        </w:rPr>
        <w:t>常用保护器件及功能表</w:t>
      </w:r>
    </w:p>
    <w:tbl>
      <w:tblPr>
        <w:tblStyle w:val="ae"/>
        <w:tblW w:w="0" w:type="auto"/>
        <w:tblLook w:val="04A0" w:firstRow="1" w:lastRow="0" w:firstColumn="1" w:lastColumn="0" w:noHBand="0" w:noVBand="1"/>
      </w:tblPr>
      <w:tblGrid>
        <w:gridCol w:w="2765"/>
        <w:gridCol w:w="2765"/>
        <w:gridCol w:w="2766"/>
      </w:tblGrid>
      <w:tr w:rsidR="00DC05D2" w14:paraId="2A3CFDC5" w14:textId="77777777" w:rsidTr="00CF5B55">
        <w:tc>
          <w:tcPr>
            <w:tcW w:w="2765" w:type="dxa"/>
            <w:vAlign w:val="center"/>
          </w:tcPr>
          <w:p w14:paraId="7878F0F3" w14:textId="0B475AED"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b/>
                <w:bCs/>
                <w:sz w:val="24"/>
                <w:szCs w:val="24"/>
              </w:rPr>
              <w:t>保护模块</w:t>
            </w:r>
          </w:p>
        </w:tc>
        <w:tc>
          <w:tcPr>
            <w:tcW w:w="2765" w:type="dxa"/>
            <w:vAlign w:val="center"/>
          </w:tcPr>
          <w:p w14:paraId="52C08BDE" w14:textId="4B77FD0E"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b/>
                <w:bCs/>
                <w:sz w:val="24"/>
                <w:szCs w:val="24"/>
              </w:rPr>
              <w:t>功能描述</w:t>
            </w:r>
          </w:p>
        </w:tc>
        <w:tc>
          <w:tcPr>
            <w:tcW w:w="2766" w:type="dxa"/>
            <w:vAlign w:val="center"/>
          </w:tcPr>
          <w:p w14:paraId="3FC2AB93" w14:textId="5533DC73"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b/>
                <w:bCs/>
                <w:sz w:val="24"/>
                <w:szCs w:val="24"/>
              </w:rPr>
              <w:t>推荐器件</w:t>
            </w:r>
            <w:r w:rsidRPr="00DC05D2">
              <w:rPr>
                <w:rFonts w:ascii="Times New Roman" w:eastAsia="宋体" w:hAnsi="Times New Roman" w:cs="Times New Roman"/>
                <w:b/>
                <w:bCs/>
                <w:sz w:val="24"/>
                <w:szCs w:val="24"/>
              </w:rPr>
              <w:t>/</w:t>
            </w:r>
            <w:r w:rsidRPr="00DC05D2">
              <w:rPr>
                <w:rFonts w:ascii="Times New Roman" w:eastAsia="宋体" w:hAnsi="Times New Roman" w:cs="Times New Roman"/>
                <w:b/>
                <w:bCs/>
                <w:sz w:val="24"/>
                <w:szCs w:val="24"/>
              </w:rPr>
              <w:t>参数</w:t>
            </w:r>
          </w:p>
        </w:tc>
      </w:tr>
      <w:tr w:rsidR="00DC05D2" w14:paraId="433EBB9A" w14:textId="77777777" w:rsidTr="00CF5B55">
        <w:tc>
          <w:tcPr>
            <w:tcW w:w="2765" w:type="dxa"/>
            <w:vAlign w:val="center"/>
          </w:tcPr>
          <w:p w14:paraId="00E04078" w14:textId="419D03DD" w:rsidR="00DC05D2" w:rsidRPr="00DC05D2" w:rsidRDefault="00DC05D2" w:rsidP="00113025">
            <w:pPr>
              <w:spacing w:line="360" w:lineRule="auto"/>
              <w:rPr>
                <w:rFonts w:ascii="Times New Roman" w:eastAsia="宋体" w:hAnsi="Times New Roman" w:cs="Times New Roman"/>
                <w:sz w:val="24"/>
                <w:szCs w:val="24"/>
              </w:rPr>
            </w:pPr>
            <w:r w:rsidRPr="00DC05D2">
              <w:rPr>
                <w:rStyle w:val="af3"/>
                <w:rFonts w:ascii="Times New Roman" w:eastAsia="宋体" w:hAnsi="Times New Roman" w:cs="Times New Roman"/>
                <w:sz w:val="24"/>
                <w:szCs w:val="24"/>
              </w:rPr>
              <w:t>RC</w:t>
            </w:r>
            <w:r w:rsidRPr="00DC05D2">
              <w:rPr>
                <w:rStyle w:val="af3"/>
                <w:rFonts w:ascii="Times New Roman" w:eastAsia="宋体" w:hAnsi="Times New Roman" w:cs="Times New Roman"/>
                <w:sz w:val="24"/>
                <w:szCs w:val="24"/>
              </w:rPr>
              <w:t>吸收电路</w:t>
            </w:r>
          </w:p>
        </w:tc>
        <w:tc>
          <w:tcPr>
            <w:tcW w:w="2765" w:type="dxa"/>
            <w:vAlign w:val="center"/>
          </w:tcPr>
          <w:p w14:paraId="3615DD2A" w14:textId="3FAA1831"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抑制</w:t>
            </w:r>
            <w:r w:rsidRPr="00DC05D2">
              <w:rPr>
                <w:rFonts w:ascii="Times New Roman" w:eastAsia="宋体" w:hAnsi="Times New Roman" w:cs="Times New Roman"/>
                <w:sz w:val="24"/>
                <w:szCs w:val="24"/>
              </w:rPr>
              <w:t>dv/dt</w:t>
            </w:r>
            <w:r w:rsidRPr="00DC05D2">
              <w:rPr>
                <w:rFonts w:ascii="Times New Roman" w:eastAsia="宋体" w:hAnsi="Times New Roman" w:cs="Times New Roman"/>
                <w:sz w:val="24"/>
                <w:szCs w:val="24"/>
              </w:rPr>
              <w:t>尖峰，防止误导通</w:t>
            </w:r>
          </w:p>
        </w:tc>
        <w:tc>
          <w:tcPr>
            <w:tcW w:w="2766" w:type="dxa"/>
            <w:vAlign w:val="center"/>
          </w:tcPr>
          <w:p w14:paraId="7FD2561E" w14:textId="7B6EE0A5"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R = 100Ω</w:t>
            </w:r>
            <w:r w:rsidRPr="00DC05D2">
              <w:rPr>
                <w:rFonts w:ascii="Times New Roman" w:eastAsia="宋体" w:hAnsi="Times New Roman" w:cs="Times New Roman"/>
                <w:sz w:val="24"/>
                <w:szCs w:val="24"/>
              </w:rPr>
              <w:t>，</w:t>
            </w:r>
            <w:r w:rsidRPr="00DC05D2">
              <w:rPr>
                <w:rFonts w:ascii="Times New Roman" w:eastAsia="宋体" w:hAnsi="Times New Roman" w:cs="Times New Roman"/>
                <w:sz w:val="24"/>
                <w:szCs w:val="24"/>
              </w:rPr>
              <w:t>C = 0.1μF</w:t>
            </w:r>
            <w:r w:rsidRPr="00DC05D2">
              <w:rPr>
                <w:rFonts w:ascii="Times New Roman" w:eastAsia="宋体" w:hAnsi="Times New Roman" w:cs="Times New Roman"/>
                <w:sz w:val="24"/>
                <w:szCs w:val="24"/>
              </w:rPr>
              <w:t>，高压薄膜电容</w:t>
            </w:r>
          </w:p>
        </w:tc>
      </w:tr>
      <w:tr w:rsidR="00DC05D2" w14:paraId="639DA3D2" w14:textId="77777777" w:rsidTr="00CF5B55">
        <w:tc>
          <w:tcPr>
            <w:tcW w:w="2765" w:type="dxa"/>
            <w:vAlign w:val="center"/>
          </w:tcPr>
          <w:p w14:paraId="58AFE2C7" w14:textId="67AD19C4" w:rsidR="00DC05D2" w:rsidRPr="00DC05D2" w:rsidRDefault="00DC05D2" w:rsidP="00113025">
            <w:pPr>
              <w:spacing w:line="360" w:lineRule="auto"/>
              <w:rPr>
                <w:rFonts w:ascii="Times New Roman" w:eastAsia="宋体" w:hAnsi="Times New Roman" w:cs="Times New Roman"/>
                <w:sz w:val="24"/>
                <w:szCs w:val="24"/>
              </w:rPr>
            </w:pPr>
            <w:r w:rsidRPr="00DC05D2">
              <w:rPr>
                <w:rStyle w:val="af3"/>
                <w:rFonts w:ascii="Times New Roman" w:eastAsia="宋体" w:hAnsi="Times New Roman" w:cs="Times New Roman"/>
                <w:sz w:val="24"/>
                <w:szCs w:val="24"/>
              </w:rPr>
              <w:t>TVS</w:t>
            </w:r>
            <w:r w:rsidRPr="00DC05D2">
              <w:rPr>
                <w:rStyle w:val="af3"/>
                <w:rFonts w:ascii="Times New Roman" w:eastAsia="宋体" w:hAnsi="Times New Roman" w:cs="Times New Roman"/>
                <w:sz w:val="24"/>
                <w:szCs w:val="24"/>
              </w:rPr>
              <w:t>管</w:t>
            </w:r>
          </w:p>
        </w:tc>
        <w:tc>
          <w:tcPr>
            <w:tcW w:w="2765" w:type="dxa"/>
            <w:vAlign w:val="center"/>
          </w:tcPr>
          <w:p w14:paraId="6E9BD258" w14:textId="76C26FE8"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限制瞬态过电压</w:t>
            </w:r>
          </w:p>
        </w:tc>
        <w:tc>
          <w:tcPr>
            <w:tcW w:w="2766" w:type="dxa"/>
            <w:vAlign w:val="center"/>
          </w:tcPr>
          <w:p w14:paraId="6AE162F1" w14:textId="1C4C1337"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P6KE200CA</w:t>
            </w:r>
            <w:r w:rsidRPr="00DC05D2">
              <w:rPr>
                <w:rFonts w:ascii="Times New Roman" w:eastAsia="宋体" w:hAnsi="Times New Roman" w:cs="Times New Roman"/>
                <w:sz w:val="24"/>
                <w:szCs w:val="24"/>
              </w:rPr>
              <w:t>、</w:t>
            </w:r>
            <w:r w:rsidRPr="00DC05D2">
              <w:rPr>
                <w:rFonts w:ascii="Times New Roman" w:eastAsia="宋体" w:hAnsi="Times New Roman" w:cs="Times New Roman"/>
                <w:sz w:val="24"/>
                <w:szCs w:val="24"/>
              </w:rPr>
              <w:t>SMCJ</w:t>
            </w:r>
            <w:r w:rsidRPr="00DC05D2">
              <w:rPr>
                <w:rFonts w:ascii="Times New Roman" w:eastAsia="宋体" w:hAnsi="Times New Roman" w:cs="Times New Roman"/>
                <w:sz w:val="24"/>
                <w:szCs w:val="24"/>
              </w:rPr>
              <w:t>系列</w:t>
            </w:r>
          </w:p>
        </w:tc>
      </w:tr>
      <w:tr w:rsidR="00DC05D2" w14:paraId="79D28250" w14:textId="77777777" w:rsidTr="00CF5B55">
        <w:tc>
          <w:tcPr>
            <w:tcW w:w="2765" w:type="dxa"/>
            <w:vAlign w:val="center"/>
          </w:tcPr>
          <w:p w14:paraId="31A29B43" w14:textId="2D89E93E" w:rsidR="00DC05D2" w:rsidRPr="00DC05D2" w:rsidRDefault="00DC05D2" w:rsidP="00113025">
            <w:pPr>
              <w:spacing w:line="360" w:lineRule="auto"/>
              <w:rPr>
                <w:rFonts w:ascii="Times New Roman" w:eastAsia="宋体" w:hAnsi="Times New Roman" w:cs="Times New Roman"/>
                <w:sz w:val="24"/>
                <w:szCs w:val="24"/>
              </w:rPr>
            </w:pPr>
            <w:r w:rsidRPr="00DC05D2">
              <w:rPr>
                <w:rStyle w:val="af3"/>
                <w:rFonts w:ascii="Times New Roman" w:eastAsia="宋体" w:hAnsi="Times New Roman" w:cs="Times New Roman"/>
                <w:sz w:val="24"/>
                <w:szCs w:val="24"/>
              </w:rPr>
              <w:t>熔断器</w:t>
            </w:r>
          </w:p>
        </w:tc>
        <w:tc>
          <w:tcPr>
            <w:tcW w:w="2765" w:type="dxa"/>
            <w:vAlign w:val="center"/>
          </w:tcPr>
          <w:p w14:paraId="462B295D" w14:textId="1EC5B536"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短路时迅速断路，防止烧</w:t>
            </w:r>
            <w:r w:rsidRPr="00DC05D2">
              <w:rPr>
                <w:rFonts w:ascii="Times New Roman" w:eastAsia="宋体" w:hAnsi="Times New Roman" w:cs="Times New Roman"/>
                <w:sz w:val="24"/>
                <w:szCs w:val="24"/>
              </w:rPr>
              <w:lastRenderedPageBreak/>
              <w:t>毁</w:t>
            </w:r>
          </w:p>
        </w:tc>
        <w:tc>
          <w:tcPr>
            <w:tcW w:w="2766" w:type="dxa"/>
            <w:vAlign w:val="center"/>
          </w:tcPr>
          <w:p w14:paraId="00DEAE54" w14:textId="21C5893F"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lastRenderedPageBreak/>
              <w:t xml:space="preserve">25A/600V </w:t>
            </w:r>
            <w:r w:rsidRPr="00DC05D2">
              <w:rPr>
                <w:rFonts w:ascii="Times New Roman" w:eastAsia="宋体" w:hAnsi="Times New Roman" w:cs="Times New Roman"/>
                <w:sz w:val="24"/>
                <w:szCs w:val="24"/>
              </w:rPr>
              <w:t>快熔（</w:t>
            </w:r>
            <w:proofErr w:type="spellStart"/>
            <w:r w:rsidRPr="00DC05D2">
              <w:rPr>
                <w:rFonts w:ascii="Times New Roman" w:eastAsia="宋体" w:hAnsi="Times New Roman" w:cs="Times New Roman"/>
                <w:sz w:val="24"/>
                <w:szCs w:val="24"/>
              </w:rPr>
              <w:t>Ferraz</w:t>
            </w:r>
            <w:proofErr w:type="spellEnd"/>
            <w:r w:rsidRPr="00DC05D2">
              <w:rPr>
                <w:rFonts w:ascii="Times New Roman" w:eastAsia="宋体" w:hAnsi="Times New Roman" w:cs="Times New Roman"/>
                <w:sz w:val="24"/>
                <w:szCs w:val="24"/>
              </w:rPr>
              <w:t>）</w:t>
            </w:r>
          </w:p>
        </w:tc>
      </w:tr>
      <w:tr w:rsidR="00DC05D2" w14:paraId="278A308F" w14:textId="77777777" w:rsidTr="00CF5B55">
        <w:tc>
          <w:tcPr>
            <w:tcW w:w="2765" w:type="dxa"/>
            <w:vAlign w:val="center"/>
          </w:tcPr>
          <w:p w14:paraId="1BDE20F1" w14:textId="322F0B4E" w:rsidR="00DC05D2" w:rsidRPr="00DC05D2" w:rsidRDefault="00DC05D2" w:rsidP="00113025">
            <w:pPr>
              <w:spacing w:line="360" w:lineRule="auto"/>
              <w:rPr>
                <w:rFonts w:ascii="Times New Roman" w:eastAsia="宋体" w:hAnsi="Times New Roman" w:cs="Times New Roman"/>
                <w:sz w:val="24"/>
                <w:szCs w:val="24"/>
              </w:rPr>
            </w:pPr>
            <w:r w:rsidRPr="00DC05D2">
              <w:rPr>
                <w:rStyle w:val="af3"/>
                <w:rFonts w:ascii="Times New Roman" w:eastAsia="宋体" w:hAnsi="Times New Roman" w:cs="Times New Roman"/>
                <w:sz w:val="24"/>
                <w:szCs w:val="24"/>
              </w:rPr>
              <w:t>霍尔传感器</w:t>
            </w:r>
          </w:p>
        </w:tc>
        <w:tc>
          <w:tcPr>
            <w:tcW w:w="2765" w:type="dxa"/>
            <w:vAlign w:val="center"/>
          </w:tcPr>
          <w:p w14:paraId="33A26F87" w14:textId="51D18BDF"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电流采样，用于保护控制反馈</w:t>
            </w:r>
          </w:p>
        </w:tc>
        <w:tc>
          <w:tcPr>
            <w:tcW w:w="2766" w:type="dxa"/>
            <w:vAlign w:val="center"/>
          </w:tcPr>
          <w:p w14:paraId="799D6DCC" w14:textId="6EEFD05C"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LEM HX10</w:t>
            </w:r>
            <w:r w:rsidRPr="00DC05D2">
              <w:rPr>
                <w:rFonts w:ascii="Times New Roman" w:eastAsia="宋体" w:hAnsi="Times New Roman" w:cs="Times New Roman"/>
                <w:sz w:val="24"/>
                <w:szCs w:val="24"/>
              </w:rPr>
              <w:t>、</w:t>
            </w:r>
            <w:r w:rsidRPr="00DC05D2">
              <w:rPr>
                <w:rFonts w:ascii="Times New Roman" w:eastAsia="宋体" w:hAnsi="Times New Roman" w:cs="Times New Roman"/>
                <w:sz w:val="24"/>
                <w:szCs w:val="24"/>
              </w:rPr>
              <w:t>ACS758</w:t>
            </w:r>
          </w:p>
        </w:tc>
      </w:tr>
      <w:tr w:rsidR="00DC05D2" w14:paraId="64D60F1E" w14:textId="77777777" w:rsidTr="00CF5B55">
        <w:tc>
          <w:tcPr>
            <w:tcW w:w="2765" w:type="dxa"/>
            <w:vAlign w:val="center"/>
          </w:tcPr>
          <w:p w14:paraId="7B75A4C1" w14:textId="01195E46" w:rsidR="00DC05D2" w:rsidRPr="00DC05D2" w:rsidRDefault="00DC05D2" w:rsidP="00113025">
            <w:pPr>
              <w:spacing w:line="360" w:lineRule="auto"/>
              <w:rPr>
                <w:rFonts w:ascii="Times New Roman" w:eastAsia="宋体" w:hAnsi="Times New Roman" w:cs="Times New Roman"/>
                <w:sz w:val="24"/>
                <w:szCs w:val="24"/>
              </w:rPr>
            </w:pPr>
            <w:r w:rsidRPr="00DC05D2">
              <w:rPr>
                <w:rStyle w:val="af3"/>
                <w:rFonts w:ascii="Times New Roman" w:eastAsia="宋体" w:hAnsi="Times New Roman" w:cs="Times New Roman"/>
                <w:sz w:val="24"/>
                <w:szCs w:val="24"/>
              </w:rPr>
              <w:t>EMI</w:t>
            </w:r>
            <w:r w:rsidRPr="00DC05D2">
              <w:rPr>
                <w:rStyle w:val="af3"/>
                <w:rFonts w:ascii="Times New Roman" w:eastAsia="宋体" w:hAnsi="Times New Roman" w:cs="Times New Roman"/>
                <w:sz w:val="24"/>
                <w:szCs w:val="24"/>
              </w:rPr>
              <w:t>滤波器</w:t>
            </w:r>
          </w:p>
        </w:tc>
        <w:tc>
          <w:tcPr>
            <w:tcW w:w="2765" w:type="dxa"/>
            <w:vAlign w:val="center"/>
          </w:tcPr>
          <w:p w14:paraId="6B3E72E7" w14:textId="454258DB"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抑制高频干扰、提升</w:t>
            </w:r>
            <w:r w:rsidRPr="00DC05D2">
              <w:rPr>
                <w:rFonts w:ascii="Times New Roman" w:eastAsia="宋体" w:hAnsi="Times New Roman" w:cs="Times New Roman"/>
                <w:sz w:val="24"/>
                <w:szCs w:val="24"/>
              </w:rPr>
              <w:t>EMC</w:t>
            </w:r>
            <w:r w:rsidRPr="00DC05D2">
              <w:rPr>
                <w:rFonts w:ascii="Times New Roman" w:eastAsia="宋体" w:hAnsi="Times New Roman" w:cs="Times New Roman"/>
                <w:sz w:val="24"/>
                <w:szCs w:val="24"/>
              </w:rPr>
              <w:t>性能</w:t>
            </w:r>
          </w:p>
        </w:tc>
        <w:tc>
          <w:tcPr>
            <w:tcW w:w="2766" w:type="dxa"/>
            <w:vAlign w:val="center"/>
          </w:tcPr>
          <w:p w14:paraId="55CAEC3F" w14:textId="1D579098" w:rsidR="00DC05D2" w:rsidRPr="00DC05D2" w:rsidRDefault="00DC05D2" w:rsidP="00113025">
            <w:pPr>
              <w:spacing w:line="360" w:lineRule="auto"/>
              <w:rPr>
                <w:rFonts w:ascii="Times New Roman" w:eastAsia="宋体" w:hAnsi="Times New Roman" w:cs="Times New Roman"/>
                <w:sz w:val="24"/>
                <w:szCs w:val="24"/>
              </w:rPr>
            </w:pPr>
            <w:r w:rsidRPr="00DC05D2">
              <w:rPr>
                <w:rFonts w:ascii="Times New Roman" w:eastAsia="宋体" w:hAnsi="Times New Roman" w:cs="Times New Roman"/>
                <w:sz w:val="24"/>
                <w:szCs w:val="24"/>
              </w:rPr>
              <w:t>三相共模</w:t>
            </w:r>
            <w:r w:rsidRPr="00DC05D2">
              <w:rPr>
                <w:rFonts w:ascii="Times New Roman" w:eastAsia="宋体" w:hAnsi="Times New Roman" w:cs="Times New Roman"/>
                <w:sz w:val="24"/>
                <w:szCs w:val="24"/>
              </w:rPr>
              <w:t>+X</w:t>
            </w:r>
            <w:r w:rsidRPr="00DC05D2">
              <w:rPr>
                <w:rFonts w:ascii="Times New Roman" w:eastAsia="宋体" w:hAnsi="Times New Roman" w:cs="Times New Roman"/>
                <w:sz w:val="24"/>
                <w:szCs w:val="24"/>
              </w:rPr>
              <w:t>电容</w:t>
            </w:r>
            <w:r w:rsidRPr="00DC05D2">
              <w:rPr>
                <w:rFonts w:ascii="Times New Roman" w:eastAsia="宋体" w:hAnsi="Times New Roman" w:cs="Times New Roman"/>
                <w:sz w:val="24"/>
                <w:szCs w:val="24"/>
              </w:rPr>
              <w:t>+Y</w:t>
            </w:r>
            <w:r w:rsidRPr="00DC05D2">
              <w:rPr>
                <w:rFonts w:ascii="Times New Roman" w:eastAsia="宋体" w:hAnsi="Times New Roman" w:cs="Times New Roman"/>
                <w:sz w:val="24"/>
                <w:szCs w:val="24"/>
              </w:rPr>
              <w:t>电容组合</w:t>
            </w:r>
          </w:p>
        </w:tc>
      </w:tr>
    </w:tbl>
    <w:p w14:paraId="17F52095" w14:textId="0CA3D18A" w:rsidR="00DC05D2" w:rsidRDefault="00335B69" w:rsidP="00113025">
      <w:pPr>
        <w:spacing w:line="360" w:lineRule="auto"/>
        <w:jc w:val="center"/>
        <w:rPr>
          <w:rFonts w:ascii="Times New Roman" w:eastAsia="宋体" w:hAnsi="Times New Roman" w:cs="Times New Roman"/>
          <w:sz w:val="24"/>
          <w:szCs w:val="24"/>
        </w:rPr>
      </w:pPr>
      <w:r>
        <w:rPr>
          <w:noProof/>
        </w:rPr>
        <w:drawing>
          <wp:inline distT="0" distB="0" distL="0" distR="0" wp14:anchorId="03AA4B2A" wp14:editId="23C4C9BC">
            <wp:extent cx="4487333" cy="2434709"/>
            <wp:effectExtent l="0" t="0" r="8890" b="3810"/>
            <wp:docPr id="2088387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87868" name=""/>
                    <pic:cNvPicPr/>
                  </pic:nvPicPr>
                  <pic:blipFill rotWithShape="1">
                    <a:blip r:embed="rId11"/>
                    <a:srcRect t="12812" b="13804"/>
                    <a:stretch/>
                  </pic:blipFill>
                  <pic:spPr bwMode="auto">
                    <a:xfrm>
                      <a:off x="0" y="0"/>
                      <a:ext cx="4502259" cy="2442808"/>
                    </a:xfrm>
                    <a:prstGeom prst="rect">
                      <a:avLst/>
                    </a:prstGeom>
                    <a:ln>
                      <a:noFill/>
                    </a:ln>
                    <a:extLst>
                      <a:ext uri="{53640926-AAD7-44D8-BBD7-CCE9431645EC}">
                        <a14:shadowObscured xmlns:a14="http://schemas.microsoft.com/office/drawing/2010/main"/>
                      </a:ext>
                    </a:extLst>
                  </pic:spPr>
                </pic:pic>
              </a:graphicData>
            </a:graphic>
          </wp:inline>
        </w:drawing>
      </w:r>
    </w:p>
    <w:p w14:paraId="350AEB40" w14:textId="77777777" w:rsidR="006661A1" w:rsidRPr="006661A1" w:rsidRDefault="006661A1" w:rsidP="00113025">
      <w:pPr>
        <w:spacing w:line="360" w:lineRule="auto"/>
        <w:ind w:firstLineChars="200" w:firstLine="482"/>
        <w:jc w:val="left"/>
        <w:rPr>
          <w:rFonts w:ascii="Times New Roman" w:eastAsia="宋体" w:hAnsi="Times New Roman" w:cs="Times New Roman"/>
          <w:b/>
          <w:bCs/>
          <w:sz w:val="24"/>
          <w:szCs w:val="24"/>
        </w:rPr>
      </w:pPr>
      <w:r w:rsidRPr="006661A1">
        <w:rPr>
          <w:rFonts w:ascii="Times New Roman" w:eastAsia="宋体" w:hAnsi="Times New Roman" w:cs="Times New Roman"/>
          <w:b/>
          <w:bCs/>
          <w:sz w:val="24"/>
          <w:szCs w:val="24"/>
        </w:rPr>
        <w:t>说明：</w:t>
      </w:r>
    </w:p>
    <w:p w14:paraId="7EEFC020" w14:textId="77777777" w:rsidR="006661A1" w:rsidRPr="006661A1" w:rsidRDefault="006661A1" w:rsidP="00113025">
      <w:pPr>
        <w:numPr>
          <w:ilvl w:val="0"/>
          <w:numId w:val="26"/>
        </w:numPr>
        <w:spacing w:line="360" w:lineRule="auto"/>
        <w:jc w:val="left"/>
        <w:rPr>
          <w:rFonts w:ascii="Times New Roman" w:eastAsia="宋体" w:hAnsi="Times New Roman" w:cs="Times New Roman"/>
          <w:sz w:val="24"/>
          <w:szCs w:val="24"/>
        </w:rPr>
      </w:pPr>
      <w:r w:rsidRPr="006661A1">
        <w:rPr>
          <w:rFonts w:ascii="Times New Roman" w:eastAsia="宋体" w:hAnsi="Times New Roman" w:cs="Times New Roman"/>
          <w:sz w:val="24"/>
          <w:szCs w:val="24"/>
        </w:rPr>
        <w:t>RC</w:t>
      </w:r>
      <w:r w:rsidRPr="006661A1">
        <w:rPr>
          <w:rFonts w:ascii="Times New Roman" w:eastAsia="宋体" w:hAnsi="Times New Roman" w:cs="Times New Roman"/>
          <w:sz w:val="24"/>
          <w:szCs w:val="24"/>
        </w:rPr>
        <w:t>吸收电路应每组</w:t>
      </w:r>
      <w:r w:rsidRPr="006661A1">
        <w:rPr>
          <w:rFonts w:ascii="Times New Roman" w:eastAsia="宋体" w:hAnsi="Times New Roman" w:cs="Times New Roman"/>
          <w:sz w:val="24"/>
          <w:szCs w:val="24"/>
        </w:rPr>
        <w:t>SCR</w:t>
      </w:r>
      <w:r w:rsidRPr="006661A1">
        <w:rPr>
          <w:rFonts w:ascii="Times New Roman" w:eastAsia="宋体" w:hAnsi="Times New Roman" w:cs="Times New Roman"/>
          <w:sz w:val="24"/>
          <w:szCs w:val="24"/>
        </w:rPr>
        <w:t>并联一个；</w:t>
      </w:r>
    </w:p>
    <w:p w14:paraId="4EAA8F93" w14:textId="77777777" w:rsidR="006661A1" w:rsidRPr="006661A1" w:rsidRDefault="006661A1" w:rsidP="00113025">
      <w:pPr>
        <w:numPr>
          <w:ilvl w:val="0"/>
          <w:numId w:val="26"/>
        </w:numPr>
        <w:spacing w:line="360" w:lineRule="auto"/>
        <w:jc w:val="left"/>
        <w:rPr>
          <w:rFonts w:ascii="Times New Roman" w:eastAsia="宋体" w:hAnsi="Times New Roman" w:cs="Times New Roman"/>
          <w:sz w:val="24"/>
          <w:szCs w:val="24"/>
        </w:rPr>
      </w:pPr>
      <w:r w:rsidRPr="006661A1">
        <w:rPr>
          <w:rFonts w:ascii="Times New Roman" w:eastAsia="宋体" w:hAnsi="Times New Roman" w:cs="Times New Roman"/>
          <w:sz w:val="24"/>
          <w:szCs w:val="24"/>
        </w:rPr>
        <w:t>TVS</w:t>
      </w:r>
      <w:r w:rsidRPr="006661A1">
        <w:rPr>
          <w:rFonts w:ascii="Times New Roman" w:eastAsia="宋体" w:hAnsi="Times New Roman" w:cs="Times New Roman"/>
          <w:sz w:val="24"/>
          <w:szCs w:val="24"/>
        </w:rPr>
        <w:t>需选取双向器件，压值略高于系统峰值；</w:t>
      </w:r>
    </w:p>
    <w:p w14:paraId="0052CF4D" w14:textId="77777777" w:rsidR="006661A1" w:rsidRPr="006661A1" w:rsidRDefault="006661A1" w:rsidP="00113025">
      <w:pPr>
        <w:numPr>
          <w:ilvl w:val="0"/>
          <w:numId w:val="26"/>
        </w:numPr>
        <w:spacing w:line="360" w:lineRule="auto"/>
        <w:jc w:val="left"/>
        <w:rPr>
          <w:rFonts w:ascii="Times New Roman" w:eastAsia="宋体" w:hAnsi="Times New Roman" w:cs="Times New Roman"/>
          <w:sz w:val="24"/>
          <w:szCs w:val="24"/>
        </w:rPr>
      </w:pPr>
      <w:r w:rsidRPr="006661A1">
        <w:rPr>
          <w:rFonts w:ascii="Times New Roman" w:eastAsia="宋体" w:hAnsi="Times New Roman" w:cs="Times New Roman"/>
          <w:sz w:val="24"/>
          <w:szCs w:val="24"/>
        </w:rPr>
        <w:t>熔断器响应时间需匹配</w:t>
      </w:r>
      <w:r w:rsidRPr="006661A1">
        <w:rPr>
          <w:rFonts w:ascii="Times New Roman" w:eastAsia="宋体" w:hAnsi="Times New Roman" w:cs="Times New Roman"/>
          <w:sz w:val="24"/>
          <w:szCs w:val="24"/>
        </w:rPr>
        <w:t>SCR</w:t>
      </w:r>
      <w:r w:rsidRPr="006661A1">
        <w:rPr>
          <w:rFonts w:ascii="Times New Roman" w:eastAsia="宋体" w:hAnsi="Times New Roman" w:cs="Times New Roman"/>
          <w:sz w:val="24"/>
          <w:szCs w:val="24"/>
        </w:rPr>
        <w:t>导通特性，避免误触发；</w:t>
      </w:r>
    </w:p>
    <w:p w14:paraId="5ABAE8CD" w14:textId="2C93E213" w:rsidR="006661A1" w:rsidRPr="006661A1" w:rsidRDefault="006661A1" w:rsidP="00113025">
      <w:pPr>
        <w:numPr>
          <w:ilvl w:val="0"/>
          <w:numId w:val="26"/>
        </w:numPr>
        <w:spacing w:line="360" w:lineRule="auto"/>
        <w:jc w:val="left"/>
        <w:rPr>
          <w:rFonts w:ascii="Times New Roman" w:eastAsia="宋体" w:hAnsi="Times New Roman" w:cs="Times New Roman"/>
          <w:sz w:val="24"/>
          <w:szCs w:val="24"/>
        </w:rPr>
      </w:pPr>
      <w:r w:rsidRPr="006661A1">
        <w:rPr>
          <w:rFonts w:ascii="Times New Roman" w:eastAsia="宋体" w:hAnsi="Times New Roman" w:cs="Times New Roman"/>
          <w:sz w:val="24"/>
          <w:szCs w:val="24"/>
        </w:rPr>
        <w:t>EMI</w:t>
      </w:r>
      <w:r w:rsidRPr="006661A1">
        <w:rPr>
          <w:rFonts w:ascii="Times New Roman" w:eastAsia="宋体" w:hAnsi="Times New Roman" w:cs="Times New Roman"/>
          <w:sz w:val="24"/>
          <w:szCs w:val="24"/>
        </w:rPr>
        <w:t>滤波器布局应靠近电源入口，防止干扰反馈。</w:t>
      </w:r>
    </w:p>
    <w:p w14:paraId="469ECBD1" w14:textId="77777777" w:rsidR="00C00D0F" w:rsidRPr="00C539FA" w:rsidRDefault="00C00D0F"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四、方案选择与整流方式对比</w:t>
      </w:r>
    </w:p>
    <w:p w14:paraId="54FDE19F" w14:textId="23C305F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4.1 </w:t>
      </w:r>
      <w:r w:rsidR="00BC3A27">
        <w:rPr>
          <w:rFonts w:ascii="Times New Roman" w:eastAsia="宋体" w:hAnsi="Times New Roman" w:cs="Times New Roman" w:hint="eastAsia"/>
          <w:b/>
          <w:bCs/>
          <w:sz w:val="24"/>
          <w:szCs w:val="24"/>
        </w:rPr>
        <w:t>方案</w:t>
      </w:r>
      <w:r w:rsidRPr="00C539FA">
        <w:rPr>
          <w:rFonts w:ascii="Times New Roman" w:eastAsia="宋体" w:hAnsi="Times New Roman" w:cs="Times New Roman"/>
          <w:b/>
          <w:bCs/>
          <w:sz w:val="24"/>
          <w:szCs w:val="24"/>
        </w:rPr>
        <w:t>选择理由</w:t>
      </w:r>
    </w:p>
    <w:p w14:paraId="2B45BB14" w14:textId="3C03C4D5" w:rsidR="00BC3A27" w:rsidRDefault="00BC3A27" w:rsidP="00113025">
      <w:pPr>
        <w:spacing w:line="360" w:lineRule="auto"/>
        <w:ind w:firstLineChars="200" w:firstLine="480"/>
        <w:rPr>
          <w:rFonts w:ascii="Times New Roman" w:eastAsia="宋体" w:hAnsi="Times New Roman" w:cs="Times New Roman"/>
          <w:sz w:val="24"/>
          <w:szCs w:val="24"/>
        </w:rPr>
      </w:pPr>
      <w:r w:rsidRPr="00BC3A27">
        <w:rPr>
          <w:rFonts w:ascii="Times New Roman" w:eastAsia="宋体" w:hAnsi="Times New Roman" w:cs="Times New Roman"/>
          <w:sz w:val="24"/>
          <w:szCs w:val="24"/>
        </w:rPr>
        <w:t>在多种整流电路拓扑结构中，最终选择</w:t>
      </w:r>
      <w:r w:rsidRPr="00BC3A27">
        <w:rPr>
          <w:rFonts w:ascii="Times New Roman" w:eastAsia="宋体" w:hAnsi="Times New Roman" w:cs="Times New Roman"/>
          <w:b/>
          <w:bCs/>
          <w:sz w:val="24"/>
          <w:szCs w:val="24"/>
        </w:rPr>
        <w:t>三相桥式全控整流电路</w:t>
      </w:r>
      <w:r w:rsidRPr="00BC3A27">
        <w:rPr>
          <w:rFonts w:ascii="Times New Roman" w:eastAsia="宋体" w:hAnsi="Times New Roman" w:cs="Times New Roman"/>
          <w:sz w:val="24"/>
          <w:szCs w:val="24"/>
        </w:rPr>
        <w:t>作为本设计方案，主要基于以下几点考虑：</w:t>
      </w:r>
    </w:p>
    <w:tbl>
      <w:tblPr>
        <w:tblStyle w:val="ae"/>
        <w:tblW w:w="0" w:type="auto"/>
        <w:tblLook w:val="04A0" w:firstRow="1" w:lastRow="0" w:firstColumn="1" w:lastColumn="0" w:noHBand="0" w:noVBand="1"/>
      </w:tblPr>
      <w:tblGrid>
        <w:gridCol w:w="1838"/>
        <w:gridCol w:w="2693"/>
        <w:gridCol w:w="3765"/>
      </w:tblGrid>
      <w:tr w:rsidR="00BC3A27" w14:paraId="77D6BAB3" w14:textId="77777777" w:rsidTr="00BC3A27">
        <w:tc>
          <w:tcPr>
            <w:tcW w:w="1838" w:type="dxa"/>
            <w:vAlign w:val="center"/>
          </w:tcPr>
          <w:p w14:paraId="05EF96CF" w14:textId="4D4EECBE"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b/>
                <w:bCs/>
                <w:sz w:val="24"/>
                <w:szCs w:val="24"/>
              </w:rPr>
              <w:t>指标类别</w:t>
            </w:r>
          </w:p>
        </w:tc>
        <w:tc>
          <w:tcPr>
            <w:tcW w:w="2693" w:type="dxa"/>
            <w:vAlign w:val="center"/>
          </w:tcPr>
          <w:p w14:paraId="537931E1" w14:textId="67DD17DA"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b/>
                <w:bCs/>
                <w:sz w:val="24"/>
                <w:szCs w:val="24"/>
              </w:rPr>
              <w:t>指标描述</w:t>
            </w:r>
          </w:p>
        </w:tc>
        <w:tc>
          <w:tcPr>
            <w:tcW w:w="3765" w:type="dxa"/>
            <w:vAlign w:val="center"/>
          </w:tcPr>
          <w:p w14:paraId="6B7B64CB" w14:textId="27E8F671"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b/>
                <w:bCs/>
                <w:sz w:val="24"/>
                <w:szCs w:val="24"/>
              </w:rPr>
              <w:t>评价结果</w:t>
            </w:r>
          </w:p>
        </w:tc>
      </w:tr>
      <w:tr w:rsidR="00BC3A27" w14:paraId="3F599F59" w14:textId="77777777" w:rsidTr="00BC3A27">
        <w:tc>
          <w:tcPr>
            <w:tcW w:w="1838" w:type="dxa"/>
            <w:vAlign w:val="center"/>
          </w:tcPr>
          <w:p w14:paraId="03C56815" w14:textId="2F430446"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输出性能</w:t>
            </w:r>
          </w:p>
        </w:tc>
        <w:tc>
          <w:tcPr>
            <w:tcW w:w="2693" w:type="dxa"/>
            <w:vAlign w:val="center"/>
          </w:tcPr>
          <w:p w14:paraId="47369544" w14:textId="3907C640"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输出电压平均值高，纹波小，稳定性强</w:t>
            </w:r>
          </w:p>
        </w:tc>
        <w:tc>
          <w:tcPr>
            <w:tcW w:w="3765" w:type="dxa"/>
            <w:vAlign w:val="center"/>
          </w:tcPr>
          <w:p w14:paraId="14092EEB" w14:textId="7A4D5066"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三相全控桥输出电压较高，纹波频率为基波</w:t>
            </w:r>
            <w:r w:rsidRPr="00BC3A27">
              <w:rPr>
                <w:rFonts w:ascii="Times New Roman" w:eastAsia="宋体" w:hAnsi="Times New Roman" w:cs="Times New Roman"/>
                <w:sz w:val="24"/>
                <w:szCs w:val="24"/>
              </w:rPr>
              <w:t>6</w:t>
            </w:r>
            <w:r w:rsidRPr="00BC3A27">
              <w:rPr>
                <w:rFonts w:ascii="Times New Roman" w:eastAsia="宋体" w:hAnsi="Times New Roman" w:cs="Times New Roman"/>
                <w:sz w:val="24"/>
                <w:szCs w:val="24"/>
              </w:rPr>
              <w:t>倍，适合大功率负载</w:t>
            </w:r>
          </w:p>
        </w:tc>
      </w:tr>
      <w:tr w:rsidR="00BC3A27" w14:paraId="4349FB59" w14:textId="77777777" w:rsidTr="00BC3A27">
        <w:tc>
          <w:tcPr>
            <w:tcW w:w="1838" w:type="dxa"/>
            <w:vAlign w:val="center"/>
          </w:tcPr>
          <w:p w14:paraId="6C42F917" w14:textId="03126061"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控制灵活性</w:t>
            </w:r>
          </w:p>
        </w:tc>
        <w:tc>
          <w:tcPr>
            <w:tcW w:w="2693" w:type="dxa"/>
            <w:vAlign w:val="center"/>
          </w:tcPr>
          <w:p w14:paraId="605AC670" w14:textId="73081E82"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全控型结构，输出可调，适应性强</w:t>
            </w:r>
          </w:p>
        </w:tc>
        <w:tc>
          <w:tcPr>
            <w:tcW w:w="3765" w:type="dxa"/>
            <w:vAlign w:val="center"/>
          </w:tcPr>
          <w:p w14:paraId="157BA3DC" w14:textId="1987670E"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通过调节触发角</w:t>
            </w:r>
            <w:r w:rsidRPr="00BC3A27">
              <w:rPr>
                <w:rFonts w:ascii="Times New Roman" w:eastAsia="宋体" w:hAnsi="Times New Roman" w:cs="Times New Roman"/>
                <w:sz w:val="24"/>
                <w:szCs w:val="24"/>
              </w:rPr>
              <w:t>α</w:t>
            </w:r>
            <w:r w:rsidRPr="00BC3A27">
              <w:rPr>
                <w:rFonts w:ascii="Times New Roman" w:eastAsia="宋体" w:hAnsi="Times New Roman" w:cs="Times New Roman"/>
                <w:sz w:val="24"/>
                <w:szCs w:val="24"/>
              </w:rPr>
              <w:t>可灵活实现调压、稳压、</w:t>
            </w:r>
            <w:proofErr w:type="gramStart"/>
            <w:r w:rsidRPr="00BC3A27">
              <w:rPr>
                <w:rFonts w:ascii="Times New Roman" w:eastAsia="宋体" w:hAnsi="Times New Roman" w:cs="Times New Roman"/>
                <w:sz w:val="24"/>
                <w:szCs w:val="24"/>
              </w:rPr>
              <w:t>软启动</w:t>
            </w:r>
            <w:proofErr w:type="gramEnd"/>
            <w:r w:rsidRPr="00BC3A27">
              <w:rPr>
                <w:rFonts w:ascii="Times New Roman" w:eastAsia="宋体" w:hAnsi="Times New Roman" w:cs="Times New Roman"/>
                <w:sz w:val="24"/>
                <w:szCs w:val="24"/>
              </w:rPr>
              <w:t>等控制目标</w:t>
            </w:r>
          </w:p>
        </w:tc>
      </w:tr>
      <w:tr w:rsidR="00BC3A27" w14:paraId="78B553D8" w14:textId="77777777" w:rsidTr="00BC3A27">
        <w:tc>
          <w:tcPr>
            <w:tcW w:w="1838" w:type="dxa"/>
            <w:vAlign w:val="center"/>
          </w:tcPr>
          <w:p w14:paraId="083C69AA" w14:textId="7A893802"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应用广泛性</w:t>
            </w:r>
          </w:p>
        </w:tc>
        <w:tc>
          <w:tcPr>
            <w:tcW w:w="2693" w:type="dxa"/>
            <w:vAlign w:val="center"/>
          </w:tcPr>
          <w:p w14:paraId="10AE5A8E" w14:textId="7D36A034"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工业电机驱动、电化学、</w:t>
            </w:r>
            <w:r w:rsidRPr="00BC3A27">
              <w:rPr>
                <w:rFonts w:ascii="Times New Roman" w:eastAsia="宋体" w:hAnsi="Times New Roman" w:cs="Times New Roman"/>
                <w:sz w:val="24"/>
                <w:szCs w:val="24"/>
              </w:rPr>
              <w:lastRenderedPageBreak/>
              <w:t>电动车充电等均适用</w:t>
            </w:r>
          </w:p>
        </w:tc>
        <w:tc>
          <w:tcPr>
            <w:tcW w:w="3765" w:type="dxa"/>
            <w:vAlign w:val="center"/>
          </w:tcPr>
          <w:p w14:paraId="0BD4AB1E" w14:textId="33ACF848"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lastRenderedPageBreak/>
              <w:t>在电机、电解、</w:t>
            </w:r>
            <w:r w:rsidRPr="00BC3A27">
              <w:rPr>
                <w:rFonts w:ascii="Times New Roman" w:eastAsia="宋体" w:hAnsi="Times New Roman" w:cs="Times New Roman"/>
                <w:sz w:val="24"/>
                <w:szCs w:val="24"/>
              </w:rPr>
              <w:t>UPS</w:t>
            </w:r>
            <w:r w:rsidRPr="00BC3A27">
              <w:rPr>
                <w:rFonts w:ascii="Times New Roman" w:eastAsia="宋体" w:hAnsi="Times New Roman" w:cs="Times New Roman"/>
                <w:sz w:val="24"/>
                <w:szCs w:val="24"/>
              </w:rPr>
              <w:t>、充电桩等工</w:t>
            </w:r>
            <w:r w:rsidRPr="00BC3A27">
              <w:rPr>
                <w:rFonts w:ascii="Times New Roman" w:eastAsia="宋体" w:hAnsi="Times New Roman" w:cs="Times New Roman"/>
                <w:sz w:val="24"/>
                <w:szCs w:val="24"/>
              </w:rPr>
              <w:lastRenderedPageBreak/>
              <w:t>业场景中应用广泛，通用性强</w:t>
            </w:r>
          </w:p>
        </w:tc>
      </w:tr>
      <w:tr w:rsidR="00BC3A27" w14:paraId="451B8B24" w14:textId="77777777" w:rsidTr="00BC3A27">
        <w:tc>
          <w:tcPr>
            <w:tcW w:w="1838" w:type="dxa"/>
            <w:vAlign w:val="center"/>
          </w:tcPr>
          <w:p w14:paraId="5F5E7D47" w14:textId="0DBDB2B5"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lastRenderedPageBreak/>
              <w:t>系统可靠性</w:t>
            </w:r>
          </w:p>
        </w:tc>
        <w:tc>
          <w:tcPr>
            <w:tcW w:w="2693" w:type="dxa"/>
            <w:vAlign w:val="center"/>
          </w:tcPr>
          <w:p w14:paraId="46F8F7B7" w14:textId="417D8758"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自然换相、可加保护模块</w:t>
            </w:r>
          </w:p>
        </w:tc>
        <w:tc>
          <w:tcPr>
            <w:tcW w:w="3765" w:type="dxa"/>
            <w:vAlign w:val="center"/>
          </w:tcPr>
          <w:p w14:paraId="58440909" w14:textId="07BE20A6"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支持</w:t>
            </w:r>
            <w:r w:rsidRPr="00BC3A27">
              <w:rPr>
                <w:rFonts w:ascii="Times New Roman" w:eastAsia="宋体" w:hAnsi="Times New Roman" w:cs="Times New Roman"/>
                <w:sz w:val="24"/>
                <w:szCs w:val="24"/>
              </w:rPr>
              <w:t>RC</w:t>
            </w:r>
            <w:r w:rsidRPr="00BC3A27">
              <w:rPr>
                <w:rFonts w:ascii="Times New Roman" w:eastAsia="宋体" w:hAnsi="Times New Roman" w:cs="Times New Roman"/>
                <w:sz w:val="24"/>
                <w:szCs w:val="24"/>
              </w:rPr>
              <w:t>吸收、</w:t>
            </w:r>
            <w:r w:rsidRPr="00BC3A27">
              <w:rPr>
                <w:rFonts w:ascii="Times New Roman" w:eastAsia="宋体" w:hAnsi="Times New Roman" w:cs="Times New Roman"/>
                <w:sz w:val="24"/>
                <w:szCs w:val="24"/>
              </w:rPr>
              <w:t>TVS</w:t>
            </w:r>
            <w:r w:rsidRPr="00BC3A27">
              <w:rPr>
                <w:rFonts w:ascii="Times New Roman" w:eastAsia="宋体" w:hAnsi="Times New Roman" w:cs="Times New Roman"/>
                <w:sz w:val="24"/>
                <w:szCs w:val="24"/>
              </w:rPr>
              <w:t>、熔断器等多级保护设计，具备高抗干扰能力</w:t>
            </w:r>
          </w:p>
        </w:tc>
      </w:tr>
      <w:tr w:rsidR="00BC3A27" w14:paraId="5E2A516E" w14:textId="77777777" w:rsidTr="00BC3A27">
        <w:tc>
          <w:tcPr>
            <w:tcW w:w="1838" w:type="dxa"/>
            <w:vAlign w:val="center"/>
          </w:tcPr>
          <w:p w14:paraId="4CB5BAFF" w14:textId="23F74671"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电路复杂度</w:t>
            </w:r>
          </w:p>
        </w:tc>
        <w:tc>
          <w:tcPr>
            <w:tcW w:w="2693" w:type="dxa"/>
            <w:vAlign w:val="center"/>
          </w:tcPr>
          <w:p w14:paraId="72D39715" w14:textId="60561120"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控制系统较复杂，调试要求高</w:t>
            </w:r>
          </w:p>
        </w:tc>
        <w:tc>
          <w:tcPr>
            <w:tcW w:w="3765" w:type="dxa"/>
            <w:vAlign w:val="center"/>
          </w:tcPr>
          <w:p w14:paraId="3A5807A6" w14:textId="60DBDBAE" w:rsidR="00BC3A27" w:rsidRPr="00BC3A27" w:rsidRDefault="00BC3A27" w:rsidP="00113025">
            <w:pPr>
              <w:spacing w:line="360" w:lineRule="auto"/>
              <w:rPr>
                <w:rFonts w:ascii="Times New Roman" w:eastAsia="宋体" w:hAnsi="Times New Roman" w:cs="Times New Roman"/>
                <w:sz w:val="24"/>
                <w:szCs w:val="24"/>
              </w:rPr>
            </w:pPr>
            <w:r w:rsidRPr="00BC3A27">
              <w:rPr>
                <w:rFonts w:ascii="Times New Roman" w:eastAsia="宋体" w:hAnsi="Times New Roman" w:cs="Times New Roman"/>
                <w:sz w:val="24"/>
                <w:szCs w:val="24"/>
              </w:rPr>
              <w:t>控制系统需精确移相与脉冲生成，开发门槛高于普通整流拓扑</w:t>
            </w:r>
          </w:p>
        </w:tc>
      </w:tr>
    </w:tbl>
    <w:p w14:paraId="06E5EE94" w14:textId="171856A1" w:rsidR="00BC3A27" w:rsidRDefault="00845C4A" w:rsidP="00113025">
      <w:pPr>
        <w:spacing w:line="360" w:lineRule="auto"/>
        <w:ind w:firstLineChars="200" w:firstLine="480"/>
        <w:rPr>
          <w:rFonts w:ascii="Times New Roman" w:eastAsia="宋体" w:hAnsi="Times New Roman" w:cs="Times New Roman" w:hint="eastAsia"/>
          <w:sz w:val="24"/>
          <w:szCs w:val="24"/>
        </w:rPr>
      </w:pPr>
      <w:r w:rsidRPr="00845C4A">
        <w:rPr>
          <w:rFonts w:ascii="Times New Roman" w:eastAsia="宋体" w:hAnsi="Times New Roman" w:cs="Times New Roman"/>
          <w:sz w:val="24"/>
          <w:szCs w:val="24"/>
        </w:rPr>
        <w:t>从技术与工程综合角度来看，三相全控桥式整流电路在</w:t>
      </w:r>
      <w:r w:rsidRPr="00845C4A">
        <w:rPr>
          <w:rFonts w:ascii="Times New Roman" w:eastAsia="宋体" w:hAnsi="Times New Roman" w:cs="Times New Roman"/>
          <w:b/>
          <w:bCs/>
          <w:sz w:val="24"/>
          <w:szCs w:val="24"/>
        </w:rPr>
        <w:t>输出可控性、电能质量、系统稳定性</w:t>
      </w:r>
      <w:r w:rsidRPr="00845C4A">
        <w:rPr>
          <w:rFonts w:ascii="Times New Roman" w:eastAsia="宋体" w:hAnsi="Times New Roman" w:cs="Times New Roman"/>
          <w:sz w:val="24"/>
          <w:szCs w:val="24"/>
        </w:rPr>
        <w:t>方面具有全面优势，尤其适合需要可变输出、高性能控制的工业应用场景。</w:t>
      </w:r>
    </w:p>
    <w:p w14:paraId="595819B0" w14:textId="0BC8A3EF" w:rsidR="00C00D0F"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4.2 </w:t>
      </w:r>
      <w:r w:rsidRPr="00C539FA">
        <w:rPr>
          <w:rFonts w:ascii="Times New Roman" w:eastAsia="宋体" w:hAnsi="Times New Roman" w:cs="Times New Roman"/>
          <w:b/>
          <w:bCs/>
          <w:sz w:val="24"/>
          <w:szCs w:val="24"/>
        </w:rPr>
        <w:t>不同整流电路比较</w:t>
      </w:r>
    </w:p>
    <w:p w14:paraId="0F8B55BB" w14:textId="63604E4D" w:rsidR="0056495B" w:rsidRDefault="0056495B" w:rsidP="00113025">
      <w:pPr>
        <w:spacing w:line="360" w:lineRule="auto"/>
        <w:ind w:firstLineChars="200" w:firstLine="480"/>
        <w:rPr>
          <w:rFonts w:ascii="Times New Roman" w:eastAsia="宋体" w:hAnsi="Times New Roman" w:cs="Times New Roman"/>
          <w:sz w:val="24"/>
          <w:szCs w:val="24"/>
        </w:rPr>
      </w:pPr>
      <w:r w:rsidRPr="0056495B">
        <w:rPr>
          <w:rFonts w:ascii="Times New Roman" w:eastAsia="宋体" w:hAnsi="Times New Roman" w:cs="Times New Roman"/>
          <w:sz w:val="24"/>
          <w:szCs w:val="24"/>
        </w:rPr>
        <w:t>整流方式分类概述</w:t>
      </w:r>
    </w:p>
    <w:p w14:paraId="3CE8B21C" w14:textId="7878873C" w:rsidR="0056495B" w:rsidRDefault="0056495B" w:rsidP="00113025">
      <w:pPr>
        <w:spacing w:line="360" w:lineRule="auto"/>
        <w:ind w:firstLineChars="200" w:firstLine="480"/>
        <w:rPr>
          <w:rFonts w:ascii="Times New Roman" w:eastAsia="宋体" w:hAnsi="Times New Roman" w:cs="Times New Roman"/>
          <w:sz w:val="24"/>
          <w:szCs w:val="24"/>
        </w:rPr>
      </w:pPr>
      <w:r w:rsidRPr="0056495B">
        <w:rPr>
          <w:rFonts w:ascii="Times New Roman" w:eastAsia="宋体" w:hAnsi="Times New Roman" w:cs="Times New Roman"/>
          <w:sz w:val="24"/>
          <w:szCs w:val="24"/>
        </w:rPr>
        <w:t>按电源结构与器件可控性，整流电路可分为以下几类：</w:t>
      </w:r>
    </w:p>
    <w:tbl>
      <w:tblPr>
        <w:tblStyle w:val="ae"/>
        <w:tblW w:w="0" w:type="auto"/>
        <w:tblLook w:val="04A0" w:firstRow="1" w:lastRow="0" w:firstColumn="1" w:lastColumn="0" w:noHBand="0" w:noVBand="1"/>
      </w:tblPr>
      <w:tblGrid>
        <w:gridCol w:w="4148"/>
        <w:gridCol w:w="4148"/>
      </w:tblGrid>
      <w:tr w:rsidR="0056495B" w14:paraId="197D978E" w14:textId="77777777" w:rsidTr="00E22E5A">
        <w:tc>
          <w:tcPr>
            <w:tcW w:w="4148" w:type="dxa"/>
            <w:vAlign w:val="center"/>
          </w:tcPr>
          <w:p w14:paraId="435D8DB7" w14:textId="699CE982"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b/>
                <w:bCs/>
                <w:sz w:val="24"/>
                <w:szCs w:val="24"/>
              </w:rPr>
              <w:t>分类依据</w:t>
            </w:r>
          </w:p>
        </w:tc>
        <w:tc>
          <w:tcPr>
            <w:tcW w:w="4148" w:type="dxa"/>
            <w:vAlign w:val="center"/>
          </w:tcPr>
          <w:p w14:paraId="771270C8" w14:textId="43B70395"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b/>
                <w:bCs/>
                <w:sz w:val="24"/>
                <w:szCs w:val="24"/>
              </w:rPr>
              <w:t>代表拓扑</w:t>
            </w:r>
          </w:p>
        </w:tc>
      </w:tr>
      <w:tr w:rsidR="0056495B" w14:paraId="05050910" w14:textId="77777777" w:rsidTr="00E22E5A">
        <w:tc>
          <w:tcPr>
            <w:tcW w:w="4148" w:type="dxa"/>
            <w:vAlign w:val="center"/>
          </w:tcPr>
          <w:p w14:paraId="022BCF79" w14:textId="5F113F6C"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相数</w:t>
            </w:r>
          </w:p>
        </w:tc>
        <w:tc>
          <w:tcPr>
            <w:tcW w:w="4148" w:type="dxa"/>
            <w:vAlign w:val="center"/>
          </w:tcPr>
          <w:p w14:paraId="65C300DD" w14:textId="33BAF956"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单相整流</w:t>
            </w:r>
            <w:r w:rsidRPr="0056495B">
              <w:rPr>
                <w:rFonts w:ascii="Times New Roman" w:eastAsia="宋体" w:hAnsi="Times New Roman" w:cs="Times New Roman"/>
                <w:sz w:val="24"/>
                <w:szCs w:val="24"/>
              </w:rPr>
              <w:t xml:space="preserve"> / </w:t>
            </w:r>
            <w:r w:rsidRPr="0056495B">
              <w:rPr>
                <w:rFonts w:ascii="Times New Roman" w:eastAsia="宋体" w:hAnsi="Times New Roman" w:cs="Times New Roman"/>
                <w:sz w:val="24"/>
                <w:szCs w:val="24"/>
              </w:rPr>
              <w:t>三相整流</w:t>
            </w:r>
          </w:p>
        </w:tc>
      </w:tr>
      <w:tr w:rsidR="0056495B" w14:paraId="7B4EDE7B" w14:textId="77777777" w:rsidTr="00E22E5A">
        <w:tc>
          <w:tcPr>
            <w:tcW w:w="4148" w:type="dxa"/>
            <w:vAlign w:val="center"/>
          </w:tcPr>
          <w:p w14:paraId="2D396F13" w14:textId="26FC2FAF"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控制能力</w:t>
            </w:r>
          </w:p>
        </w:tc>
        <w:tc>
          <w:tcPr>
            <w:tcW w:w="4148" w:type="dxa"/>
            <w:vAlign w:val="center"/>
          </w:tcPr>
          <w:p w14:paraId="0F66F197" w14:textId="33BE2571"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不可控（二极管）</w:t>
            </w:r>
            <w:r w:rsidRPr="0056495B">
              <w:rPr>
                <w:rFonts w:ascii="Times New Roman" w:eastAsia="宋体" w:hAnsi="Times New Roman" w:cs="Times New Roman"/>
                <w:sz w:val="24"/>
                <w:szCs w:val="24"/>
              </w:rPr>
              <w:t xml:space="preserve"> / </w:t>
            </w:r>
            <w:proofErr w:type="gramStart"/>
            <w:r w:rsidRPr="0056495B">
              <w:rPr>
                <w:rFonts w:ascii="Times New Roman" w:eastAsia="宋体" w:hAnsi="Times New Roman" w:cs="Times New Roman"/>
                <w:sz w:val="24"/>
                <w:szCs w:val="24"/>
              </w:rPr>
              <w:t>半控</w:t>
            </w:r>
            <w:proofErr w:type="gramEnd"/>
            <w:r w:rsidRPr="0056495B">
              <w:rPr>
                <w:rFonts w:ascii="Times New Roman" w:eastAsia="宋体" w:hAnsi="Times New Roman" w:cs="Times New Roman"/>
                <w:sz w:val="24"/>
                <w:szCs w:val="24"/>
              </w:rPr>
              <w:t xml:space="preserve"> / </w:t>
            </w:r>
            <w:r w:rsidRPr="0056495B">
              <w:rPr>
                <w:rFonts w:ascii="Times New Roman" w:eastAsia="宋体" w:hAnsi="Times New Roman" w:cs="Times New Roman"/>
                <w:sz w:val="24"/>
                <w:szCs w:val="24"/>
              </w:rPr>
              <w:t>全控</w:t>
            </w:r>
          </w:p>
        </w:tc>
      </w:tr>
      <w:tr w:rsidR="0056495B" w14:paraId="167D228F" w14:textId="77777777" w:rsidTr="00E22E5A">
        <w:tc>
          <w:tcPr>
            <w:tcW w:w="4148" w:type="dxa"/>
            <w:vAlign w:val="center"/>
          </w:tcPr>
          <w:p w14:paraId="1BBA1078" w14:textId="20AF23DD"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输出类型</w:t>
            </w:r>
          </w:p>
        </w:tc>
        <w:tc>
          <w:tcPr>
            <w:tcW w:w="4148" w:type="dxa"/>
            <w:vAlign w:val="center"/>
          </w:tcPr>
          <w:p w14:paraId="4C1681C4" w14:textId="79FF9785" w:rsidR="0056495B" w:rsidRPr="0056495B" w:rsidRDefault="0056495B" w:rsidP="00113025">
            <w:pPr>
              <w:spacing w:line="360" w:lineRule="auto"/>
              <w:rPr>
                <w:rFonts w:ascii="Times New Roman" w:eastAsia="宋体" w:hAnsi="Times New Roman" w:cs="Times New Roman"/>
                <w:sz w:val="24"/>
                <w:szCs w:val="24"/>
              </w:rPr>
            </w:pPr>
            <w:r w:rsidRPr="0056495B">
              <w:rPr>
                <w:rFonts w:ascii="Times New Roman" w:eastAsia="宋体" w:hAnsi="Times New Roman" w:cs="Times New Roman"/>
                <w:sz w:val="24"/>
                <w:szCs w:val="24"/>
              </w:rPr>
              <w:t>半波</w:t>
            </w:r>
            <w:r w:rsidRPr="0056495B">
              <w:rPr>
                <w:rFonts w:ascii="Times New Roman" w:eastAsia="宋体" w:hAnsi="Times New Roman" w:cs="Times New Roman"/>
                <w:sz w:val="24"/>
                <w:szCs w:val="24"/>
              </w:rPr>
              <w:t xml:space="preserve"> / </w:t>
            </w:r>
            <w:r w:rsidRPr="0056495B">
              <w:rPr>
                <w:rFonts w:ascii="Times New Roman" w:eastAsia="宋体" w:hAnsi="Times New Roman" w:cs="Times New Roman"/>
                <w:sz w:val="24"/>
                <w:szCs w:val="24"/>
              </w:rPr>
              <w:t>全波</w:t>
            </w:r>
            <w:r w:rsidRPr="0056495B">
              <w:rPr>
                <w:rFonts w:ascii="Times New Roman" w:eastAsia="宋体" w:hAnsi="Times New Roman" w:cs="Times New Roman"/>
                <w:sz w:val="24"/>
                <w:szCs w:val="24"/>
              </w:rPr>
              <w:t xml:space="preserve"> / </w:t>
            </w:r>
            <w:r w:rsidRPr="0056495B">
              <w:rPr>
                <w:rFonts w:ascii="Times New Roman" w:eastAsia="宋体" w:hAnsi="Times New Roman" w:cs="Times New Roman"/>
                <w:sz w:val="24"/>
                <w:szCs w:val="24"/>
              </w:rPr>
              <w:t>双向</w:t>
            </w:r>
          </w:p>
        </w:tc>
      </w:tr>
    </w:tbl>
    <w:p w14:paraId="0820ED1B" w14:textId="4DEF54AA" w:rsidR="0056495B" w:rsidRDefault="00C645B6" w:rsidP="00113025">
      <w:pPr>
        <w:spacing w:line="360" w:lineRule="auto"/>
        <w:ind w:firstLineChars="200" w:firstLine="480"/>
        <w:rPr>
          <w:rFonts w:ascii="Times New Roman" w:eastAsia="宋体" w:hAnsi="Times New Roman" w:cs="Times New Roman"/>
          <w:sz w:val="24"/>
          <w:szCs w:val="24"/>
        </w:rPr>
      </w:pPr>
      <w:r w:rsidRPr="00C645B6">
        <w:rPr>
          <w:rFonts w:ascii="Times New Roman" w:eastAsia="宋体" w:hAnsi="Times New Roman" w:cs="Times New Roman"/>
          <w:sz w:val="24"/>
          <w:szCs w:val="24"/>
        </w:rPr>
        <w:t>以下分别从结构、性能、适用场景等维</w:t>
      </w:r>
      <w:proofErr w:type="gramStart"/>
      <w:r w:rsidRPr="00C645B6">
        <w:rPr>
          <w:rFonts w:ascii="Times New Roman" w:eastAsia="宋体" w:hAnsi="Times New Roman" w:cs="Times New Roman"/>
          <w:sz w:val="24"/>
          <w:szCs w:val="24"/>
        </w:rPr>
        <w:t>度展开</w:t>
      </w:r>
      <w:proofErr w:type="gramEnd"/>
      <w:r w:rsidRPr="00C645B6">
        <w:rPr>
          <w:rFonts w:ascii="Times New Roman" w:eastAsia="宋体" w:hAnsi="Times New Roman" w:cs="Times New Roman"/>
          <w:sz w:val="24"/>
          <w:szCs w:val="24"/>
        </w:rPr>
        <w:t>比较：</w:t>
      </w:r>
    </w:p>
    <w:p w14:paraId="41F60D06" w14:textId="727DAAA7" w:rsidR="00C645B6" w:rsidRDefault="00C645B6" w:rsidP="00113025">
      <w:pPr>
        <w:spacing w:line="360" w:lineRule="auto"/>
        <w:ind w:firstLineChars="200" w:firstLine="480"/>
        <w:rPr>
          <w:rFonts w:ascii="Times New Roman" w:eastAsia="宋体" w:hAnsi="Times New Roman" w:cs="Times New Roman"/>
          <w:sz w:val="24"/>
          <w:szCs w:val="24"/>
        </w:rPr>
      </w:pPr>
      <w:r w:rsidRPr="00C645B6">
        <w:rPr>
          <w:rFonts w:ascii="Times New Roman" w:eastAsia="宋体" w:hAnsi="Times New Roman" w:cs="Times New Roman"/>
          <w:sz w:val="24"/>
          <w:szCs w:val="24"/>
        </w:rPr>
        <w:t>典型整流方式参数对比表</w:t>
      </w:r>
    </w:p>
    <w:tbl>
      <w:tblPr>
        <w:tblStyle w:val="ae"/>
        <w:tblW w:w="0" w:type="auto"/>
        <w:tblLook w:val="04A0" w:firstRow="1" w:lastRow="0" w:firstColumn="1" w:lastColumn="0" w:noHBand="0" w:noVBand="1"/>
      </w:tblPr>
      <w:tblGrid>
        <w:gridCol w:w="1659"/>
        <w:gridCol w:w="1659"/>
        <w:gridCol w:w="1659"/>
        <w:gridCol w:w="1659"/>
        <w:gridCol w:w="1660"/>
      </w:tblGrid>
      <w:tr w:rsidR="00746700" w14:paraId="68896CBE" w14:textId="77777777" w:rsidTr="00A20976">
        <w:tc>
          <w:tcPr>
            <w:tcW w:w="1659" w:type="dxa"/>
            <w:vAlign w:val="center"/>
          </w:tcPr>
          <w:p w14:paraId="1D877009" w14:textId="1E53F743"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b/>
                <w:bCs/>
                <w:sz w:val="24"/>
                <w:szCs w:val="24"/>
              </w:rPr>
              <w:t>项目</w:t>
            </w:r>
          </w:p>
        </w:tc>
        <w:tc>
          <w:tcPr>
            <w:tcW w:w="1659" w:type="dxa"/>
            <w:vAlign w:val="center"/>
          </w:tcPr>
          <w:p w14:paraId="6FE1C4AF" w14:textId="16417ED0"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b/>
                <w:bCs/>
                <w:sz w:val="24"/>
                <w:szCs w:val="24"/>
              </w:rPr>
              <w:t>单相半波整流</w:t>
            </w:r>
          </w:p>
        </w:tc>
        <w:tc>
          <w:tcPr>
            <w:tcW w:w="1659" w:type="dxa"/>
            <w:vAlign w:val="center"/>
          </w:tcPr>
          <w:p w14:paraId="43436F5A" w14:textId="69AAB140"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b/>
                <w:bCs/>
                <w:sz w:val="24"/>
                <w:szCs w:val="24"/>
              </w:rPr>
              <w:t>单相全波整流</w:t>
            </w:r>
          </w:p>
        </w:tc>
        <w:tc>
          <w:tcPr>
            <w:tcW w:w="1659" w:type="dxa"/>
            <w:vAlign w:val="center"/>
          </w:tcPr>
          <w:p w14:paraId="0D139A41" w14:textId="545ECD39"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b/>
                <w:bCs/>
                <w:sz w:val="24"/>
                <w:szCs w:val="24"/>
              </w:rPr>
              <w:t>三相</w:t>
            </w:r>
            <w:proofErr w:type="gramStart"/>
            <w:r w:rsidRPr="00746700">
              <w:rPr>
                <w:rFonts w:ascii="Times New Roman" w:eastAsia="宋体" w:hAnsi="Times New Roman" w:cs="Times New Roman"/>
                <w:b/>
                <w:bCs/>
                <w:sz w:val="24"/>
                <w:szCs w:val="24"/>
              </w:rPr>
              <w:t>半控桥</w:t>
            </w:r>
            <w:proofErr w:type="gramEnd"/>
            <w:r w:rsidRPr="00746700">
              <w:rPr>
                <w:rFonts w:ascii="Times New Roman" w:eastAsia="宋体" w:hAnsi="Times New Roman" w:cs="Times New Roman"/>
                <w:b/>
                <w:bCs/>
                <w:sz w:val="24"/>
                <w:szCs w:val="24"/>
              </w:rPr>
              <w:t>整流</w:t>
            </w:r>
          </w:p>
        </w:tc>
        <w:tc>
          <w:tcPr>
            <w:tcW w:w="1660" w:type="dxa"/>
            <w:vAlign w:val="center"/>
          </w:tcPr>
          <w:p w14:paraId="441158D3" w14:textId="53F3EFE7"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b/>
                <w:bCs/>
                <w:sz w:val="24"/>
                <w:szCs w:val="24"/>
              </w:rPr>
              <w:t>三相全控桥整流</w:t>
            </w:r>
          </w:p>
        </w:tc>
      </w:tr>
      <w:tr w:rsidR="00746700" w14:paraId="5F5A2D07" w14:textId="77777777" w:rsidTr="00A20976">
        <w:tc>
          <w:tcPr>
            <w:tcW w:w="1659" w:type="dxa"/>
            <w:vAlign w:val="center"/>
          </w:tcPr>
          <w:p w14:paraId="7B1DA9E9" w14:textId="504755D9"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输入电源类型</w:t>
            </w:r>
          </w:p>
        </w:tc>
        <w:tc>
          <w:tcPr>
            <w:tcW w:w="1659" w:type="dxa"/>
            <w:vAlign w:val="center"/>
          </w:tcPr>
          <w:p w14:paraId="3C0C3745" w14:textId="5BB53302"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单相</w:t>
            </w:r>
          </w:p>
        </w:tc>
        <w:tc>
          <w:tcPr>
            <w:tcW w:w="1659" w:type="dxa"/>
            <w:vAlign w:val="center"/>
          </w:tcPr>
          <w:p w14:paraId="3BB13400" w14:textId="5172B103"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单相</w:t>
            </w:r>
          </w:p>
        </w:tc>
        <w:tc>
          <w:tcPr>
            <w:tcW w:w="1659" w:type="dxa"/>
            <w:vAlign w:val="center"/>
          </w:tcPr>
          <w:p w14:paraId="1824A6FD" w14:textId="37FD9F66"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三相</w:t>
            </w:r>
          </w:p>
        </w:tc>
        <w:tc>
          <w:tcPr>
            <w:tcW w:w="1660" w:type="dxa"/>
            <w:vAlign w:val="center"/>
          </w:tcPr>
          <w:p w14:paraId="5126FA39" w14:textId="17D8E7B2"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三相</w:t>
            </w:r>
          </w:p>
        </w:tc>
      </w:tr>
      <w:tr w:rsidR="00746700" w14:paraId="1F64C84E" w14:textId="77777777" w:rsidTr="00A20976">
        <w:tc>
          <w:tcPr>
            <w:tcW w:w="1659" w:type="dxa"/>
            <w:vAlign w:val="center"/>
          </w:tcPr>
          <w:p w14:paraId="217E5AF5" w14:textId="773D50C2"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控制器件</w:t>
            </w:r>
          </w:p>
        </w:tc>
        <w:tc>
          <w:tcPr>
            <w:tcW w:w="1659" w:type="dxa"/>
            <w:vAlign w:val="center"/>
          </w:tcPr>
          <w:p w14:paraId="077434AF" w14:textId="06500C0E"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二极管</w:t>
            </w:r>
          </w:p>
        </w:tc>
        <w:tc>
          <w:tcPr>
            <w:tcW w:w="1659" w:type="dxa"/>
            <w:vAlign w:val="center"/>
          </w:tcPr>
          <w:p w14:paraId="1015E296" w14:textId="47EB2604"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二极管</w:t>
            </w:r>
          </w:p>
        </w:tc>
        <w:tc>
          <w:tcPr>
            <w:tcW w:w="1659" w:type="dxa"/>
            <w:vAlign w:val="center"/>
          </w:tcPr>
          <w:p w14:paraId="32A25322" w14:textId="231E3262"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 xml:space="preserve">SCR + </w:t>
            </w:r>
            <w:r w:rsidRPr="00746700">
              <w:rPr>
                <w:rFonts w:ascii="Times New Roman" w:eastAsia="宋体" w:hAnsi="Times New Roman" w:cs="Times New Roman"/>
                <w:sz w:val="24"/>
                <w:szCs w:val="24"/>
              </w:rPr>
              <w:t>二极管</w:t>
            </w:r>
          </w:p>
        </w:tc>
        <w:tc>
          <w:tcPr>
            <w:tcW w:w="1660" w:type="dxa"/>
            <w:vAlign w:val="center"/>
          </w:tcPr>
          <w:p w14:paraId="185C1380" w14:textId="587FA5A7"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全</w:t>
            </w:r>
            <w:r w:rsidRPr="00746700">
              <w:rPr>
                <w:rFonts w:ascii="Times New Roman" w:eastAsia="宋体" w:hAnsi="Times New Roman" w:cs="Times New Roman"/>
                <w:sz w:val="24"/>
                <w:szCs w:val="24"/>
              </w:rPr>
              <w:t>SCR</w:t>
            </w:r>
          </w:p>
        </w:tc>
      </w:tr>
      <w:tr w:rsidR="00746700" w14:paraId="6E22C702" w14:textId="77777777" w:rsidTr="00A20976">
        <w:tc>
          <w:tcPr>
            <w:tcW w:w="1659" w:type="dxa"/>
            <w:vAlign w:val="center"/>
          </w:tcPr>
          <w:p w14:paraId="786511A7" w14:textId="3402DF85"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输出电压平均值</w:t>
            </w:r>
          </w:p>
        </w:tc>
        <w:tc>
          <w:tcPr>
            <w:tcW w:w="1659" w:type="dxa"/>
            <w:vAlign w:val="center"/>
          </w:tcPr>
          <w:p w14:paraId="58633225" w14:textId="6D45C1B6"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低</w:t>
            </w:r>
          </w:p>
        </w:tc>
        <w:tc>
          <w:tcPr>
            <w:tcW w:w="1659" w:type="dxa"/>
            <w:vAlign w:val="center"/>
          </w:tcPr>
          <w:p w14:paraId="7087A6A8" w14:textId="28255F80"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中</w:t>
            </w:r>
          </w:p>
        </w:tc>
        <w:tc>
          <w:tcPr>
            <w:tcW w:w="1659" w:type="dxa"/>
            <w:vAlign w:val="center"/>
          </w:tcPr>
          <w:p w14:paraId="1F11667B" w14:textId="3CCD790F"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高</w:t>
            </w:r>
          </w:p>
        </w:tc>
        <w:tc>
          <w:tcPr>
            <w:tcW w:w="1660" w:type="dxa"/>
            <w:vAlign w:val="center"/>
          </w:tcPr>
          <w:p w14:paraId="79954270" w14:textId="31A9F9D6"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高</w:t>
            </w:r>
          </w:p>
        </w:tc>
      </w:tr>
      <w:tr w:rsidR="00746700" w14:paraId="24E7F631" w14:textId="77777777" w:rsidTr="00A20976">
        <w:tc>
          <w:tcPr>
            <w:tcW w:w="1659" w:type="dxa"/>
            <w:vAlign w:val="center"/>
          </w:tcPr>
          <w:p w14:paraId="47398F89" w14:textId="60E241DC"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输出电压可调性</w:t>
            </w:r>
          </w:p>
        </w:tc>
        <w:tc>
          <w:tcPr>
            <w:tcW w:w="1659" w:type="dxa"/>
            <w:vAlign w:val="center"/>
          </w:tcPr>
          <w:p w14:paraId="064465B2" w14:textId="63057AD3"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不可调</w:t>
            </w:r>
          </w:p>
        </w:tc>
        <w:tc>
          <w:tcPr>
            <w:tcW w:w="1659" w:type="dxa"/>
            <w:vAlign w:val="center"/>
          </w:tcPr>
          <w:p w14:paraId="08FE18DC" w14:textId="6445CBB0"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不可调</w:t>
            </w:r>
          </w:p>
        </w:tc>
        <w:tc>
          <w:tcPr>
            <w:tcW w:w="1659" w:type="dxa"/>
            <w:vAlign w:val="center"/>
          </w:tcPr>
          <w:p w14:paraId="170C766F" w14:textId="64A41360"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有限</w:t>
            </w:r>
          </w:p>
        </w:tc>
        <w:tc>
          <w:tcPr>
            <w:tcW w:w="1660" w:type="dxa"/>
            <w:vAlign w:val="center"/>
          </w:tcPr>
          <w:p w14:paraId="542830E0" w14:textId="05882E0F"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完全可控</w:t>
            </w:r>
          </w:p>
        </w:tc>
      </w:tr>
      <w:tr w:rsidR="00746700" w14:paraId="78A1A86C" w14:textId="77777777" w:rsidTr="00A20976">
        <w:tc>
          <w:tcPr>
            <w:tcW w:w="1659" w:type="dxa"/>
            <w:vAlign w:val="center"/>
          </w:tcPr>
          <w:p w14:paraId="71DC7018" w14:textId="545BA34E"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脉动频率</w:t>
            </w:r>
          </w:p>
        </w:tc>
        <w:tc>
          <w:tcPr>
            <w:tcW w:w="1659" w:type="dxa"/>
            <w:vAlign w:val="center"/>
          </w:tcPr>
          <w:p w14:paraId="30C52EB3" w14:textId="5A94C778"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50Hz</w:t>
            </w:r>
          </w:p>
        </w:tc>
        <w:tc>
          <w:tcPr>
            <w:tcW w:w="1659" w:type="dxa"/>
            <w:vAlign w:val="center"/>
          </w:tcPr>
          <w:p w14:paraId="179D44BF" w14:textId="18B52229"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100Hz</w:t>
            </w:r>
          </w:p>
        </w:tc>
        <w:tc>
          <w:tcPr>
            <w:tcW w:w="1659" w:type="dxa"/>
            <w:vAlign w:val="center"/>
          </w:tcPr>
          <w:p w14:paraId="07632450" w14:textId="77EC3105"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150Hz</w:t>
            </w:r>
          </w:p>
        </w:tc>
        <w:tc>
          <w:tcPr>
            <w:tcW w:w="1660" w:type="dxa"/>
            <w:vAlign w:val="center"/>
          </w:tcPr>
          <w:p w14:paraId="0174CB23" w14:textId="3B217A83"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300Hz</w:t>
            </w:r>
          </w:p>
        </w:tc>
      </w:tr>
      <w:tr w:rsidR="00746700" w14:paraId="343D0A5B" w14:textId="77777777" w:rsidTr="00A20976">
        <w:tc>
          <w:tcPr>
            <w:tcW w:w="1659" w:type="dxa"/>
            <w:vAlign w:val="center"/>
          </w:tcPr>
          <w:p w14:paraId="6CC7259A" w14:textId="0E65CA6F"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谐波含量</w:t>
            </w:r>
          </w:p>
        </w:tc>
        <w:tc>
          <w:tcPr>
            <w:tcW w:w="1659" w:type="dxa"/>
            <w:vAlign w:val="center"/>
          </w:tcPr>
          <w:p w14:paraId="2EFA7FC1" w14:textId="7213CBCE"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高</w:t>
            </w:r>
          </w:p>
        </w:tc>
        <w:tc>
          <w:tcPr>
            <w:tcW w:w="1659" w:type="dxa"/>
            <w:vAlign w:val="center"/>
          </w:tcPr>
          <w:p w14:paraId="5B03DDDD" w14:textId="7C7E829C"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中</w:t>
            </w:r>
          </w:p>
        </w:tc>
        <w:tc>
          <w:tcPr>
            <w:tcW w:w="1659" w:type="dxa"/>
            <w:vAlign w:val="center"/>
          </w:tcPr>
          <w:p w14:paraId="3E633D74" w14:textId="1C65A6B7"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低</w:t>
            </w:r>
          </w:p>
        </w:tc>
        <w:tc>
          <w:tcPr>
            <w:tcW w:w="1660" w:type="dxa"/>
            <w:vAlign w:val="center"/>
          </w:tcPr>
          <w:p w14:paraId="003960A3" w14:textId="02B980B1"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更低</w:t>
            </w:r>
          </w:p>
        </w:tc>
      </w:tr>
      <w:tr w:rsidR="00746700" w14:paraId="2AA9AE32" w14:textId="77777777" w:rsidTr="00A20976">
        <w:tc>
          <w:tcPr>
            <w:tcW w:w="1659" w:type="dxa"/>
            <w:vAlign w:val="center"/>
          </w:tcPr>
          <w:p w14:paraId="24C3274B" w14:textId="218AC159"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控制系统复杂</w:t>
            </w:r>
            <w:r w:rsidRPr="00746700">
              <w:rPr>
                <w:rFonts w:ascii="Times New Roman" w:eastAsia="宋体" w:hAnsi="Times New Roman" w:cs="Times New Roman"/>
                <w:sz w:val="24"/>
                <w:szCs w:val="24"/>
              </w:rPr>
              <w:lastRenderedPageBreak/>
              <w:t>度</w:t>
            </w:r>
          </w:p>
        </w:tc>
        <w:tc>
          <w:tcPr>
            <w:tcW w:w="1659" w:type="dxa"/>
            <w:vAlign w:val="center"/>
          </w:tcPr>
          <w:p w14:paraId="6DC72F20" w14:textId="63282BE7"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lastRenderedPageBreak/>
              <w:t>极低</w:t>
            </w:r>
          </w:p>
        </w:tc>
        <w:tc>
          <w:tcPr>
            <w:tcW w:w="1659" w:type="dxa"/>
            <w:vAlign w:val="center"/>
          </w:tcPr>
          <w:p w14:paraId="0D67D863" w14:textId="17293315"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极低</w:t>
            </w:r>
          </w:p>
        </w:tc>
        <w:tc>
          <w:tcPr>
            <w:tcW w:w="1659" w:type="dxa"/>
            <w:vAlign w:val="center"/>
          </w:tcPr>
          <w:p w14:paraId="63E507E2" w14:textId="22997144"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中</w:t>
            </w:r>
          </w:p>
        </w:tc>
        <w:tc>
          <w:tcPr>
            <w:tcW w:w="1660" w:type="dxa"/>
            <w:vAlign w:val="center"/>
          </w:tcPr>
          <w:p w14:paraId="646C5299" w14:textId="739AFFDD"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高</w:t>
            </w:r>
          </w:p>
        </w:tc>
      </w:tr>
      <w:tr w:rsidR="00746700" w14:paraId="0C97FF3D" w14:textId="77777777" w:rsidTr="00A20976">
        <w:tc>
          <w:tcPr>
            <w:tcW w:w="1659" w:type="dxa"/>
            <w:vAlign w:val="center"/>
          </w:tcPr>
          <w:p w14:paraId="715DEDED" w14:textId="1C56AA0A"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工业应用适应性</w:t>
            </w:r>
          </w:p>
        </w:tc>
        <w:tc>
          <w:tcPr>
            <w:tcW w:w="1659" w:type="dxa"/>
            <w:vAlign w:val="center"/>
          </w:tcPr>
          <w:p w14:paraId="3B7D828D" w14:textId="43C5F2B6"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几乎不用</w:t>
            </w:r>
          </w:p>
        </w:tc>
        <w:tc>
          <w:tcPr>
            <w:tcW w:w="1659" w:type="dxa"/>
            <w:vAlign w:val="center"/>
          </w:tcPr>
          <w:p w14:paraId="590632F6" w14:textId="1BFD08FC"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小功率设备</w:t>
            </w:r>
          </w:p>
        </w:tc>
        <w:tc>
          <w:tcPr>
            <w:tcW w:w="1659" w:type="dxa"/>
            <w:vAlign w:val="center"/>
          </w:tcPr>
          <w:p w14:paraId="5DDDFC1B" w14:textId="554E6F5B"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常见</w:t>
            </w:r>
          </w:p>
        </w:tc>
        <w:tc>
          <w:tcPr>
            <w:tcW w:w="1660" w:type="dxa"/>
            <w:vAlign w:val="center"/>
          </w:tcPr>
          <w:p w14:paraId="281D7180" w14:textId="3D12DEA9" w:rsidR="00746700" w:rsidRPr="00746700" w:rsidRDefault="00746700" w:rsidP="00113025">
            <w:pPr>
              <w:spacing w:line="360" w:lineRule="auto"/>
              <w:rPr>
                <w:rFonts w:ascii="Times New Roman" w:eastAsia="宋体" w:hAnsi="Times New Roman" w:cs="Times New Roman"/>
                <w:sz w:val="24"/>
                <w:szCs w:val="24"/>
              </w:rPr>
            </w:pPr>
            <w:r w:rsidRPr="00746700">
              <w:rPr>
                <w:rFonts w:ascii="Times New Roman" w:eastAsia="宋体" w:hAnsi="Times New Roman" w:cs="Times New Roman"/>
                <w:sz w:val="24"/>
                <w:szCs w:val="24"/>
              </w:rPr>
              <w:t>非常常见</w:t>
            </w:r>
          </w:p>
        </w:tc>
      </w:tr>
    </w:tbl>
    <w:p w14:paraId="46310A5C" w14:textId="77777777" w:rsidR="00746700" w:rsidRPr="0056495B" w:rsidRDefault="00746700" w:rsidP="00113025">
      <w:pPr>
        <w:spacing w:line="360" w:lineRule="auto"/>
        <w:rPr>
          <w:rFonts w:ascii="Times New Roman" w:eastAsia="宋体" w:hAnsi="Times New Roman" w:cs="Times New Roman" w:hint="eastAsia"/>
          <w:sz w:val="24"/>
          <w:szCs w:val="24"/>
        </w:rPr>
      </w:pPr>
    </w:p>
    <w:p w14:paraId="05FFC062"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noProof/>
        </w:rPr>
        <w:drawing>
          <wp:inline distT="0" distB="0" distL="0" distR="0" wp14:anchorId="358C3B5C" wp14:editId="5FCDF809">
            <wp:extent cx="5274310" cy="3891280"/>
            <wp:effectExtent l="0" t="0" r="2540" b="0"/>
            <wp:docPr id="88784385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3859" name="图片 1" descr="图片包含 图表&#10;&#10;AI 生成的内容可能不正确。"/>
                    <pic:cNvPicPr/>
                  </pic:nvPicPr>
                  <pic:blipFill>
                    <a:blip r:embed="rId12"/>
                    <a:stretch>
                      <a:fillRect/>
                    </a:stretch>
                  </pic:blipFill>
                  <pic:spPr>
                    <a:xfrm>
                      <a:off x="0" y="0"/>
                      <a:ext cx="5274310" cy="3891280"/>
                    </a:xfrm>
                    <a:prstGeom prst="rect">
                      <a:avLst/>
                    </a:prstGeom>
                  </pic:spPr>
                </pic:pic>
              </a:graphicData>
            </a:graphic>
          </wp:inline>
        </w:drawing>
      </w:r>
    </w:p>
    <w:p w14:paraId="3F8410B8" w14:textId="77777777" w:rsidR="00C00D0F" w:rsidRPr="00C539FA" w:rsidRDefault="00C00D0F" w:rsidP="00113025">
      <w:pPr>
        <w:spacing w:line="360" w:lineRule="auto"/>
        <w:ind w:firstLineChars="1000" w:firstLine="2400"/>
        <w:rPr>
          <w:rFonts w:ascii="Times New Roman" w:eastAsia="宋体" w:hAnsi="Times New Roman" w:cs="Times New Roman"/>
          <w:sz w:val="24"/>
          <w:szCs w:val="24"/>
        </w:rPr>
      </w:pPr>
      <w:r w:rsidRPr="00C539FA">
        <w:rPr>
          <w:rFonts w:ascii="Times New Roman" w:eastAsia="宋体" w:hAnsi="Times New Roman" w:cs="Times New Roman"/>
          <w:sz w:val="24"/>
          <w:szCs w:val="24"/>
        </w:rPr>
        <w:t>各种整流输出电压波形图</w:t>
      </w:r>
    </w:p>
    <w:p w14:paraId="4882479F" w14:textId="77777777" w:rsidR="00C00D0F" w:rsidRPr="00C539FA" w:rsidRDefault="00C00D0F"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noProof/>
        </w:rPr>
        <w:lastRenderedPageBreak/>
        <w:drawing>
          <wp:inline distT="0" distB="0" distL="0" distR="0" wp14:anchorId="7BB15346" wp14:editId="5CD494BF">
            <wp:extent cx="5274310" cy="3696970"/>
            <wp:effectExtent l="0" t="0" r="2540" b="0"/>
            <wp:docPr id="170539748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97484" name="图片 1" descr="图表, 折线图&#10;&#10;AI 生成的内容可能不正确。"/>
                    <pic:cNvPicPr/>
                  </pic:nvPicPr>
                  <pic:blipFill>
                    <a:blip r:embed="rId13"/>
                    <a:stretch>
                      <a:fillRect/>
                    </a:stretch>
                  </pic:blipFill>
                  <pic:spPr>
                    <a:xfrm>
                      <a:off x="0" y="0"/>
                      <a:ext cx="5274310" cy="3696970"/>
                    </a:xfrm>
                    <a:prstGeom prst="rect">
                      <a:avLst/>
                    </a:prstGeom>
                  </pic:spPr>
                </pic:pic>
              </a:graphicData>
            </a:graphic>
          </wp:inline>
        </w:drawing>
      </w:r>
    </w:p>
    <w:p w14:paraId="4902845D" w14:textId="77777777" w:rsidR="00C00D0F" w:rsidRPr="00C539FA" w:rsidRDefault="00C00D0F" w:rsidP="00113025">
      <w:pPr>
        <w:spacing w:line="360" w:lineRule="auto"/>
        <w:ind w:firstLineChars="900" w:firstLine="2160"/>
        <w:rPr>
          <w:rFonts w:ascii="Times New Roman" w:eastAsia="宋体" w:hAnsi="Times New Roman" w:cs="Times New Roman" w:hint="eastAsia"/>
          <w:b/>
          <w:bCs/>
          <w:sz w:val="24"/>
          <w:szCs w:val="24"/>
        </w:rPr>
      </w:pPr>
      <w:r w:rsidRPr="00C539FA">
        <w:rPr>
          <w:rFonts w:ascii="Times New Roman" w:eastAsia="宋体" w:hAnsi="Times New Roman" w:cs="Times New Roman"/>
          <w:sz w:val="24"/>
          <w:szCs w:val="24"/>
        </w:rPr>
        <w:t>各种整流输出电压波形对比图</w:t>
      </w:r>
      <w:r w:rsidRPr="00C539FA">
        <w:rPr>
          <w:rFonts w:ascii="Times New Roman" w:eastAsia="宋体" w:hAnsi="Times New Roman" w:cs="Times New Roman"/>
          <w:sz w:val="24"/>
          <w:szCs w:val="24"/>
        </w:rPr>
        <w:br/>
      </w:r>
      <w:r w:rsidRPr="00C539FA">
        <w:rPr>
          <w:rFonts w:ascii="Times New Roman" w:eastAsia="宋体" w:hAnsi="Times New Roman" w:cs="Times New Roman"/>
          <w:noProof/>
        </w:rPr>
        <w:drawing>
          <wp:inline distT="0" distB="0" distL="0" distR="0" wp14:anchorId="625B4803" wp14:editId="62E6991E">
            <wp:extent cx="5274310" cy="3758565"/>
            <wp:effectExtent l="0" t="0" r="2540" b="0"/>
            <wp:docPr id="12567714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1462" name="图片 1" descr="图示&#10;&#10;AI 生成的内容可能不正确。"/>
                    <pic:cNvPicPr/>
                  </pic:nvPicPr>
                  <pic:blipFill>
                    <a:blip r:embed="rId14"/>
                    <a:stretch>
                      <a:fillRect/>
                    </a:stretch>
                  </pic:blipFill>
                  <pic:spPr>
                    <a:xfrm>
                      <a:off x="0" y="0"/>
                      <a:ext cx="5274310" cy="3758565"/>
                    </a:xfrm>
                    <a:prstGeom prst="rect">
                      <a:avLst/>
                    </a:prstGeom>
                  </pic:spPr>
                </pic:pic>
              </a:graphicData>
            </a:graphic>
          </wp:inline>
        </w:drawing>
      </w:r>
    </w:p>
    <w:p w14:paraId="009CC951" w14:textId="77777777" w:rsidR="00C00D0F" w:rsidRPr="00C539FA" w:rsidRDefault="00C00D0F" w:rsidP="00113025">
      <w:pPr>
        <w:spacing w:line="360" w:lineRule="auto"/>
        <w:ind w:firstLineChars="900" w:firstLine="2160"/>
        <w:rPr>
          <w:rFonts w:ascii="Times New Roman" w:eastAsia="宋体" w:hAnsi="Times New Roman" w:cs="Times New Roman"/>
          <w:sz w:val="24"/>
          <w:szCs w:val="24"/>
        </w:rPr>
      </w:pPr>
    </w:p>
    <w:p w14:paraId="31401DEF" w14:textId="4E0AC751" w:rsidR="0074317F" w:rsidRDefault="004F27B9" w:rsidP="00113025">
      <w:pPr>
        <w:spacing w:line="360" w:lineRule="auto"/>
        <w:rPr>
          <w:rFonts w:ascii="Times New Roman" w:eastAsia="宋体" w:hAnsi="Times New Roman" w:cs="Times New Roman"/>
          <w:b/>
          <w:bCs/>
          <w:sz w:val="24"/>
          <w:szCs w:val="24"/>
        </w:rPr>
      </w:pPr>
      <w:r w:rsidRPr="004F27B9">
        <w:rPr>
          <w:rFonts w:ascii="Times New Roman" w:eastAsia="宋体" w:hAnsi="Times New Roman" w:cs="Times New Roman"/>
          <w:b/>
          <w:bCs/>
          <w:sz w:val="24"/>
          <w:szCs w:val="24"/>
        </w:rPr>
        <w:t xml:space="preserve">4.3 </w:t>
      </w:r>
      <w:r w:rsidRPr="004F27B9">
        <w:rPr>
          <w:rFonts w:ascii="Times New Roman" w:eastAsia="宋体" w:hAnsi="Times New Roman" w:cs="Times New Roman"/>
          <w:b/>
          <w:bCs/>
          <w:sz w:val="24"/>
          <w:szCs w:val="24"/>
        </w:rPr>
        <w:t>三相全控桥式整流的优势归纳</w:t>
      </w:r>
    </w:p>
    <w:p w14:paraId="68D845C1" w14:textId="77777777" w:rsidR="004F27B9" w:rsidRPr="004F27B9" w:rsidRDefault="004F27B9" w:rsidP="00113025">
      <w:p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1</w:t>
      </w:r>
      <w:r w:rsidRPr="004F27B9">
        <w:rPr>
          <w:rFonts w:ascii="Times New Roman" w:eastAsia="宋体" w:hAnsi="Times New Roman" w:cs="Times New Roman"/>
          <w:sz w:val="24"/>
          <w:szCs w:val="24"/>
        </w:rPr>
        <w:t>）输出电压高、脉动小、频率高</w:t>
      </w:r>
    </w:p>
    <w:p w14:paraId="4BF8EFC1" w14:textId="77777777" w:rsidR="004F27B9" w:rsidRPr="004F27B9" w:rsidRDefault="004F27B9" w:rsidP="00113025">
      <w:pPr>
        <w:numPr>
          <w:ilvl w:val="0"/>
          <w:numId w:val="27"/>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lastRenderedPageBreak/>
        <w:t>输出平均电压更高：在相同输入电压条件下，其平均输出电压为所有拓扑中最高（调</w:t>
      </w:r>
      <w:r w:rsidRPr="004F27B9">
        <w:rPr>
          <w:rFonts w:ascii="Times New Roman" w:eastAsia="宋体" w:hAnsi="Times New Roman" w:cs="Times New Roman"/>
          <w:sz w:val="24"/>
          <w:szCs w:val="24"/>
        </w:rPr>
        <w:t>α=0°</w:t>
      </w:r>
      <w:r w:rsidRPr="004F27B9">
        <w:rPr>
          <w:rFonts w:ascii="Times New Roman" w:eastAsia="宋体" w:hAnsi="Times New Roman" w:cs="Times New Roman"/>
          <w:sz w:val="24"/>
          <w:szCs w:val="24"/>
        </w:rPr>
        <w:t>时）；</w:t>
      </w:r>
    </w:p>
    <w:p w14:paraId="28129582" w14:textId="77777777" w:rsidR="004F27B9" w:rsidRPr="004F27B9" w:rsidRDefault="004F27B9" w:rsidP="00113025">
      <w:pPr>
        <w:numPr>
          <w:ilvl w:val="0"/>
          <w:numId w:val="27"/>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纹波频率高达基波</w:t>
      </w:r>
      <w:r w:rsidRPr="004F27B9">
        <w:rPr>
          <w:rFonts w:ascii="Times New Roman" w:eastAsia="宋体" w:hAnsi="Times New Roman" w:cs="Times New Roman"/>
          <w:sz w:val="24"/>
          <w:szCs w:val="24"/>
        </w:rPr>
        <w:t>6</w:t>
      </w:r>
      <w:r w:rsidRPr="004F27B9">
        <w:rPr>
          <w:rFonts w:ascii="Times New Roman" w:eastAsia="宋体" w:hAnsi="Times New Roman" w:cs="Times New Roman"/>
          <w:sz w:val="24"/>
          <w:szCs w:val="24"/>
        </w:rPr>
        <w:t>倍：输出电流连续性更好，利于滤波；</w:t>
      </w:r>
    </w:p>
    <w:p w14:paraId="6BFE6042" w14:textId="77777777" w:rsidR="004F27B9" w:rsidRPr="004F27B9" w:rsidRDefault="004F27B9" w:rsidP="00113025">
      <w:pPr>
        <w:numPr>
          <w:ilvl w:val="0"/>
          <w:numId w:val="27"/>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适合大功率直流供电：如直流电机、</w:t>
      </w:r>
      <w:proofErr w:type="gramStart"/>
      <w:r w:rsidRPr="004F27B9">
        <w:rPr>
          <w:rFonts w:ascii="Times New Roman" w:eastAsia="宋体" w:hAnsi="Times New Roman" w:cs="Times New Roman"/>
          <w:sz w:val="24"/>
          <w:szCs w:val="24"/>
        </w:rPr>
        <w:t>炉控系统</w:t>
      </w:r>
      <w:proofErr w:type="gramEnd"/>
      <w:r w:rsidRPr="004F27B9">
        <w:rPr>
          <w:rFonts w:ascii="Times New Roman" w:eastAsia="宋体" w:hAnsi="Times New Roman" w:cs="Times New Roman"/>
          <w:sz w:val="24"/>
          <w:szCs w:val="24"/>
        </w:rPr>
        <w:t>、电解槽等。</w:t>
      </w:r>
    </w:p>
    <w:p w14:paraId="18BFC17C" w14:textId="77777777" w:rsidR="004F27B9" w:rsidRPr="004F27B9" w:rsidRDefault="004F27B9" w:rsidP="00113025">
      <w:p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2</w:t>
      </w:r>
      <w:r w:rsidRPr="004F27B9">
        <w:rPr>
          <w:rFonts w:ascii="Times New Roman" w:eastAsia="宋体" w:hAnsi="Times New Roman" w:cs="Times New Roman"/>
          <w:sz w:val="24"/>
          <w:szCs w:val="24"/>
        </w:rPr>
        <w:t>）调压能力强，适配范围广</w:t>
      </w:r>
    </w:p>
    <w:p w14:paraId="0F6E6F1E" w14:textId="77777777" w:rsidR="004F27B9" w:rsidRPr="004F27B9" w:rsidRDefault="004F27B9" w:rsidP="00113025">
      <w:pPr>
        <w:numPr>
          <w:ilvl w:val="0"/>
          <w:numId w:val="28"/>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通过控制触发角</w:t>
      </w:r>
      <w:r w:rsidRPr="004F27B9">
        <w:rPr>
          <w:rFonts w:ascii="Times New Roman" w:eastAsia="宋体" w:hAnsi="Times New Roman" w:cs="Times New Roman"/>
          <w:sz w:val="24"/>
          <w:szCs w:val="24"/>
        </w:rPr>
        <w:t>α</w:t>
      </w:r>
      <w:r w:rsidRPr="004F27B9">
        <w:rPr>
          <w:rFonts w:ascii="Times New Roman" w:eastAsia="宋体" w:hAnsi="Times New Roman" w:cs="Times New Roman"/>
          <w:sz w:val="24"/>
          <w:szCs w:val="24"/>
        </w:rPr>
        <w:t>，可在</w:t>
      </w:r>
      <w:r w:rsidRPr="004F27B9">
        <w:rPr>
          <w:rFonts w:ascii="Times New Roman" w:eastAsia="宋体" w:hAnsi="Times New Roman" w:cs="Times New Roman"/>
          <w:sz w:val="24"/>
          <w:szCs w:val="24"/>
        </w:rPr>
        <w:t>0~</w:t>
      </w:r>
      <w:r w:rsidRPr="004F27B9">
        <w:rPr>
          <w:rFonts w:ascii="Times New Roman" w:eastAsia="宋体" w:hAnsi="Times New Roman" w:cs="Times New Roman"/>
          <w:sz w:val="24"/>
          <w:szCs w:val="24"/>
        </w:rPr>
        <w:t>最大输出电压范围内连续调节；</w:t>
      </w:r>
    </w:p>
    <w:p w14:paraId="1AA986CD" w14:textId="77777777" w:rsidR="004F27B9" w:rsidRPr="004F27B9" w:rsidRDefault="004F27B9" w:rsidP="00113025">
      <w:pPr>
        <w:numPr>
          <w:ilvl w:val="0"/>
          <w:numId w:val="28"/>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支持稳压、软启动、稳流等多种控制策略；</w:t>
      </w:r>
    </w:p>
    <w:p w14:paraId="74A52316" w14:textId="77777777" w:rsidR="004F27B9" w:rsidRPr="004F27B9" w:rsidRDefault="004F27B9" w:rsidP="00113025">
      <w:pPr>
        <w:numPr>
          <w:ilvl w:val="0"/>
          <w:numId w:val="28"/>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α&gt;90°</w:t>
      </w:r>
      <w:r w:rsidRPr="004F27B9">
        <w:rPr>
          <w:rFonts w:ascii="Times New Roman" w:eastAsia="宋体" w:hAnsi="Times New Roman" w:cs="Times New Roman"/>
          <w:sz w:val="24"/>
          <w:szCs w:val="24"/>
        </w:rPr>
        <w:t>时具备逆变能力（能量回馈）。</w:t>
      </w:r>
    </w:p>
    <w:p w14:paraId="7E40012B" w14:textId="77777777" w:rsidR="004F27B9" w:rsidRPr="004F27B9" w:rsidRDefault="004F27B9" w:rsidP="00113025">
      <w:p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3</w:t>
      </w:r>
      <w:r w:rsidRPr="004F27B9">
        <w:rPr>
          <w:rFonts w:ascii="Times New Roman" w:eastAsia="宋体" w:hAnsi="Times New Roman" w:cs="Times New Roman"/>
          <w:sz w:val="24"/>
          <w:szCs w:val="24"/>
        </w:rPr>
        <w:t>）拓展性与智能化控制优</w:t>
      </w:r>
    </w:p>
    <w:p w14:paraId="7879CA53" w14:textId="77777777" w:rsidR="004F27B9" w:rsidRPr="004F27B9" w:rsidRDefault="004F27B9" w:rsidP="00113025">
      <w:pPr>
        <w:numPr>
          <w:ilvl w:val="0"/>
          <w:numId w:val="29"/>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可结合</w:t>
      </w:r>
      <w:r w:rsidRPr="004F27B9">
        <w:rPr>
          <w:rFonts w:ascii="Times New Roman" w:eastAsia="宋体" w:hAnsi="Times New Roman" w:cs="Times New Roman"/>
          <w:sz w:val="24"/>
          <w:szCs w:val="24"/>
        </w:rPr>
        <w:t>PWM</w:t>
      </w:r>
      <w:r w:rsidRPr="004F27B9">
        <w:rPr>
          <w:rFonts w:ascii="Times New Roman" w:eastAsia="宋体" w:hAnsi="Times New Roman" w:cs="Times New Roman"/>
          <w:sz w:val="24"/>
          <w:szCs w:val="24"/>
        </w:rPr>
        <w:t>控制、反馈闭环、数字</w:t>
      </w:r>
      <w:r w:rsidRPr="004F27B9">
        <w:rPr>
          <w:rFonts w:ascii="Times New Roman" w:eastAsia="宋体" w:hAnsi="Times New Roman" w:cs="Times New Roman"/>
          <w:sz w:val="24"/>
          <w:szCs w:val="24"/>
        </w:rPr>
        <w:t>PID</w:t>
      </w:r>
      <w:r w:rsidRPr="004F27B9">
        <w:rPr>
          <w:rFonts w:ascii="Times New Roman" w:eastAsia="宋体" w:hAnsi="Times New Roman" w:cs="Times New Roman"/>
          <w:sz w:val="24"/>
          <w:szCs w:val="24"/>
        </w:rPr>
        <w:t>算法等实现精细控制；</w:t>
      </w:r>
    </w:p>
    <w:p w14:paraId="7353CE28" w14:textId="77777777" w:rsidR="004F27B9" w:rsidRPr="004F27B9" w:rsidRDefault="004F27B9" w:rsidP="00113025">
      <w:pPr>
        <w:numPr>
          <w:ilvl w:val="0"/>
          <w:numId w:val="29"/>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控制平台兼容性强（</w:t>
      </w:r>
      <w:r w:rsidRPr="004F27B9">
        <w:rPr>
          <w:rFonts w:ascii="Times New Roman" w:eastAsia="宋体" w:hAnsi="Times New Roman" w:cs="Times New Roman"/>
          <w:sz w:val="24"/>
          <w:szCs w:val="24"/>
        </w:rPr>
        <w:t>MCU</w:t>
      </w: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FPGA</w:t>
      </w: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DSP</w:t>
      </w:r>
      <w:r w:rsidRPr="004F27B9">
        <w:rPr>
          <w:rFonts w:ascii="Times New Roman" w:eastAsia="宋体" w:hAnsi="Times New Roman" w:cs="Times New Roman"/>
          <w:sz w:val="24"/>
          <w:szCs w:val="24"/>
        </w:rPr>
        <w:t>均可）；</w:t>
      </w:r>
    </w:p>
    <w:p w14:paraId="7118C60C" w14:textId="77777777" w:rsidR="004F27B9" w:rsidRPr="004F27B9" w:rsidRDefault="004F27B9" w:rsidP="00113025">
      <w:pPr>
        <w:numPr>
          <w:ilvl w:val="0"/>
          <w:numId w:val="29"/>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易集成多种通信协议（如</w:t>
      </w:r>
      <w:r w:rsidRPr="004F27B9">
        <w:rPr>
          <w:rFonts w:ascii="Times New Roman" w:eastAsia="宋体" w:hAnsi="Times New Roman" w:cs="Times New Roman"/>
          <w:sz w:val="24"/>
          <w:szCs w:val="24"/>
        </w:rPr>
        <w:t>CAN</w:t>
      </w: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RS485</w:t>
      </w:r>
      <w:r w:rsidRPr="004F27B9">
        <w:rPr>
          <w:rFonts w:ascii="Times New Roman" w:eastAsia="宋体" w:hAnsi="Times New Roman" w:cs="Times New Roman"/>
          <w:sz w:val="24"/>
          <w:szCs w:val="24"/>
        </w:rPr>
        <w:t>）适用于智能电源系统。</w:t>
      </w:r>
    </w:p>
    <w:p w14:paraId="5E729B64" w14:textId="77777777" w:rsidR="004F27B9" w:rsidRPr="004F27B9" w:rsidRDefault="004F27B9" w:rsidP="00113025">
      <w:p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w:t>
      </w:r>
      <w:r w:rsidRPr="004F27B9">
        <w:rPr>
          <w:rFonts w:ascii="Times New Roman" w:eastAsia="宋体" w:hAnsi="Times New Roman" w:cs="Times New Roman"/>
          <w:sz w:val="24"/>
          <w:szCs w:val="24"/>
        </w:rPr>
        <w:t>4</w:t>
      </w:r>
      <w:r w:rsidRPr="004F27B9">
        <w:rPr>
          <w:rFonts w:ascii="Times New Roman" w:eastAsia="宋体" w:hAnsi="Times New Roman" w:cs="Times New Roman"/>
          <w:sz w:val="24"/>
          <w:szCs w:val="24"/>
        </w:rPr>
        <w:t>）工程适应性强</w:t>
      </w:r>
    </w:p>
    <w:p w14:paraId="6DC02DDB" w14:textId="77777777" w:rsidR="004F27B9" w:rsidRPr="004F27B9" w:rsidRDefault="004F27B9" w:rsidP="00113025">
      <w:pPr>
        <w:numPr>
          <w:ilvl w:val="0"/>
          <w:numId w:val="30"/>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适应电感性负载、电容滤波、电动机等复杂应用；</w:t>
      </w:r>
    </w:p>
    <w:p w14:paraId="00AC254C" w14:textId="77777777" w:rsidR="004F27B9" w:rsidRPr="004F27B9" w:rsidRDefault="004F27B9" w:rsidP="00113025">
      <w:pPr>
        <w:numPr>
          <w:ilvl w:val="0"/>
          <w:numId w:val="30"/>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支持加入各种保护与监测模块，提升可靠性与安全性；</w:t>
      </w:r>
    </w:p>
    <w:p w14:paraId="671F761A" w14:textId="77777777" w:rsidR="004F27B9" w:rsidRPr="004F27B9" w:rsidRDefault="004F27B9" w:rsidP="00113025">
      <w:pPr>
        <w:numPr>
          <w:ilvl w:val="0"/>
          <w:numId w:val="30"/>
        </w:numPr>
        <w:spacing w:line="360" w:lineRule="auto"/>
        <w:rPr>
          <w:rFonts w:ascii="Times New Roman" w:eastAsia="宋体" w:hAnsi="Times New Roman" w:cs="Times New Roman"/>
          <w:sz w:val="24"/>
          <w:szCs w:val="24"/>
        </w:rPr>
      </w:pPr>
      <w:r w:rsidRPr="004F27B9">
        <w:rPr>
          <w:rFonts w:ascii="Times New Roman" w:eastAsia="宋体" w:hAnsi="Times New Roman" w:cs="Times New Roman"/>
          <w:sz w:val="24"/>
          <w:szCs w:val="24"/>
        </w:rPr>
        <w:t>能满足高可靠性、高效率、</w:t>
      </w:r>
      <w:proofErr w:type="gramStart"/>
      <w:r w:rsidRPr="004F27B9">
        <w:rPr>
          <w:rFonts w:ascii="Times New Roman" w:eastAsia="宋体" w:hAnsi="Times New Roman" w:cs="Times New Roman"/>
          <w:sz w:val="24"/>
          <w:szCs w:val="24"/>
        </w:rPr>
        <w:t>低维护</w:t>
      </w:r>
      <w:proofErr w:type="gramEnd"/>
      <w:r w:rsidRPr="004F27B9">
        <w:rPr>
          <w:rFonts w:ascii="Times New Roman" w:eastAsia="宋体" w:hAnsi="Times New Roman" w:cs="Times New Roman"/>
          <w:sz w:val="24"/>
          <w:szCs w:val="24"/>
        </w:rPr>
        <w:t>的工业应用要求。</w:t>
      </w:r>
    </w:p>
    <w:p w14:paraId="2AEB4503" w14:textId="64F8B27E" w:rsidR="004F27B9" w:rsidRDefault="00290BEF" w:rsidP="00113025">
      <w:pPr>
        <w:spacing w:line="360" w:lineRule="auto"/>
        <w:rPr>
          <w:rFonts w:ascii="Times New Roman" w:eastAsia="宋体" w:hAnsi="Times New Roman" w:cs="Times New Roman"/>
          <w:b/>
          <w:bCs/>
          <w:sz w:val="24"/>
          <w:szCs w:val="24"/>
        </w:rPr>
      </w:pPr>
      <w:r w:rsidRPr="00290BEF">
        <w:rPr>
          <w:rFonts w:ascii="Times New Roman" w:eastAsia="宋体" w:hAnsi="Times New Roman" w:cs="Times New Roman"/>
          <w:b/>
          <w:bCs/>
          <w:sz w:val="24"/>
          <w:szCs w:val="24"/>
        </w:rPr>
        <w:t xml:space="preserve">4.4 </w:t>
      </w:r>
      <w:r w:rsidRPr="00290BEF">
        <w:rPr>
          <w:rFonts w:ascii="Times New Roman" w:eastAsia="宋体" w:hAnsi="Times New Roman" w:cs="Times New Roman"/>
          <w:b/>
          <w:bCs/>
          <w:sz w:val="24"/>
          <w:szCs w:val="24"/>
        </w:rPr>
        <w:t>工程选型应用建议</w:t>
      </w:r>
    </w:p>
    <w:p w14:paraId="4AB123F8" w14:textId="17863EC0" w:rsidR="002C338A" w:rsidRDefault="002C338A" w:rsidP="00113025">
      <w:pPr>
        <w:spacing w:line="360" w:lineRule="auto"/>
        <w:ind w:firstLineChars="200" w:firstLine="480"/>
        <w:rPr>
          <w:rFonts w:ascii="Times New Roman" w:eastAsia="宋体" w:hAnsi="Times New Roman" w:cs="Times New Roman"/>
          <w:sz w:val="24"/>
          <w:szCs w:val="24"/>
        </w:rPr>
      </w:pPr>
      <w:r w:rsidRPr="002C338A">
        <w:rPr>
          <w:rFonts w:ascii="Times New Roman" w:eastAsia="宋体" w:hAnsi="Times New Roman" w:cs="Times New Roman"/>
          <w:sz w:val="24"/>
          <w:szCs w:val="24"/>
        </w:rPr>
        <w:t>根据实际工程中整流需求差异，推荐整流拓扑选型如下：</w:t>
      </w:r>
    </w:p>
    <w:tbl>
      <w:tblPr>
        <w:tblStyle w:val="ae"/>
        <w:tblW w:w="0" w:type="auto"/>
        <w:tblLook w:val="04A0" w:firstRow="1" w:lastRow="0" w:firstColumn="1" w:lastColumn="0" w:noHBand="0" w:noVBand="1"/>
      </w:tblPr>
      <w:tblGrid>
        <w:gridCol w:w="2765"/>
        <w:gridCol w:w="2765"/>
        <w:gridCol w:w="2766"/>
      </w:tblGrid>
      <w:tr w:rsidR="002C338A" w14:paraId="45671D5F" w14:textId="77777777" w:rsidTr="00DA28A9">
        <w:tc>
          <w:tcPr>
            <w:tcW w:w="2765" w:type="dxa"/>
            <w:vAlign w:val="center"/>
          </w:tcPr>
          <w:p w14:paraId="01C69D7C" w14:textId="175CCFB8"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b/>
                <w:bCs/>
                <w:sz w:val="24"/>
                <w:szCs w:val="24"/>
              </w:rPr>
              <w:t>应用场景</w:t>
            </w:r>
          </w:p>
        </w:tc>
        <w:tc>
          <w:tcPr>
            <w:tcW w:w="2765" w:type="dxa"/>
            <w:vAlign w:val="center"/>
          </w:tcPr>
          <w:p w14:paraId="3B9458DE" w14:textId="5E9979D8"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b/>
                <w:bCs/>
                <w:sz w:val="24"/>
                <w:szCs w:val="24"/>
              </w:rPr>
              <w:t>推荐整流方式</w:t>
            </w:r>
          </w:p>
        </w:tc>
        <w:tc>
          <w:tcPr>
            <w:tcW w:w="2766" w:type="dxa"/>
            <w:vAlign w:val="center"/>
          </w:tcPr>
          <w:p w14:paraId="452206AE" w14:textId="40E42F8E"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b/>
                <w:bCs/>
                <w:sz w:val="24"/>
                <w:szCs w:val="24"/>
              </w:rPr>
              <w:t>主要考虑因素</w:t>
            </w:r>
          </w:p>
        </w:tc>
      </w:tr>
      <w:tr w:rsidR="002C338A" w14:paraId="32FDB3C0" w14:textId="77777777" w:rsidTr="00DA28A9">
        <w:tc>
          <w:tcPr>
            <w:tcW w:w="2765" w:type="dxa"/>
            <w:vAlign w:val="center"/>
          </w:tcPr>
          <w:p w14:paraId="1FDEAF63" w14:textId="0D013D7F"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小家电、电焊机</w:t>
            </w:r>
          </w:p>
        </w:tc>
        <w:tc>
          <w:tcPr>
            <w:tcW w:w="2765" w:type="dxa"/>
            <w:vAlign w:val="center"/>
          </w:tcPr>
          <w:p w14:paraId="3CFB35B1" w14:textId="03A0DBA0"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单相全波整流</w:t>
            </w:r>
          </w:p>
        </w:tc>
        <w:tc>
          <w:tcPr>
            <w:tcW w:w="2766" w:type="dxa"/>
            <w:vAlign w:val="center"/>
          </w:tcPr>
          <w:p w14:paraId="0C47A125" w14:textId="4D163C3A"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成本低、负载小</w:t>
            </w:r>
          </w:p>
        </w:tc>
      </w:tr>
      <w:tr w:rsidR="002C338A" w14:paraId="007A9356" w14:textId="77777777" w:rsidTr="00DA28A9">
        <w:tc>
          <w:tcPr>
            <w:tcW w:w="2765" w:type="dxa"/>
            <w:vAlign w:val="center"/>
          </w:tcPr>
          <w:p w14:paraId="49E5A624" w14:textId="69115243"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变频器前级、</w:t>
            </w:r>
            <w:r w:rsidRPr="002C338A">
              <w:rPr>
                <w:rFonts w:ascii="Times New Roman" w:eastAsia="宋体" w:hAnsi="Times New Roman" w:cs="Times New Roman"/>
                <w:sz w:val="24"/>
                <w:szCs w:val="24"/>
              </w:rPr>
              <w:t>UPS</w:t>
            </w:r>
            <w:r w:rsidRPr="002C338A">
              <w:rPr>
                <w:rFonts w:ascii="Times New Roman" w:eastAsia="宋体" w:hAnsi="Times New Roman" w:cs="Times New Roman"/>
                <w:sz w:val="24"/>
                <w:szCs w:val="24"/>
              </w:rPr>
              <w:t>电源</w:t>
            </w:r>
          </w:p>
        </w:tc>
        <w:tc>
          <w:tcPr>
            <w:tcW w:w="2765" w:type="dxa"/>
            <w:vAlign w:val="center"/>
          </w:tcPr>
          <w:p w14:paraId="0A23814F" w14:textId="588DC255"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三相</w:t>
            </w:r>
            <w:proofErr w:type="gramStart"/>
            <w:r w:rsidRPr="002C338A">
              <w:rPr>
                <w:rFonts w:ascii="Times New Roman" w:eastAsia="宋体" w:hAnsi="Times New Roman" w:cs="Times New Roman"/>
                <w:sz w:val="24"/>
                <w:szCs w:val="24"/>
              </w:rPr>
              <w:t>半控桥</w:t>
            </w:r>
            <w:proofErr w:type="gramEnd"/>
          </w:p>
        </w:tc>
        <w:tc>
          <w:tcPr>
            <w:tcW w:w="2766" w:type="dxa"/>
            <w:vAlign w:val="center"/>
          </w:tcPr>
          <w:p w14:paraId="0F245917" w14:textId="51652998"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成本控制、较低脉动</w:t>
            </w:r>
          </w:p>
        </w:tc>
      </w:tr>
      <w:tr w:rsidR="002C338A" w14:paraId="020C0F58" w14:textId="77777777" w:rsidTr="00DA28A9">
        <w:tc>
          <w:tcPr>
            <w:tcW w:w="2765" w:type="dxa"/>
            <w:vAlign w:val="center"/>
          </w:tcPr>
          <w:p w14:paraId="797304C2" w14:textId="30F98995"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电解、电镀系统</w:t>
            </w:r>
          </w:p>
        </w:tc>
        <w:tc>
          <w:tcPr>
            <w:tcW w:w="2765" w:type="dxa"/>
            <w:vAlign w:val="center"/>
          </w:tcPr>
          <w:p w14:paraId="4C8A815C" w14:textId="701FD90A"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三相全控桥</w:t>
            </w:r>
          </w:p>
        </w:tc>
        <w:tc>
          <w:tcPr>
            <w:tcW w:w="2766" w:type="dxa"/>
            <w:vAlign w:val="center"/>
          </w:tcPr>
          <w:p w14:paraId="7891879A" w14:textId="10D65284"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需要可调输出、高电流稳定性</w:t>
            </w:r>
          </w:p>
        </w:tc>
      </w:tr>
      <w:tr w:rsidR="002C338A" w14:paraId="4162FC29" w14:textId="77777777" w:rsidTr="00DA28A9">
        <w:tc>
          <w:tcPr>
            <w:tcW w:w="2765" w:type="dxa"/>
            <w:vAlign w:val="center"/>
          </w:tcPr>
          <w:p w14:paraId="23B541C4" w14:textId="09284B6D"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电机驱动、工业控制</w:t>
            </w:r>
          </w:p>
        </w:tc>
        <w:tc>
          <w:tcPr>
            <w:tcW w:w="2765" w:type="dxa"/>
            <w:vAlign w:val="center"/>
          </w:tcPr>
          <w:p w14:paraId="7BA8C8C7" w14:textId="69E25449"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三相全控桥</w:t>
            </w:r>
            <w:r w:rsidRPr="002C338A">
              <w:rPr>
                <w:rFonts w:ascii="Times New Roman" w:eastAsia="宋体" w:hAnsi="Times New Roman" w:cs="Times New Roman"/>
                <w:sz w:val="24"/>
                <w:szCs w:val="24"/>
              </w:rPr>
              <w:t xml:space="preserve"> + </w:t>
            </w:r>
            <w:r w:rsidRPr="002C338A">
              <w:rPr>
                <w:rFonts w:ascii="Times New Roman" w:eastAsia="宋体" w:hAnsi="Times New Roman" w:cs="Times New Roman"/>
                <w:sz w:val="24"/>
                <w:szCs w:val="24"/>
              </w:rPr>
              <w:t>滤波</w:t>
            </w:r>
            <w:r w:rsidRPr="002C338A">
              <w:rPr>
                <w:rFonts w:ascii="Times New Roman" w:eastAsia="宋体" w:hAnsi="Times New Roman" w:cs="Times New Roman"/>
                <w:sz w:val="24"/>
                <w:szCs w:val="24"/>
              </w:rPr>
              <w:t xml:space="preserve"> +</w:t>
            </w:r>
            <w:r w:rsidRPr="002C338A">
              <w:rPr>
                <w:rFonts w:ascii="Times New Roman" w:eastAsia="宋体" w:hAnsi="Times New Roman" w:cs="Times New Roman"/>
                <w:sz w:val="24"/>
                <w:szCs w:val="24"/>
              </w:rPr>
              <w:t>反馈</w:t>
            </w:r>
          </w:p>
        </w:tc>
        <w:tc>
          <w:tcPr>
            <w:tcW w:w="2766" w:type="dxa"/>
            <w:vAlign w:val="center"/>
          </w:tcPr>
          <w:p w14:paraId="152B8391" w14:textId="2AC85D7F"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动态响应好、可控性高</w:t>
            </w:r>
          </w:p>
        </w:tc>
      </w:tr>
      <w:tr w:rsidR="002C338A" w14:paraId="1E394043" w14:textId="77777777" w:rsidTr="00DA28A9">
        <w:tc>
          <w:tcPr>
            <w:tcW w:w="2765" w:type="dxa"/>
            <w:vAlign w:val="center"/>
          </w:tcPr>
          <w:p w14:paraId="0D708A5D" w14:textId="63B796F8"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电动汽车充电系统</w:t>
            </w:r>
          </w:p>
        </w:tc>
        <w:tc>
          <w:tcPr>
            <w:tcW w:w="2765" w:type="dxa"/>
            <w:vAlign w:val="center"/>
          </w:tcPr>
          <w:p w14:paraId="3178C09E" w14:textId="15278D06"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三相全控桥</w:t>
            </w:r>
            <w:r w:rsidRPr="002C338A">
              <w:rPr>
                <w:rFonts w:ascii="Times New Roman" w:eastAsia="宋体" w:hAnsi="Times New Roman" w:cs="Times New Roman"/>
                <w:sz w:val="24"/>
                <w:szCs w:val="24"/>
              </w:rPr>
              <w:t xml:space="preserve"> + </w:t>
            </w:r>
            <w:r w:rsidRPr="002C338A">
              <w:rPr>
                <w:rFonts w:ascii="Times New Roman" w:eastAsia="宋体" w:hAnsi="Times New Roman" w:cs="Times New Roman"/>
                <w:sz w:val="24"/>
                <w:szCs w:val="24"/>
              </w:rPr>
              <w:t>多路并联</w:t>
            </w:r>
          </w:p>
        </w:tc>
        <w:tc>
          <w:tcPr>
            <w:tcW w:w="2766" w:type="dxa"/>
            <w:vAlign w:val="center"/>
          </w:tcPr>
          <w:p w14:paraId="00823509" w14:textId="2959EC5C" w:rsidR="002C338A" w:rsidRPr="002C338A" w:rsidRDefault="002C338A" w:rsidP="00113025">
            <w:pPr>
              <w:spacing w:line="360" w:lineRule="auto"/>
              <w:rPr>
                <w:rFonts w:ascii="Times New Roman" w:eastAsia="宋体" w:hAnsi="Times New Roman" w:cs="Times New Roman"/>
                <w:sz w:val="24"/>
                <w:szCs w:val="24"/>
              </w:rPr>
            </w:pPr>
            <w:r w:rsidRPr="002C338A">
              <w:rPr>
                <w:rFonts w:ascii="Times New Roman" w:eastAsia="宋体" w:hAnsi="Times New Roman" w:cs="Times New Roman"/>
                <w:sz w:val="24"/>
                <w:szCs w:val="24"/>
              </w:rPr>
              <w:t>支持多功率输出、能量回馈</w:t>
            </w:r>
          </w:p>
        </w:tc>
      </w:tr>
    </w:tbl>
    <w:p w14:paraId="19E3E0A0" w14:textId="3DF669A8" w:rsidR="00C00D0F" w:rsidRPr="00C539FA" w:rsidRDefault="00C00D0F"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五、</w:t>
      </w:r>
      <w:r w:rsidRPr="00C539FA">
        <w:rPr>
          <w:rFonts w:ascii="Times New Roman" w:eastAsia="宋体" w:hAnsi="Times New Roman" w:cs="Times New Roman"/>
          <w:b/>
          <w:bCs/>
          <w:sz w:val="28"/>
          <w:szCs w:val="28"/>
        </w:rPr>
        <w:t>SCR</w:t>
      </w:r>
      <w:r w:rsidRPr="00C539FA">
        <w:rPr>
          <w:rFonts w:ascii="Times New Roman" w:eastAsia="宋体" w:hAnsi="Times New Roman" w:cs="Times New Roman"/>
          <w:b/>
          <w:bCs/>
          <w:sz w:val="28"/>
          <w:szCs w:val="28"/>
        </w:rPr>
        <w:t>作为核心器件的优势分析</w:t>
      </w:r>
    </w:p>
    <w:p w14:paraId="562D1671"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1. </w:t>
      </w:r>
      <w:r w:rsidRPr="00C539FA">
        <w:rPr>
          <w:rFonts w:ascii="Times New Roman" w:eastAsia="宋体" w:hAnsi="Times New Roman" w:cs="Times New Roman"/>
          <w:b/>
          <w:bCs/>
          <w:sz w:val="24"/>
          <w:szCs w:val="24"/>
        </w:rPr>
        <w:t>高功率处理能力</w:t>
      </w:r>
    </w:p>
    <w:p w14:paraId="1AC2DADC" w14:textId="77777777" w:rsidR="00C00D0F" w:rsidRPr="00C539FA" w:rsidRDefault="00C00D0F" w:rsidP="00113025">
      <w:pPr>
        <w:numPr>
          <w:ilvl w:val="0"/>
          <w:numId w:val="16"/>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lastRenderedPageBreak/>
        <w:t>高压</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大电流承载：</w:t>
      </w:r>
      <w:r w:rsidRPr="00C539FA">
        <w:rPr>
          <w:rFonts w:ascii="Times New Roman" w:eastAsia="宋体" w:hAnsi="Times New Roman" w:cs="Times New Roman"/>
          <w:sz w:val="24"/>
          <w:szCs w:val="24"/>
        </w:rPr>
        <w:t>SCR</w:t>
      </w:r>
      <w:r w:rsidRPr="00C539FA">
        <w:rPr>
          <w:rFonts w:ascii="Times New Roman" w:eastAsia="宋体" w:hAnsi="Times New Roman" w:cs="Times New Roman"/>
          <w:sz w:val="24"/>
          <w:szCs w:val="24"/>
        </w:rPr>
        <w:t>可承受数千伏电压和数</w:t>
      </w:r>
      <w:proofErr w:type="gramStart"/>
      <w:r w:rsidRPr="00C539FA">
        <w:rPr>
          <w:rFonts w:ascii="Times New Roman" w:eastAsia="宋体" w:hAnsi="Times New Roman" w:cs="Times New Roman"/>
          <w:sz w:val="24"/>
          <w:szCs w:val="24"/>
        </w:rPr>
        <w:t>百安培</w:t>
      </w:r>
      <w:proofErr w:type="gramEnd"/>
      <w:r w:rsidRPr="00C539FA">
        <w:rPr>
          <w:rFonts w:ascii="Times New Roman" w:eastAsia="宋体" w:hAnsi="Times New Roman" w:cs="Times New Roman"/>
          <w:sz w:val="24"/>
          <w:szCs w:val="24"/>
        </w:rPr>
        <w:t>电流，适合工业级大功率应用。</w:t>
      </w:r>
    </w:p>
    <w:p w14:paraId="4052F7FF" w14:textId="77777777" w:rsidR="00C00D0F" w:rsidRPr="00C539FA" w:rsidRDefault="00C00D0F" w:rsidP="00113025">
      <w:pPr>
        <w:numPr>
          <w:ilvl w:val="0"/>
          <w:numId w:val="16"/>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三相平衡控制：通过</w:t>
      </w:r>
      <w:r w:rsidRPr="00C539FA">
        <w:rPr>
          <w:rFonts w:ascii="Times New Roman" w:eastAsia="宋体" w:hAnsi="Times New Roman" w:cs="Times New Roman"/>
          <w:sz w:val="24"/>
          <w:szCs w:val="24"/>
        </w:rPr>
        <w:t>6</w:t>
      </w:r>
      <w:r w:rsidRPr="00C539FA">
        <w:rPr>
          <w:rFonts w:ascii="Times New Roman" w:eastAsia="宋体" w:hAnsi="Times New Roman" w:cs="Times New Roman"/>
          <w:sz w:val="24"/>
          <w:szCs w:val="24"/>
        </w:rPr>
        <w:t>个</w:t>
      </w:r>
      <w:r w:rsidRPr="00C539FA">
        <w:rPr>
          <w:rFonts w:ascii="Times New Roman" w:eastAsia="宋体" w:hAnsi="Times New Roman" w:cs="Times New Roman"/>
          <w:sz w:val="24"/>
          <w:szCs w:val="24"/>
        </w:rPr>
        <w:t>SCR</w:t>
      </w:r>
      <w:r w:rsidRPr="00C539FA">
        <w:rPr>
          <w:rFonts w:ascii="Times New Roman" w:eastAsia="宋体" w:hAnsi="Times New Roman" w:cs="Times New Roman"/>
          <w:sz w:val="24"/>
          <w:szCs w:val="24"/>
        </w:rPr>
        <w:t>组成的全控桥，可精确控制三相输入电流的平衡，避免电网不对称问题。</w:t>
      </w:r>
    </w:p>
    <w:p w14:paraId="4A00D5D1"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2. </w:t>
      </w:r>
      <w:r w:rsidRPr="00C539FA">
        <w:rPr>
          <w:rFonts w:ascii="Times New Roman" w:eastAsia="宋体" w:hAnsi="Times New Roman" w:cs="Times New Roman"/>
          <w:b/>
          <w:bCs/>
          <w:sz w:val="24"/>
          <w:szCs w:val="24"/>
        </w:rPr>
        <w:t>可控整流特性</w:t>
      </w:r>
    </w:p>
    <w:p w14:paraId="1D178726" w14:textId="77777777" w:rsidR="00C00D0F" w:rsidRPr="00C539FA" w:rsidRDefault="00C00D0F" w:rsidP="00113025">
      <w:pPr>
        <w:numPr>
          <w:ilvl w:val="0"/>
          <w:numId w:val="17"/>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触发角（</w:t>
      </w:r>
      <w:r w:rsidRPr="00C539FA">
        <w:rPr>
          <w:rFonts w:ascii="Times New Roman" w:eastAsia="宋体" w:hAnsi="Times New Roman" w:cs="Times New Roman"/>
          <w:sz w:val="24"/>
          <w:szCs w:val="24"/>
        </w:rPr>
        <w:t>α</w:t>
      </w:r>
      <w:r w:rsidRPr="00C539FA">
        <w:rPr>
          <w:rFonts w:ascii="Times New Roman" w:eastAsia="宋体" w:hAnsi="Times New Roman" w:cs="Times New Roman"/>
          <w:sz w:val="24"/>
          <w:szCs w:val="24"/>
        </w:rPr>
        <w:t>）灵活调节：通过控制门极触发时刻，输出电压可从</w:t>
      </w:r>
      <w:r w:rsidRPr="00C539FA">
        <w:rPr>
          <w:rFonts w:ascii="Times New Roman" w:eastAsia="宋体" w:hAnsi="Times New Roman" w:cs="Times New Roman"/>
          <w:sz w:val="24"/>
          <w:szCs w:val="24"/>
        </w:rPr>
        <w:t>0</w:t>
      </w:r>
      <w:r w:rsidRPr="00C539FA">
        <w:rPr>
          <w:rFonts w:ascii="Times New Roman" w:eastAsia="宋体" w:hAnsi="Times New Roman" w:cs="Times New Roman"/>
          <w:sz w:val="24"/>
          <w:szCs w:val="24"/>
        </w:rPr>
        <w:t>到最大值连续调节。</w:t>
      </w:r>
    </w:p>
    <w:p w14:paraId="2AA87693" w14:textId="77777777" w:rsidR="00C00D0F" w:rsidRPr="00C539FA" w:rsidRDefault="00C00D0F" w:rsidP="00113025">
      <w:pPr>
        <w:numPr>
          <w:ilvl w:val="0"/>
          <w:numId w:val="17"/>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四象限运行能力：配合逆变模式（</w:t>
      </w:r>
      <w:r w:rsidRPr="00C539FA">
        <w:rPr>
          <w:rFonts w:ascii="Times New Roman" w:eastAsia="宋体" w:hAnsi="Times New Roman" w:cs="Times New Roman"/>
          <w:sz w:val="24"/>
          <w:szCs w:val="24"/>
        </w:rPr>
        <w:t>α&gt;90°</w:t>
      </w:r>
      <w:r w:rsidRPr="00C539FA">
        <w:rPr>
          <w:rFonts w:ascii="Times New Roman" w:eastAsia="宋体" w:hAnsi="Times New Roman" w:cs="Times New Roman"/>
          <w:sz w:val="24"/>
          <w:szCs w:val="24"/>
        </w:rPr>
        <w:t>），可实现能量回馈电网，适用于电机再生制动等场景。</w:t>
      </w:r>
    </w:p>
    <w:p w14:paraId="1BD9C0F8"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3. </w:t>
      </w:r>
      <w:r w:rsidRPr="00C539FA">
        <w:rPr>
          <w:rFonts w:ascii="Times New Roman" w:eastAsia="宋体" w:hAnsi="Times New Roman" w:cs="Times New Roman"/>
          <w:b/>
          <w:bCs/>
          <w:sz w:val="24"/>
          <w:szCs w:val="24"/>
        </w:rPr>
        <w:t>高效率与低损耗</w:t>
      </w:r>
    </w:p>
    <w:p w14:paraId="0BCC9C39" w14:textId="77777777" w:rsidR="00C00D0F" w:rsidRPr="00C539FA" w:rsidRDefault="00C00D0F" w:rsidP="00113025">
      <w:pPr>
        <w:numPr>
          <w:ilvl w:val="0"/>
          <w:numId w:val="1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导通压降低：典型通态压降仅</w:t>
      </w:r>
      <w:r w:rsidRPr="00C539FA">
        <w:rPr>
          <w:rFonts w:ascii="Times New Roman" w:eastAsia="宋体" w:hAnsi="Times New Roman" w:cs="Times New Roman"/>
          <w:sz w:val="24"/>
          <w:szCs w:val="24"/>
        </w:rPr>
        <w:t>1-2V</w:t>
      </w:r>
      <w:r w:rsidRPr="00C539FA">
        <w:rPr>
          <w:rFonts w:ascii="Times New Roman" w:eastAsia="宋体" w:hAnsi="Times New Roman" w:cs="Times New Roman"/>
          <w:sz w:val="24"/>
          <w:szCs w:val="24"/>
        </w:rPr>
        <w:t>，远低于晶体管器件，降低导通损耗。</w:t>
      </w:r>
    </w:p>
    <w:p w14:paraId="4391FE0A" w14:textId="77777777" w:rsidR="00C00D0F" w:rsidRPr="00C539FA" w:rsidRDefault="00C00D0F" w:rsidP="00113025">
      <w:pPr>
        <w:numPr>
          <w:ilvl w:val="0"/>
          <w:numId w:val="18"/>
        </w:num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sz w:val="24"/>
          <w:szCs w:val="24"/>
        </w:rPr>
        <w:t>开关损耗优化：在工频（</w:t>
      </w:r>
      <w:r w:rsidRPr="00C539FA">
        <w:rPr>
          <w:rFonts w:ascii="Times New Roman" w:eastAsia="宋体" w:hAnsi="Times New Roman" w:cs="Times New Roman"/>
          <w:sz w:val="24"/>
          <w:szCs w:val="24"/>
        </w:rPr>
        <w:t>50/60Hz</w:t>
      </w:r>
      <w:r w:rsidRPr="00C539FA">
        <w:rPr>
          <w:rFonts w:ascii="Times New Roman" w:eastAsia="宋体" w:hAnsi="Times New Roman" w:cs="Times New Roman"/>
          <w:sz w:val="24"/>
          <w:szCs w:val="24"/>
        </w:rPr>
        <w:t>）应用中，</w:t>
      </w:r>
      <w:r w:rsidRPr="00C539FA">
        <w:rPr>
          <w:rFonts w:ascii="Times New Roman" w:eastAsia="宋体" w:hAnsi="Times New Roman" w:cs="Times New Roman"/>
          <w:sz w:val="24"/>
          <w:szCs w:val="24"/>
        </w:rPr>
        <w:t>SCR</w:t>
      </w:r>
      <w:r w:rsidRPr="00C539FA">
        <w:rPr>
          <w:rFonts w:ascii="Times New Roman" w:eastAsia="宋体" w:hAnsi="Times New Roman" w:cs="Times New Roman"/>
          <w:sz w:val="24"/>
          <w:szCs w:val="24"/>
        </w:rPr>
        <w:t>的开关损耗可忽略不计。</w:t>
      </w:r>
    </w:p>
    <w:p w14:paraId="52CB9C79"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4. </w:t>
      </w:r>
      <w:proofErr w:type="gramStart"/>
      <w:r w:rsidRPr="00C539FA">
        <w:rPr>
          <w:rFonts w:ascii="Times New Roman" w:eastAsia="宋体" w:hAnsi="Times New Roman" w:cs="Times New Roman"/>
          <w:b/>
          <w:bCs/>
          <w:sz w:val="24"/>
          <w:szCs w:val="24"/>
        </w:rPr>
        <w:t>强抗扰性</w:t>
      </w:r>
      <w:proofErr w:type="gramEnd"/>
      <w:r w:rsidRPr="00C539FA">
        <w:rPr>
          <w:rFonts w:ascii="Times New Roman" w:eastAsia="宋体" w:hAnsi="Times New Roman" w:cs="Times New Roman"/>
          <w:b/>
          <w:bCs/>
          <w:sz w:val="24"/>
          <w:szCs w:val="24"/>
        </w:rPr>
        <w:t>与可靠性</w:t>
      </w:r>
    </w:p>
    <w:p w14:paraId="683EBBCD" w14:textId="65DED9A3" w:rsidR="00C00D0F" w:rsidRPr="00C539FA" w:rsidRDefault="00C00D0F" w:rsidP="00113025">
      <w:pPr>
        <w:numPr>
          <w:ilvl w:val="0"/>
          <w:numId w:val="19"/>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浪涌电流耐受：达</w:t>
      </w:r>
      <w:r w:rsidRPr="00C539FA">
        <w:rPr>
          <w:rFonts w:ascii="Times New Roman" w:eastAsia="宋体" w:hAnsi="Times New Roman" w:cs="Times New Roman"/>
          <w:sz w:val="24"/>
          <w:szCs w:val="24"/>
        </w:rPr>
        <w:t>10</w:t>
      </w:r>
      <w:r w:rsidRPr="00C539FA">
        <w:rPr>
          <w:rFonts w:ascii="Times New Roman" w:eastAsia="宋体" w:hAnsi="Times New Roman" w:cs="Times New Roman"/>
          <w:sz w:val="24"/>
          <w:szCs w:val="24"/>
        </w:rPr>
        <w:t>倍额定电流的承受能力，适应感性负载启动冲击。</w:t>
      </w:r>
    </w:p>
    <w:p w14:paraId="49B78C40" w14:textId="77777777" w:rsidR="00C00D0F" w:rsidRPr="00C539FA" w:rsidRDefault="00C00D0F" w:rsidP="00113025">
      <w:pPr>
        <w:numPr>
          <w:ilvl w:val="0"/>
          <w:numId w:val="19"/>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自保护特性：过流时通过自然</w:t>
      </w:r>
      <w:proofErr w:type="gramStart"/>
      <w:r w:rsidRPr="00C539FA">
        <w:rPr>
          <w:rFonts w:ascii="Times New Roman" w:eastAsia="宋体" w:hAnsi="Times New Roman" w:cs="Times New Roman"/>
          <w:sz w:val="24"/>
          <w:szCs w:val="24"/>
        </w:rPr>
        <w:t>换相关断</w:t>
      </w:r>
      <w:proofErr w:type="gramEnd"/>
      <w:r w:rsidRPr="00C539FA">
        <w:rPr>
          <w:rFonts w:ascii="Times New Roman" w:eastAsia="宋体" w:hAnsi="Times New Roman" w:cs="Times New Roman"/>
          <w:sz w:val="24"/>
          <w:szCs w:val="24"/>
        </w:rPr>
        <w:t>，无需额外保护电路。</w:t>
      </w:r>
    </w:p>
    <w:p w14:paraId="218C58DB" w14:textId="77777777" w:rsidR="00C00D0F" w:rsidRPr="00C539FA" w:rsidRDefault="00C00D0F"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5. </w:t>
      </w:r>
      <w:r w:rsidRPr="00C539FA">
        <w:rPr>
          <w:rFonts w:ascii="Times New Roman" w:eastAsia="宋体" w:hAnsi="Times New Roman" w:cs="Times New Roman"/>
          <w:b/>
          <w:bCs/>
          <w:sz w:val="24"/>
          <w:szCs w:val="24"/>
        </w:rPr>
        <w:t>拓扑简化优势</w:t>
      </w:r>
    </w:p>
    <w:p w14:paraId="203988BA" w14:textId="77777777" w:rsidR="00C00D0F" w:rsidRPr="00C539FA" w:rsidRDefault="00C00D0F" w:rsidP="00113025">
      <w:pPr>
        <w:numPr>
          <w:ilvl w:val="0"/>
          <w:numId w:val="2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器件数量最优：</w:t>
      </w:r>
      <w:r w:rsidRPr="00C539FA">
        <w:rPr>
          <w:rFonts w:ascii="Times New Roman" w:eastAsia="宋体" w:hAnsi="Times New Roman" w:cs="Times New Roman"/>
          <w:sz w:val="24"/>
          <w:szCs w:val="24"/>
        </w:rPr>
        <w:t>6</w:t>
      </w:r>
      <w:r w:rsidRPr="00C539FA">
        <w:rPr>
          <w:rFonts w:ascii="Times New Roman" w:eastAsia="宋体" w:hAnsi="Times New Roman" w:cs="Times New Roman"/>
          <w:sz w:val="24"/>
          <w:szCs w:val="24"/>
        </w:rPr>
        <w:t>个</w:t>
      </w:r>
      <w:r w:rsidRPr="00C539FA">
        <w:rPr>
          <w:rFonts w:ascii="Times New Roman" w:eastAsia="宋体" w:hAnsi="Times New Roman" w:cs="Times New Roman"/>
          <w:sz w:val="24"/>
          <w:szCs w:val="24"/>
        </w:rPr>
        <w:t>SCR</w:t>
      </w:r>
      <w:r w:rsidRPr="00C539FA">
        <w:rPr>
          <w:rFonts w:ascii="Times New Roman" w:eastAsia="宋体" w:hAnsi="Times New Roman" w:cs="Times New Roman"/>
          <w:sz w:val="24"/>
          <w:szCs w:val="24"/>
        </w:rPr>
        <w:t>即可实现全控整流，相比其他方案（如</w:t>
      </w:r>
      <w:r w:rsidRPr="00C539FA">
        <w:rPr>
          <w:rFonts w:ascii="Times New Roman" w:eastAsia="宋体" w:hAnsi="Times New Roman" w:cs="Times New Roman"/>
          <w:sz w:val="24"/>
          <w:szCs w:val="24"/>
        </w:rPr>
        <w:t>IGBT</w:t>
      </w:r>
      <w:r w:rsidRPr="00C539FA">
        <w:rPr>
          <w:rFonts w:ascii="Times New Roman" w:eastAsia="宋体" w:hAnsi="Times New Roman" w:cs="Times New Roman"/>
          <w:sz w:val="24"/>
          <w:szCs w:val="24"/>
        </w:rPr>
        <w:t>需</w:t>
      </w:r>
      <w:r w:rsidRPr="00C539FA">
        <w:rPr>
          <w:rFonts w:ascii="Times New Roman" w:eastAsia="宋体" w:hAnsi="Times New Roman" w:cs="Times New Roman"/>
          <w:sz w:val="24"/>
          <w:szCs w:val="24"/>
        </w:rPr>
        <w:t>12</w:t>
      </w:r>
      <w:r w:rsidRPr="00C539FA">
        <w:rPr>
          <w:rFonts w:ascii="Times New Roman" w:eastAsia="宋体" w:hAnsi="Times New Roman" w:cs="Times New Roman"/>
          <w:sz w:val="24"/>
          <w:szCs w:val="24"/>
        </w:rPr>
        <w:t>个）成本更低。</w:t>
      </w:r>
    </w:p>
    <w:p w14:paraId="5A3EFFC4" w14:textId="77777777" w:rsidR="00C00D0F" w:rsidRPr="00C539FA" w:rsidRDefault="00C00D0F" w:rsidP="00113025">
      <w:pPr>
        <w:numPr>
          <w:ilvl w:val="0"/>
          <w:numId w:val="2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自然换相机制：利用三相</w:t>
      </w:r>
      <w:proofErr w:type="gramStart"/>
      <w:r w:rsidRPr="00C539FA">
        <w:rPr>
          <w:rFonts w:ascii="Times New Roman" w:eastAsia="宋体" w:hAnsi="Times New Roman" w:cs="Times New Roman"/>
          <w:sz w:val="24"/>
          <w:szCs w:val="24"/>
        </w:rPr>
        <w:t>电压过零特性</w:t>
      </w:r>
      <w:proofErr w:type="gramEnd"/>
      <w:r w:rsidRPr="00C539FA">
        <w:rPr>
          <w:rFonts w:ascii="Times New Roman" w:eastAsia="宋体" w:hAnsi="Times New Roman" w:cs="Times New Roman"/>
          <w:sz w:val="24"/>
          <w:szCs w:val="24"/>
        </w:rPr>
        <w:t>实现</w:t>
      </w:r>
      <w:r w:rsidRPr="00C539FA">
        <w:rPr>
          <w:rFonts w:ascii="Times New Roman" w:eastAsia="宋体" w:hAnsi="Times New Roman" w:cs="Times New Roman"/>
          <w:sz w:val="24"/>
          <w:szCs w:val="24"/>
        </w:rPr>
        <w:t>SCR</w:t>
      </w:r>
      <w:r w:rsidRPr="00C539FA">
        <w:rPr>
          <w:rFonts w:ascii="Times New Roman" w:eastAsia="宋体" w:hAnsi="Times New Roman" w:cs="Times New Roman"/>
          <w:sz w:val="24"/>
          <w:szCs w:val="24"/>
        </w:rPr>
        <w:t>自然关断，简化驱动设计。</w:t>
      </w:r>
    </w:p>
    <w:p w14:paraId="315031A2" w14:textId="77777777" w:rsidR="00F009F8" w:rsidRDefault="00F009F8" w:rsidP="00113025">
      <w:pPr>
        <w:spacing w:line="360" w:lineRule="auto"/>
        <w:rPr>
          <w:rFonts w:ascii="Times New Roman" w:eastAsia="宋体" w:hAnsi="Times New Roman" w:cs="Times New Roman"/>
          <w:b/>
          <w:bCs/>
          <w:sz w:val="28"/>
          <w:szCs w:val="28"/>
        </w:rPr>
      </w:pPr>
    </w:p>
    <w:p w14:paraId="3DE6E4E2" w14:textId="77777777" w:rsidR="00C00D0F" w:rsidRPr="00C539FA" w:rsidRDefault="00C00D0F"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六、保护电路设计</w:t>
      </w:r>
    </w:p>
    <w:p w14:paraId="5DE79468" w14:textId="77777777" w:rsidR="00C00D0F" w:rsidRPr="00C539FA" w:rsidRDefault="00C00D0F"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详见</w:t>
      </w:r>
      <w:r w:rsidRPr="00C539FA">
        <w:rPr>
          <w:rFonts w:ascii="Times New Roman" w:eastAsia="宋体" w:hAnsi="Times New Roman" w:cs="Times New Roman"/>
          <w:sz w:val="24"/>
          <w:szCs w:val="24"/>
        </w:rPr>
        <w:t>“3.4</w:t>
      </w:r>
      <w:r w:rsidRPr="00C539FA">
        <w:rPr>
          <w:rFonts w:ascii="Times New Roman" w:eastAsia="宋体" w:hAnsi="Times New Roman" w:cs="Times New Roman"/>
          <w:sz w:val="24"/>
          <w:szCs w:val="24"/>
        </w:rPr>
        <w:t>保护器件配置</w:t>
      </w:r>
      <w:r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。此处补充说明：</w:t>
      </w:r>
    </w:p>
    <w:p w14:paraId="18353F9D" w14:textId="77777777" w:rsidR="00C00D0F" w:rsidRPr="00C539FA" w:rsidRDefault="00C00D0F" w:rsidP="00113025">
      <w:pPr>
        <w:numPr>
          <w:ilvl w:val="0"/>
          <w:numId w:val="7"/>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RC </w:t>
      </w:r>
      <w:r w:rsidRPr="00C539FA">
        <w:rPr>
          <w:rFonts w:ascii="Times New Roman" w:eastAsia="宋体" w:hAnsi="Times New Roman" w:cs="Times New Roman"/>
          <w:sz w:val="24"/>
          <w:szCs w:val="24"/>
        </w:rPr>
        <w:t>吸收电路安装在每组</w:t>
      </w:r>
      <w:r w:rsidRPr="00C539FA">
        <w:rPr>
          <w:rFonts w:ascii="Times New Roman" w:eastAsia="宋体" w:hAnsi="Times New Roman" w:cs="Times New Roman"/>
          <w:sz w:val="24"/>
          <w:szCs w:val="24"/>
        </w:rPr>
        <w:t xml:space="preserve"> SCR </w:t>
      </w:r>
      <w:r w:rsidRPr="00C539FA">
        <w:rPr>
          <w:rFonts w:ascii="Times New Roman" w:eastAsia="宋体" w:hAnsi="Times New Roman" w:cs="Times New Roman"/>
          <w:sz w:val="24"/>
          <w:szCs w:val="24"/>
        </w:rPr>
        <w:t>两端；</w:t>
      </w:r>
    </w:p>
    <w:p w14:paraId="4DD617BE" w14:textId="77777777" w:rsidR="00C00D0F" w:rsidRPr="00C539FA" w:rsidRDefault="00C00D0F" w:rsidP="00113025">
      <w:pPr>
        <w:numPr>
          <w:ilvl w:val="0"/>
          <w:numId w:val="7"/>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触发控制系统可设置过流检测门限，触发保护；</w:t>
      </w:r>
    </w:p>
    <w:p w14:paraId="2959A639" w14:textId="77777777" w:rsidR="00C00D0F" w:rsidRPr="00C539FA" w:rsidRDefault="00C00D0F" w:rsidP="00113025">
      <w:pPr>
        <w:numPr>
          <w:ilvl w:val="0"/>
          <w:numId w:val="7"/>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高频浪涌或电网电压异常时，</w:t>
      </w:r>
      <w:r w:rsidRPr="00C539FA">
        <w:rPr>
          <w:rFonts w:ascii="Times New Roman" w:eastAsia="宋体" w:hAnsi="Times New Roman" w:cs="Times New Roman"/>
          <w:sz w:val="24"/>
          <w:szCs w:val="24"/>
        </w:rPr>
        <w:t xml:space="preserve">TVS </w:t>
      </w:r>
      <w:r w:rsidRPr="00C539FA">
        <w:rPr>
          <w:rFonts w:ascii="Times New Roman" w:eastAsia="宋体" w:hAnsi="Times New Roman" w:cs="Times New Roman"/>
          <w:sz w:val="24"/>
          <w:szCs w:val="24"/>
        </w:rPr>
        <w:t>快速响应保护。</w:t>
      </w:r>
    </w:p>
    <w:p w14:paraId="6F4A9625" w14:textId="2B1BB60C" w:rsidR="00C00D0F" w:rsidRPr="00C539FA" w:rsidRDefault="00C00D0F"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保护电路框图</w:t>
      </w:r>
      <w:r w:rsidR="00F009F8">
        <w:rPr>
          <w:rFonts w:ascii="Times New Roman" w:eastAsia="宋体" w:hAnsi="Times New Roman" w:cs="Times New Roman" w:hint="eastAsia"/>
          <w:sz w:val="24"/>
          <w:szCs w:val="24"/>
        </w:rPr>
        <w:t>如图</w:t>
      </w:r>
      <w:r w:rsidR="00F009F8">
        <w:rPr>
          <w:rFonts w:ascii="Times New Roman" w:eastAsia="宋体" w:hAnsi="Times New Roman" w:cs="Times New Roman" w:hint="eastAsia"/>
          <w:sz w:val="24"/>
          <w:szCs w:val="24"/>
        </w:rPr>
        <w:t>6</w:t>
      </w:r>
      <w:r w:rsidR="00F009F8">
        <w:rPr>
          <w:rFonts w:ascii="Times New Roman" w:eastAsia="宋体" w:hAnsi="Times New Roman" w:cs="Times New Roman"/>
          <w:sz w:val="24"/>
          <w:szCs w:val="24"/>
        </w:rPr>
        <w:t>-1</w:t>
      </w:r>
      <w:r w:rsidR="00F009F8">
        <w:rPr>
          <w:rFonts w:ascii="Times New Roman" w:eastAsia="宋体" w:hAnsi="Times New Roman" w:cs="Times New Roman"/>
          <w:sz w:val="24"/>
          <w:szCs w:val="24"/>
        </w:rPr>
        <w:t>所示，浪</w:t>
      </w:r>
      <w:proofErr w:type="gramStart"/>
      <w:r w:rsidR="00F009F8">
        <w:rPr>
          <w:rFonts w:ascii="Times New Roman" w:eastAsia="宋体" w:hAnsi="Times New Roman" w:cs="Times New Roman"/>
          <w:sz w:val="24"/>
          <w:szCs w:val="24"/>
        </w:rPr>
        <w:t>涌保护</w:t>
      </w:r>
      <w:proofErr w:type="gramEnd"/>
      <w:r w:rsidR="00F009F8">
        <w:rPr>
          <w:rFonts w:ascii="Times New Roman" w:eastAsia="宋体" w:hAnsi="Times New Roman" w:cs="Times New Roman"/>
          <w:sz w:val="24"/>
          <w:szCs w:val="24"/>
        </w:rPr>
        <w:t>时序如图</w:t>
      </w:r>
      <w:r w:rsidR="00F009F8">
        <w:rPr>
          <w:rFonts w:ascii="Times New Roman" w:eastAsia="宋体" w:hAnsi="Times New Roman" w:cs="Times New Roman" w:hint="eastAsia"/>
          <w:sz w:val="24"/>
          <w:szCs w:val="24"/>
        </w:rPr>
        <w:t>6</w:t>
      </w:r>
      <w:r w:rsidR="00F009F8">
        <w:rPr>
          <w:rFonts w:ascii="Times New Roman" w:eastAsia="宋体" w:hAnsi="Times New Roman" w:cs="Times New Roman"/>
          <w:sz w:val="24"/>
          <w:szCs w:val="24"/>
        </w:rPr>
        <w:t>-2</w:t>
      </w:r>
      <w:r w:rsidR="00F009F8">
        <w:rPr>
          <w:rFonts w:ascii="Times New Roman" w:eastAsia="宋体" w:hAnsi="Times New Roman" w:cs="Times New Roman"/>
          <w:sz w:val="24"/>
          <w:szCs w:val="24"/>
        </w:rPr>
        <w:t>所示</w:t>
      </w:r>
      <w:r w:rsidRPr="00C539FA">
        <w:rPr>
          <w:rFonts w:ascii="Times New Roman" w:eastAsia="宋体" w:hAnsi="Times New Roman" w:cs="Times New Roman"/>
          <w:sz w:val="24"/>
          <w:szCs w:val="24"/>
        </w:rPr>
        <w:t>：</w:t>
      </w:r>
    </w:p>
    <w:p w14:paraId="6123A913" w14:textId="77777777" w:rsidR="00F009F8" w:rsidRDefault="00C00D0F"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noProof/>
        </w:rPr>
        <w:lastRenderedPageBreak/>
        <w:drawing>
          <wp:inline distT="0" distB="0" distL="0" distR="0" wp14:anchorId="438D01AB" wp14:editId="1385DAEF">
            <wp:extent cx="5274310" cy="3114040"/>
            <wp:effectExtent l="0" t="0" r="2540" b="0"/>
            <wp:docPr id="5991579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7930" name="图片 1" descr="图示&#10;&#10;AI 生成的内容可能不正确。"/>
                    <pic:cNvPicPr/>
                  </pic:nvPicPr>
                  <pic:blipFill>
                    <a:blip r:embed="rId15"/>
                    <a:stretch>
                      <a:fillRect/>
                    </a:stretch>
                  </pic:blipFill>
                  <pic:spPr>
                    <a:xfrm>
                      <a:off x="0" y="0"/>
                      <a:ext cx="5274310" cy="3114040"/>
                    </a:xfrm>
                    <a:prstGeom prst="rect">
                      <a:avLst/>
                    </a:prstGeom>
                  </pic:spPr>
                </pic:pic>
              </a:graphicData>
            </a:graphic>
          </wp:inline>
        </w:drawing>
      </w:r>
    </w:p>
    <w:p w14:paraId="0D815450" w14:textId="12C83530" w:rsidR="00C00D0F" w:rsidRDefault="00F009F8"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6</w:t>
      </w:r>
      <w:r>
        <w:rPr>
          <w:rFonts w:ascii="Times New Roman" w:eastAsia="宋体" w:hAnsi="Times New Roman" w:cs="Times New Roman"/>
          <w:sz w:val="24"/>
          <w:szCs w:val="24"/>
        </w:rPr>
        <w:t xml:space="preserve">-1  </w:t>
      </w:r>
      <w:r>
        <w:rPr>
          <w:rFonts w:ascii="Times New Roman" w:eastAsia="宋体" w:hAnsi="Times New Roman" w:cs="Times New Roman"/>
          <w:sz w:val="24"/>
          <w:szCs w:val="24"/>
        </w:rPr>
        <w:t>保护电路框图</w:t>
      </w:r>
      <w:r w:rsidR="00C00D0F" w:rsidRPr="00C539FA">
        <w:rPr>
          <w:rFonts w:ascii="Times New Roman" w:eastAsia="宋体" w:hAnsi="Times New Roman" w:cs="Times New Roman"/>
          <w:sz w:val="24"/>
          <w:szCs w:val="24"/>
        </w:rPr>
        <w:br/>
      </w:r>
      <w:r w:rsidR="00C00D0F" w:rsidRPr="00C539FA">
        <w:rPr>
          <w:rFonts w:ascii="Times New Roman" w:eastAsia="宋体" w:hAnsi="Times New Roman" w:cs="Times New Roman"/>
          <w:noProof/>
        </w:rPr>
        <w:drawing>
          <wp:inline distT="0" distB="0" distL="0" distR="0" wp14:anchorId="112CC630" wp14:editId="7DBBDE39">
            <wp:extent cx="5274310" cy="3268345"/>
            <wp:effectExtent l="0" t="0" r="2540" b="8255"/>
            <wp:docPr id="448050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0241" name=""/>
                    <pic:cNvPicPr/>
                  </pic:nvPicPr>
                  <pic:blipFill>
                    <a:blip r:embed="rId16"/>
                    <a:stretch>
                      <a:fillRect/>
                    </a:stretch>
                  </pic:blipFill>
                  <pic:spPr>
                    <a:xfrm>
                      <a:off x="0" y="0"/>
                      <a:ext cx="5274310" cy="3268345"/>
                    </a:xfrm>
                    <a:prstGeom prst="rect">
                      <a:avLst/>
                    </a:prstGeom>
                  </pic:spPr>
                </pic:pic>
              </a:graphicData>
            </a:graphic>
          </wp:inline>
        </w:drawing>
      </w:r>
    </w:p>
    <w:p w14:paraId="25AD380C" w14:textId="7FDF0716" w:rsidR="00F009F8" w:rsidRDefault="00F009F8"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6</w:t>
      </w:r>
      <w:r>
        <w:rPr>
          <w:rFonts w:ascii="Times New Roman" w:eastAsia="宋体" w:hAnsi="Times New Roman" w:cs="Times New Roman"/>
          <w:sz w:val="24"/>
          <w:szCs w:val="24"/>
        </w:rPr>
        <w:t xml:space="preserve">-2  </w:t>
      </w:r>
      <w:r>
        <w:rPr>
          <w:rFonts w:ascii="Times New Roman" w:eastAsia="宋体" w:hAnsi="Times New Roman" w:cs="Times New Roman"/>
          <w:sz w:val="24"/>
          <w:szCs w:val="24"/>
        </w:rPr>
        <w:t>浪</w:t>
      </w:r>
      <w:proofErr w:type="gramStart"/>
      <w:r>
        <w:rPr>
          <w:rFonts w:ascii="Times New Roman" w:eastAsia="宋体" w:hAnsi="Times New Roman" w:cs="Times New Roman"/>
          <w:sz w:val="24"/>
          <w:szCs w:val="24"/>
        </w:rPr>
        <w:t>涌保护</w:t>
      </w:r>
      <w:proofErr w:type="gramEnd"/>
      <w:r>
        <w:rPr>
          <w:rFonts w:ascii="Times New Roman" w:eastAsia="宋体" w:hAnsi="Times New Roman" w:cs="Times New Roman"/>
          <w:sz w:val="24"/>
          <w:szCs w:val="24"/>
        </w:rPr>
        <w:t>时序波形图</w:t>
      </w:r>
    </w:p>
    <w:p w14:paraId="2A1FE462" w14:textId="77777777" w:rsidR="00F009F8" w:rsidRDefault="00F009F8" w:rsidP="00113025">
      <w:pPr>
        <w:spacing w:line="360" w:lineRule="auto"/>
        <w:jc w:val="center"/>
        <w:rPr>
          <w:rFonts w:ascii="Times New Roman" w:eastAsia="宋体" w:hAnsi="Times New Roman" w:cs="Times New Roman"/>
          <w:sz w:val="24"/>
          <w:szCs w:val="24"/>
        </w:rPr>
      </w:pPr>
    </w:p>
    <w:p w14:paraId="24895427" w14:textId="77777777" w:rsidR="00F009F8" w:rsidRPr="00C539FA" w:rsidRDefault="00F009F8" w:rsidP="00113025">
      <w:pPr>
        <w:spacing w:line="360" w:lineRule="auto"/>
        <w:jc w:val="center"/>
        <w:rPr>
          <w:rFonts w:ascii="Times New Roman" w:eastAsia="宋体" w:hAnsi="Times New Roman" w:cs="Times New Roman"/>
          <w:sz w:val="24"/>
          <w:szCs w:val="24"/>
        </w:rPr>
      </w:pPr>
    </w:p>
    <w:p w14:paraId="2D0C3188" w14:textId="77777777" w:rsidR="00425BC4" w:rsidRPr="00C539FA" w:rsidRDefault="00425BC4"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七、</w:t>
      </w:r>
      <w:r w:rsidRPr="00C539FA">
        <w:rPr>
          <w:rFonts w:ascii="Times New Roman" w:eastAsia="宋体" w:hAnsi="Times New Roman" w:cs="Times New Roman"/>
          <w:b/>
          <w:bCs/>
          <w:sz w:val="28"/>
          <w:szCs w:val="28"/>
        </w:rPr>
        <w:t xml:space="preserve">Simulink </w:t>
      </w:r>
      <w:r w:rsidRPr="00C539FA">
        <w:rPr>
          <w:rFonts w:ascii="Times New Roman" w:eastAsia="宋体" w:hAnsi="Times New Roman" w:cs="Times New Roman"/>
          <w:b/>
          <w:bCs/>
          <w:sz w:val="28"/>
          <w:szCs w:val="28"/>
        </w:rPr>
        <w:t>平台仿真设计</w:t>
      </w:r>
    </w:p>
    <w:p w14:paraId="47D4FE5B" w14:textId="077A0E37" w:rsidR="00425BC4" w:rsidRPr="00C539FA" w:rsidRDefault="00425BC4" w:rsidP="00113025">
      <w:pPr>
        <w:pStyle w:val="a9"/>
        <w:numPr>
          <w:ilvl w:val="1"/>
          <w:numId w:val="12"/>
        </w:num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平台优势</w:t>
      </w:r>
    </w:p>
    <w:p w14:paraId="512EBBA1" w14:textId="24AF32A2" w:rsidR="00425BC4" w:rsidRPr="00C539FA" w:rsidRDefault="00C151FF"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1. </w:t>
      </w:r>
      <w:r w:rsidR="00425BC4" w:rsidRPr="00C539FA">
        <w:rPr>
          <w:rFonts w:ascii="Times New Roman" w:eastAsia="宋体" w:hAnsi="Times New Roman" w:cs="Times New Roman"/>
          <w:sz w:val="24"/>
          <w:szCs w:val="24"/>
        </w:rPr>
        <w:t>电力系统模块丰富（</w:t>
      </w:r>
      <w:proofErr w:type="spellStart"/>
      <w:r w:rsidR="00425BC4" w:rsidRPr="00C539FA">
        <w:rPr>
          <w:rFonts w:ascii="Times New Roman" w:eastAsia="宋体" w:hAnsi="Times New Roman" w:cs="Times New Roman"/>
          <w:sz w:val="24"/>
          <w:szCs w:val="24"/>
        </w:rPr>
        <w:t>Simscape</w:t>
      </w:r>
      <w:proofErr w:type="spellEnd"/>
      <w:r w:rsidR="00425BC4" w:rsidRPr="00C539FA">
        <w:rPr>
          <w:rFonts w:ascii="Times New Roman" w:eastAsia="宋体" w:hAnsi="Times New Roman" w:cs="Times New Roman"/>
          <w:sz w:val="24"/>
          <w:szCs w:val="24"/>
        </w:rPr>
        <w:t xml:space="preserve"> Electrical</w:t>
      </w:r>
      <w:r w:rsidR="00425BC4" w:rsidRPr="00C539FA">
        <w:rPr>
          <w:rFonts w:ascii="Times New Roman" w:eastAsia="宋体" w:hAnsi="Times New Roman" w:cs="Times New Roman"/>
          <w:sz w:val="24"/>
          <w:szCs w:val="24"/>
        </w:rPr>
        <w:t>）；</w:t>
      </w:r>
    </w:p>
    <w:p w14:paraId="08E0EFC6" w14:textId="70364957" w:rsidR="00425BC4" w:rsidRPr="00C539FA" w:rsidRDefault="00C151FF"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lastRenderedPageBreak/>
        <w:t xml:space="preserve">2. </w:t>
      </w:r>
      <w:r w:rsidR="00425BC4" w:rsidRPr="00C539FA">
        <w:rPr>
          <w:rFonts w:ascii="Times New Roman" w:eastAsia="宋体" w:hAnsi="Times New Roman" w:cs="Times New Roman"/>
          <w:sz w:val="24"/>
          <w:szCs w:val="24"/>
        </w:rPr>
        <w:t>可视化、模块化操作便于调试；</w:t>
      </w:r>
    </w:p>
    <w:p w14:paraId="385B4211" w14:textId="6DA87C4C" w:rsidR="00425BC4" w:rsidRPr="00C539FA" w:rsidRDefault="00C151FF"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3. </w:t>
      </w:r>
      <w:r w:rsidR="00425BC4" w:rsidRPr="00C539FA">
        <w:rPr>
          <w:rFonts w:ascii="Times New Roman" w:eastAsia="宋体" w:hAnsi="Times New Roman" w:cs="Times New Roman"/>
          <w:sz w:val="24"/>
          <w:szCs w:val="24"/>
        </w:rPr>
        <w:t>支持触发系统、</w:t>
      </w:r>
      <w:r w:rsidR="00425BC4" w:rsidRPr="00C539FA">
        <w:rPr>
          <w:rFonts w:ascii="Times New Roman" w:eastAsia="宋体" w:hAnsi="Times New Roman" w:cs="Times New Roman"/>
          <w:sz w:val="24"/>
          <w:szCs w:val="24"/>
        </w:rPr>
        <w:t>PWM</w:t>
      </w:r>
      <w:r w:rsidR="00425BC4" w:rsidRPr="00C539FA">
        <w:rPr>
          <w:rFonts w:ascii="Times New Roman" w:eastAsia="宋体" w:hAnsi="Times New Roman" w:cs="Times New Roman"/>
          <w:sz w:val="24"/>
          <w:szCs w:val="24"/>
        </w:rPr>
        <w:t>、闭环控制模型设计。</w:t>
      </w:r>
    </w:p>
    <w:p w14:paraId="2002566D" w14:textId="77777777" w:rsidR="00425BC4" w:rsidRPr="00C539FA" w:rsidRDefault="00425BC4"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7.2 </w:t>
      </w:r>
      <w:r w:rsidRPr="00C539FA">
        <w:rPr>
          <w:rFonts w:ascii="Times New Roman" w:eastAsia="宋体" w:hAnsi="Times New Roman" w:cs="Times New Roman"/>
          <w:b/>
          <w:bCs/>
          <w:sz w:val="24"/>
          <w:szCs w:val="24"/>
        </w:rPr>
        <w:t>搭建步骤</w:t>
      </w:r>
    </w:p>
    <w:p w14:paraId="14BA5BAF" w14:textId="06DC3441" w:rsidR="00425BC4" w:rsidRPr="00C539FA"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创建</w:t>
      </w:r>
      <w:r w:rsidR="00C151FF" w:rsidRPr="00C539FA">
        <w:rPr>
          <w:rFonts w:ascii="Times New Roman" w:eastAsia="宋体" w:hAnsi="Times New Roman" w:cs="Times New Roman"/>
          <w:sz w:val="24"/>
          <w:szCs w:val="24"/>
        </w:rPr>
        <w:t>三</w:t>
      </w:r>
      <w:r w:rsidRPr="00C539FA">
        <w:rPr>
          <w:rFonts w:ascii="Times New Roman" w:eastAsia="宋体" w:hAnsi="Times New Roman" w:cs="Times New Roman"/>
          <w:sz w:val="24"/>
          <w:szCs w:val="24"/>
        </w:rPr>
        <w:t>相交流电源；</w:t>
      </w:r>
    </w:p>
    <w:p w14:paraId="4C5BF202" w14:textId="0DF1ABD9" w:rsidR="00425BC4" w:rsidRPr="00C539FA"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插入</w:t>
      </w:r>
      <w:r w:rsidR="00560134" w:rsidRPr="00C539FA">
        <w:rPr>
          <w:rFonts w:ascii="Times New Roman" w:eastAsia="宋体" w:hAnsi="Times New Roman" w:cs="Times New Roman"/>
          <w:sz w:val="24"/>
          <w:szCs w:val="24"/>
        </w:rPr>
        <w:t xml:space="preserve"> 6</w:t>
      </w:r>
      <w:r w:rsidR="00560134" w:rsidRPr="00C539FA">
        <w:rPr>
          <w:rFonts w:ascii="Times New Roman" w:eastAsia="宋体" w:hAnsi="Times New Roman" w:cs="Times New Roman"/>
          <w:sz w:val="24"/>
          <w:szCs w:val="24"/>
        </w:rPr>
        <w:t>个</w:t>
      </w:r>
      <w:r w:rsidRPr="00C539FA">
        <w:rPr>
          <w:rFonts w:ascii="Times New Roman" w:eastAsia="宋体" w:hAnsi="Times New Roman" w:cs="Times New Roman"/>
          <w:sz w:val="24"/>
          <w:szCs w:val="24"/>
        </w:rPr>
        <w:t xml:space="preserve">SCR </w:t>
      </w:r>
      <w:r w:rsidRPr="00C539FA">
        <w:rPr>
          <w:rFonts w:ascii="Times New Roman" w:eastAsia="宋体" w:hAnsi="Times New Roman" w:cs="Times New Roman"/>
          <w:sz w:val="24"/>
          <w:szCs w:val="24"/>
        </w:rPr>
        <w:t>模块并桥式连接；</w:t>
      </w:r>
    </w:p>
    <w:p w14:paraId="7E6021B8" w14:textId="506E1B67" w:rsidR="00425BC4" w:rsidRPr="00C539FA"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添加</w:t>
      </w:r>
      <w:r w:rsidRPr="00C539FA">
        <w:rPr>
          <w:rFonts w:ascii="Times New Roman" w:eastAsia="宋体" w:hAnsi="Times New Roman" w:cs="Times New Roman"/>
          <w:sz w:val="24"/>
          <w:szCs w:val="24"/>
        </w:rPr>
        <w:t xml:space="preserve"> </w:t>
      </w:r>
      <w:r w:rsidR="00C151FF" w:rsidRPr="00C539FA">
        <w:rPr>
          <w:rFonts w:ascii="Times New Roman" w:eastAsia="宋体" w:hAnsi="Times New Roman" w:cs="Times New Roman"/>
          <w:sz w:val="24"/>
          <w:szCs w:val="24"/>
        </w:rPr>
        <w:t>6</w:t>
      </w:r>
      <w:r w:rsidR="00C151FF" w:rsidRPr="00C539FA">
        <w:rPr>
          <w:rFonts w:ascii="Times New Roman" w:eastAsia="宋体" w:hAnsi="Times New Roman" w:cs="Times New Roman"/>
          <w:sz w:val="24"/>
          <w:szCs w:val="24"/>
        </w:rPr>
        <w:t>个</w:t>
      </w:r>
      <w:bookmarkStart w:id="1" w:name="OLE_LINK1"/>
      <w:bookmarkStart w:id="2" w:name="OLE_LINK2"/>
      <w:r w:rsidRPr="00C539FA">
        <w:rPr>
          <w:rFonts w:ascii="Times New Roman" w:eastAsia="宋体" w:hAnsi="Times New Roman" w:cs="Times New Roman"/>
          <w:sz w:val="24"/>
          <w:szCs w:val="24"/>
        </w:rPr>
        <w:t>Pulse Generator</w:t>
      </w:r>
      <w:bookmarkEnd w:id="1"/>
      <w:bookmarkEnd w:id="2"/>
      <w:r w:rsidRPr="00C539FA">
        <w:rPr>
          <w:rFonts w:ascii="Times New Roman" w:eastAsia="宋体" w:hAnsi="Times New Roman" w:cs="Times New Roman"/>
          <w:sz w:val="24"/>
          <w:szCs w:val="24"/>
        </w:rPr>
        <w:t xml:space="preserve"> </w:t>
      </w:r>
      <w:r w:rsidRPr="00C539FA">
        <w:rPr>
          <w:rFonts w:ascii="Times New Roman" w:eastAsia="宋体" w:hAnsi="Times New Roman" w:cs="Times New Roman"/>
          <w:sz w:val="24"/>
          <w:szCs w:val="24"/>
        </w:rPr>
        <w:t>产生触发信号；</w:t>
      </w:r>
    </w:p>
    <w:p w14:paraId="48FA9EBB" w14:textId="121C557C" w:rsidR="00425BC4" w:rsidRPr="00C539FA"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设计</w:t>
      </w:r>
      <w:r w:rsidRPr="00C539FA">
        <w:rPr>
          <w:rFonts w:ascii="Times New Roman" w:eastAsia="宋体" w:hAnsi="Times New Roman" w:cs="Times New Roman"/>
          <w:sz w:val="24"/>
          <w:szCs w:val="24"/>
        </w:rPr>
        <w:t xml:space="preserve"> R</w:t>
      </w:r>
      <w:r w:rsidR="00C151FF" w:rsidRPr="00C539FA">
        <w:rPr>
          <w:rFonts w:ascii="Times New Roman" w:eastAsia="宋体" w:hAnsi="Times New Roman" w:cs="Times New Roman"/>
          <w:sz w:val="24"/>
          <w:szCs w:val="24"/>
        </w:rPr>
        <w:t>性</w:t>
      </w:r>
      <w:r w:rsidRPr="00C539FA">
        <w:rPr>
          <w:rFonts w:ascii="Times New Roman" w:eastAsia="宋体" w:hAnsi="Times New Roman" w:cs="Times New Roman"/>
          <w:sz w:val="24"/>
          <w:szCs w:val="24"/>
        </w:rPr>
        <w:t>负载模块；</w:t>
      </w:r>
    </w:p>
    <w:p w14:paraId="51A854C2" w14:textId="77777777" w:rsidR="00425BC4" w:rsidRPr="00C539FA"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使用</w:t>
      </w:r>
      <w:r w:rsidRPr="00C539FA">
        <w:rPr>
          <w:rFonts w:ascii="Times New Roman" w:eastAsia="宋体" w:hAnsi="Times New Roman" w:cs="Times New Roman"/>
          <w:sz w:val="24"/>
          <w:szCs w:val="24"/>
        </w:rPr>
        <w:t xml:space="preserve"> Scope </w:t>
      </w:r>
      <w:r w:rsidRPr="00C539FA">
        <w:rPr>
          <w:rFonts w:ascii="Times New Roman" w:eastAsia="宋体" w:hAnsi="Times New Roman" w:cs="Times New Roman"/>
          <w:sz w:val="24"/>
          <w:szCs w:val="24"/>
        </w:rPr>
        <w:t>观察电压电流输出波形；</w:t>
      </w:r>
    </w:p>
    <w:p w14:paraId="602D8D0E" w14:textId="72C5E361" w:rsidR="009A3E76" w:rsidRPr="00F009F8" w:rsidRDefault="00425BC4" w:rsidP="00113025">
      <w:pPr>
        <w:numPr>
          <w:ilvl w:val="0"/>
          <w:numId w:val="8"/>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调节</w:t>
      </w:r>
      <w:r w:rsidRPr="00C539FA">
        <w:rPr>
          <w:rFonts w:ascii="Times New Roman" w:eastAsia="宋体" w:hAnsi="Times New Roman" w:cs="Times New Roman"/>
          <w:sz w:val="24"/>
          <w:szCs w:val="24"/>
        </w:rPr>
        <w:t>α</w:t>
      </w:r>
      <w:r w:rsidRPr="00C539FA">
        <w:rPr>
          <w:rFonts w:ascii="Times New Roman" w:eastAsia="宋体" w:hAnsi="Times New Roman" w:cs="Times New Roman"/>
          <w:sz w:val="24"/>
          <w:szCs w:val="24"/>
        </w:rPr>
        <w:t>角验证整流控制效果。</w:t>
      </w:r>
    </w:p>
    <w:p w14:paraId="40330C5D" w14:textId="03ED164B" w:rsidR="00FC1B02" w:rsidRPr="00C539FA" w:rsidRDefault="00FC1B02"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7.3 </w:t>
      </w:r>
      <w:r w:rsidR="00425BC4" w:rsidRPr="00C539FA">
        <w:rPr>
          <w:rFonts w:ascii="Times New Roman" w:eastAsia="宋体" w:hAnsi="Times New Roman" w:cs="Times New Roman"/>
          <w:b/>
          <w:bCs/>
          <w:sz w:val="24"/>
          <w:szCs w:val="24"/>
        </w:rPr>
        <w:t xml:space="preserve">Simulink </w:t>
      </w:r>
      <w:r w:rsidR="00425BC4" w:rsidRPr="00C539FA">
        <w:rPr>
          <w:rFonts w:ascii="Times New Roman" w:eastAsia="宋体" w:hAnsi="Times New Roman" w:cs="Times New Roman"/>
          <w:b/>
          <w:bCs/>
          <w:sz w:val="24"/>
          <w:szCs w:val="24"/>
        </w:rPr>
        <w:t>电路搭建界面</w:t>
      </w:r>
    </w:p>
    <w:p w14:paraId="08E422AB" w14:textId="15087DAB" w:rsidR="009A3E76" w:rsidRPr="00C539FA" w:rsidRDefault="00FC1B02"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bCs/>
          <w:sz w:val="24"/>
          <w:szCs w:val="24"/>
        </w:rPr>
        <w:t>1.</w:t>
      </w:r>
      <w:r w:rsidR="00BC4754" w:rsidRPr="00C539FA">
        <w:rPr>
          <w:rFonts w:ascii="Times New Roman" w:eastAsia="宋体" w:hAnsi="Times New Roman" w:cs="Times New Roman"/>
          <w:b/>
          <w:bCs/>
          <w:sz w:val="24"/>
          <w:szCs w:val="24"/>
        </w:rPr>
        <w:t xml:space="preserve"> </w:t>
      </w:r>
      <w:r w:rsidRPr="00C539FA">
        <w:rPr>
          <w:rFonts w:ascii="Times New Roman" w:eastAsia="宋体" w:hAnsi="Times New Roman" w:cs="Times New Roman"/>
          <w:b/>
          <w:bCs/>
          <w:sz w:val="24"/>
          <w:szCs w:val="24"/>
        </w:rPr>
        <w:t>界面截图</w:t>
      </w:r>
      <w:r w:rsidR="00C151FF" w:rsidRPr="00C539FA">
        <w:rPr>
          <w:rFonts w:ascii="Times New Roman" w:eastAsia="宋体" w:hAnsi="Times New Roman" w:cs="Times New Roman"/>
          <w:b/>
          <w:sz w:val="24"/>
          <w:szCs w:val="24"/>
        </w:rPr>
        <w:t>如</w:t>
      </w:r>
      <w:r w:rsidR="00841327" w:rsidRPr="00C539FA">
        <w:rPr>
          <w:rFonts w:ascii="Times New Roman" w:eastAsia="宋体" w:hAnsi="Times New Roman" w:cs="Times New Roman"/>
          <w:b/>
          <w:sz w:val="24"/>
          <w:szCs w:val="24"/>
        </w:rPr>
        <w:t>下图</w:t>
      </w:r>
      <w:r w:rsidR="00F009F8">
        <w:rPr>
          <w:rFonts w:ascii="Times New Roman" w:eastAsia="宋体" w:hAnsi="Times New Roman" w:cs="Times New Roman" w:hint="eastAsia"/>
          <w:b/>
          <w:sz w:val="24"/>
          <w:szCs w:val="24"/>
        </w:rPr>
        <w:t>7</w:t>
      </w:r>
      <w:r w:rsidR="00F009F8">
        <w:rPr>
          <w:rFonts w:ascii="Times New Roman" w:eastAsia="宋体" w:hAnsi="Times New Roman" w:cs="Times New Roman"/>
          <w:b/>
          <w:sz w:val="24"/>
          <w:szCs w:val="24"/>
        </w:rPr>
        <w:t>-1</w:t>
      </w:r>
      <w:r w:rsidR="00C151FF" w:rsidRPr="00C539FA">
        <w:rPr>
          <w:rFonts w:ascii="Times New Roman" w:eastAsia="宋体" w:hAnsi="Times New Roman" w:cs="Times New Roman"/>
          <w:b/>
          <w:sz w:val="24"/>
          <w:szCs w:val="24"/>
        </w:rPr>
        <w:t>所示</w:t>
      </w:r>
      <w:r w:rsidR="009A3E76" w:rsidRPr="00C539FA">
        <w:rPr>
          <w:rFonts w:ascii="Times New Roman" w:eastAsia="宋体" w:hAnsi="Times New Roman" w:cs="Times New Roman"/>
          <w:b/>
          <w:sz w:val="24"/>
          <w:szCs w:val="24"/>
        </w:rPr>
        <w:t>：停止时间选择</w:t>
      </w:r>
      <w:r w:rsidR="009A3E76" w:rsidRPr="00C539FA">
        <w:rPr>
          <w:rFonts w:ascii="Times New Roman" w:eastAsia="宋体" w:hAnsi="Times New Roman" w:cs="Times New Roman"/>
          <w:b/>
          <w:sz w:val="24"/>
          <w:szCs w:val="24"/>
        </w:rPr>
        <w:t>0.06s</w:t>
      </w:r>
    </w:p>
    <w:p w14:paraId="12236824" w14:textId="77777777" w:rsidR="009A3E76" w:rsidRDefault="009A3E76" w:rsidP="00113025">
      <w:pPr>
        <w:spacing w:line="360" w:lineRule="auto"/>
        <w:jc w:val="center"/>
        <w:rPr>
          <w:rFonts w:ascii="Times New Roman" w:eastAsia="宋体" w:hAnsi="Times New Roman" w:cs="Times New Roman"/>
          <w:b/>
          <w:bCs/>
          <w:sz w:val="24"/>
          <w:szCs w:val="24"/>
        </w:rPr>
      </w:pPr>
      <w:r w:rsidRPr="00C539FA">
        <w:rPr>
          <w:rFonts w:ascii="Times New Roman" w:eastAsia="宋体" w:hAnsi="Times New Roman" w:cs="Times New Roman"/>
          <w:noProof/>
        </w:rPr>
        <w:drawing>
          <wp:inline distT="0" distB="0" distL="0" distR="0" wp14:anchorId="3A6AFA27" wp14:editId="5F9FD7B7">
            <wp:extent cx="5965371" cy="2920620"/>
            <wp:effectExtent l="0" t="0" r="0" b="0"/>
            <wp:docPr id="2" name="图片 2" descr="C:\Users\ADMINI~1\AppData\Local\Temp\QQ_1745745341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QQ_17457453418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7243" cy="2936224"/>
                    </a:xfrm>
                    <a:prstGeom prst="rect">
                      <a:avLst/>
                    </a:prstGeom>
                    <a:noFill/>
                    <a:ln>
                      <a:noFill/>
                    </a:ln>
                  </pic:spPr>
                </pic:pic>
              </a:graphicData>
            </a:graphic>
          </wp:inline>
        </w:drawing>
      </w:r>
    </w:p>
    <w:p w14:paraId="01C9BD33" w14:textId="2DB08A6A" w:rsidR="00F009F8" w:rsidRPr="00F009F8" w:rsidRDefault="00F009F8" w:rsidP="00113025">
      <w:pPr>
        <w:spacing w:line="360" w:lineRule="auto"/>
        <w:jc w:val="center"/>
        <w:rPr>
          <w:rFonts w:ascii="Times New Roman" w:eastAsia="宋体" w:hAnsi="Times New Roman" w:cs="Times New Roman"/>
          <w:bCs/>
          <w:sz w:val="24"/>
          <w:szCs w:val="24"/>
        </w:rPr>
      </w:pPr>
      <w:r>
        <w:rPr>
          <w:rFonts w:ascii="Times New Roman" w:eastAsia="宋体" w:hAnsi="Times New Roman" w:cs="Times New Roman" w:hint="eastAsia"/>
          <w:bCs/>
          <w:sz w:val="24"/>
          <w:szCs w:val="24"/>
        </w:rPr>
        <w:t>图</w:t>
      </w:r>
      <w:r>
        <w:rPr>
          <w:rFonts w:ascii="Times New Roman" w:eastAsia="宋体" w:hAnsi="Times New Roman" w:cs="Times New Roman" w:hint="eastAsia"/>
          <w:bCs/>
          <w:sz w:val="24"/>
          <w:szCs w:val="24"/>
        </w:rPr>
        <w:t>7</w:t>
      </w:r>
      <w:r>
        <w:rPr>
          <w:rFonts w:ascii="Times New Roman" w:eastAsia="宋体" w:hAnsi="Times New Roman" w:cs="Times New Roman"/>
          <w:bCs/>
          <w:sz w:val="24"/>
          <w:szCs w:val="24"/>
        </w:rPr>
        <w:t xml:space="preserve">-1  </w:t>
      </w:r>
      <w:r>
        <w:rPr>
          <w:rFonts w:ascii="Times New Roman" w:eastAsia="宋体" w:hAnsi="Times New Roman" w:cs="Times New Roman"/>
          <w:bCs/>
          <w:sz w:val="24"/>
          <w:szCs w:val="24"/>
        </w:rPr>
        <w:t>三相桥式全控整流</w:t>
      </w:r>
      <w:r>
        <w:rPr>
          <w:rFonts w:ascii="Times New Roman" w:eastAsia="宋体" w:hAnsi="Times New Roman" w:cs="Times New Roman"/>
          <w:bCs/>
          <w:sz w:val="24"/>
          <w:szCs w:val="24"/>
        </w:rPr>
        <w:t>MATLAB</w:t>
      </w:r>
      <w:r>
        <w:rPr>
          <w:rFonts w:ascii="Times New Roman" w:eastAsia="宋体" w:hAnsi="Times New Roman" w:cs="Times New Roman"/>
          <w:bCs/>
          <w:sz w:val="24"/>
          <w:szCs w:val="24"/>
        </w:rPr>
        <w:t>仿真电路</w:t>
      </w:r>
    </w:p>
    <w:p w14:paraId="050981BD" w14:textId="77777777" w:rsidR="009A3E76" w:rsidRPr="004C4237" w:rsidRDefault="009A3E76"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部分模块和作用：</w:t>
      </w:r>
    </w:p>
    <w:p w14:paraId="5245E928" w14:textId="62A523C7" w:rsidR="009A3E76" w:rsidRPr="004C4237" w:rsidRDefault="00FC1B02"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1</w:t>
      </w:r>
      <w:r w:rsidRPr="004C4237">
        <w:rPr>
          <w:rFonts w:ascii="Times New Roman" w:eastAsia="宋体" w:hAnsi="Times New Roman" w:cs="Times New Roman"/>
          <w:b/>
          <w:sz w:val="24"/>
          <w:szCs w:val="24"/>
        </w:rPr>
        <w:t>）</w:t>
      </w:r>
      <w:r w:rsidR="009A3E76" w:rsidRPr="004C4237">
        <w:rPr>
          <w:rFonts w:ascii="Times New Roman" w:eastAsia="宋体" w:hAnsi="Times New Roman" w:cs="Times New Roman"/>
          <w:b/>
          <w:sz w:val="24"/>
          <w:szCs w:val="24"/>
        </w:rPr>
        <w:t>三相电源模块</w:t>
      </w:r>
      <w:r w:rsidR="009A3E76" w:rsidRPr="004C4237">
        <w:rPr>
          <w:rFonts w:ascii="Times New Roman" w:eastAsia="宋体" w:hAnsi="Times New Roman" w:cs="Times New Roman"/>
          <w:b/>
          <w:sz w:val="24"/>
          <w:szCs w:val="24"/>
        </w:rPr>
        <w:t>AC1,AC2,AC3:</w:t>
      </w:r>
    </w:p>
    <w:p w14:paraId="7DD3CA99" w14:textId="77777777" w:rsidR="008F0B39" w:rsidRPr="00C539FA" w:rsidRDefault="009A3E76"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峰值电压</w:t>
      </w:r>
      <w:r w:rsidR="008F0B39" w:rsidRPr="00C539FA">
        <w:rPr>
          <w:rFonts w:ascii="Times New Roman" w:eastAsia="宋体" w:hAnsi="Times New Roman" w:cs="Times New Roman"/>
          <w:sz w:val="24"/>
          <w:szCs w:val="24"/>
        </w:rPr>
        <w:t>:</w:t>
      </w:r>
      <w:r w:rsidRPr="00C539FA">
        <w:rPr>
          <w:rFonts w:ascii="Times New Roman" w:eastAsia="宋体" w:hAnsi="Times New Roman" w:cs="Times New Roman"/>
          <w:position w:val="-12"/>
          <w:sz w:val="24"/>
          <w:szCs w:val="24"/>
        </w:rPr>
        <w:object w:dxaOrig="2659" w:dyaOrig="360" w14:anchorId="56124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65pt;height:18pt" o:ole="">
            <v:imagedata r:id="rId18" o:title=""/>
          </v:shape>
          <o:OLEObject Type="Embed" ProgID="Equation.DSMT4" ShapeID="_x0000_i1025" DrawAspect="Content" ObjectID="_1812038748" r:id="rId19"/>
        </w:object>
      </w:r>
      <w:r w:rsidR="008F0B39" w:rsidRPr="00C539FA">
        <w:rPr>
          <w:rFonts w:ascii="Times New Roman" w:eastAsia="宋体" w:hAnsi="Times New Roman" w:cs="Times New Roman"/>
          <w:sz w:val="24"/>
          <w:szCs w:val="24"/>
        </w:rPr>
        <w:t>,</w:t>
      </w:r>
      <w:r w:rsidR="008F0B39" w:rsidRPr="00C539FA">
        <w:rPr>
          <w:rFonts w:ascii="Times New Roman" w:eastAsia="宋体" w:hAnsi="Times New Roman" w:cs="Times New Roman"/>
          <w:sz w:val="24"/>
          <w:szCs w:val="24"/>
        </w:rPr>
        <w:t>相位</w:t>
      </w:r>
      <w:r w:rsidR="008F0B39" w:rsidRPr="00C539FA">
        <w:rPr>
          <w:rFonts w:ascii="Times New Roman" w:eastAsia="宋体" w:hAnsi="Times New Roman" w:cs="Times New Roman"/>
          <w:sz w:val="24"/>
          <w:szCs w:val="24"/>
        </w:rPr>
        <w:t>:</w:t>
      </w:r>
      <w:r w:rsidR="008F0B39" w:rsidRPr="00C539FA">
        <w:rPr>
          <w:rFonts w:ascii="Times New Roman" w:eastAsia="宋体" w:hAnsi="Times New Roman" w:cs="Times New Roman"/>
          <w:position w:val="-12"/>
          <w:sz w:val="24"/>
          <w:szCs w:val="24"/>
        </w:rPr>
        <w:object w:dxaOrig="840" w:dyaOrig="360" w14:anchorId="7D1E4CA3">
          <v:shape id="_x0000_i1026" type="#_x0000_t75" style="width:42pt;height:18pt" o:ole="">
            <v:imagedata r:id="rId20" o:title=""/>
          </v:shape>
          <o:OLEObject Type="Embed" ProgID="Equation.DSMT4" ShapeID="_x0000_i1026" DrawAspect="Content" ObjectID="_1812038749" r:id="rId21"/>
        </w:object>
      </w:r>
      <w:r w:rsidR="008F0B39" w:rsidRPr="00C539FA">
        <w:rPr>
          <w:rFonts w:ascii="Times New Roman" w:eastAsia="宋体" w:hAnsi="Times New Roman" w:cs="Times New Roman"/>
          <w:sz w:val="24"/>
          <w:szCs w:val="24"/>
        </w:rPr>
        <w:t>,</w:t>
      </w:r>
      <w:r w:rsidR="008F0B39" w:rsidRPr="00C539FA">
        <w:rPr>
          <w:rFonts w:ascii="Times New Roman" w:eastAsia="宋体" w:hAnsi="Times New Roman" w:cs="Times New Roman"/>
        </w:rPr>
        <w:t xml:space="preserve"> </w:t>
      </w:r>
      <w:r w:rsidR="008F0B39" w:rsidRPr="00C539FA">
        <w:rPr>
          <w:rFonts w:ascii="Times New Roman" w:eastAsia="宋体" w:hAnsi="Times New Roman" w:cs="Times New Roman"/>
          <w:position w:val="-12"/>
          <w:sz w:val="24"/>
          <w:szCs w:val="24"/>
        </w:rPr>
        <w:object w:dxaOrig="1300" w:dyaOrig="380" w14:anchorId="22DE35BC">
          <v:shape id="_x0000_i1027" type="#_x0000_t75" style="width:65.35pt;height:18.65pt" o:ole="">
            <v:imagedata r:id="rId22" o:title=""/>
          </v:shape>
          <o:OLEObject Type="Embed" ProgID="Equation.DSMT4" ShapeID="_x0000_i1027" DrawAspect="Content" ObjectID="_1812038750" r:id="rId23"/>
        </w:object>
      </w:r>
      <w:r w:rsidR="008F0B39" w:rsidRPr="00C539FA">
        <w:rPr>
          <w:rFonts w:ascii="Times New Roman" w:eastAsia="宋体" w:hAnsi="Times New Roman" w:cs="Times New Roman"/>
          <w:sz w:val="24"/>
          <w:szCs w:val="24"/>
        </w:rPr>
        <w:t>,</w:t>
      </w:r>
      <w:r w:rsidR="008F0B39" w:rsidRPr="00C539FA">
        <w:rPr>
          <w:rFonts w:ascii="Times New Roman" w:eastAsia="宋体" w:hAnsi="Times New Roman" w:cs="Times New Roman"/>
          <w:position w:val="-12"/>
          <w:sz w:val="24"/>
          <w:szCs w:val="24"/>
        </w:rPr>
        <w:object w:dxaOrig="1300" w:dyaOrig="380" w14:anchorId="131D3337">
          <v:shape id="_x0000_i1028" type="#_x0000_t75" style="width:65.35pt;height:18.65pt" o:ole="">
            <v:imagedata r:id="rId24" o:title=""/>
          </v:shape>
          <o:OLEObject Type="Embed" ProgID="Equation.DSMT4" ShapeID="_x0000_i1028" DrawAspect="Content" ObjectID="_1812038751" r:id="rId25"/>
        </w:object>
      </w:r>
      <w:r w:rsidR="008F0B39" w:rsidRPr="00C539FA">
        <w:rPr>
          <w:rFonts w:ascii="Times New Roman" w:eastAsia="宋体" w:hAnsi="Times New Roman" w:cs="Times New Roman"/>
          <w:sz w:val="24"/>
          <w:szCs w:val="24"/>
        </w:rPr>
        <w:t>,</w:t>
      </w:r>
      <w:r w:rsidR="008F0B39" w:rsidRPr="00C539FA">
        <w:rPr>
          <w:rFonts w:ascii="Times New Roman" w:eastAsia="宋体" w:hAnsi="Times New Roman" w:cs="Times New Roman"/>
          <w:sz w:val="24"/>
          <w:szCs w:val="24"/>
        </w:rPr>
        <w:t>频率</w:t>
      </w:r>
      <w:r w:rsidR="008F0B39" w:rsidRPr="00C539FA">
        <w:rPr>
          <w:rFonts w:ascii="Times New Roman" w:eastAsia="宋体" w:hAnsi="Times New Roman" w:cs="Times New Roman"/>
          <w:position w:val="-10"/>
          <w:sz w:val="24"/>
          <w:szCs w:val="24"/>
        </w:rPr>
        <w:object w:dxaOrig="240" w:dyaOrig="320" w14:anchorId="153EE889">
          <v:shape id="_x0000_i1029" type="#_x0000_t75" style="width:12pt;height:15.35pt" o:ole="">
            <v:imagedata r:id="rId26" o:title=""/>
          </v:shape>
          <o:OLEObject Type="Embed" ProgID="Equation.DSMT4" ShapeID="_x0000_i1029" DrawAspect="Content" ObjectID="_1812038752" r:id="rId27"/>
        </w:object>
      </w:r>
      <w:r w:rsidR="008F0B39" w:rsidRPr="00C539FA">
        <w:rPr>
          <w:rFonts w:ascii="Times New Roman" w:eastAsia="宋体" w:hAnsi="Times New Roman" w:cs="Times New Roman"/>
          <w:sz w:val="24"/>
          <w:szCs w:val="24"/>
        </w:rPr>
        <w:t>都为</w:t>
      </w:r>
      <w:r w:rsidR="008F0B39" w:rsidRPr="00C539FA">
        <w:rPr>
          <w:rFonts w:ascii="Times New Roman" w:eastAsia="宋体" w:hAnsi="Times New Roman" w:cs="Times New Roman"/>
          <w:sz w:val="24"/>
          <w:szCs w:val="24"/>
        </w:rPr>
        <w:t>50</w:t>
      </w:r>
      <w:r w:rsidR="008F0B39" w:rsidRPr="00C539FA">
        <w:rPr>
          <w:rFonts w:ascii="Times New Roman" w:eastAsia="宋体" w:hAnsi="Times New Roman" w:cs="Times New Roman"/>
          <w:position w:val="-4"/>
          <w:sz w:val="24"/>
          <w:szCs w:val="24"/>
        </w:rPr>
        <w:object w:dxaOrig="360" w:dyaOrig="260" w14:anchorId="38C3485F">
          <v:shape id="_x0000_i1030" type="#_x0000_t75" style="width:18pt;height:12.65pt" o:ole="">
            <v:imagedata r:id="rId28" o:title=""/>
          </v:shape>
          <o:OLEObject Type="Embed" ProgID="Equation.DSMT4" ShapeID="_x0000_i1030" DrawAspect="Content" ObjectID="_1812038753" r:id="rId29"/>
        </w:object>
      </w:r>
      <w:r w:rsidR="008F0B39" w:rsidRPr="00C539FA">
        <w:rPr>
          <w:rFonts w:ascii="Times New Roman" w:eastAsia="宋体" w:hAnsi="Times New Roman" w:cs="Times New Roman"/>
          <w:sz w:val="24"/>
          <w:szCs w:val="24"/>
        </w:rPr>
        <w:t>。</w:t>
      </w:r>
    </w:p>
    <w:p w14:paraId="48C7DBB4" w14:textId="348344F1" w:rsidR="008F0B39" w:rsidRPr="004C4237" w:rsidRDefault="00FC1B02"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2</w:t>
      </w:r>
      <w:r w:rsidRPr="004C4237">
        <w:rPr>
          <w:rFonts w:ascii="Times New Roman" w:eastAsia="宋体" w:hAnsi="Times New Roman" w:cs="Times New Roman"/>
          <w:b/>
          <w:sz w:val="24"/>
          <w:szCs w:val="24"/>
        </w:rPr>
        <w:t>）</w:t>
      </w:r>
      <w:r w:rsidR="008F0B39" w:rsidRPr="004C4237">
        <w:rPr>
          <w:rFonts w:ascii="Times New Roman" w:eastAsia="宋体" w:hAnsi="Times New Roman" w:cs="Times New Roman"/>
          <w:b/>
          <w:sz w:val="24"/>
          <w:szCs w:val="24"/>
        </w:rPr>
        <w:t>SCR</w:t>
      </w:r>
      <w:r w:rsidR="008F0B39" w:rsidRPr="004C4237">
        <w:rPr>
          <w:rFonts w:ascii="Times New Roman" w:eastAsia="宋体" w:hAnsi="Times New Roman" w:cs="Times New Roman"/>
          <w:b/>
          <w:sz w:val="24"/>
          <w:szCs w:val="24"/>
        </w:rPr>
        <w:t>模块</w:t>
      </w:r>
      <w:r w:rsidR="008F0B39" w:rsidRPr="004C4237">
        <w:rPr>
          <w:rFonts w:ascii="Times New Roman" w:eastAsia="宋体" w:hAnsi="Times New Roman" w:cs="Times New Roman"/>
          <w:b/>
          <w:sz w:val="24"/>
          <w:szCs w:val="24"/>
        </w:rPr>
        <w:t>+Pulse Generator</w:t>
      </w:r>
      <w:r w:rsidR="008F0B39" w:rsidRPr="004C4237">
        <w:rPr>
          <w:rFonts w:ascii="Times New Roman" w:eastAsia="宋体" w:hAnsi="Times New Roman" w:cs="Times New Roman"/>
          <w:b/>
          <w:sz w:val="24"/>
          <w:szCs w:val="24"/>
        </w:rPr>
        <w:t>：</w:t>
      </w:r>
    </w:p>
    <w:p w14:paraId="37393429" w14:textId="05819DCB" w:rsidR="0067667B" w:rsidRPr="00C539FA" w:rsidRDefault="008F0B39"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构成桥式电路，</w:t>
      </w:r>
      <w:r w:rsidRPr="00C539FA">
        <w:rPr>
          <w:rFonts w:ascii="Times New Roman" w:eastAsia="宋体" w:hAnsi="Times New Roman" w:cs="Times New Roman"/>
          <w:sz w:val="24"/>
          <w:szCs w:val="24"/>
        </w:rPr>
        <w:t>Pulse Generator</w:t>
      </w:r>
      <w:r w:rsidRPr="00C539FA">
        <w:rPr>
          <w:rFonts w:ascii="Times New Roman" w:eastAsia="宋体" w:hAnsi="Times New Roman" w:cs="Times New Roman"/>
          <w:sz w:val="24"/>
          <w:szCs w:val="24"/>
        </w:rPr>
        <w:t>用于信号触发。</w:t>
      </w:r>
    </w:p>
    <w:p w14:paraId="2C01FC96" w14:textId="3C442C25" w:rsidR="008F0B39" w:rsidRPr="004C4237" w:rsidRDefault="00FC1B02"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3</w:t>
      </w:r>
      <w:r w:rsidRPr="004C4237">
        <w:rPr>
          <w:rFonts w:ascii="Times New Roman" w:eastAsia="宋体" w:hAnsi="Times New Roman" w:cs="Times New Roman"/>
          <w:b/>
          <w:sz w:val="24"/>
          <w:szCs w:val="24"/>
        </w:rPr>
        <w:t>）</w:t>
      </w:r>
      <w:r w:rsidR="008F0B39" w:rsidRPr="004C4237">
        <w:rPr>
          <w:rFonts w:ascii="Times New Roman" w:eastAsia="宋体" w:hAnsi="Times New Roman" w:cs="Times New Roman"/>
          <w:b/>
          <w:sz w:val="24"/>
          <w:szCs w:val="24"/>
        </w:rPr>
        <w:t>阻性负载模块：</w:t>
      </w:r>
    </w:p>
    <w:p w14:paraId="2892D5D9" w14:textId="588F1F3B" w:rsidR="0067667B" w:rsidRPr="004C4237" w:rsidRDefault="008F0B39"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lastRenderedPageBreak/>
        <w:t>电流转换为电压无相位变化，便于分析。</w:t>
      </w:r>
    </w:p>
    <w:p w14:paraId="10C50E79" w14:textId="1E6FF520" w:rsidR="008F0B39" w:rsidRPr="004C4237" w:rsidRDefault="00FC1B02"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4</w:t>
      </w:r>
      <w:r w:rsidRPr="004C4237">
        <w:rPr>
          <w:rFonts w:ascii="Times New Roman" w:eastAsia="宋体" w:hAnsi="Times New Roman" w:cs="Times New Roman"/>
          <w:b/>
          <w:sz w:val="24"/>
          <w:szCs w:val="24"/>
        </w:rPr>
        <w:t>）</w:t>
      </w:r>
      <w:r w:rsidR="008F0B39" w:rsidRPr="004C4237">
        <w:rPr>
          <w:rFonts w:ascii="Times New Roman" w:eastAsia="宋体" w:hAnsi="Times New Roman" w:cs="Times New Roman"/>
          <w:b/>
          <w:sz w:val="24"/>
          <w:szCs w:val="24"/>
        </w:rPr>
        <w:t>电压采集模块：</w:t>
      </w:r>
    </w:p>
    <w:p w14:paraId="2422AE37" w14:textId="05ADF3E7" w:rsidR="0067667B" w:rsidRPr="00C539FA" w:rsidRDefault="008F0B39"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观察各组态电压相位延迟。</w:t>
      </w:r>
    </w:p>
    <w:p w14:paraId="4568C7EB" w14:textId="3347A81B" w:rsidR="008F0B39" w:rsidRPr="004C4237" w:rsidRDefault="00FC1B02" w:rsidP="00113025">
      <w:pPr>
        <w:spacing w:line="360" w:lineRule="auto"/>
        <w:rPr>
          <w:rFonts w:ascii="Times New Roman" w:eastAsia="宋体" w:hAnsi="Times New Roman" w:cs="Times New Roman"/>
          <w:b/>
          <w:sz w:val="24"/>
          <w:szCs w:val="24"/>
        </w:rPr>
      </w:pPr>
      <w:r w:rsidRPr="004C4237">
        <w:rPr>
          <w:rFonts w:ascii="Times New Roman" w:eastAsia="宋体" w:hAnsi="Times New Roman" w:cs="Times New Roman"/>
          <w:b/>
          <w:sz w:val="24"/>
          <w:szCs w:val="24"/>
        </w:rPr>
        <w:t>5</w:t>
      </w:r>
      <w:r w:rsidRPr="004C4237">
        <w:rPr>
          <w:rFonts w:ascii="Times New Roman" w:eastAsia="宋体" w:hAnsi="Times New Roman" w:cs="Times New Roman"/>
          <w:b/>
          <w:sz w:val="24"/>
          <w:szCs w:val="24"/>
        </w:rPr>
        <w:t>）</w:t>
      </w:r>
      <w:r w:rsidR="008F0B39" w:rsidRPr="004C4237">
        <w:rPr>
          <w:rFonts w:ascii="Times New Roman" w:eastAsia="宋体" w:hAnsi="Times New Roman" w:cs="Times New Roman"/>
          <w:b/>
          <w:sz w:val="24"/>
          <w:szCs w:val="24"/>
        </w:rPr>
        <w:t>Scope</w:t>
      </w:r>
      <w:r w:rsidR="008F0B39" w:rsidRPr="004C4237">
        <w:rPr>
          <w:rFonts w:ascii="Times New Roman" w:eastAsia="宋体" w:hAnsi="Times New Roman" w:cs="Times New Roman"/>
          <w:b/>
          <w:sz w:val="24"/>
          <w:szCs w:val="24"/>
        </w:rPr>
        <w:t>观察模块：</w:t>
      </w:r>
    </w:p>
    <w:p w14:paraId="58B238D3" w14:textId="493B8BD0" w:rsidR="00FF423E" w:rsidRPr="00C539FA" w:rsidRDefault="00FF423E"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观察各路电压信号波形。</w:t>
      </w:r>
    </w:p>
    <w:p w14:paraId="534F2C7A" w14:textId="77777777" w:rsidR="004C4237" w:rsidRDefault="004C4237" w:rsidP="00113025">
      <w:pPr>
        <w:spacing w:line="360" w:lineRule="auto"/>
        <w:rPr>
          <w:rFonts w:ascii="Times New Roman" w:eastAsia="宋体" w:hAnsi="Times New Roman" w:cs="Times New Roman"/>
          <w:b/>
          <w:bCs/>
          <w:sz w:val="24"/>
          <w:szCs w:val="24"/>
        </w:rPr>
      </w:pPr>
    </w:p>
    <w:p w14:paraId="732D99F4" w14:textId="658D1880" w:rsidR="0067667B" w:rsidRPr="00C539FA" w:rsidRDefault="00FC1B02"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2.</w:t>
      </w:r>
      <w:r w:rsidR="00BC4754" w:rsidRPr="00C539FA">
        <w:rPr>
          <w:rFonts w:ascii="Times New Roman" w:eastAsia="宋体" w:hAnsi="Times New Roman" w:cs="Times New Roman"/>
          <w:b/>
          <w:sz w:val="24"/>
          <w:szCs w:val="24"/>
        </w:rPr>
        <w:t xml:space="preserve"> </w:t>
      </w:r>
      <w:r w:rsidR="00425BC4" w:rsidRPr="00C539FA">
        <w:rPr>
          <w:rFonts w:ascii="Times New Roman" w:eastAsia="宋体" w:hAnsi="Times New Roman" w:cs="Times New Roman"/>
          <w:b/>
          <w:sz w:val="24"/>
          <w:szCs w:val="24"/>
        </w:rPr>
        <w:t>仿真输出电压</w:t>
      </w:r>
      <w:r w:rsidR="00E77EEB" w:rsidRPr="00C539FA">
        <w:rPr>
          <w:rFonts w:ascii="Times New Roman" w:eastAsia="宋体" w:hAnsi="Times New Roman" w:cs="Times New Roman"/>
          <w:b/>
          <w:sz w:val="24"/>
          <w:szCs w:val="24"/>
        </w:rPr>
        <w:t>，输出电路</w:t>
      </w:r>
      <w:r w:rsidR="00425BC4" w:rsidRPr="00C539FA">
        <w:rPr>
          <w:rFonts w:ascii="Times New Roman" w:eastAsia="宋体" w:hAnsi="Times New Roman" w:cs="Times New Roman"/>
          <w:b/>
          <w:sz w:val="24"/>
          <w:szCs w:val="24"/>
        </w:rPr>
        <w:t>波形图</w:t>
      </w:r>
      <w:r w:rsidR="00E77EEB" w:rsidRPr="00C539FA">
        <w:rPr>
          <w:rFonts w:ascii="Times New Roman" w:eastAsia="宋体" w:hAnsi="Times New Roman" w:cs="Times New Roman"/>
          <w:b/>
          <w:sz w:val="24"/>
          <w:szCs w:val="24"/>
        </w:rPr>
        <w:t>（</w:t>
      </w:r>
      <w:r w:rsidR="00E77EEB" w:rsidRPr="00C539FA">
        <w:rPr>
          <w:rFonts w:ascii="Times New Roman" w:eastAsia="宋体" w:hAnsi="Times New Roman" w:cs="Times New Roman"/>
          <w:b/>
          <w:position w:val="-6"/>
          <w:sz w:val="24"/>
          <w:szCs w:val="24"/>
        </w:rPr>
        <w:object w:dxaOrig="240" w:dyaOrig="220" w14:anchorId="38F35324">
          <v:shape id="_x0000_i1031" type="#_x0000_t75" style="width:12pt;height:10.65pt" o:ole="">
            <v:imagedata r:id="rId30" o:title=""/>
          </v:shape>
          <o:OLEObject Type="Embed" ProgID="Equation.DSMT4" ShapeID="_x0000_i1031" DrawAspect="Content" ObjectID="_1812038754" r:id="rId31"/>
        </w:object>
      </w:r>
      <w:r w:rsidR="00756EB1" w:rsidRPr="00C539FA">
        <w:rPr>
          <w:rFonts w:ascii="Times New Roman" w:eastAsia="宋体" w:hAnsi="Times New Roman" w:cs="Times New Roman"/>
          <w:b/>
          <w:sz w:val="24"/>
          <w:szCs w:val="24"/>
        </w:rPr>
        <w:t>=30</w:t>
      </w:r>
      <w:r w:rsidR="00E77EEB" w:rsidRPr="00C539FA">
        <w:rPr>
          <w:rFonts w:ascii="Times New Roman" w:eastAsia="宋体" w:hAnsi="Times New Roman" w:cs="Times New Roman"/>
          <w:b/>
          <w:sz w:val="24"/>
          <w:szCs w:val="24"/>
        </w:rPr>
        <w:t>°</w:t>
      </w:r>
      <w:r w:rsidR="00E77EEB" w:rsidRPr="00C539FA">
        <w:rPr>
          <w:rFonts w:ascii="Times New Roman" w:eastAsia="宋体" w:hAnsi="Times New Roman" w:cs="Times New Roman"/>
          <w:b/>
          <w:sz w:val="24"/>
          <w:szCs w:val="24"/>
        </w:rPr>
        <w:t>）</w:t>
      </w:r>
    </w:p>
    <w:p w14:paraId="0D6C9C22" w14:textId="77777777" w:rsidR="00E77EEB" w:rsidRDefault="0067667B" w:rsidP="00113025">
      <w:pPr>
        <w:spacing w:line="360" w:lineRule="auto"/>
        <w:jc w:val="center"/>
        <w:rPr>
          <w:rFonts w:ascii="Times New Roman" w:eastAsia="宋体" w:hAnsi="Times New Roman" w:cs="Times New Roman"/>
          <w:b/>
          <w:bCs/>
          <w:sz w:val="24"/>
          <w:szCs w:val="24"/>
        </w:rPr>
      </w:pPr>
      <w:r w:rsidRPr="00C539FA">
        <w:rPr>
          <w:rFonts w:ascii="Times New Roman" w:eastAsia="宋体" w:hAnsi="Times New Roman" w:cs="Times New Roman"/>
          <w:noProof/>
        </w:rPr>
        <w:drawing>
          <wp:inline distT="0" distB="0" distL="0" distR="0" wp14:anchorId="0ACDDA2E" wp14:editId="29A6A920">
            <wp:extent cx="4555671" cy="3243433"/>
            <wp:effectExtent l="0" t="0" r="0" b="0"/>
            <wp:docPr id="1" name="图片 1" descr="C:\Users\ADMINI~1\AppData\Local\Temp\QQ_1745828599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QQ_1745828599830.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63411" cy="3248944"/>
                    </a:xfrm>
                    <a:prstGeom prst="rect">
                      <a:avLst/>
                    </a:prstGeom>
                    <a:noFill/>
                    <a:ln>
                      <a:noFill/>
                    </a:ln>
                  </pic:spPr>
                </pic:pic>
              </a:graphicData>
            </a:graphic>
          </wp:inline>
        </w:drawing>
      </w:r>
    </w:p>
    <w:p w14:paraId="1F6A3085" w14:textId="640C4DFC" w:rsidR="004C4237" w:rsidRPr="004C4237" w:rsidRDefault="004C4237" w:rsidP="00113025">
      <w:pPr>
        <w:spacing w:line="360" w:lineRule="auto"/>
        <w:jc w:val="center"/>
        <w:rPr>
          <w:rFonts w:ascii="Times New Roman" w:eastAsia="宋体" w:hAnsi="Times New Roman" w:cs="Times New Roman"/>
          <w:bCs/>
          <w:sz w:val="24"/>
          <w:szCs w:val="24"/>
        </w:rPr>
      </w:pPr>
      <w:r>
        <w:rPr>
          <w:rFonts w:ascii="Times New Roman" w:eastAsia="宋体" w:hAnsi="Times New Roman" w:cs="Times New Roman"/>
          <w:bCs/>
          <w:sz w:val="24"/>
          <w:szCs w:val="24"/>
        </w:rPr>
        <w:t>图</w:t>
      </w:r>
      <w:r>
        <w:rPr>
          <w:rFonts w:ascii="Times New Roman" w:eastAsia="宋体" w:hAnsi="Times New Roman" w:cs="Times New Roman" w:hint="eastAsia"/>
          <w:bCs/>
          <w:sz w:val="24"/>
          <w:szCs w:val="24"/>
        </w:rPr>
        <w:t>7</w:t>
      </w:r>
      <w:r>
        <w:rPr>
          <w:rFonts w:ascii="Times New Roman" w:eastAsia="宋体" w:hAnsi="Times New Roman" w:cs="Times New Roman"/>
          <w:bCs/>
          <w:sz w:val="24"/>
          <w:szCs w:val="24"/>
        </w:rPr>
        <w:t>-2  α=30°</w:t>
      </w:r>
      <w:r>
        <w:rPr>
          <w:rFonts w:ascii="Times New Roman" w:eastAsia="宋体" w:hAnsi="Times New Roman" w:cs="Times New Roman"/>
          <w:bCs/>
          <w:sz w:val="24"/>
          <w:szCs w:val="24"/>
        </w:rPr>
        <w:t>时输出波形图</w:t>
      </w:r>
    </w:p>
    <w:p w14:paraId="23576745" w14:textId="151EAC21" w:rsidR="00B96484" w:rsidRPr="00C539FA" w:rsidRDefault="00E77EEB"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图</w:t>
      </w:r>
      <w:r w:rsidRPr="00C539FA">
        <w:rPr>
          <w:rFonts w:ascii="Times New Roman" w:eastAsia="宋体" w:hAnsi="Times New Roman" w:cs="Times New Roman"/>
          <w:sz w:val="24"/>
          <w:szCs w:val="24"/>
        </w:rPr>
        <w:t>1</w:t>
      </w:r>
      <w:r w:rsidR="00B96484" w:rsidRPr="00C539FA">
        <w:rPr>
          <w:rFonts w:ascii="Times New Roman" w:eastAsia="宋体" w:hAnsi="Times New Roman" w:cs="Times New Roman"/>
          <w:sz w:val="24"/>
          <w:szCs w:val="24"/>
        </w:rPr>
        <w:t>：</w:t>
      </w:r>
      <w:r w:rsidRPr="00C539FA">
        <w:rPr>
          <w:rFonts w:ascii="Times New Roman" w:eastAsia="宋体" w:hAnsi="Times New Roman" w:cs="Times New Roman"/>
          <w:sz w:val="24"/>
          <w:szCs w:val="24"/>
        </w:rPr>
        <w:t>六个组态电压信号</w:t>
      </w:r>
      <w:r w:rsidR="00560134" w:rsidRPr="00C539FA">
        <w:rPr>
          <w:rFonts w:ascii="Times New Roman" w:eastAsia="宋体" w:hAnsi="Times New Roman" w:cs="Times New Roman"/>
          <w:sz w:val="24"/>
          <w:szCs w:val="24"/>
        </w:rPr>
        <w:t>，可以观察到每组态电压信号相位分别延迟</w:t>
      </w:r>
      <w:r w:rsidR="00560134" w:rsidRPr="00C539FA">
        <w:rPr>
          <w:rFonts w:ascii="Times New Roman" w:eastAsia="宋体" w:hAnsi="Times New Roman" w:cs="Times New Roman"/>
          <w:sz w:val="24"/>
          <w:szCs w:val="24"/>
        </w:rPr>
        <w:t>30°</w:t>
      </w:r>
      <w:r w:rsidR="00560134" w:rsidRPr="00C539FA">
        <w:rPr>
          <w:rFonts w:ascii="Times New Roman" w:eastAsia="宋体" w:hAnsi="Times New Roman" w:cs="Times New Roman"/>
          <w:sz w:val="24"/>
          <w:szCs w:val="24"/>
        </w:rPr>
        <w:t>，</w:t>
      </w:r>
    </w:p>
    <w:p w14:paraId="5B64E87E" w14:textId="77777777" w:rsidR="00756EB1" w:rsidRPr="00C539FA" w:rsidRDefault="00B96484"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图</w:t>
      </w:r>
      <w:r w:rsidRPr="00C539FA">
        <w:rPr>
          <w:rFonts w:ascii="Times New Roman" w:eastAsia="宋体" w:hAnsi="Times New Roman" w:cs="Times New Roman"/>
          <w:sz w:val="24"/>
          <w:szCs w:val="24"/>
        </w:rPr>
        <w:t>2</w:t>
      </w:r>
      <w:r w:rsidRPr="00C539FA">
        <w:rPr>
          <w:rFonts w:ascii="Times New Roman" w:eastAsia="宋体" w:hAnsi="Times New Roman" w:cs="Times New Roman"/>
          <w:sz w:val="24"/>
          <w:szCs w:val="24"/>
        </w:rPr>
        <w:t>和图</w:t>
      </w:r>
      <w:r w:rsidRPr="00C539FA">
        <w:rPr>
          <w:rFonts w:ascii="Times New Roman" w:eastAsia="宋体" w:hAnsi="Times New Roman" w:cs="Times New Roman"/>
          <w:sz w:val="24"/>
          <w:szCs w:val="24"/>
        </w:rPr>
        <w:t>3</w:t>
      </w:r>
      <w:r w:rsidRPr="00C539FA">
        <w:rPr>
          <w:rFonts w:ascii="Times New Roman" w:eastAsia="宋体" w:hAnsi="Times New Roman" w:cs="Times New Roman"/>
          <w:sz w:val="24"/>
          <w:szCs w:val="24"/>
        </w:rPr>
        <w:t>：</w:t>
      </w:r>
      <w:r w:rsidR="00560134" w:rsidRPr="00C539FA">
        <w:rPr>
          <w:rFonts w:ascii="Times New Roman" w:eastAsia="宋体" w:hAnsi="Times New Roman" w:cs="Times New Roman"/>
          <w:sz w:val="24"/>
          <w:szCs w:val="24"/>
        </w:rPr>
        <w:t>阻性负载</w:t>
      </w:r>
      <w:r w:rsidRPr="00C539FA">
        <w:rPr>
          <w:rFonts w:ascii="Times New Roman" w:eastAsia="宋体" w:hAnsi="Times New Roman" w:cs="Times New Roman"/>
          <w:sz w:val="24"/>
          <w:szCs w:val="24"/>
        </w:rPr>
        <w:t>在宽脉冲触发条件下输出电压和输出电流波形图，电压和电流前面无波形是因为此时</w:t>
      </w:r>
      <w:r w:rsidRPr="00C539FA">
        <w:rPr>
          <w:rFonts w:ascii="Times New Roman" w:eastAsia="宋体" w:hAnsi="Times New Roman" w:cs="Times New Roman"/>
          <w:sz w:val="24"/>
          <w:szCs w:val="24"/>
        </w:rPr>
        <w:t>VT2</w:t>
      </w:r>
      <w:r w:rsidRPr="00C539FA">
        <w:rPr>
          <w:rFonts w:ascii="Times New Roman" w:eastAsia="宋体" w:hAnsi="Times New Roman" w:cs="Times New Roman"/>
          <w:sz w:val="24"/>
          <w:szCs w:val="24"/>
        </w:rPr>
        <w:t>脉冲未产生导致电路处于断路状态。</w:t>
      </w:r>
    </w:p>
    <w:p w14:paraId="563AFB90" w14:textId="77777777" w:rsidR="00756EB1" w:rsidRPr="00C539FA" w:rsidRDefault="00756EB1"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图</w:t>
      </w:r>
      <w:r w:rsidRPr="00C539FA">
        <w:rPr>
          <w:rFonts w:ascii="Times New Roman" w:eastAsia="宋体" w:hAnsi="Times New Roman" w:cs="Times New Roman"/>
          <w:sz w:val="24"/>
          <w:szCs w:val="24"/>
        </w:rPr>
        <w:t>4</w:t>
      </w:r>
      <w:r w:rsidRPr="00C539FA">
        <w:rPr>
          <w:rFonts w:ascii="Times New Roman" w:eastAsia="宋体" w:hAnsi="Times New Roman" w:cs="Times New Roman"/>
          <w:sz w:val="24"/>
          <w:szCs w:val="24"/>
        </w:rPr>
        <w:t>：六个脉冲发生器产生的脉冲信号，周期为</w:t>
      </w:r>
      <w:r w:rsidRPr="00C539FA">
        <w:rPr>
          <w:rFonts w:ascii="Times New Roman" w:eastAsia="宋体" w:hAnsi="Times New Roman" w:cs="Times New Roman"/>
          <w:sz w:val="24"/>
          <w:szCs w:val="24"/>
        </w:rPr>
        <w:t>0.02s</w:t>
      </w:r>
      <w:r w:rsidRPr="00C539FA">
        <w:rPr>
          <w:rFonts w:ascii="Times New Roman" w:eastAsia="宋体" w:hAnsi="Times New Roman" w:cs="Times New Roman"/>
          <w:sz w:val="24"/>
          <w:szCs w:val="24"/>
        </w:rPr>
        <w:t>。</w:t>
      </w:r>
    </w:p>
    <w:p w14:paraId="0EB10FE9" w14:textId="77777777" w:rsidR="00756EB1" w:rsidRPr="00C539FA" w:rsidRDefault="00756EB1" w:rsidP="00113025">
      <w:pPr>
        <w:spacing w:line="360" w:lineRule="auto"/>
        <w:rPr>
          <w:rFonts w:ascii="Times New Roman" w:eastAsia="宋体" w:hAnsi="Times New Roman" w:cs="Times New Roman"/>
          <w:b/>
          <w:bCs/>
          <w:sz w:val="24"/>
          <w:szCs w:val="24"/>
        </w:rPr>
      </w:pPr>
    </w:p>
    <w:p w14:paraId="42C9F105" w14:textId="573D443A" w:rsidR="00425BC4" w:rsidRPr="00C539FA" w:rsidRDefault="00756EB1"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bCs/>
          <w:sz w:val="24"/>
          <w:szCs w:val="24"/>
        </w:rPr>
        <w:t>3.</w:t>
      </w:r>
      <w:r w:rsidR="00425BC4" w:rsidRPr="00C539FA">
        <w:rPr>
          <w:rFonts w:ascii="Times New Roman" w:eastAsia="宋体" w:hAnsi="Times New Roman" w:cs="Times New Roman"/>
          <w:b/>
          <w:sz w:val="24"/>
          <w:szCs w:val="24"/>
        </w:rPr>
        <w:t>不同</w:t>
      </w:r>
      <w:r w:rsidR="00425BC4" w:rsidRPr="00C539FA">
        <w:rPr>
          <w:rFonts w:ascii="Times New Roman" w:eastAsia="宋体" w:hAnsi="Times New Roman" w:cs="Times New Roman"/>
          <w:b/>
          <w:sz w:val="24"/>
          <w:szCs w:val="24"/>
        </w:rPr>
        <w:t>α</w:t>
      </w:r>
      <w:r w:rsidR="00425BC4" w:rsidRPr="00C539FA">
        <w:rPr>
          <w:rFonts w:ascii="Times New Roman" w:eastAsia="宋体" w:hAnsi="Times New Roman" w:cs="Times New Roman"/>
          <w:b/>
          <w:sz w:val="24"/>
          <w:szCs w:val="24"/>
        </w:rPr>
        <w:t>角下输出电压对比图</w:t>
      </w:r>
    </w:p>
    <w:p w14:paraId="65A4765D" w14:textId="69E4031D" w:rsidR="004C4237" w:rsidRPr="004C4237" w:rsidRDefault="00756EB1"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w:t>
      </w:r>
      <w:r w:rsidRPr="00C539FA">
        <w:rPr>
          <w:rFonts w:ascii="Times New Roman" w:eastAsia="宋体" w:hAnsi="Times New Roman" w:cs="Times New Roman"/>
          <w:b/>
          <w:sz w:val="24"/>
          <w:szCs w:val="24"/>
        </w:rPr>
        <w:t>1</w:t>
      </w:r>
      <w:r w:rsidRPr="00C539FA">
        <w:rPr>
          <w:rFonts w:ascii="Times New Roman" w:eastAsia="宋体" w:hAnsi="Times New Roman" w:cs="Times New Roman"/>
          <w:b/>
          <w:sz w:val="24"/>
          <w:szCs w:val="24"/>
        </w:rPr>
        <w:t>）</w:t>
      </w:r>
      <w:r w:rsidRPr="00C539FA">
        <w:rPr>
          <w:rFonts w:ascii="Times New Roman" w:eastAsia="宋体" w:hAnsi="Times New Roman" w:cs="Times New Roman"/>
          <w:b/>
          <w:position w:val="-6"/>
          <w:sz w:val="24"/>
          <w:szCs w:val="24"/>
        </w:rPr>
        <w:object w:dxaOrig="240" w:dyaOrig="220" w14:anchorId="28D8A0F0">
          <v:shape id="_x0000_i1032" type="#_x0000_t75" style="width:12pt;height:10.65pt" o:ole="">
            <v:imagedata r:id="rId30" o:title=""/>
          </v:shape>
          <o:OLEObject Type="Embed" ProgID="Equation.DSMT4" ShapeID="_x0000_i1032" DrawAspect="Content" ObjectID="_1812038755" r:id="rId33"/>
        </w:object>
      </w:r>
      <w:r w:rsidRPr="00C539FA">
        <w:rPr>
          <w:rFonts w:ascii="Times New Roman" w:eastAsia="宋体" w:hAnsi="Times New Roman" w:cs="Times New Roman"/>
          <w:b/>
          <w:sz w:val="24"/>
          <w:szCs w:val="24"/>
        </w:rPr>
        <w:t>=0°</w:t>
      </w:r>
    </w:p>
    <w:p w14:paraId="37C481BC" w14:textId="2C26651C" w:rsidR="00756EB1" w:rsidRDefault="00756EB1" w:rsidP="00113025">
      <w:pPr>
        <w:spacing w:line="360" w:lineRule="auto"/>
        <w:jc w:val="center"/>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4F5D4F76" wp14:editId="2EC4872F">
            <wp:extent cx="5274310" cy="864541"/>
            <wp:effectExtent l="0" t="0" r="2540" b="0"/>
            <wp:docPr id="3" name="图片 3" descr="C:\Users\ADMINI~1\AppData\Local\Temp\QQ_1745843344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1\AppData\Local\Temp\QQ_1745843344024.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864541"/>
                    </a:xfrm>
                    <a:prstGeom prst="rect">
                      <a:avLst/>
                    </a:prstGeom>
                    <a:noFill/>
                    <a:ln>
                      <a:noFill/>
                    </a:ln>
                  </pic:spPr>
                </pic:pic>
              </a:graphicData>
            </a:graphic>
          </wp:inline>
        </w:drawing>
      </w:r>
    </w:p>
    <w:p w14:paraId="6B584FF7" w14:textId="10532376" w:rsidR="004C4237" w:rsidRPr="00C539FA"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lastRenderedPageBreak/>
        <w:t>图</w:t>
      </w:r>
      <w:r>
        <w:rPr>
          <w:rFonts w:ascii="Times New Roman" w:eastAsia="宋体" w:hAnsi="Times New Roman" w:cs="Times New Roman" w:hint="eastAsia"/>
          <w:sz w:val="24"/>
          <w:szCs w:val="24"/>
        </w:rPr>
        <w:t>7</w:t>
      </w:r>
      <w:r>
        <w:rPr>
          <w:rFonts w:ascii="Times New Roman" w:eastAsia="宋体" w:hAnsi="Times New Roman" w:cs="Times New Roman"/>
          <w:sz w:val="24"/>
          <w:szCs w:val="24"/>
        </w:rPr>
        <w:t>-3.1  α=0°</w:t>
      </w:r>
      <w:r>
        <w:rPr>
          <w:rFonts w:ascii="Times New Roman" w:eastAsia="宋体" w:hAnsi="Times New Roman" w:cs="Times New Roman"/>
          <w:sz w:val="24"/>
          <w:szCs w:val="24"/>
        </w:rPr>
        <w:t>时输出电压</w:t>
      </w:r>
    </w:p>
    <w:p w14:paraId="646F3BD6" w14:textId="4A6A0C26" w:rsidR="00756EB1" w:rsidRPr="00C539FA" w:rsidRDefault="00756EB1"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w:t>
      </w:r>
      <w:r w:rsidRPr="00C539FA">
        <w:rPr>
          <w:rFonts w:ascii="Times New Roman" w:eastAsia="宋体" w:hAnsi="Times New Roman" w:cs="Times New Roman"/>
          <w:b/>
          <w:sz w:val="24"/>
          <w:szCs w:val="24"/>
        </w:rPr>
        <w:t>2</w:t>
      </w:r>
      <w:r w:rsidRPr="00C539FA">
        <w:rPr>
          <w:rFonts w:ascii="Times New Roman" w:eastAsia="宋体" w:hAnsi="Times New Roman" w:cs="Times New Roman"/>
          <w:b/>
          <w:sz w:val="24"/>
          <w:szCs w:val="24"/>
        </w:rPr>
        <w:t>）</w:t>
      </w:r>
      <w:r w:rsidRPr="00C539FA">
        <w:rPr>
          <w:rFonts w:ascii="Times New Roman" w:eastAsia="宋体" w:hAnsi="Times New Roman" w:cs="Times New Roman"/>
          <w:b/>
          <w:position w:val="-6"/>
          <w:sz w:val="24"/>
          <w:szCs w:val="24"/>
        </w:rPr>
        <w:object w:dxaOrig="240" w:dyaOrig="220" w14:anchorId="5291EA79">
          <v:shape id="_x0000_i1033" type="#_x0000_t75" style="width:12pt;height:10.65pt" o:ole="">
            <v:imagedata r:id="rId30" o:title=""/>
          </v:shape>
          <o:OLEObject Type="Embed" ProgID="Equation.DSMT4" ShapeID="_x0000_i1033" DrawAspect="Content" ObjectID="_1812038756" r:id="rId35"/>
        </w:object>
      </w:r>
      <w:r w:rsidRPr="00C539FA">
        <w:rPr>
          <w:rFonts w:ascii="Times New Roman" w:eastAsia="宋体" w:hAnsi="Times New Roman" w:cs="Times New Roman"/>
          <w:b/>
          <w:sz w:val="24"/>
          <w:szCs w:val="24"/>
        </w:rPr>
        <w:t>=60°</w:t>
      </w:r>
    </w:p>
    <w:p w14:paraId="5801A362" w14:textId="20388299" w:rsidR="008A1914" w:rsidRDefault="00756EB1"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6CDC1761" wp14:editId="43DCAC98">
            <wp:extent cx="5274310" cy="905541"/>
            <wp:effectExtent l="0" t="0" r="2540" b="8890"/>
            <wp:docPr id="5" name="图片 5" descr="C:\Users\ADMINI~1\AppData\Local\Temp\QQ_1745843467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1\AppData\Local\Temp\QQ_1745843467440.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905541"/>
                    </a:xfrm>
                    <a:prstGeom prst="rect">
                      <a:avLst/>
                    </a:prstGeom>
                    <a:noFill/>
                    <a:ln>
                      <a:noFill/>
                    </a:ln>
                  </pic:spPr>
                </pic:pic>
              </a:graphicData>
            </a:graphic>
          </wp:inline>
        </w:drawing>
      </w:r>
    </w:p>
    <w:p w14:paraId="253F5B3C" w14:textId="06C18278" w:rsidR="004C4237" w:rsidRPr="00C539FA"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7</w:t>
      </w:r>
      <w:r>
        <w:rPr>
          <w:rFonts w:ascii="Times New Roman" w:eastAsia="宋体" w:hAnsi="Times New Roman" w:cs="Times New Roman"/>
          <w:sz w:val="24"/>
          <w:szCs w:val="24"/>
        </w:rPr>
        <w:t>-3.2  α=30°</w:t>
      </w:r>
      <w:r>
        <w:rPr>
          <w:rFonts w:ascii="Times New Roman" w:eastAsia="宋体" w:hAnsi="Times New Roman" w:cs="Times New Roman"/>
          <w:sz w:val="24"/>
          <w:szCs w:val="24"/>
        </w:rPr>
        <w:t>时输出电压</w:t>
      </w:r>
    </w:p>
    <w:p w14:paraId="6084319E" w14:textId="77777777" w:rsidR="004C4237" w:rsidRDefault="004C4237" w:rsidP="00113025">
      <w:pPr>
        <w:spacing w:line="360" w:lineRule="auto"/>
        <w:jc w:val="center"/>
        <w:rPr>
          <w:rFonts w:ascii="Times New Roman" w:eastAsia="宋体" w:hAnsi="Times New Roman" w:cs="Times New Roman"/>
          <w:sz w:val="24"/>
          <w:szCs w:val="24"/>
        </w:rPr>
      </w:pPr>
    </w:p>
    <w:p w14:paraId="32F6EC5E" w14:textId="6161E443" w:rsidR="008A1914" w:rsidRPr="00C539FA" w:rsidRDefault="008A1914"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w:t>
      </w:r>
      <w:r w:rsidRPr="00C539FA">
        <w:rPr>
          <w:rFonts w:ascii="Times New Roman" w:eastAsia="宋体" w:hAnsi="Times New Roman" w:cs="Times New Roman"/>
          <w:b/>
          <w:sz w:val="24"/>
          <w:szCs w:val="24"/>
        </w:rPr>
        <w:t>3</w:t>
      </w:r>
      <w:r w:rsidRPr="00C539FA">
        <w:rPr>
          <w:rFonts w:ascii="Times New Roman" w:eastAsia="宋体" w:hAnsi="Times New Roman" w:cs="Times New Roman"/>
          <w:b/>
          <w:sz w:val="24"/>
          <w:szCs w:val="24"/>
        </w:rPr>
        <w:t>）</w:t>
      </w:r>
      <w:r w:rsidRPr="00C539FA">
        <w:rPr>
          <w:rFonts w:ascii="Times New Roman" w:eastAsia="宋体" w:hAnsi="Times New Roman" w:cs="Times New Roman"/>
          <w:b/>
          <w:position w:val="-6"/>
          <w:sz w:val="24"/>
          <w:szCs w:val="24"/>
        </w:rPr>
        <w:object w:dxaOrig="240" w:dyaOrig="220" w14:anchorId="4E3F4A1E">
          <v:shape id="_x0000_i1034" type="#_x0000_t75" style="width:12pt;height:10.65pt" o:ole="">
            <v:imagedata r:id="rId30" o:title=""/>
          </v:shape>
          <o:OLEObject Type="Embed" ProgID="Equation.DSMT4" ShapeID="_x0000_i1034" DrawAspect="Content" ObjectID="_1812038757" r:id="rId37"/>
        </w:object>
      </w:r>
      <w:r w:rsidRPr="00C539FA">
        <w:rPr>
          <w:rFonts w:ascii="Times New Roman" w:eastAsia="宋体" w:hAnsi="Times New Roman" w:cs="Times New Roman"/>
          <w:b/>
          <w:sz w:val="24"/>
          <w:szCs w:val="24"/>
        </w:rPr>
        <w:t>=90°</w:t>
      </w:r>
    </w:p>
    <w:p w14:paraId="2824A4AD" w14:textId="3908ED3A" w:rsidR="00756EB1" w:rsidRDefault="008A1914"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65654603" wp14:editId="60DAC5A1">
            <wp:extent cx="5274310" cy="855771"/>
            <wp:effectExtent l="0" t="0" r="2540" b="1905"/>
            <wp:docPr id="6" name="图片 6" descr="C:\Users\ADMINI~1\AppData\Local\Temp\QQ_1745843612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1\AppData\Local\Temp\QQ_1745843612537.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855771"/>
                    </a:xfrm>
                    <a:prstGeom prst="rect">
                      <a:avLst/>
                    </a:prstGeom>
                    <a:noFill/>
                    <a:ln>
                      <a:noFill/>
                    </a:ln>
                  </pic:spPr>
                </pic:pic>
              </a:graphicData>
            </a:graphic>
          </wp:inline>
        </w:drawing>
      </w:r>
    </w:p>
    <w:p w14:paraId="48B6DC68" w14:textId="24417552" w:rsidR="004C4237" w:rsidRPr="004C4237"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7</w:t>
      </w:r>
      <w:r>
        <w:rPr>
          <w:rFonts w:ascii="Times New Roman" w:eastAsia="宋体" w:hAnsi="Times New Roman" w:cs="Times New Roman"/>
          <w:sz w:val="24"/>
          <w:szCs w:val="24"/>
        </w:rPr>
        <w:t>-3.1  α=90°</w:t>
      </w:r>
      <w:r>
        <w:rPr>
          <w:rFonts w:ascii="Times New Roman" w:eastAsia="宋体" w:hAnsi="Times New Roman" w:cs="Times New Roman"/>
          <w:sz w:val="24"/>
          <w:szCs w:val="24"/>
        </w:rPr>
        <w:t>时输出电压</w:t>
      </w:r>
    </w:p>
    <w:p w14:paraId="447D9C77" w14:textId="77777777" w:rsidR="004C4237" w:rsidRDefault="004C4237" w:rsidP="00113025">
      <w:pPr>
        <w:spacing w:line="360" w:lineRule="auto"/>
        <w:rPr>
          <w:rFonts w:ascii="Times New Roman" w:eastAsia="宋体" w:hAnsi="Times New Roman" w:cs="Times New Roman"/>
          <w:b/>
          <w:sz w:val="24"/>
          <w:szCs w:val="24"/>
        </w:rPr>
      </w:pPr>
    </w:p>
    <w:p w14:paraId="6595BD08" w14:textId="0DD0E688" w:rsidR="008A1914" w:rsidRPr="00C539FA" w:rsidRDefault="008A1914"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总结：</w:t>
      </w:r>
      <w:r w:rsidRPr="00C539FA">
        <w:rPr>
          <w:rFonts w:ascii="Times New Roman" w:eastAsia="宋体" w:hAnsi="Times New Roman" w:cs="Times New Roman"/>
          <w:position w:val="-6"/>
          <w:sz w:val="24"/>
          <w:szCs w:val="24"/>
        </w:rPr>
        <w:object w:dxaOrig="240" w:dyaOrig="220" w14:anchorId="695DB71D">
          <v:shape id="_x0000_i1035" type="#_x0000_t75" style="width:12pt;height:10.65pt" o:ole="">
            <v:imagedata r:id="rId30" o:title=""/>
          </v:shape>
          <o:OLEObject Type="Embed" ProgID="Equation.DSMT4" ShapeID="_x0000_i1035" DrawAspect="Content" ObjectID="_1812038758" r:id="rId39"/>
        </w:object>
      </w:r>
      <w:r w:rsidRPr="00C539FA">
        <w:rPr>
          <w:rFonts w:ascii="Times New Roman" w:eastAsia="宋体" w:hAnsi="Times New Roman" w:cs="Times New Roman"/>
          <w:sz w:val="24"/>
          <w:szCs w:val="24"/>
        </w:rPr>
        <w:t>=0°</w:t>
      </w:r>
      <w:r w:rsidRPr="00C539FA">
        <w:rPr>
          <w:rFonts w:ascii="Times New Roman" w:eastAsia="宋体" w:hAnsi="Times New Roman" w:cs="Times New Roman"/>
          <w:sz w:val="24"/>
          <w:szCs w:val="24"/>
        </w:rPr>
        <w:t>，</w:t>
      </w:r>
      <w:r w:rsidRPr="00C539FA">
        <w:rPr>
          <w:rFonts w:ascii="Times New Roman" w:eastAsia="宋体" w:hAnsi="Times New Roman" w:cs="Times New Roman"/>
          <w:position w:val="-6"/>
          <w:sz w:val="24"/>
          <w:szCs w:val="24"/>
        </w:rPr>
        <w:object w:dxaOrig="240" w:dyaOrig="220" w14:anchorId="2D0C87B7">
          <v:shape id="_x0000_i1036" type="#_x0000_t75" style="width:12pt;height:10.65pt" o:ole="">
            <v:imagedata r:id="rId30" o:title=""/>
          </v:shape>
          <o:OLEObject Type="Embed" ProgID="Equation.DSMT4" ShapeID="_x0000_i1036" DrawAspect="Content" ObjectID="_1812038759" r:id="rId40"/>
        </w:object>
      </w:r>
      <w:r w:rsidRPr="00C539FA">
        <w:rPr>
          <w:rFonts w:ascii="Times New Roman" w:eastAsia="宋体" w:hAnsi="Times New Roman" w:cs="Times New Roman"/>
          <w:sz w:val="24"/>
          <w:szCs w:val="24"/>
        </w:rPr>
        <w:t>=30°</w:t>
      </w:r>
      <w:r w:rsidRPr="00C539FA">
        <w:rPr>
          <w:rFonts w:ascii="Times New Roman" w:eastAsia="宋体" w:hAnsi="Times New Roman" w:cs="Times New Roman"/>
          <w:sz w:val="24"/>
          <w:szCs w:val="24"/>
        </w:rPr>
        <w:t>，</w:t>
      </w:r>
      <w:r w:rsidRPr="00C539FA">
        <w:rPr>
          <w:rFonts w:ascii="Times New Roman" w:eastAsia="宋体" w:hAnsi="Times New Roman" w:cs="Times New Roman"/>
          <w:position w:val="-6"/>
          <w:sz w:val="24"/>
          <w:szCs w:val="24"/>
        </w:rPr>
        <w:object w:dxaOrig="240" w:dyaOrig="220" w14:anchorId="31DC477E">
          <v:shape id="_x0000_i1037" type="#_x0000_t75" style="width:12pt;height:10.65pt" o:ole="">
            <v:imagedata r:id="rId30" o:title=""/>
          </v:shape>
          <o:OLEObject Type="Embed" ProgID="Equation.DSMT4" ShapeID="_x0000_i1037" DrawAspect="Content" ObjectID="_1812038760" r:id="rId41"/>
        </w:object>
      </w:r>
      <w:r w:rsidRPr="00C539FA">
        <w:rPr>
          <w:rFonts w:ascii="Times New Roman" w:eastAsia="宋体" w:hAnsi="Times New Roman" w:cs="Times New Roman"/>
          <w:sz w:val="24"/>
          <w:szCs w:val="24"/>
        </w:rPr>
        <w:t>=60°</w:t>
      </w:r>
      <w:r w:rsidRPr="00C539FA">
        <w:rPr>
          <w:rFonts w:ascii="Times New Roman" w:eastAsia="宋体" w:hAnsi="Times New Roman" w:cs="Times New Roman"/>
          <w:sz w:val="24"/>
          <w:szCs w:val="24"/>
        </w:rPr>
        <w:t>和</w:t>
      </w:r>
      <w:r w:rsidRPr="00C539FA">
        <w:rPr>
          <w:rFonts w:ascii="Times New Roman" w:eastAsia="宋体" w:hAnsi="Times New Roman" w:cs="Times New Roman"/>
          <w:position w:val="-6"/>
          <w:sz w:val="24"/>
          <w:szCs w:val="24"/>
        </w:rPr>
        <w:object w:dxaOrig="240" w:dyaOrig="220" w14:anchorId="3F272177">
          <v:shape id="_x0000_i1038" type="#_x0000_t75" style="width:12pt;height:10.65pt" o:ole="">
            <v:imagedata r:id="rId30" o:title=""/>
          </v:shape>
          <o:OLEObject Type="Embed" ProgID="Equation.DSMT4" ShapeID="_x0000_i1038" DrawAspect="Content" ObjectID="_1812038761" r:id="rId42"/>
        </w:object>
      </w:r>
      <w:r w:rsidRPr="00C539FA">
        <w:rPr>
          <w:rFonts w:ascii="Times New Roman" w:eastAsia="宋体" w:hAnsi="Times New Roman" w:cs="Times New Roman"/>
          <w:sz w:val="24"/>
          <w:szCs w:val="24"/>
        </w:rPr>
        <w:t>=90°</w:t>
      </w:r>
      <w:r w:rsidRPr="00C539FA">
        <w:rPr>
          <w:rFonts w:ascii="Times New Roman" w:eastAsia="宋体" w:hAnsi="Times New Roman" w:cs="Times New Roman"/>
          <w:sz w:val="24"/>
          <w:szCs w:val="24"/>
        </w:rPr>
        <w:t>四组输出电压做比较，显然，</w:t>
      </w:r>
      <w:r w:rsidRPr="00C539FA">
        <w:rPr>
          <w:rFonts w:ascii="Times New Roman" w:eastAsia="宋体" w:hAnsi="Times New Roman" w:cs="Times New Roman"/>
          <w:position w:val="-6"/>
          <w:sz w:val="24"/>
          <w:szCs w:val="24"/>
        </w:rPr>
        <w:object w:dxaOrig="240" w:dyaOrig="220" w14:anchorId="21791E91">
          <v:shape id="_x0000_i1039" type="#_x0000_t75" style="width:12pt;height:10.65pt" o:ole="">
            <v:imagedata r:id="rId30" o:title=""/>
          </v:shape>
          <o:OLEObject Type="Embed" ProgID="Equation.DSMT4" ShapeID="_x0000_i1039" DrawAspect="Content" ObjectID="_1812038762" r:id="rId43"/>
        </w:object>
      </w:r>
      <w:r w:rsidRPr="00C539FA">
        <w:rPr>
          <w:rFonts w:ascii="Times New Roman" w:eastAsia="宋体" w:hAnsi="Times New Roman" w:cs="Times New Roman"/>
          <w:sz w:val="24"/>
          <w:szCs w:val="24"/>
        </w:rPr>
        <w:t>=0°</w:t>
      </w:r>
      <w:r w:rsidRPr="00C539FA">
        <w:rPr>
          <w:rFonts w:ascii="Times New Roman" w:eastAsia="宋体" w:hAnsi="Times New Roman" w:cs="Times New Roman"/>
          <w:sz w:val="24"/>
          <w:szCs w:val="24"/>
        </w:rPr>
        <w:t>时输出电压平均值最大，随着</w:t>
      </w:r>
      <w:r w:rsidRPr="00C539FA">
        <w:rPr>
          <w:rFonts w:ascii="Times New Roman" w:eastAsia="宋体" w:hAnsi="Times New Roman" w:cs="Times New Roman"/>
          <w:position w:val="-6"/>
          <w:sz w:val="24"/>
          <w:szCs w:val="24"/>
        </w:rPr>
        <w:object w:dxaOrig="240" w:dyaOrig="220" w14:anchorId="430DB1A7">
          <v:shape id="_x0000_i1040" type="#_x0000_t75" style="width:12pt;height:10.65pt" o:ole="">
            <v:imagedata r:id="rId30" o:title=""/>
          </v:shape>
          <o:OLEObject Type="Embed" ProgID="Equation.DSMT4" ShapeID="_x0000_i1040" DrawAspect="Content" ObjectID="_1812038763" r:id="rId44"/>
        </w:object>
      </w:r>
      <w:r w:rsidRPr="00C539FA">
        <w:rPr>
          <w:rFonts w:ascii="Times New Roman" w:eastAsia="宋体" w:hAnsi="Times New Roman" w:cs="Times New Roman"/>
          <w:sz w:val="24"/>
          <w:szCs w:val="24"/>
        </w:rPr>
        <w:t>增大输出电压平均值逐渐变小，在</w:t>
      </w:r>
      <w:r w:rsidRPr="00C539FA">
        <w:rPr>
          <w:rFonts w:ascii="Times New Roman" w:eastAsia="宋体" w:hAnsi="Times New Roman" w:cs="Times New Roman"/>
          <w:position w:val="-6"/>
          <w:sz w:val="24"/>
          <w:szCs w:val="24"/>
        </w:rPr>
        <w:object w:dxaOrig="240" w:dyaOrig="220" w14:anchorId="79B7807C">
          <v:shape id="_x0000_i1041" type="#_x0000_t75" style="width:12pt;height:10.65pt" o:ole="">
            <v:imagedata r:id="rId30" o:title=""/>
          </v:shape>
          <o:OLEObject Type="Embed" ProgID="Equation.DSMT4" ShapeID="_x0000_i1041" DrawAspect="Content" ObjectID="_1812038764" r:id="rId45"/>
        </w:object>
      </w:r>
      <w:r w:rsidRPr="00C539FA">
        <w:rPr>
          <w:rFonts w:ascii="Times New Roman" w:eastAsia="宋体" w:hAnsi="Times New Roman" w:cs="Times New Roman"/>
          <w:sz w:val="24"/>
          <w:szCs w:val="24"/>
        </w:rPr>
        <w:t>=60°</w:t>
      </w:r>
      <w:r w:rsidRPr="00C539FA">
        <w:rPr>
          <w:rFonts w:ascii="Times New Roman" w:eastAsia="宋体" w:hAnsi="Times New Roman" w:cs="Times New Roman"/>
          <w:sz w:val="24"/>
          <w:szCs w:val="24"/>
        </w:rPr>
        <w:t>时开始出现了输出电压为</w:t>
      </w:r>
      <w:r w:rsidRPr="00C539FA">
        <w:rPr>
          <w:rFonts w:ascii="Times New Roman" w:eastAsia="宋体" w:hAnsi="Times New Roman" w:cs="Times New Roman"/>
          <w:sz w:val="24"/>
          <w:szCs w:val="24"/>
        </w:rPr>
        <w:t>0</w:t>
      </w:r>
      <w:r w:rsidRPr="00C539FA">
        <w:rPr>
          <w:rFonts w:ascii="Times New Roman" w:eastAsia="宋体" w:hAnsi="Times New Roman" w:cs="Times New Roman"/>
          <w:sz w:val="24"/>
          <w:szCs w:val="24"/>
        </w:rPr>
        <w:t>的点。</w:t>
      </w:r>
    </w:p>
    <w:p w14:paraId="58303125" w14:textId="77777777" w:rsidR="00425BC4" w:rsidRPr="00C539FA" w:rsidRDefault="00425BC4"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八、英飞凌功率器件仿真设计（</w:t>
      </w:r>
      <w:r w:rsidRPr="00C539FA">
        <w:rPr>
          <w:rFonts w:ascii="Times New Roman" w:eastAsia="宋体" w:hAnsi="Times New Roman" w:cs="Times New Roman"/>
          <w:b/>
          <w:bCs/>
          <w:sz w:val="28"/>
          <w:szCs w:val="28"/>
        </w:rPr>
        <w:t>IPOSIM</w:t>
      </w:r>
      <w:r w:rsidRPr="00C539FA">
        <w:rPr>
          <w:rFonts w:ascii="Times New Roman" w:eastAsia="宋体" w:hAnsi="Times New Roman" w:cs="Times New Roman"/>
          <w:b/>
          <w:bCs/>
          <w:sz w:val="28"/>
          <w:szCs w:val="28"/>
        </w:rPr>
        <w:t>）</w:t>
      </w:r>
    </w:p>
    <w:p w14:paraId="4BDA3A99" w14:textId="77777777" w:rsidR="00425BC4" w:rsidRPr="00C539FA" w:rsidRDefault="00425BC4"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8.1 </w:t>
      </w:r>
      <w:r w:rsidRPr="00C539FA">
        <w:rPr>
          <w:rFonts w:ascii="Times New Roman" w:eastAsia="宋体" w:hAnsi="Times New Roman" w:cs="Times New Roman"/>
          <w:b/>
          <w:bCs/>
          <w:sz w:val="24"/>
          <w:szCs w:val="24"/>
        </w:rPr>
        <w:t>平台简介</w:t>
      </w:r>
    </w:p>
    <w:p w14:paraId="0E06D77A" w14:textId="77777777" w:rsidR="00425BC4" w:rsidRPr="00C539FA" w:rsidRDefault="00425BC4" w:rsidP="00113025">
      <w:p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在线仿真器件电压、电流、温度、损耗等关键参数；</w:t>
      </w:r>
    </w:p>
    <w:p w14:paraId="37851945" w14:textId="7C09E94D" w:rsidR="00425BC4" w:rsidRPr="00C539FA" w:rsidRDefault="008A1914"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1. </w:t>
      </w:r>
      <w:r w:rsidR="00425BC4" w:rsidRPr="00C539FA">
        <w:rPr>
          <w:rFonts w:ascii="Times New Roman" w:eastAsia="宋体" w:hAnsi="Times New Roman" w:cs="Times New Roman"/>
          <w:sz w:val="24"/>
          <w:szCs w:val="24"/>
        </w:rPr>
        <w:t>提供多种工业级模块选择；</w:t>
      </w:r>
    </w:p>
    <w:p w14:paraId="08273D84" w14:textId="23481C12" w:rsidR="00425BC4" w:rsidRPr="00C539FA" w:rsidRDefault="008A1914"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2. </w:t>
      </w:r>
      <w:r w:rsidR="00425BC4" w:rsidRPr="00C539FA">
        <w:rPr>
          <w:rFonts w:ascii="Times New Roman" w:eastAsia="宋体" w:hAnsi="Times New Roman" w:cs="Times New Roman"/>
          <w:sz w:val="24"/>
          <w:szCs w:val="24"/>
        </w:rPr>
        <w:t>快速对比散热方式、保护器件引入前后变化。</w:t>
      </w:r>
    </w:p>
    <w:p w14:paraId="646FB570" w14:textId="77777777" w:rsidR="00425BC4" w:rsidRPr="00C539FA" w:rsidRDefault="00425BC4"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8.2 </w:t>
      </w:r>
      <w:r w:rsidRPr="00C539FA">
        <w:rPr>
          <w:rFonts w:ascii="Times New Roman" w:eastAsia="宋体" w:hAnsi="Times New Roman" w:cs="Times New Roman"/>
          <w:b/>
          <w:bCs/>
          <w:sz w:val="24"/>
          <w:szCs w:val="24"/>
        </w:rPr>
        <w:t>仿真步骤</w:t>
      </w:r>
    </w:p>
    <w:p w14:paraId="2C906447" w14:textId="77777777" w:rsidR="00425BC4" w:rsidRPr="00C539FA" w:rsidRDefault="00425BC4" w:rsidP="00113025">
      <w:pPr>
        <w:numPr>
          <w:ilvl w:val="0"/>
          <w:numId w:val="1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登录</w:t>
      </w:r>
      <w:r w:rsidRPr="00C539FA">
        <w:rPr>
          <w:rFonts w:ascii="Times New Roman" w:eastAsia="宋体" w:hAnsi="Times New Roman" w:cs="Times New Roman"/>
          <w:sz w:val="24"/>
          <w:szCs w:val="24"/>
        </w:rPr>
        <w:t xml:space="preserve"> IPOSIM </w:t>
      </w:r>
      <w:r w:rsidRPr="00C539FA">
        <w:rPr>
          <w:rFonts w:ascii="Times New Roman" w:eastAsia="宋体" w:hAnsi="Times New Roman" w:cs="Times New Roman"/>
          <w:sz w:val="24"/>
          <w:szCs w:val="24"/>
        </w:rPr>
        <w:t>官网，选择三相桥式整流；</w:t>
      </w:r>
    </w:p>
    <w:p w14:paraId="3A63C26C" w14:textId="77777777" w:rsidR="00425BC4" w:rsidRPr="00C539FA" w:rsidRDefault="00425BC4" w:rsidP="00113025">
      <w:pPr>
        <w:numPr>
          <w:ilvl w:val="0"/>
          <w:numId w:val="1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输入负载条件与输入电压；</w:t>
      </w:r>
    </w:p>
    <w:p w14:paraId="20267FC7" w14:textId="77777777" w:rsidR="00425BC4" w:rsidRPr="00C539FA" w:rsidRDefault="00425BC4" w:rsidP="00113025">
      <w:pPr>
        <w:numPr>
          <w:ilvl w:val="0"/>
          <w:numId w:val="1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选择</w:t>
      </w:r>
      <w:r w:rsidRPr="00C539FA">
        <w:rPr>
          <w:rFonts w:ascii="Times New Roman" w:eastAsia="宋体" w:hAnsi="Times New Roman" w:cs="Times New Roman"/>
          <w:sz w:val="24"/>
          <w:szCs w:val="24"/>
        </w:rPr>
        <w:t xml:space="preserve"> SCR </w:t>
      </w:r>
      <w:r w:rsidRPr="00C539FA">
        <w:rPr>
          <w:rFonts w:ascii="Times New Roman" w:eastAsia="宋体" w:hAnsi="Times New Roman" w:cs="Times New Roman"/>
          <w:sz w:val="24"/>
          <w:szCs w:val="24"/>
        </w:rPr>
        <w:t>型号，如</w:t>
      </w:r>
      <w:r w:rsidRPr="00C539FA">
        <w:rPr>
          <w:rFonts w:ascii="Times New Roman" w:eastAsia="宋体" w:hAnsi="Times New Roman" w:cs="Times New Roman"/>
          <w:sz w:val="24"/>
          <w:szCs w:val="24"/>
        </w:rPr>
        <w:t xml:space="preserve"> T10N150</w:t>
      </w:r>
      <w:r w:rsidRPr="00C539FA">
        <w:rPr>
          <w:rFonts w:ascii="Times New Roman" w:eastAsia="宋体" w:hAnsi="Times New Roman" w:cs="Times New Roman"/>
          <w:sz w:val="24"/>
          <w:szCs w:val="24"/>
        </w:rPr>
        <w:t>；</w:t>
      </w:r>
    </w:p>
    <w:p w14:paraId="0000C745" w14:textId="77777777" w:rsidR="00425BC4" w:rsidRPr="00C539FA" w:rsidRDefault="00425BC4" w:rsidP="00113025">
      <w:pPr>
        <w:numPr>
          <w:ilvl w:val="0"/>
          <w:numId w:val="1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设置散热器参数、环境温度；</w:t>
      </w:r>
    </w:p>
    <w:p w14:paraId="38E94A9A" w14:textId="77777777" w:rsidR="00425BC4" w:rsidRPr="00C539FA" w:rsidRDefault="00425BC4" w:rsidP="00113025">
      <w:pPr>
        <w:numPr>
          <w:ilvl w:val="0"/>
          <w:numId w:val="10"/>
        </w:numPr>
        <w:spacing w:line="360" w:lineRule="auto"/>
        <w:rPr>
          <w:rFonts w:ascii="Times New Roman" w:eastAsia="宋体" w:hAnsi="Times New Roman" w:cs="Times New Roman"/>
          <w:sz w:val="24"/>
          <w:szCs w:val="24"/>
        </w:rPr>
      </w:pPr>
      <w:r w:rsidRPr="00C539FA">
        <w:rPr>
          <w:rFonts w:ascii="Times New Roman" w:eastAsia="宋体" w:hAnsi="Times New Roman" w:cs="Times New Roman"/>
          <w:sz w:val="24"/>
          <w:szCs w:val="24"/>
        </w:rPr>
        <w:t>分析电流响应、结温变化、浪涌承受能力等。</w:t>
      </w:r>
    </w:p>
    <w:p w14:paraId="780F9D80" w14:textId="77777777" w:rsidR="00841327" w:rsidRPr="00C539FA" w:rsidRDefault="00841327"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 xml:space="preserve">8.3  </w:t>
      </w:r>
      <w:r w:rsidR="00425BC4" w:rsidRPr="00C539FA">
        <w:rPr>
          <w:rFonts w:ascii="Times New Roman" w:eastAsia="宋体" w:hAnsi="Times New Roman" w:cs="Times New Roman"/>
          <w:b/>
          <w:sz w:val="24"/>
          <w:szCs w:val="24"/>
        </w:rPr>
        <w:t>IPOSIM</w:t>
      </w:r>
      <w:r w:rsidR="00425BC4" w:rsidRPr="00C539FA">
        <w:rPr>
          <w:rFonts w:ascii="Times New Roman" w:eastAsia="宋体" w:hAnsi="Times New Roman" w:cs="Times New Roman"/>
          <w:b/>
          <w:sz w:val="24"/>
          <w:szCs w:val="24"/>
        </w:rPr>
        <w:t>仿真设置界面</w:t>
      </w:r>
    </w:p>
    <w:p w14:paraId="44BA6551" w14:textId="77777777" w:rsidR="00841327" w:rsidRPr="00C539FA" w:rsidRDefault="00841327"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lastRenderedPageBreak/>
        <w:t xml:space="preserve">1. </w:t>
      </w:r>
      <w:r w:rsidRPr="00C539FA">
        <w:rPr>
          <w:rFonts w:ascii="Times New Roman" w:eastAsia="宋体" w:hAnsi="Times New Roman" w:cs="Times New Roman"/>
          <w:b/>
          <w:sz w:val="24"/>
          <w:szCs w:val="24"/>
        </w:rPr>
        <w:t>设备选择</w:t>
      </w:r>
    </w:p>
    <w:p w14:paraId="10052D2F" w14:textId="0F6CFADA" w:rsidR="00841327" w:rsidRDefault="00841327" w:rsidP="00113025">
      <w:pPr>
        <w:spacing w:line="360" w:lineRule="auto"/>
        <w:jc w:val="center"/>
        <w:rPr>
          <w:rFonts w:ascii="Times New Roman" w:eastAsia="宋体" w:hAnsi="Times New Roman" w:cs="Times New Roman"/>
          <w:sz w:val="24"/>
          <w:szCs w:val="24"/>
        </w:rPr>
      </w:pPr>
      <w:r w:rsidRPr="00C539FA">
        <w:rPr>
          <w:rFonts w:ascii="Times New Roman" w:eastAsia="宋体" w:hAnsi="Times New Roman" w:cs="Times New Roman"/>
          <w:noProof/>
        </w:rPr>
        <w:drawing>
          <wp:inline distT="0" distB="0" distL="0" distR="0" wp14:anchorId="7AD05DE0" wp14:editId="24D8CAB0">
            <wp:extent cx="6196013" cy="1947889"/>
            <wp:effectExtent l="0" t="0" r="0" b="0"/>
            <wp:docPr id="7" name="图片 7" descr="C:\Users\ADMINI~1\AppData\Local\Temp\QQ_1745844286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I~1\AppData\Local\Temp\QQ_174584428633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30159" cy="1958624"/>
                    </a:xfrm>
                    <a:prstGeom prst="rect">
                      <a:avLst/>
                    </a:prstGeom>
                    <a:noFill/>
                    <a:ln>
                      <a:noFill/>
                    </a:ln>
                  </pic:spPr>
                </pic:pic>
              </a:graphicData>
            </a:graphic>
          </wp:inline>
        </w:drawing>
      </w:r>
    </w:p>
    <w:p w14:paraId="62377C07" w14:textId="652C3676" w:rsidR="004C4237" w:rsidRPr="00C539FA"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8</w:t>
      </w:r>
      <w:r>
        <w:rPr>
          <w:rFonts w:ascii="Times New Roman" w:eastAsia="宋体" w:hAnsi="Times New Roman" w:cs="Times New Roman"/>
          <w:sz w:val="24"/>
          <w:szCs w:val="24"/>
        </w:rPr>
        <w:t xml:space="preserve">-1  </w:t>
      </w:r>
      <w:r>
        <w:rPr>
          <w:rFonts w:ascii="Times New Roman" w:eastAsia="宋体" w:hAnsi="Times New Roman" w:cs="Times New Roman"/>
          <w:sz w:val="24"/>
          <w:szCs w:val="24"/>
        </w:rPr>
        <w:t>仿真选型与部分参数选择</w:t>
      </w:r>
    </w:p>
    <w:p w14:paraId="6C3245E0" w14:textId="77777777" w:rsidR="004C4237" w:rsidRDefault="004C4237" w:rsidP="00113025">
      <w:pPr>
        <w:spacing w:line="360" w:lineRule="auto"/>
        <w:rPr>
          <w:rFonts w:ascii="Times New Roman" w:eastAsia="宋体" w:hAnsi="Times New Roman" w:cs="Times New Roman"/>
          <w:b/>
          <w:sz w:val="24"/>
          <w:szCs w:val="24"/>
        </w:rPr>
      </w:pPr>
    </w:p>
    <w:p w14:paraId="5FAF89A0" w14:textId="77777777" w:rsidR="004C4237" w:rsidRDefault="004C4237" w:rsidP="00113025">
      <w:pPr>
        <w:spacing w:line="360" w:lineRule="auto"/>
        <w:rPr>
          <w:rFonts w:ascii="Times New Roman" w:eastAsia="宋体" w:hAnsi="Times New Roman" w:cs="Times New Roman"/>
          <w:b/>
          <w:sz w:val="24"/>
          <w:szCs w:val="24"/>
        </w:rPr>
      </w:pPr>
    </w:p>
    <w:p w14:paraId="6C3FA4A7" w14:textId="77777777" w:rsidR="004C4237" w:rsidRDefault="004C4237" w:rsidP="00113025">
      <w:pPr>
        <w:spacing w:line="360" w:lineRule="auto"/>
        <w:rPr>
          <w:rFonts w:ascii="Times New Roman" w:eastAsia="宋体" w:hAnsi="Times New Roman" w:cs="Times New Roman"/>
          <w:b/>
          <w:sz w:val="24"/>
          <w:szCs w:val="24"/>
        </w:rPr>
      </w:pPr>
    </w:p>
    <w:p w14:paraId="609C793A" w14:textId="77777777" w:rsidR="004C4237" w:rsidRDefault="004C4237" w:rsidP="00113025">
      <w:pPr>
        <w:spacing w:line="360" w:lineRule="auto"/>
        <w:rPr>
          <w:rFonts w:ascii="Times New Roman" w:eastAsia="宋体" w:hAnsi="Times New Roman" w:cs="Times New Roman"/>
          <w:b/>
          <w:sz w:val="24"/>
          <w:szCs w:val="24"/>
        </w:rPr>
      </w:pPr>
    </w:p>
    <w:p w14:paraId="6DE388E6" w14:textId="77777777" w:rsidR="004C4237" w:rsidRDefault="004C4237" w:rsidP="00113025">
      <w:pPr>
        <w:spacing w:line="360" w:lineRule="auto"/>
        <w:rPr>
          <w:rFonts w:ascii="Times New Roman" w:eastAsia="宋体" w:hAnsi="Times New Roman" w:cs="Times New Roman"/>
          <w:b/>
          <w:sz w:val="24"/>
          <w:szCs w:val="24"/>
        </w:rPr>
      </w:pPr>
    </w:p>
    <w:p w14:paraId="4D07CFCC" w14:textId="77777777" w:rsidR="004C4237" w:rsidRDefault="004C4237" w:rsidP="00113025">
      <w:pPr>
        <w:spacing w:line="360" w:lineRule="auto"/>
        <w:rPr>
          <w:rFonts w:ascii="Times New Roman" w:eastAsia="宋体" w:hAnsi="Times New Roman" w:cs="Times New Roman"/>
          <w:b/>
          <w:sz w:val="24"/>
          <w:szCs w:val="24"/>
        </w:rPr>
      </w:pPr>
    </w:p>
    <w:p w14:paraId="3FBBA2D8" w14:textId="77777777" w:rsidR="004C4237" w:rsidRDefault="004C4237" w:rsidP="00113025">
      <w:pPr>
        <w:spacing w:line="360" w:lineRule="auto"/>
        <w:rPr>
          <w:rFonts w:ascii="Times New Roman" w:eastAsia="宋体" w:hAnsi="Times New Roman" w:cs="Times New Roman"/>
          <w:b/>
          <w:sz w:val="24"/>
          <w:szCs w:val="24"/>
        </w:rPr>
      </w:pPr>
    </w:p>
    <w:p w14:paraId="1DF4F41B" w14:textId="77777777" w:rsidR="00841327" w:rsidRPr="00C539FA" w:rsidRDefault="00841327"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 xml:space="preserve">2. </w:t>
      </w:r>
      <w:r w:rsidRPr="00C539FA">
        <w:rPr>
          <w:rFonts w:ascii="Times New Roman" w:eastAsia="宋体" w:hAnsi="Times New Roman" w:cs="Times New Roman"/>
          <w:b/>
          <w:sz w:val="24"/>
          <w:szCs w:val="24"/>
        </w:rPr>
        <w:t>应用数据</w:t>
      </w:r>
    </w:p>
    <w:p w14:paraId="312CDE6A" w14:textId="77777777" w:rsidR="00841327" w:rsidRDefault="00841327" w:rsidP="00113025">
      <w:pPr>
        <w:spacing w:line="360" w:lineRule="auto"/>
        <w:jc w:val="center"/>
        <w:rPr>
          <w:rFonts w:ascii="Times New Roman" w:eastAsia="宋体" w:hAnsi="Times New Roman" w:cs="Times New Roman"/>
          <w:b/>
          <w:bCs/>
          <w:sz w:val="24"/>
          <w:szCs w:val="24"/>
        </w:rPr>
      </w:pPr>
      <w:r w:rsidRPr="00C539FA">
        <w:rPr>
          <w:rFonts w:ascii="Times New Roman" w:eastAsia="宋体" w:hAnsi="Times New Roman" w:cs="Times New Roman"/>
          <w:noProof/>
        </w:rPr>
        <w:drawing>
          <wp:inline distT="0" distB="0" distL="0" distR="0" wp14:anchorId="454F8348" wp14:editId="1BAB837F">
            <wp:extent cx="6255337" cy="1862138"/>
            <wp:effectExtent l="0" t="0" r="0" b="5080"/>
            <wp:docPr id="8" name="图片 8" descr="C:\Users\ADMINI~1\AppData\Local\Temp\QQ_17458444564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I~1\AppData\Local\Temp\QQ_174584445646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74451" cy="1867828"/>
                    </a:xfrm>
                    <a:prstGeom prst="rect">
                      <a:avLst/>
                    </a:prstGeom>
                    <a:noFill/>
                    <a:ln>
                      <a:noFill/>
                    </a:ln>
                  </pic:spPr>
                </pic:pic>
              </a:graphicData>
            </a:graphic>
          </wp:inline>
        </w:drawing>
      </w:r>
    </w:p>
    <w:p w14:paraId="1C631B3A" w14:textId="3D8968E1" w:rsidR="004C4237" w:rsidRPr="004C4237"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8</w:t>
      </w:r>
      <w:r>
        <w:rPr>
          <w:rFonts w:ascii="Times New Roman" w:eastAsia="宋体" w:hAnsi="Times New Roman" w:cs="Times New Roman"/>
          <w:sz w:val="24"/>
          <w:szCs w:val="24"/>
        </w:rPr>
        <w:t xml:space="preserve">-2  </w:t>
      </w:r>
      <w:r>
        <w:rPr>
          <w:rFonts w:ascii="Times New Roman" w:eastAsia="宋体" w:hAnsi="Times New Roman" w:cs="Times New Roman"/>
          <w:sz w:val="24"/>
          <w:szCs w:val="24"/>
        </w:rPr>
        <w:t>频率和电流参数选择</w:t>
      </w:r>
    </w:p>
    <w:p w14:paraId="6B2A1599" w14:textId="5D2FAE26" w:rsidR="00841327" w:rsidRPr="00C539FA" w:rsidRDefault="00841327" w:rsidP="00113025">
      <w:pPr>
        <w:spacing w:line="360" w:lineRule="auto"/>
        <w:rPr>
          <w:rFonts w:ascii="Times New Roman" w:eastAsia="宋体" w:hAnsi="Times New Roman" w:cs="Times New Roman"/>
          <w:b/>
          <w:bCs/>
          <w:sz w:val="24"/>
          <w:szCs w:val="24"/>
        </w:rPr>
      </w:pPr>
      <w:r w:rsidRPr="00C539FA">
        <w:rPr>
          <w:rFonts w:ascii="Times New Roman" w:eastAsia="宋体" w:hAnsi="Times New Roman" w:cs="Times New Roman"/>
          <w:b/>
          <w:bCs/>
          <w:sz w:val="24"/>
          <w:szCs w:val="24"/>
        </w:rPr>
        <w:t xml:space="preserve">3. </w:t>
      </w:r>
      <w:r w:rsidRPr="00C539FA">
        <w:rPr>
          <w:rFonts w:ascii="Times New Roman" w:eastAsia="宋体" w:hAnsi="Times New Roman" w:cs="Times New Roman"/>
          <w:b/>
          <w:bCs/>
          <w:sz w:val="24"/>
          <w:szCs w:val="24"/>
        </w:rPr>
        <w:t>散热参数设置</w:t>
      </w:r>
    </w:p>
    <w:p w14:paraId="24B010D6" w14:textId="70D07A58" w:rsidR="00841327" w:rsidRDefault="00841327" w:rsidP="00113025">
      <w:pPr>
        <w:spacing w:line="360" w:lineRule="auto"/>
        <w:jc w:val="center"/>
        <w:rPr>
          <w:rFonts w:ascii="Times New Roman" w:eastAsia="宋体" w:hAnsi="Times New Roman" w:cs="Times New Roman"/>
          <w:bCs/>
          <w:sz w:val="24"/>
          <w:szCs w:val="24"/>
        </w:rPr>
      </w:pPr>
      <w:r w:rsidRPr="00C539FA">
        <w:rPr>
          <w:rFonts w:ascii="Times New Roman" w:eastAsia="宋体" w:hAnsi="Times New Roman" w:cs="Times New Roman"/>
          <w:noProof/>
        </w:rPr>
        <w:lastRenderedPageBreak/>
        <w:drawing>
          <wp:inline distT="0" distB="0" distL="0" distR="0" wp14:anchorId="554D09D4" wp14:editId="440C96CC">
            <wp:extent cx="2943225" cy="2386909"/>
            <wp:effectExtent l="0" t="0" r="0" b="0"/>
            <wp:docPr id="9" name="图片 9" descr="C:\Users\ADMINI~1\AppData\Local\Temp\QQ_1745844553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I~1\AppData\Local\Temp\QQ_1745844553596.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58943" cy="2399656"/>
                    </a:xfrm>
                    <a:prstGeom prst="rect">
                      <a:avLst/>
                    </a:prstGeom>
                    <a:noFill/>
                    <a:ln>
                      <a:noFill/>
                    </a:ln>
                  </pic:spPr>
                </pic:pic>
              </a:graphicData>
            </a:graphic>
          </wp:inline>
        </w:drawing>
      </w:r>
    </w:p>
    <w:p w14:paraId="70E1B23A" w14:textId="6777628C" w:rsidR="004C4237" w:rsidRPr="004C4237" w:rsidRDefault="004C4237"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8</w:t>
      </w:r>
      <w:r w:rsidR="004163E0">
        <w:rPr>
          <w:rFonts w:ascii="Times New Roman" w:eastAsia="宋体" w:hAnsi="Times New Roman" w:cs="Times New Roman"/>
          <w:sz w:val="24"/>
          <w:szCs w:val="24"/>
        </w:rPr>
        <w:t>-3</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频率和电流参数选择</w:t>
      </w:r>
    </w:p>
    <w:p w14:paraId="47A149E9" w14:textId="623E2221" w:rsidR="00841327" w:rsidRPr="00C539FA" w:rsidRDefault="00841327" w:rsidP="00113025">
      <w:pPr>
        <w:spacing w:line="360" w:lineRule="auto"/>
        <w:rPr>
          <w:rFonts w:ascii="Times New Roman" w:eastAsia="宋体" w:hAnsi="Times New Roman" w:cs="Times New Roman"/>
          <w:b/>
          <w:sz w:val="24"/>
          <w:szCs w:val="24"/>
        </w:rPr>
      </w:pPr>
      <w:r w:rsidRPr="00C539FA">
        <w:rPr>
          <w:rFonts w:ascii="Times New Roman" w:eastAsia="宋体" w:hAnsi="Times New Roman" w:cs="Times New Roman"/>
          <w:b/>
          <w:sz w:val="24"/>
          <w:szCs w:val="24"/>
        </w:rPr>
        <w:t>4.</w:t>
      </w:r>
      <w:r w:rsidRPr="00C539FA">
        <w:rPr>
          <w:rFonts w:ascii="Times New Roman" w:eastAsia="宋体" w:hAnsi="Times New Roman" w:cs="Times New Roman"/>
          <w:b/>
          <w:sz w:val="24"/>
          <w:szCs w:val="24"/>
        </w:rPr>
        <w:t>仿真参数结果</w:t>
      </w:r>
    </w:p>
    <w:p w14:paraId="2CA2DFF2" w14:textId="47541605" w:rsidR="00CA5396" w:rsidRDefault="00841327" w:rsidP="00113025">
      <w:pPr>
        <w:spacing w:line="360" w:lineRule="auto"/>
        <w:jc w:val="center"/>
        <w:rPr>
          <w:rFonts w:ascii="Times New Roman" w:eastAsia="宋体" w:hAnsi="Times New Roman" w:cs="Times New Roman"/>
          <w:b/>
          <w:bCs/>
          <w:sz w:val="24"/>
          <w:szCs w:val="24"/>
        </w:rPr>
      </w:pPr>
      <w:r w:rsidRPr="00C539FA">
        <w:rPr>
          <w:rFonts w:ascii="Times New Roman" w:eastAsia="宋体" w:hAnsi="Times New Roman" w:cs="Times New Roman"/>
          <w:noProof/>
        </w:rPr>
        <w:drawing>
          <wp:inline distT="0" distB="0" distL="0" distR="0" wp14:anchorId="7CDB03C5" wp14:editId="2BD966E7">
            <wp:extent cx="4838700" cy="2081632"/>
            <wp:effectExtent l="0" t="0" r="0" b="0"/>
            <wp:docPr id="10" name="图片 10" descr="C:\Users\ADMINI~1\AppData\Local\Temp\QQ_17458446700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I~1\AppData\Local\Temp\QQ_1745844670060.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0474" cy="2086697"/>
                    </a:xfrm>
                    <a:prstGeom prst="rect">
                      <a:avLst/>
                    </a:prstGeom>
                    <a:noFill/>
                    <a:ln>
                      <a:noFill/>
                    </a:ln>
                  </pic:spPr>
                </pic:pic>
              </a:graphicData>
            </a:graphic>
          </wp:inline>
        </w:drawing>
      </w:r>
    </w:p>
    <w:p w14:paraId="499235BE" w14:textId="72D98D7B" w:rsidR="004163E0" w:rsidRPr="004C4237" w:rsidRDefault="004163E0" w:rsidP="00113025">
      <w:pPr>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图</w:t>
      </w:r>
      <w:r>
        <w:rPr>
          <w:rFonts w:ascii="Times New Roman" w:eastAsia="宋体" w:hAnsi="Times New Roman" w:cs="Times New Roman" w:hint="eastAsia"/>
          <w:sz w:val="24"/>
          <w:szCs w:val="24"/>
        </w:rPr>
        <w:t>8</w:t>
      </w:r>
      <w:r>
        <w:rPr>
          <w:rFonts w:ascii="Times New Roman" w:eastAsia="宋体" w:hAnsi="Times New Roman" w:cs="Times New Roman"/>
          <w:sz w:val="24"/>
          <w:szCs w:val="24"/>
        </w:rPr>
        <w:t xml:space="preserve">-4  </w:t>
      </w:r>
      <w:r>
        <w:rPr>
          <w:rFonts w:ascii="Times New Roman" w:eastAsia="宋体" w:hAnsi="Times New Roman" w:cs="Times New Roman" w:hint="eastAsia"/>
          <w:sz w:val="24"/>
          <w:szCs w:val="24"/>
        </w:rPr>
        <w:t>热</w:t>
      </w:r>
      <w:r>
        <w:rPr>
          <w:rFonts w:ascii="Times New Roman" w:eastAsia="宋体" w:hAnsi="Times New Roman" w:cs="Times New Roman"/>
          <w:sz w:val="24"/>
          <w:szCs w:val="24"/>
        </w:rPr>
        <w:t>仿真参数结果</w:t>
      </w:r>
    </w:p>
    <w:p w14:paraId="04B046F3" w14:textId="77777777" w:rsidR="004163E0" w:rsidRDefault="004163E0" w:rsidP="00113025">
      <w:pPr>
        <w:spacing w:line="360" w:lineRule="auto"/>
        <w:jc w:val="center"/>
        <w:rPr>
          <w:rFonts w:ascii="Times New Roman" w:eastAsia="宋体" w:hAnsi="Times New Roman" w:cs="Times New Roman"/>
          <w:b/>
          <w:bCs/>
          <w:sz w:val="24"/>
          <w:szCs w:val="24"/>
        </w:rPr>
      </w:pPr>
    </w:p>
    <w:p w14:paraId="7D995903" w14:textId="77777777" w:rsidR="004163E0" w:rsidRDefault="004163E0" w:rsidP="00113025">
      <w:pPr>
        <w:spacing w:line="360" w:lineRule="auto"/>
        <w:jc w:val="center"/>
        <w:rPr>
          <w:rFonts w:ascii="Times New Roman" w:eastAsia="宋体" w:hAnsi="Times New Roman" w:cs="Times New Roman"/>
          <w:b/>
          <w:bCs/>
          <w:sz w:val="24"/>
          <w:szCs w:val="24"/>
        </w:rPr>
      </w:pPr>
    </w:p>
    <w:p w14:paraId="7EF8C0B9" w14:textId="77777777" w:rsidR="004163E0" w:rsidRPr="004163E0" w:rsidRDefault="004163E0" w:rsidP="00113025">
      <w:pPr>
        <w:spacing w:line="360" w:lineRule="auto"/>
        <w:jc w:val="center"/>
        <w:rPr>
          <w:rFonts w:ascii="Times New Roman" w:eastAsia="宋体" w:hAnsi="Times New Roman" w:cs="Times New Roman"/>
          <w:b/>
          <w:bCs/>
          <w:sz w:val="24"/>
          <w:szCs w:val="24"/>
        </w:rPr>
      </w:pPr>
    </w:p>
    <w:p w14:paraId="6EBCFFC2" w14:textId="62B19C23" w:rsidR="00425BC4" w:rsidRPr="004163E0" w:rsidRDefault="004163E0" w:rsidP="00113025">
      <w:pPr>
        <w:spacing w:line="360" w:lineRule="auto"/>
        <w:ind w:left="2940" w:hangingChars="1400" w:hanging="2940"/>
        <w:jc w:val="left"/>
        <w:rPr>
          <w:rFonts w:ascii="Times New Roman" w:eastAsia="宋体" w:hAnsi="Times New Roman" w:cs="Times New Roman"/>
          <w:bCs/>
          <w:sz w:val="24"/>
          <w:szCs w:val="24"/>
        </w:rPr>
      </w:pPr>
      <w:r w:rsidRPr="00C539FA">
        <w:rPr>
          <w:rFonts w:ascii="Times New Roman" w:eastAsia="宋体" w:hAnsi="Times New Roman" w:cs="Times New Roman"/>
          <w:noProof/>
        </w:rPr>
        <w:lastRenderedPageBreak/>
        <w:drawing>
          <wp:anchor distT="0" distB="0" distL="114300" distR="114300" simplePos="0" relativeHeight="251658240" behindDoc="0" locked="0" layoutInCell="1" allowOverlap="1" wp14:anchorId="5D207403" wp14:editId="0E01725E">
            <wp:simplePos x="0" y="0"/>
            <wp:positionH relativeFrom="margin">
              <wp:align>center</wp:align>
            </wp:positionH>
            <wp:positionV relativeFrom="paragraph">
              <wp:posOffset>327660</wp:posOffset>
            </wp:positionV>
            <wp:extent cx="3202305" cy="3381375"/>
            <wp:effectExtent l="0" t="0" r="0" b="9525"/>
            <wp:wrapTopAndBottom/>
            <wp:docPr id="11" name="图片 11" descr="C:\Users\ADMINI~1\AppData\Local\Temp\QQ_17458447904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1\AppData\Local\Temp\QQ_174584479046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02305" cy="3381375"/>
                    </a:xfrm>
                    <a:prstGeom prst="rect">
                      <a:avLst/>
                    </a:prstGeom>
                    <a:noFill/>
                    <a:ln>
                      <a:noFill/>
                    </a:ln>
                  </pic:spPr>
                </pic:pic>
              </a:graphicData>
            </a:graphic>
          </wp:anchor>
        </w:drawing>
      </w:r>
      <w:r w:rsidR="00CA5396" w:rsidRPr="00C539FA">
        <w:rPr>
          <w:rFonts w:ascii="Times New Roman" w:eastAsia="宋体" w:hAnsi="Times New Roman" w:cs="Times New Roman"/>
          <w:b/>
          <w:bCs/>
          <w:sz w:val="24"/>
          <w:szCs w:val="24"/>
        </w:rPr>
        <w:t>5.</w:t>
      </w:r>
      <w:r w:rsidR="00CA5396" w:rsidRPr="00C539FA">
        <w:rPr>
          <w:rFonts w:ascii="Times New Roman" w:eastAsia="宋体" w:hAnsi="Times New Roman" w:cs="Times New Roman"/>
          <w:b/>
          <w:sz w:val="24"/>
          <w:szCs w:val="24"/>
        </w:rPr>
        <w:t xml:space="preserve"> </w:t>
      </w:r>
      <w:r w:rsidR="00CA5396" w:rsidRPr="00C539FA">
        <w:rPr>
          <w:rFonts w:ascii="Times New Roman" w:eastAsia="宋体" w:hAnsi="Times New Roman" w:cs="Times New Roman"/>
          <w:b/>
          <w:sz w:val="24"/>
          <w:szCs w:val="24"/>
        </w:rPr>
        <w:t>仿真结果及温升图</w:t>
      </w:r>
      <w:r w:rsidR="00CA5396" w:rsidRPr="00C539FA">
        <w:rPr>
          <w:rFonts w:ascii="Times New Roman" w:eastAsia="宋体" w:hAnsi="Times New Roman" w:cs="Times New Roman"/>
          <w:sz w:val="24"/>
          <w:szCs w:val="24"/>
        </w:rPr>
        <w:br/>
      </w:r>
      <w:r w:rsidRPr="004163E0">
        <w:rPr>
          <w:rFonts w:ascii="Times New Roman" w:eastAsia="宋体" w:hAnsi="Times New Roman" w:cs="Times New Roman"/>
          <w:bCs/>
          <w:sz w:val="24"/>
          <w:szCs w:val="24"/>
        </w:rPr>
        <w:t>图</w:t>
      </w:r>
      <w:r w:rsidRPr="004163E0">
        <w:rPr>
          <w:rFonts w:ascii="Times New Roman" w:eastAsia="宋体" w:hAnsi="Times New Roman" w:cs="Times New Roman" w:hint="eastAsia"/>
          <w:bCs/>
          <w:sz w:val="24"/>
          <w:szCs w:val="24"/>
        </w:rPr>
        <w:t>8</w:t>
      </w:r>
      <w:r>
        <w:rPr>
          <w:rFonts w:ascii="Times New Roman" w:eastAsia="宋体" w:hAnsi="Times New Roman" w:cs="Times New Roman"/>
          <w:bCs/>
          <w:sz w:val="24"/>
          <w:szCs w:val="24"/>
        </w:rPr>
        <w:t>-5</w:t>
      </w:r>
      <w:r w:rsidRPr="004163E0">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热仿真波形图</w:t>
      </w:r>
    </w:p>
    <w:p w14:paraId="63ACA9EA" w14:textId="77777777" w:rsidR="00425BC4" w:rsidRPr="00C539FA" w:rsidRDefault="00425BC4"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九、应用前景与拓展方向</w:t>
      </w:r>
    </w:p>
    <w:p w14:paraId="4451D58B" w14:textId="194D2299" w:rsidR="00CA5396" w:rsidRPr="00C539FA" w:rsidRDefault="00CA5396"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1</w:t>
      </w:r>
      <w:r w:rsidRPr="00C539FA">
        <w:rPr>
          <w:rFonts w:ascii="Times New Roman" w:eastAsia="宋体" w:hAnsi="Times New Roman" w:cs="Times New Roman"/>
          <w:sz w:val="24"/>
          <w:szCs w:val="24"/>
        </w:rPr>
        <w:t>．</w:t>
      </w:r>
      <w:r w:rsidR="00425BC4" w:rsidRPr="00C539FA">
        <w:rPr>
          <w:rFonts w:ascii="Times New Roman" w:eastAsia="宋体" w:hAnsi="Times New Roman" w:cs="Times New Roman"/>
          <w:sz w:val="24"/>
          <w:szCs w:val="24"/>
        </w:rPr>
        <w:t>工业自动化：直流驱动</w:t>
      </w:r>
      <w:r w:rsidR="00636E98">
        <w:rPr>
          <w:rFonts w:ascii="Times New Roman" w:eastAsia="宋体" w:hAnsi="Times New Roman" w:cs="Times New Roman"/>
          <w:sz w:val="24"/>
          <w:szCs w:val="24"/>
        </w:rPr>
        <w:t>中，为电机</w:t>
      </w:r>
      <w:r w:rsidR="00636E98" w:rsidRPr="00636E98">
        <w:rPr>
          <w:rFonts w:ascii="Times New Roman" w:eastAsia="宋体" w:hAnsi="Times New Roman" w:cs="Times New Roman"/>
          <w:sz w:val="24"/>
          <w:szCs w:val="24"/>
        </w:rPr>
        <w:t>提供精准调速（如轧钢机、矿山输送带），采用晶闸管相控整流技术，输出</w:t>
      </w:r>
      <w:r w:rsidR="00636E98" w:rsidRPr="00636E98">
        <w:rPr>
          <w:rFonts w:ascii="Times New Roman" w:eastAsia="宋体" w:hAnsi="Times New Roman" w:cs="Times New Roman"/>
          <w:sz w:val="24"/>
          <w:szCs w:val="24"/>
        </w:rPr>
        <w:t>0-1000V</w:t>
      </w:r>
      <w:r w:rsidR="00636E98">
        <w:rPr>
          <w:rFonts w:ascii="Times New Roman" w:eastAsia="宋体" w:hAnsi="Times New Roman" w:cs="Times New Roman"/>
          <w:sz w:val="24"/>
          <w:szCs w:val="24"/>
        </w:rPr>
        <w:t>直流电压</w:t>
      </w:r>
      <w:r w:rsidR="005B363F">
        <w:rPr>
          <w:rFonts w:ascii="Times New Roman" w:eastAsia="宋体" w:hAnsi="Times New Roman" w:cs="Times New Roman" w:hint="eastAsia"/>
          <w:sz w:val="24"/>
          <w:szCs w:val="24"/>
        </w:rPr>
        <w:t>；</w:t>
      </w:r>
    </w:p>
    <w:p w14:paraId="39B93AEE" w14:textId="2F6C1519" w:rsidR="00CA5396" w:rsidRPr="00C539FA" w:rsidRDefault="00CA5396"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2</w:t>
      </w:r>
      <w:r w:rsidRPr="00C539FA">
        <w:rPr>
          <w:rFonts w:ascii="Times New Roman" w:eastAsia="宋体" w:hAnsi="Times New Roman" w:cs="Times New Roman"/>
          <w:sz w:val="24"/>
          <w:szCs w:val="24"/>
        </w:rPr>
        <w:t>．</w:t>
      </w:r>
      <w:r w:rsidR="00425BC4" w:rsidRPr="00C539FA">
        <w:rPr>
          <w:rFonts w:ascii="Times New Roman" w:eastAsia="宋体" w:hAnsi="Times New Roman" w:cs="Times New Roman"/>
          <w:sz w:val="24"/>
          <w:szCs w:val="24"/>
        </w:rPr>
        <w:t>电动车充电桩：</w:t>
      </w:r>
      <w:r w:rsidR="005B363F">
        <w:rPr>
          <w:rFonts w:ascii="Times New Roman" w:eastAsia="宋体" w:hAnsi="Times New Roman" w:cs="Times New Roman"/>
          <w:sz w:val="24"/>
          <w:szCs w:val="24"/>
        </w:rPr>
        <w:t>在</w:t>
      </w:r>
      <w:r w:rsidR="00425BC4" w:rsidRPr="00C539FA">
        <w:rPr>
          <w:rFonts w:ascii="Times New Roman" w:eastAsia="宋体" w:hAnsi="Times New Roman" w:cs="Times New Roman"/>
          <w:sz w:val="24"/>
          <w:szCs w:val="24"/>
        </w:rPr>
        <w:t>大功率整流模块</w:t>
      </w:r>
      <w:r w:rsidR="005B363F">
        <w:rPr>
          <w:rFonts w:ascii="Times New Roman" w:eastAsia="宋体" w:hAnsi="Times New Roman" w:cs="Times New Roman"/>
          <w:sz w:val="24"/>
          <w:szCs w:val="24"/>
        </w:rPr>
        <w:t>中，可</w:t>
      </w:r>
      <w:r w:rsidR="005B363F" w:rsidRPr="005B363F">
        <w:rPr>
          <w:rFonts w:ascii="Times New Roman" w:eastAsia="宋体" w:hAnsi="Times New Roman" w:cs="Times New Roman"/>
          <w:sz w:val="24"/>
          <w:szCs w:val="24"/>
        </w:rPr>
        <w:t>降低磁性元件体积</w:t>
      </w:r>
      <w:r w:rsidR="005B363F" w:rsidRPr="005B363F">
        <w:rPr>
          <w:rFonts w:ascii="Times New Roman" w:eastAsia="宋体" w:hAnsi="Times New Roman" w:cs="Times New Roman"/>
          <w:sz w:val="24"/>
          <w:szCs w:val="24"/>
        </w:rPr>
        <w:t>40%</w:t>
      </w:r>
      <w:r w:rsidR="00425BC4" w:rsidRPr="00C539FA">
        <w:rPr>
          <w:rFonts w:ascii="Times New Roman" w:eastAsia="宋体" w:hAnsi="Times New Roman" w:cs="Times New Roman"/>
          <w:sz w:val="24"/>
          <w:szCs w:val="24"/>
        </w:rPr>
        <w:t>；</w:t>
      </w:r>
    </w:p>
    <w:p w14:paraId="6E840CA2" w14:textId="27C08AFE" w:rsidR="00CA5396" w:rsidRPr="00C539FA" w:rsidRDefault="00CA5396"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3. </w:t>
      </w:r>
      <w:r w:rsidR="00425BC4" w:rsidRPr="00C539FA">
        <w:rPr>
          <w:rFonts w:ascii="Times New Roman" w:eastAsia="宋体" w:hAnsi="Times New Roman" w:cs="Times New Roman"/>
          <w:sz w:val="24"/>
          <w:szCs w:val="24"/>
        </w:rPr>
        <w:t>可拓展为可控逆变器</w:t>
      </w:r>
      <w:r w:rsidR="005B363F" w:rsidRPr="005B363F">
        <w:rPr>
          <w:rFonts w:ascii="Times New Roman" w:eastAsia="宋体" w:hAnsi="Times New Roman" w:cs="Times New Roman" w:hint="eastAsia"/>
          <w:sz w:val="24"/>
          <w:szCs w:val="24"/>
        </w:rPr>
        <w:t>为应急设备供电</w:t>
      </w:r>
      <w:r w:rsidR="005B363F">
        <w:rPr>
          <w:rFonts w:ascii="Times New Roman" w:eastAsia="宋体" w:hAnsi="Times New Roman" w:cs="Times New Roman"/>
          <w:sz w:val="24"/>
          <w:szCs w:val="24"/>
        </w:rPr>
        <w:t>，在</w:t>
      </w:r>
      <w:r w:rsidR="00425BC4" w:rsidRPr="00C539FA">
        <w:rPr>
          <w:rFonts w:ascii="Times New Roman" w:eastAsia="宋体" w:hAnsi="Times New Roman" w:cs="Times New Roman"/>
          <w:sz w:val="24"/>
          <w:szCs w:val="24"/>
        </w:rPr>
        <w:t>斩波器模块</w:t>
      </w:r>
      <w:r w:rsidR="005B363F">
        <w:rPr>
          <w:rFonts w:ascii="Times New Roman" w:eastAsia="宋体" w:hAnsi="Times New Roman" w:cs="Times New Roman"/>
          <w:sz w:val="24"/>
          <w:szCs w:val="24"/>
        </w:rPr>
        <w:t>中也使用广泛</w:t>
      </w:r>
      <w:r w:rsidR="00425BC4" w:rsidRPr="00C539FA">
        <w:rPr>
          <w:rFonts w:ascii="Times New Roman" w:eastAsia="宋体" w:hAnsi="Times New Roman" w:cs="Times New Roman"/>
          <w:sz w:val="24"/>
          <w:szCs w:val="24"/>
        </w:rPr>
        <w:t>；</w:t>
      </w:r>
    </w:p>
    <w:p w14:paraId="270A493F" w14:textId="3F000FF9" w:rsidR="00425BC4" w:rsidRPr="00C539FA" w:rsidRDefault="00CA5396"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 xml:space="preserve">4. </w:t>
      </w:r>
      <w:r w:rsidR="00425BC4" w:rsidRPr="00C539FA">
        <w:rPr>
          <w:rFonts w:ascii="Times New Roman" w:eastAsia="宋体" w:hAnsi="Times New Roman" w:cs="Times New Roman"/>
          <w:sz w:val="24"/>
          <w:szCs w:val="24"/>
        </w:rPr>
        <w:t>融合</w:t>
      </w:r>
      <w:r w:rsidR="00425BC4" w:rsidRPr="00C539FA">
        <w:rPr>
          <w:rFonts w:ascii="Times New Roman" w:eastAsia="宋体" w:hAnsi="Times New Roman" w:cs="Times New Roman"/>
          <w:sz w:val="24"/>
          <w:szCs w:val="24"/>
        </w:rPr>
        <w:t xml:space="preserve"> AI </w:t>
      </w:r>
      <w:r w:rsidR="00425BC4" w:rsidRPr="00C539FA">
        <w:rPr>
          <w:rFonts w:ascii="Times New Roman" w:eastAsia="宋体" w:hAnsi="Times New Roman" w:cs="Times New Roman"/>
          <w:sz w:val="24"/>
          <w:szCs w:val="24"/>
        </w:rPr>
        <w:t>控制算法，自动调节触发角以实现节能控制</w:t>
      </w:r>
      <w:r w:rsidR="005B363F">
        <w:rPr>
          <w:rFonts w:ascii="Times New Roman" w:eastAsia="宋体" w:hAnsi="Times New Roman" w:cs="Times New Roman"/>
          <w:sz w:val="24"/>
          <w:szCs w:val="24"/>
        </w:rPr>
        <w:t>，</w:t>
      </w:r>
      <w:r w:rsidR="005B363F" w:rsidRPr="005B363F">
        <w:rPr>
          <w:rFonts w:ascii="Times New Roman" w:eastAsia="宋体" w:hAnsi="Times New Roman" w:cs="Times New Roman"/>
          <w:sz w:val="24"/>
          <w:szCs w:val="24"/>
        </w:rPr>
        <w:t>降低开关损耗</w:t>
      </w:r>
      <w:r w:rsidR="00425BC4" w:rsidRPr="00C539FA">
        <w:rPr>
          <w:rFonts w:ascii="Times New Roman" w:eastAsia="宋体" w:hAnsi="Times New Roman" w:cs="Times New Roman"/>
          <w:sz w:val="24"/>
          <w:szCs w:val="24"/>
        </w:rPr>
        <w:t>。</w:t>
      </w:r>
    </w:p>
    <w:p w14:paraId="50A8BDF8" w14:textId="77777777" w:rsidR="00425BC4" w:rsidRPr="00C539FA" w:rsidRDefault="00425BC4" w:rsidP="00113025">
      <w:pPr>
        <w:spacing w:line="360" w:lineRule="auto"/>
        <w:rPr>
          <w:rFonts w:ascii="Times New Roman" w:eastAsia="宋体" w:hAnsi="Times New Roman" w:cs="Times New Roman"/>
          <w:b/>
          <w:bCs/>
          <w:sz w:val="28"/>
          <w:szCs w:val="28"/>
        </w:rPr>
      </w:pPr>
      <w:r w:rsidRPr="00C539FA">
        <w:rPr>
          <w:rFonts w:ascii="Times New Roman" w:eastAsia="宋体" w:hAnsi="Times New Roman" w:cs="Times New Roman"/>
          <w:b/>
          <w:bCs/>
          <w:sz w:val="28"/>
          <w:szCs w:val="28"/>
        </w:rPr>
        <w:t>十、总结</w:t>
      </w:r>
    </w:p>
    <w:p w14:paraId="748CA2E4" w14:textId="77777777" w:rsidR="00425BC4" w:rsidRPr="00C539FA" w:rsidRDefault="00425BC4" w:rsidP="00113025">
      <w:pPr>
        <w:spacing w:line="360" w:lineRule="auto"/>
        <w:ind w:firstLineChars="200" w:firstLine="480"/>
        <w:rPr>
          <w:rFonts w:ascii="Times New Roman" w:eastAsia="宋体" w:hAnsi="Times New Roman" w:cs="Times New Roman"/>
          <w:sz w:val="24"/>
          <w:szCs w:val="24"/>
        </w:rPr>
      </w:pPr>
      <w:r w:rsidRPr="00C539FA">
        <w:rPr>
          <w:rFonts w:ascii="Times New Roman" w:eastAsia="宋体" w:hAnsi="Times New Roman" w:cs="Times New Roman"/>
          <w:sz w:val="24"/>
          <w:szCs w:val="24"/>
        </w:rPr>
        <w:t>通过对三相桥式全控整流电路的系统设计与仿真验证，深入掌握了整流原理、</w:t>
      </w:r>
      <w:r w:rsidRPr="00C539FA">
        <w:rPr>
          <w:rFonts w:ascii="Times New Roman" w:eastAsia="宋体" w:hAnsi="Times New Roman" w:cs="Times New Roman"/>
          <w:sz w:val="24"/>
          <w:szCs w:val="24"/>
        </w:rPr>
        <w:t xml:space="preserve">SCR </w:t>
      </w:r>
      <w:r w:rsidRPr="00C539FA">
        <w:rPr>
          <w:rFonts w:ascii="Times New Roman" w:eastAsia="宋体" w:hAnsi="Times New Roman" w:cs="Times New Roman"/>
          <w:sz w:val="24"/>
          <w:szCs w:val="24"/>
        </w:rPr>
        <w:t>控制方法、保护机制及工程适配性。</w:t>
      </w:r>
      <w:r w:rsidRPr="00C539FA">
        <w:rPr>
          <w:rFonts w:ascii="Times New Roman" w:eastAsia="宋体" w:hAnsi="Times New Roman" w:cs="Times New Roman"/>
          <w:sz w:val="24"/>
          <w:szCs w:val="24"/>
        </w:rPr>
        <w:t xml:space="preserve">Simulink </w:t>
      </w:r>
      <w:r w:rsidRPr="00C539FA">
        <w:rPr>
          <w:rFonts w:ascii="Times New Roman" w:eastAsia="宋体" w:hAnsi="Times New Roman" w:cs="Times New Roman"/>
          <w:sz w:val="24"/>
          <w:szCs w:val="24"/>
        </w:rPr>
        <w:t>与</w:t>
      </w:r>
      <w:r w:rsidRPr="00C539FA">
        <w:rPr>
          <w:rFonts w:ascii="Times New Roman" w:eastAsia="宋体" w:hAnsi="Times New Roman" w:cs="Times New Roman"/>
          <w:sz w:val="24"/>
          <w:szCs w:val="24"/>
        </w:rPr>
        <w:t xml:space="preserve"> Infineon IPOSIM </w:t>
      </w:r>
      <w:r w:rsidRPr="00C539FA">
        <w:rPr>
          <w:rFonts w:ascii="Times New Roman" w:eastAsia="宋体" w:hAnsi="Times New Roman" w:cs="Times New Roman"/>
          <w:sz w:val="24"/>
          <w:szCs w:val="24"/>
        </w:rPr>
        <w:t>两个平台仿真验证结果一致，为工程实践奠定了坚实基础，也为后续的可控电源系统开发提供了重要参考。</w:t>
      </w:r>
    </w:p>
    <w:p w14:paraId="10C3D150" w14:textId="77777777" w:rsidR="00882A7B" w:rsidRPr="00C539FA" w:rsidRDefault="00882A7B" w:rsidP="00113025">
      <w:pPr>
        <w:spacing w:line="360" w:lineRule="auto"/>
        <w:rPr>
          <w:rFonts w:ascii="Times New Roman" w:eastAsia="宋体" w:hAnsi="Times New Roman" w:cs="Times New Roman"/>
          <w:sz w:val="24"/>
          <w:szCs w:val="24"/>
        </w:rPr>
      </w:pPr>
    </w:p>
    <w:sectPr w:rsidR="00882A7B" w:rsidRPr="00C539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47E9F" w14:textId="77777777" w:rsidR="000876C3" w:rsidRDefault="000876C3" w:rsidP="00BC4754">
      <w:pPr>
        <w:rPr>
          <w:rFonts w:hint="eastAsia"/>
        </w:rPr>
      </w:pPr>
      <w:r>
        <w:separator/>
      </w:r>
    </w:p>
  </w:endnote>
  <w:endnote w:type="continuationSeparator" w:id="0">
    <w:p w14:paraId="46C5D630" w14:textId="77777777" w:rsidR="000876C3" w:rsidRDefault="000876C3" w:rsidP="00BC47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23901" w14:textId="77777777" w:rsidR="000876C3" w:rsidRDefault="000876C3" w:rsidP="00BC4754">
      <w:pPr>
        <w:rPr>
          <w:rFonts w:hint="eastAsia"/>
        </w:rPr>
      </w:pPr>
      <w:r>
        <w:separator/>
      </w:r>
    </w:p>
  </w:footnote>
  <w:footnote w:type="continuationSeparator" w:id="0">
    <w:p w14:paraId="049896C5" w14:textId="77777777" w:rsidR="000876C3" w:rsidRDefault="000876C3" w:rsidP="00BC475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33F6"/>
    <w:multiLevelType w:val="multilevel"/>
    <w:tmpl w:val="396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706"/>
    <w:multiLevelType w:val="multilevel"/>
    <w:tmpl w:val="B6E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2A9"/>
    <w:multiLevelType w:val="multilevel"/>
    <w:tmpl w:val="7D3E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D769C"/>
    <w:multiLevelType w:val="multilevel"/>
    <w:tmpl w:val="278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3CD"/>
    <w:multiLevelType w:val="multilevel"/>
    <w:tmpl w:val="853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A3DF4"/>
    <w:multiLevelType w:val="multilevel"/>
    <w:tmpl w:val="D22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90C21"/>
    <w:multiLevelType w:val="multilevel"/>
    <w:tmpl w:val="E55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57154"/>
    <w:multiLevelType w:val="multilevel"/>
    <w:tmpl w:val="EEF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A1190"/>
    <w:multiLevelType w:val="multilevel"/>
    <w:tmpl w:val="E6C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E4A78"/>
    <w:multiLevelType w:val="multilevel"/>
    <w:tmpl w:val="68283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87936"/>
    <w:multiLevelType w:val="multilevel"/>
    <w:tmpl w:val="BA3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C79F1"/>
    <w:multiLevelType w:val="multilevel"/>
    <w:tmpl w:val="F07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71705"/>
    <w:multiLevelType w:val="multilevel"/>
    <w:tmpl w:val="9E4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D5813"/>
    <w:multiLevelType w:val="multilevel"/>
    <w:tmpl w:val="2D1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E0E9C"/>
    <w:multiLevelType w:val="multilevel"/>
    <w:tmpl w:val="6F1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A4A62"/>
    <w:multiLevelType w:val="multilevel"/>
    <w:tmpl w:val="D1D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F3310"/>
    <w:multiLevelType w:val="multilevel"/>
    <w:tmpl w:val="470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52706"/>
    <w:multiLevelType w:val="multilevel"/>
    <w:tmpl w:val="8FC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8342E"/>
    <w:multiLevelType w:val="multilevel"/>
    <w:tmpl w:val="5B2E75F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C2658"/>
    <w:multiLevelType w:val="multilevel"/>
    <w:tmpl w:val="664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50389"/>
    <w:multiLevelType w:val="multilevel"/>
    <w:tmpl w:val="8FB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E7D65"/>
    <w:multiLevelType w:val="multilevel"/>
    <w:tmpl w:val="9FC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365D7"/>
    <w:multiLevelType w:val="multilevel"/>
    <w:tmpl w:val="5F9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F7873"/>
    <w:multiLevelType w:val="multilevel"/>
    <w:tmpl w:val="59EC4C7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DC69B2"/>
    <w:multiLevelType w:val="multilevel"/>
    <w:tmpl w:val="33D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54B1E"/>
    <w:multiLevelType w:val="multilevel"/>
    <w:tmpl w:val="0DE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604E7"/>
    <w:multiLevelType w:val="multilevel"/>
    <w:tmpl w:val="89004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1737B"/>
    <w:multiLevelType w:val="multilevel"/>
    <w:tmpl w:val="05A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D283E"/>
    <w:multiLevelType w:val="multilevel"/>
    <w:tmpl w:val="0CC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95CCC"/>
    <w:multiLevelType w:val="multilevel"/>
    <w:tmpl w:val="B1A4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5973">
    <w:abstractNumId w:val="3"/>
  </w:num>
  <w:num w:numId="2" w16cid:durableId="548305406">
    <w:abstractNumId w:val="26"/>
  </w:num>
  <w:num w:numId="3" w16cid:durableId="426928701">
    <w:abstractNumId w:val="18"/>
  </w:num>
  <w:num w:numId="4" w16cid:durableId="1477336558">
    <w:abstractNumId w:val="11"/>
  </w:num>
  <w:num w:numId="5" w16cid:durableId="1575242606">
    <w:abstractNumId w:val="21"/>
  </w:num>
  <w:num w:numId="6" w16cid:durableId="7954478">
    <w:abstractNumId w:val="28"/>
  </w:num>
  <w:num w:numId="7" w16cid:durableId="564920844">
    <w:abstractNumId w:val="24"/>
  </w:num>
  <w:num w:numId="8" w16cid:durableId="2045861841">
    <w:abstractNumId w:val="2"/>
  </w:num>
  <w:num w:numId="9" w16cid:durableId="688214620">
    <w:abstractNumId w:val="22"/>
  </w:num>
  <w:num w:numId="10" w16cid:durableId="1484738201">
    <w:abstractNumId w:val="29"/>
  </w:num>
  <w:num w:numId="11" w16cid:durableId="447745765">
    <w:abstractNumId w:val="1"/>
  </w:num>
  <w:num w:numId="12" w16cid:durableId="463233313">
    <w:abstractNumId w:val="23"/>
  </w:num>
  <w:num w:numId="13" w16cid:durableId="481119200">
    <w:abstractNumId w:val="4"/>
  </w:num>
  <w:num w:numId="14" w16cid:durableId="1401370095">
    <w:abstractNumId w:val="9"/>
  </w:num>
  <w:num w:numId="15" w16cid:durableId="513423261">
    <w:abstractNumId w:val="7"/>
  </w:num>
  <w:num w:numId="16" w16cid:durableId="2066172787">
    <w:abstractNumId w:val="8"/>
  </w:num>
  <w:num w:numId="17" w16cid:durableId="1299649643">
    <w:abstractNumId w:val="15"/>
  </w:num>
  <w:num w:numId="18" w16cid:durableId="263147554">
    <w:abstractNumId w:val="12"/>
  </w:num>
  <w:num w:numId="19" w16cid:durableId="905187655">
    <w:abstractNumId w:val="25"/>
  </w:num>
  <w:num w:numId="20" w16cid:durableId="441219664">
    <w:abstractNumId w:val="20"/>
  </w:num>
  <w:num w:numId="21" w16cid:durableId="1979919867">
    <w:abstractNumId w:val="6"/>
  </w:num>
  <w:num w:numId="22" w16cid:durableId="380372701">
    <w:abstractNumId w:val="13"/>
  </w:num>
  <w:num w:numId="23" w16cid:durableId="1901667059">
    <w:abstractNumId w:val="5"/>
  </w:num>
  <w:num w:numId="24" w16cid:durableId="853883848">
    <w:abstractNumId w:val="16"/>
  </w:num>
  <w:num w:numId="25" w16cid:durableId="1749577108">
    <w:abstractNumId w:val="19"/>
  </w:num>
  <w:num w:numId="26" w16cid:durableId="1251625761">
    <w:abstractNumId w:val="10"/>
  </w:num>
  <w:num w:numId="27" w16cid:durableId="925959843">
    <w:abstractNumId w:val="27"/>
  </w:num>
  <w:num w:numId="28" w16cid:durableId="1289238614">
    <w:abstractNumId w:val="14"/>
  </w:num>
  <w:num w:numId="29" w16cid:durableId="1028261470">
    <w:abstractNumId w:val="0"/>
  </w:num>
  <w:num w:numId="30" w16cid:durableId="869487466">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AD4"/>
    <w:rsid w:val="00022E65"/>
    <w:rsid w:val="00036FA7"/>
    <w:rsid w:val="000876C3"/>
    <w:rsid w:val="000913C4"/>
    <w:rsid w:val="00092B1F"/>
    <w:rsid w:val="00093B0F"/>
    <w:rsid w:val="00095DB5"/>
    <w:rsid w:val="000A73F5"/>
    <w:rsid w:val="000E44D8"/>
    <w:rsid w:val="00113025"/>
    <w:rsid w:val="00122329"/>
    <w:rsid w:val="00133B79"/>
    <w:rsid w:val="00156B2C"/>
    <w:rsid w:val="001670D0"/>
    <w:rsid w:val="001A2ADC"/>
    <w:rsid w:val="001B4AC6"/>
    <w:rsid w:val="001C002E"/>
    <w:rsid w:val="001C3F29"/>
    <w:rsid w:val="001F55B4"/>
    <w:rsid w:val="00202FB7"/>
    <w:rsid w:val="002132B1"/>
    <w:rsid w:val="00217696"/>
    <w:rsid w:val="00231C5C"/>
    <w:rsid w:val="00267338"/>
    <w:rsid w:val="00290BEF"/>
    <w:rsid w:val="002C338A"/>
    <w:rsid w:val="002F41F9"/>
    <w:rsid w:val="00333C97"/>
    <w:rsid w:val="00335B69"/>
    <w:rsid w:val="00386792"/>
    <w:rsid w:val="00390D76"/>
    <w:rsid w:val="003B4052"/>
    <w:rsid w:val="003B50AC"/>
    <w:rsid w:val="003E0B22"/>
    <w:rsid w:val="00414AD4"/>
    <w:rsid w:val="004163E0"/>
    <w:rsid w:val="00425BC4"/>
    <w:rsid w:val="004C4237"/>
    <w:rsid w:val="004F27B9"/>
    <w:rsid w:val="00510711"/>
    <w:rsid w:val="00560134"/>
    <w:rsid w:val="0056495B"/>
    <w:rsid w:val="005B363F"/>
    <w:rsid w:val="005C35EB"/>
    <w:rsid w:val="00636E98"/>
    <w:rsid w:val="006661A1"/>
    <w:rsid w:val="0067667B"/>
    <w:rsid w:val="006B2A1A"/>
    <w:rsid w:val="006C25E5"/>
    <w:rsid w:val="007166DC"/>
    <w:rsid w:val="007179EA"/>
    <w:rsid w:val="0074317F"/>
    <w:rsid w:val="00746700"/>
    <w:rsid w:val="00753A85"/>
    <w:rsid w:val="00756EB1"/>
    <w:rsid w:val="007629B6"/>
    <w:rsid w:val="00772FA1"/>
    <w:rsid w:val="007B732C"/>
    <w:rsid w:val="007E33DC"/>
    <w:rsid w:val="00836EC0"/>
    <w:rsid w:val="00837CD3"/>
    <w:rsid w:val="00841327"/>
    <w:rsid w:val="0084430B"/>
    <w:rsid w:val="00845C4A"/>
    <w:rsid w:val="00882A7B"/>
    <w:rsid w:val="008A1914"/>
    <w:rsid w:val="008B33F0"/>
    <w:rsid w:val="008C68E4"/>
    <w:rsid w:val="008E05EE"/>
    <w:rsid w:val="008E5368"/>
    <w:rsid w:val="008F0B39"/>
    <w:rsid w:val="009A3E76"/>
    <w:rsid w:val="009B2302"/>
    <w:rsid w:val="009F231D"/>
    <w:rsid w:val="00A5098C"/>
    <w:rsid w:val="00A57A4C"/>
    <w:rsid w:val="00A629F5"/>
    <w:rsid w:val="00A62B02"/>
    <w:rsid w:val="00A702AB"/>
    <w:rsid w:val="00A75418"/>
    <w:rsid w:val="00AD2FA0"/>
    <w:rsid w:val="00AD77D1"/>
    <w:rsid w:val="00AE3DD5"/>
    <w:rsid w:val="00B96484"/>
    <w:rsid w:val="00B97EA3"/>
    <w:rsid w:val="00BB1F7C"/>
    <w:rsid w:val="00BC3A27"/>
    <w:rsid w:val="00BC4754"/>
    <w:rsid w:val="00BE76B7"/>
    <w:rsid w:val="00C00D0F"/>
    <w:rsid w:val="00C1134C"/>
    <w:rsid w:val="00C151FF"/>
    <w:rsid w:val="00C539FA"/>
    <w:rsid w:val="00C645B6"/>
    <w:rsid w:val="00CA5396"/>
    <w:rsid w:val="00CE4FC5"/>
    <w:rsid w:val="00D035DE"/>
    <w:rsid w:val="00DC05D2"/>
    <w:rsid w:val="00DD0357"/>
    <w:rsid w:val="00E1453F"/>
    <w:rsid w:val="00E3455D"/>
    <w:rsid w:val="00E4691B"/>
    <w:rsid w:val="00E63914"/>
    <w:rsid w:val="00E7396C"/>
    <w:rsid w:val="00E77EEB"/>
    <w:rsid w:val="00F009F8"/>
    <w:rsid w:val="00F27A2D"/>
    <w:rsid w:val="00F366A1"/>
    <w:rsid w:val="00F50B34"/>
    <w:rsid w:val="00F84007"/>
    <w:rsid w:val="00FC1B02"/>
    <w:rsid w:val="00FF4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79899"/>
  <w15:chartTrackingRefBased/>
  <w15:docId w15:val="{0A307A5F-10DF-4FF0-81FC-C9C1D97B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EA3"/>
    <w:pPr>
      <w:widowControl w:val="0"/>
      <w:jc w:val="both"/>
    </w:pPr>
  </w:style>
  <w:style w:type="paragraph" w:styleId="1">
    <w:name w:val="heading 1"/>
    <w:basedOn w:val="a"/>
    <w:next w:val="a"/>
    <w:link w:val="10"/>
    <w:uiPriority w:val="9"/>
    <w:qFormat/>
    <w:rsid w:val="00414A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4A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4A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4A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4A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4A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4A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4A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4AD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4A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4A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4A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4AD4"/>
    <w:rPr>
      <w:rFonts w:cstheme="majorBidi"/>
      <w:color w:val="0F4761" w:themeColor="accent1" w:themeShade="BF"/>
      <w:sz w:val="28"/>
      <w:szCs w:val="28"/>
    </w:rPr>
  </w:style>
  <w:style w:type="character" w:customStyle="1" w:styleId="50">
    <w:name w:val="标题 5 字符"/>
    <w:basedOn w:val="a0"/>
    <w:link w:val="5"/>
    <w:uiPriority w:val="9"/>
    <w:semiHidden/>
    <w:rsid w:val="00414AD4"/>
    <w:rPr>
      <w:rFonts w:cstheme="majorBidi"/>
      <w:color w:val="0F4761" w:themeColor="accent1" w:themeShade="BF"/>
      <w:sz w:val="24"/>
      <w:szCs w:val="24"/>
    </w:rPr>
  </w:style>
  <w:style w:type="character" w:customStyle="1" w:styleId="60">
    <w:name w:val="标题 6 字符"/>
    <w:basedOn w:val="a0"/>
    <w:link w:val="6"/>
    <w:uiPriority w:val="9"/>
    <w:semiHidden/>
    <w:rsid w:val="00414AD4"/>
    <w:rPr>
      <w:rFonts w:cstheme="majorBidi"/>
      <w:b/>
      <w:bCs/>
      <w:color w:val="0F4761" w:themeColor="accent1" w:themeShade="BF"/>
    </w:rPr>
  </w:style>
  <w:style w:type="character" w:customStyle="1" w:styleId="70">
    <w:name w:val="标题 7 字符"/>
    <w:basedOn w:val="a0"/>
    <w:link w:val="7"/>
    <w:uiPriority w:val="9"/>
    <w:semiHidden/>
    <w:rsid w:val="00414AD4"/>
    <w:rPr>
      <w:rFonts w:cstheme="majorBidi"/>
      <w:b/>
      <w:bCs/>
      <w:color w:val="595959" w:themeColor="text1" w:themeTint="A6"/>
    </w:rPr>
  </w:style>
  <w:style w:type="character" w:customStyle="1" w:styleId="80">
    <w:name w:val="标题 8 字符"/>
    <w:basedOn w:val="a0"/>
    <w:link w:val="8"/>
    <w:uiPriority w:val="9"/>
    <w:semiHidden/>
    <w:rsid w:val="00414AD4"/>
    <w:rPr>
      <w:rFonts w:cstheme="majorBidi"/>
      <w:color w:val="595959" w:themeColor="text1" w:themeTint="A6"/>
    </w:rPr>
  </w:style>
  <w:style w:type="character" w:customStyle="1" w:styleId="90">
    <w:name w:val="标题 9 字符"/>
    <w:basedOn w:val="a0"/>
    <w:link w:val="9"/>
    <w:uiPriority w:val="9"/>
    <w:semiHidden/>
    <w:rsid w:val="00414AD4"/>
    <w:rPr>
      <w:rFonts w:eastAsiaTheme="majorEastAsia" w:cstheme="majorBidi"/>
      <w:color w:val="595959" w:themeColor="text1" w:themeTint="A6"/>
    </w:rPr>
  </w:style>
  <w:style w:type="paragraph" w:styleId="a3">
    <w:name w:val="Title"/>
    <w:basedOn w:val="a"/>
    <w:next w:val="a"/>
    <w:link w:val="a4"/>
    <w:uiPriority w:val="10"/>
    <w:qFormat/>
    <w:rsid w:val="00414A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4A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4A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4A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4AD4"/>
    <w:pPr>
      <w:spacing w:before="160" w:after="160"/>
      <w:jc w:val="center"/>
    </w:pPr>
    <w:rPr>
      <w:i/>
      <w:iCs/>
      <w:color w:val="404040" w:themeColor="text1" w:themeTint="BF"/>
    </w:rPr>
  </w:style>
  <w:style w:type="character" w:customStyle="1" w:styleId="a8">
    <w:name w:val="引用 字符"/>
    <w:basedOn w:val="a0"/>
    <w:link w:val="a7"/>
    <w:uiPriority w:val="29"/>
    <w:rsid w:val="00414AD4"/>
    <w:rPr>
      <w:i/>
      <w:iCs/>
      <w:color w:val="404040" w:themeColor="text1" w:themeTint="BF"/>
    </w:rPr>
  </w:style>
  <w:style w:type="paragraph" w:styleId="a9">
    <w:name w:val="List Paragraph"/>
    <w:basedOn w:val="a"/>
    <w:uiPriority w:val="34"/>
    <w:qFormat/>
    <w:rsid w:val="00414AD4"/>
    <w:pPr>
      <w:ind w:left="720"/>
      <w:contextualSpacing/>
    </w:pPr>
  </w:style>
  <w:style w:type="character" w:styleId="aa">
    <w:name w:val="Intense Emphasis"/>
    <w:basedOn w:val="a0"/>
    <w:uiPriority w:val="21"/>
    <w:qFormat/>
    <w:rsid w:val="00414AD4"/>
    <w:rPr>
      <w:i/>
      <w:iCs/>
      <w:color w:val="0F4761" w:themeColor="accent1" w:themeShade="BF"/>
    </w:rPr>
  </w:style>
  <w:style w:type="paragraph" w:styleId="ab">
    <w:name w:val="Intense Quote"/>
    <w:basedOn w:val="a"/>
    <w:next w:val="a"/>
    <w:link w:val="ac"/>
    <w:uiPriority w:val="30"/>
    <w:qFormat/>
    <w:rsid w:val="00414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4AD4"/>
    <w:rPr>
      <w:i/>
      <w:iCs/>
      <w:color w:val="0F4761" w:themeColor="accent1" w:themeShade="BF"/>
    </w:rPr>
  </w:style>
  <w:style w:type="character" w:styleId="ad">
    <w:name w:val="Intense Reference"/>
    <w:basedOn w:val="a0"/>
    <w:uiPriority w:val="32"/>
    <w:qFormat/>
    <w:rsid w:val="00414AD4"/>
    <w:rPr>
      <w:b/>
      <w:bCs/>
      <w:smallCaps/>
      <w:color w:val="0F4761" w:themeColor="accent1" w:themeShade="BF"/>
      <w:spacing w:val="5"/>
    </w:rPr>
  </w:style>
  <w:style w:type="table" w:styleId="ae">
    <w:name w:val="Table Grid"/>
    <w:basedOn w:val="a1"/>
    <w:uiPriority w:val="39"/>
    <w:rsid w:val="00425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BC4754"/>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BC4754"/>
    <w:rPr>
      <w:sz w:val="18"/>
      <w:szCs w:val="18"/>
    </w:rPr>
  </w:style>
  <w:style w:type="paragraph" w:styleId="af1">
    <w:name w:val="footer"/>
    <w:basedOn w:val="a"/>
    <w:link w:val="af2"/>
    <w:uiPriority w:val="99"/>
    <w:unhideWhenUsed/>
    <w:rsid w:val="00BC4754"/>
    <w:pPr>
      <w:tabs>
        <w:tab w:val="center" w:pos="4153"/>
        <w:tab w:val="right" w:pos="8306"/>
      </w:tabs>
      <w:snapToGrid w:val="0"/>
      <w:jc w:val="left"/>
    </w:pPr>
    <w:rPr>
      <w:sz w:val="18"/>
      <w:szCs w:val="18"/>
    </w:rPr>
  </w:style>
  <w:style w:type="character" w:customStyle="1" w:styleId="af2">
    <w:name w:val="页脚 字符"/>
    <w:basedOn w:val="a0"/>
    <w:link w:val="af1"/>
    <w:uiPriority w:val="99"/>
    <w:rsid w:val="00BC4754"/>
    <w:rPr>
      <w:sz w:val="18"/>
      <w:szCs w:val="18"/>
    </w:rPr>
  </w:style>
  <w:style w:type="character" w:customStyle="1" w:styleId="katex">
    <w:name w:val="katex"/>
    <w:basedOn w:val="a0"/>
    <w:rsid w:val="00F50B34"/>
  </w:style>
  <w:style w:type="character" w:styleId="af3">
    <w:name w:val="Strong"/>
    <w:basedOn w:val="a0"/>
    <w:uiPriority w:val="22"/>
    <w:qFormat/>
    <w:rsid w:val="00F50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619">
      <w:bodyDiv w:val="1"/>
      <w:marLeft w:val="0"/>
      <w:marRight w:val="0"/>
      <w:marTop w:val="0"/>
      <w:marBottom w:val="0"/>
      <w:divBdr>
        <w:top w:val="none" w:sz="0" w:space="0" w:color="auto"/>
        <w:left w:val="none" w:sz="0" w:space="0" w:color="auto"/>
        <w:bottom w:val="none" w:sz="0" w:space="0" w:color="auto"/>
        <w:right w:val="none" w:sz="0" w:space="0" w:color="auto"/>
      </w:divBdr>
    </w:div>
    <w:div w:id="119806635">
      <w:bodyDiv w:val="1"/>
      <w:marLeft w:val="0"/>
      <w:marRight w:val="0"/>
      <w:marTop w:val="0"/>
      <w:marBottom w:val="0"/>
      <w:divBdr>
        <w:top w:val="none" w:sz="0" w:space="0" w:color="auto"/>
        <w:left w:val="none" w:sz="0" w:space="0" w:color="auto"/>
        <w:bottom w:val="none" w:sz="0" w:space="0" w:color="auto"/>
        <w:right w:val="none" w:sz="0" w:space="0" w:color="auto"/>
      </w:divBdr>
    </w:div>
    <w:div w:id="247156560">
      <w:bodyDiv w:val="1"/>
      <w:marLeft w:val="0"/>
      <w:marRight w:val="0"/>
      <w:marTop w:val="0"/>
      <w:marBottom w:val="0"/>
      <w:divBdr>
        <w:top w:val="none" w:sz="0" w:space="0" w:color="auto"/>
        <w:left w:val="none" w:sz="0" w:space="0" w:color="auto"/>
        <w:bottom w:val="none" w:sz="0" w:space="0" w:color="auto"/>
        <w:right w:val="none" w:sz="0" w:space="0" w:color="auto"/>
      </w:divBdr>
      <w:divsChild>
        <w:div w:id="2062748644">
          <w:marLeft w:val="0"/>
          <w:marRight w:val="0"/>
          <w:marTop w:val="0"/>
          <w:marBottom w:val="0"/>
          <w:divBdr>
            <w:top w:val="none" w:sz="0" w:space="0" w:color="auto"/>
            <w:left w:val="none" w:sz="0" w:space="0" w:color="auto"/>
            <w:bottom w:val="none" w:sz="0" w:space="0" w:color="auto"/>
            <w:right w:val="none" w:sz="0" w:space="0" w:color="auto"/>
          </w:divBdr>
          <w:divsChild>
            <w:div w:id="413862115">
              <w:marLeft w:val="0"/>
              <w:marRight w:val="0"/>
              <w:marTop w:val="0"/>
              <w:marBottom w:val="0"/>
              <w:divBdr>
                <w:top w:val="none" w:sz="0" w:space="0" w:color="auto"/>
                <w:left w:val="none" w:sz="0" w:space="0" w:color="auto"/>
                <w:bottom w:val="none" w:sz="0" w:space="0" w:color="auto"/>
                <w:right w:val="none" w:sz="0" w:space="0" w:color="auto"/>
              </w:divBdr>
            </w:div>
          </w:divsChild>
        </w:div>
        <w:div w:id="1201867080">
          <w:marLeft w:val="0"/>
          <w:marRight w:val="0"/>
          <w:marTop w:val="0"/>
          <w:marBottom w:val="0"/>
          <w:divBdr>
            <w:top w:val="none" w:sz="0" w:space="0" w:color="auto"/>
            <w:left w:val="none" w:sz="0" w:space="0" w:color="auto"/>
            <w:bottom w:val="none" w:sz="0" w:space="0" w:color="auto"/>
            <w:right w:val="none" w:sz="0" w:space="0" w:color="auto"/>
          </w:divBdr>
          <w:divsChild>
            <w:div w:id="11540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67122">
      <w:bodyDiv w:val="1"/>
      <w:marLeft w:val="0"/>
      <w:marRight w:val="0"/>
      <w:marTop w:val="0"/>
      <w:marBottom w:val="0"/>
      <w:divBdr>
        <w:top w:val="none" w:sz="0" w:space="0" w:color="auto"/>
        <w:left w:val="none" w:sz="0" w:space="0" w:color="auto"/>
        <w:bottom w:val="none" w:sz="0" w:space="0" w:color="auto"/>
        <w:right w:val="none" w:sz="0" w:space="0" w:color="auto"/>
      </w:divBdr>
    </w:div>
    <w:div w:id="453719589">
      <w:bodyDiv w:val="1"/>
      <w:marLeft w:val="0"/>
      <w:marRight w:val="0"/>
      <w:marTop w:val="0"/>
      <w:marBottom w:val="0"/>
      <w:divBdr>
        <w:top w:val="none" w:sz="0" w:space="0" w:color="auto"/>
        <w:left w:val="none" w:sz="0" w:space="0" w:color="auto"/>
        <w:bottom w:val="none" w:sz="0" w:space="0" w:color="auto"/>
        <w:right w:val="none" w:sz="0" w:space="0" w:color="auto"/>
      </w:divBdr>
    </w:div>
    <w:div w:id="543447895">
      <w:bodyDiv w:val="1"/>
      <w:marLeft w:val="0"/>
      <w:marRight w:val="0"/>
      <w:marTop w:val="0"/>
      <w:marBottom w:val="0"/>
      <w:divBdr>
        <w:top w:val="none" w:sz="0" w:space="0" w:color="auto"/>
        <w:left w:val="none" w:sz="0" w:space="0" w:color="auto"/>
        <w:bottom w:val="none" w:sz="0" w:space="0" w:color="auto"/>
        <w:right w:val="none" w:sz="0" w:space="0" w:color="auto"/>
      </w:divBdr>
      <w:divsChild>
        <w:div w:id="198700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13831">
          <w:blockQuote w:val="1"/>
          <w:marLeft w:val="720"/>
          <w:marRight w:val="720"/>
          <w:marTop w:val="100"/>
          <w:marBottom w:val="100"/>
          <w:divBdr>
            <w:top w:val="none" w:sz="0" w:space="0" w:color="auto"/>
            <w:left w:val="none" w:sz="0" w:space="0" w:color="auto"/>
            <w:bottom w:val="none" w:sz="0" w:space="0" w:color="auto"/>
            <w:right w:val="none" w:sz="0" w:space="0" w:color="auto"/>
          </w:divBdr>
        </w:div>
        <w:div w:id="83257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0878331">
          <w:marLeft w:val="0"/>
          <w:marRight w:val="0"/>
          <w:marTop w:val="0"/>
          <w:marBottom w:val="0"/>
          <w:divBdr>
            <w:top w:val="none" w:sz="0" w:space="0" w:color="auto"/>
            <w:left w:val="none" w:sz="0" w:space="0" w:color="auto"/>
            <w:bottom w:val="none" w:sz="0" w:space="0" w:color="auto"/>
            <w:right w:val="none" w:sz="0" w:space="0" w:color="auto"/>
          </w:divBdr>
          <w:divsChild>
            <w:div w:id="1965386106">
              <w:marLeft w:val="0"/>
              <w:marRight w:val="0"/>
              <w:marTop w:val="0"/>
              <w:marBottom w:val="0"/>
              <w:divBdr>
                <w:top w:val="none" w:sz="0" w:space="0" w:color="auto"/>
                <w:left w:val="none" w:sz="0" w:space="0" w:color="auto"/>
                <w:bottom w:val="none" w:sz="0" w:space="0" w:color="auto"/>
                <w:right w:val="none" w:sz="0" w:space="0" w:color="auto"/>
              </w:divBdr>
            </w:div>
          </w:divsChild>
        </w:div>
        <w:div w:id="78406073">
          <w:marLeft w:val="0"/>
          <w:marRight w:val="0"/>
          <w:marTop w:val="0"/>
          <w:marBottom w:val="0"/>
          <w:divBdr>
            <w:top w:val="none" w:sz="0" w:space="0" w:color="auto"/>
            <w:left w:val="none" w:sz="0" w:space="0" w:color="auto"/>
            <w:bottom w:val="none" w:sz="0" w:space="0" w:color="auto"/>
            <w:right w:val="none" w:sz="0" w:space="0" w:color="auto"/>
          </w:divBdr>
          <w:divsChild>
            <w:div w:id="1525945048">
              <w:marLeft w:val="0"/>
              <w:marRight w:val="0"/>
              <w:marTop w:val="0"/>
              <w:marBottom w:val="0"/>
              <w:divBdr>
                <w:top w:val="none" w:sz="0" w:space="0" w:color="auto"/>
                <w:left w:val="none" w:sz="0" w:space="0" w:color="auto"/>
                <w:bottom w:val="none" w:sz="0" w:space="0" w:color="auto"/>
                <w:right w:val="none" w:sz="0" w:space="0" w:color="auto"/>
              </w:divBdr>
            </w:div>
          </w:divsChild>
        </w:div>
        <w:div w:id="146034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099723">
          <w:marLeft w:val="0"/>
          <w:marRight w:val="0"/>
          <w:marTop w:val="0"/>
          <w:marBottom w:val="0"/>
          <w:divBdr>
            <w:top w:val="none" w:sz="0" w:space="0" w:color="auto"/>
            <w:left w:val="none" w:sz="0" w:space="0" w:color="auto"/>
            <w:bottom w:val="none" w:sz="0" w:space="0" w:color="auto"/>
            <w:right w:val="none" w:sz="0" w:space="0" w:color="auto"/>
          </w:divBdr>
          <w:divsChild>
            <w:div w:id="1820731378">
              <w:marLeft w:val="0"/>
              <w:marRight w:val="0"/>
              <w:marTop w:val="0"/>
              <w:marBottom w:val="0"/>
              <w:divBdr>
                <w:top w:val="none" w:sz="0" w:space="0" w:color="auto"/>
                <w:left w:val="none" w:sz="0" w:space="0" w:color="auto"/>
                <w:bottom w:val="none" w:sz="0" w:space="0" w:color="auto"/>
                <w:right w:val="none" w:sz="0" w:space="0" w:color="auto"/>
              </w:divBdr>
            </w:div>
          </w:divsChild>
        </w:div>
        <w:div w:id="66914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916330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817312">
      <w:bodyDiv w:val="1"/>
      <w:marLeft w:val="0"/>
      <w:marRight w:val="0"/>
      <w:marTop w:val="0"/>
      <w:marBottom w:val="0"/>
      <w:divBdr>
        <w:top w:val="none" w:sz="0" w:space="0" w:color="auto"/>
        <w:left w:val="none" w:sz="0" w:space="0" w:color="auto"/>
        <w:bottom w:val="none" w:sz="0" w:space="0" w:color="auto"/>
        <w:right w:val="none" w:sz="0" w:space="0" w:color="auto"/>
      </w:divBdr>
      <w:divsChild>
        <w:div w:id="1458989219">
          <w:marLeft w:val="0"/>
          <w:marRight w:val="0"/>
          <w:marTop w:val="0"/>
          <w:marBottom w:val="0"/>
          <w:divBdr>
            <w:top w:val="none" w:sz="0" w:space="0" w:color="auto"/>
            <w:left w:val="none" w:sz="0" w:space="0" w:color="auto"/>
            <w:bottom w:val="none" w:sz="0" w:space="0" w:color="auto"/>
            <w:right w:val="none" w:sz="0" w:space="0" w:color="auto"/>
          </w:divBdr>
          <w:divsChild>
            <w:div w:id="1059478430">
              <w:marLeft w:val="0"/>
              <w:marRight w:val="0"/>
              <w:marTop w:val="0"/>
              <w:marBottom w:val="0"/>
              <w:divBdr>
                <w:top w:val="none" w:sz="0" w:space="0" w:color="auto"/>
                <w:left w:val="none" w:sz="0" w:space="0" w:color="auto"/>
                <w:bottom w:val="none" w:sz="0" w:space="0" w:color="auto"/>
                <w:right w:val="none" w:sz="0" w:space="0" w:color="auto"/>
              </w:divBdr>
            </w:div>
          </w:divsChild>
        </w:div>
        <w:div w:id="1269002508">
          <w:marLeft w:val="0"/>
          <w:marRight w:val="0"/>
          <w:marTop w:val="0"/>
          <w:marBottom w:val="0"/>
          <w:divBdr>
            <w:top w:val="none" w:sz="0" w:space="0" w:color="auto"/>
            <w:left w:val="none" w:sz="0" w:space="0" w:color="auto"/>
            <w:bottom w:val="none" w:sz="0" w:space="0" w:color="auto"/>
            <w:right w:val="none" w:sz="0" w:space="0" w:color="auto"/>
          </w:divBdr>
          <w:divsChild>
            <w:div w:id="10365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9592">
      <w:bodyDiv w:val="1"/>
      <w:marLeft w:val="0"/>
      <w:marRight w:val="0"/>
      <w:marTop w:val="0"/>
      <w:marBottom w:val="0"/>
      <w:divBdr>
        <w:top w:val="none" w:sz="0" w:space="0" w:color="auto"/>
        <w:left w:val="none" w:sz="0" w:space="0" w:color="auto"/>
        <w:bottom w:val="none" w:sz="0" w:space="0" w:color="auto"/>
        <w:right w:val="none" w:sz="0" w:space="0" w:color="auto"/>
      </w:divBdr>
    </w:div>
    <w:div w:id="617878218">
      <w:bodyDiv w:val="1"/>
      <w:marLeft w:val="0"/>
      <w:marRight w:val="0"/>
      <w:marTop w:val="0"/>
      <w:marBottom w:val="0"/>
      <w:divBdr>
        <w:top w:val="none" w:sz="0" w:space="0" w:color="auto"/>
        <w:left w:val="none" w:sz="0" w:space="0" w:color="auto"/>
        <w:bottom w:val="none" w:sz="0" w:space="0" w:color="auto"/>
        <w:right w:val="none" w:sz="0" w:space="0" w:color="auto"/>
      </w:divBdr>
      <w:divsChild>
        <w:div w:id="1587572318">
          <w:marLeft w:val="0"/>
          <w:marRight w:val="0"/>
          <w:marTop w:val="0"/>
          <w:marBottom w:val="0"/>
          <w:divBdr>
            <w:top w:val="none" w:sz="0" w:space="0" w:color="auto"/>
            <w:left w:val="none" w:sz="0" w:space="0" w:color="auto"/>
            <w:bottom w:val="none" w:sz="0" w:space="0" w:color="auto"/>
            <w:right w:val="none" w:sz="0" w:space="0" w:color="auto"/>
          </w:divBdr>
          <w:divsChild>
            <w:div w:id="3364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6831">
      <w:bodyDiv w:val="1"/>
      <w:marLeft w:val="0"/>
      <w:marRight w:val="0"/>
      <w:marTop w:val="0"/>
      <w:marBottom w:val="0"/>
      <w:divBdr>
        <w:top w:val="none" w:sz="0" w:space="0" w:color="auto"/>
        <w:left w:val="none" w:sz="0" w:space="0" w:color="auto"/>
        <w:bottom w:val="none" w:sz="0" w:space="0" w:color="auto"/>
        <w:right w:val="none" w:sz="0" w:space="0" w:color="auto"/>
      </w:divBdr>
      <w:divsChild>
        <w:div w:id="939794839">
          <w:marLeft w:val="0"/>
          <w:marRight w:val="0"/>
          <w:marTop w:val="0"/>
          <w:marBottom w:val="0"/>
          <w:divBdr>
            <w:top w:val="none" w:sz="0" w:space="0" w:color="auto"/>
            <w:left w:val="none" w:sz="0" w:space="0" w:color="auto"/>
            <w:bottom w:val="none" w:sz="0" w:space="0" w:color="auto"/>
            <w:right w:val="none" w:sz="0" w:space="0" w:color="auto"/>
          </w:divBdr>
          <w:divsChild>
            <w:div w:id="16042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3982">
      <w:bodyDiv w:val="1"/>
      <w:marLeft w:val="0"/>
      <w:marRight w:val="0"/>
      <w:marTop w:val="0"/>
      <w:marBottom w:val="0"/>
      <w:divBdr>
        <w:top w:val="none" w:sz="0" w:space="0" w:color="auto"/>
        <w:left w:val="none" w:sz="0" w:space="0" w:color="auto"/>
        <w:bottom w:val="none" w:sz="0" w:space="0" w:color="auto"/>
        <w:right w:val="none" w:sz="0" w:space="0" w:color="auto"/>
      </w:divBdr>
    </w:div>
    <w:div w:id="633484084">
      <w:bodyDiv w:val="1"/>
      <w:marLeft w:val="0"/>
      <w:marRight w:val="0"/>
      <w:marTop w:val="0"/>
      <w:marBottom w:val="0"/>
      <w:divBdr>
        <w:top w:val="none" w:sz="0" w:space="0" w:color="auto"/>
        <w:left w:val="none" w:sz="0" w:space="0" w:color="auto"/>
        <w:bottom w:val="none" w:sz="0" w:space="0" w:color="auto"/>
        <w:right w:val="none" w:sz="0" w:space="0" w:color="auto"/>
      </w:divBdr>
    </w:div>
    <w:div w:id="1060711197">
      <w:bodyDiv w:val="1"/>
      <w:marLeft w:val="0"/>
      <w:marRight w:val="0"/>
      <w:marTop w:val="0"/>
      <w:marBottom w:val="0"/>
      <w:divBdr>
        <w:top w:val="none" w:sz="0" w:space="0" w:color="auto"/>
        <w:left w:val="none" w:sz="0" w:space="0" w:color="auto"/>
        <w:bottom w:val="none" w:sz="0" w:space="0" w:color="auto"/>
        <w:right w:val="none" w:sz="0" w:space="0" w:color="auto"/>
      </w:divBdr>
    </w:div>
    <w:div w:id="1145783801">
      <w:bodyDiv w:val="1"/>
      <w:marLeft w:val="0"/>
      <w:marRight w:val="0"/>
      <w:marTop w:val="0"/>
      <w:marBottom w:val="0"/>
      <w:divBdr>
        <w:top w:val="none" w:sz="0" w:space="0" w:color="auto"/>
        <w:left w:val="none" w:sz="0" w:space="0" w:color="auto"/>
        <w:bottom w:val="none" w:sz="0" w:space="0" w:color="auto"/>
        <w:right w:val="none" w:sz="0" w:space="0" w:color="auto"/>
      </w:divBdr>
      <w:divsChild>
        <w:div w:id="1703820971">
          <w:marLeft w:val="0"/>
          <w:marRight w:val="0"/>
          <w:marTop w:val="0"/>
          <w:marBottom w:val="0"/>
          <w:divBdr>
            <w:top w:val="none" w:sz="0" w:space="0" w:color="auto"/>
            <w:left w:val="none" w:sz="0" w:space="0" w:color="auto"/>
            <w:bottom w:val="none" w:sz="0" w:space="0" w:color="auto"/>
            <w:right w:val="none" w:sz="0" w:space="0" w:color="auto"/>
          </w:divBdr>
          <w:divsChild>
            <w:div w:id="1764957449">
              <w:marLeft w:val="0"/>
              <w:marRight w:val="0"/>
              <w:marTop w:val="0"/>
              <w:marBottom w:val="0"/>
              <w:divBdr>
                <w:top w:val="none" w:sz="0" w:space="0" w:color="auto"/>
                <w:left w:val="none" w:sz="0" w:space="0" w:color="auto"/>
                <w:bottom w:val="none" w:sz="0" w:space="0" w:color="auto"/>
                <w:right w:val="none" w:sz="0" w:space="0" w:color="auto"/>
              </w:divBdr>
            </w:div>
          </w:divsChild>
        </w:div>
        <w:div w:id="1675645847">
          <w:marLeft w:val="0"/>
          <w:marRight w:val="0"/>
          <w:marTop w:val="0"/>
          <w:marBottom w:val="0"/>
          <w:divBdr>
            <w:top w:val="none" w:sz="0" w:space="0" w:color="auto"/>
            <w:left w:val="none" w:sz="0" w:space="0" w:color="auto"/>
            <w:bottom w:val="none" w:sz="0" w:space="0" w:color="auto"/>
            <w:right w:val="none" w:sz="0" w:space="0" w:color="auto"/>
          </w:divBdr>
          <w:divsChild>
            <w:div w:id="16863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6679">
      <w:bodyDiv w:val="1"/>
      <w:marLeft w:val="0"/>
      <w:marRight w:val="0"/>
      <w:marTop w:val="0"/>
      <w:marBottom w:val="0"/>
      <w:divBdr>
        <w:top w:val="none" w:sz="0" w:space="0" w:color="auto"/>
        <w:left w:val="none" w:sz="0" w:space="0" w:color="auto"/>
        <w:bottom w:val="none" w:sz="0" w:space="0" w:color="auto"/>
        <w:right w:val="none" w:sz="0" w:space="0" w:color="auto"/>
      </w:divBdr>
      <w:divsChild>
        <w:div w:id="1714840577">
          <w:marLeft w:val="0"/>
          <w:marRight w:val="0"/>
          <w:marTop w:val="0"/>
          <w:marBottom w:val="0"/>
          <w:divBdr>
            <w:top w:val="none" w:sz="0" w:space="0" w:color="auto"/>
            <w:left w:val="none" w:sz="0" w:space="0" w:color="auto"/>
            <w:bottom w:val="none" w:sz="0" w:space="0" w:color="auto"/>
            <w:right w:val="none" w:sz="0" w:space="0" w:color="auto"/>
          </w:divBdr>
          <w:divsChild>
            <w:div w:id="1284850595">
              <w:marLeft w:val="0"/>
              <w:marRight w:val="0"/>
              <w:marTop w:val="0"/>
              <w:marBottom w:val="0"/>
              <w:divBdr>
                <w:top w:val="none" w:sz="0" w:space="0" w:color="auto"/>
                <w:left w:val="none" w:sz="0" w:space="0" w:color="auto"/>
                <w:bottom w:val="none" w:sz="0" w:space="0" w:color="auto"/>
                <w:right w:val="none" w:sz="0" w:space="0" w:color="auto"/>
              </w:divBdr>
            </w:div>
          </w:divsChild>
        </w:div>
        <w:div w:id="1185748702">
          <w:marLeft w:val="0"/>
          <w:marRight w:val="0"/>
          <w:marTop w:val="0"/>
          <w:marBottom w:val="0"/>
          <w:divBdr>
            <w:top w:val="none" w:sz="0" w:space="0" w:color="auto"/>
            <w:left w:val="none" w:sz="0" w:space="0" w:color="auto"/>
            <w:bottom w:val="none" w:sz="0" w:space="0" w:color="auto"/>
            <w:right w:val="none" w:sz="0" w:space="0" w:color="auto"/>
          </w:divBdr>
          <w:divsChild>
            <w:div w:id="17863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1589">
      <w:bodyDiv w:val="1"/>
      <w:marLeft w:val="0"/>
      <w:marRight w:val="0"/>
      <w:marTop w:val="0"/>
      <w:marBottom w:val="0"/>
      <w:divBdr>
        <w:top w:val="none" w:sz="0" w:space="0" w:color="auto"/>
        <w:left w:val="none" w:sz="0" w:space="0" w:color="auto"/>
        <w:bottom w:val="none" w:sz="0" w:space="0" w:color="auto"/>
        <w:right w:val="none" w:sz="0" w:space="0" w:color="auto"/>
      </w:divBdr>
      <w:divsChild>
        <w:div w:id="11537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35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09694">
          <w:marLeft w:val="0"/>
          <w:marRight w:val="0"/>
          <w:marTop w:val="0"/>
          <w:marBottom w:val="0"/>
          <w:divBdr>
            <w:top w:val="none" w:sz="0" w:space="0" w:color="auto"/>
            <w:left w:val="none" w:sz="0" w:space="0" w:color="auto"/>
            <w:bottom w:val="none" w:sz="0" w:space="0" w:color="auto"/>
            <w:right w:val="none" w:sz="0" w:space="0" w:color="auto"/>
          </w:divBdr>
          <w:divsChild>
            <w:div w:id="643893899">
              <w:marLeft w:val="0"/>
              <w:marRight w:val="0"/>
              <w:marTop w:val="0"/>
              <w:marBottom w:val="0"/>
              <w:divBdr>
                <w:top w:val="none" w:sz="0" w:space="0" w:color="auto"/>
                <w:left w:val="none" w:sz="0" w:space="0" w:color="auto"/>
                <w:bottom w:val="none" w:sz="0" w:space="0" w:color="auto"/>
                <w:right w:val="none" w:sz="0" w:space="0" w:color="auto"/>
              </w:divBdr>
            </w:div>
          </w:divsChild>
        </w:div>
        <w:div w:id="324745304">
          <w:marLeft w:val="0"/>
          <w:marRight w:val="0"/>
          <w:marTop w:val="0"/>
          <w:marBottom w:val="0"/>
          <w:divBdr>
            <w:top w:val="none" w:sz="0" w:space="0" w:color="auto"/>
            <w:left w:val="none" w:sz="0" w:space="0" w:color="auto"/>
            <w:bottom w:val="none" w:sz="0" w:space="0" w:color="auto"/>
            <w:right w:val="none" w:sz="0" w:space="0" w:color="auto"/>
          </w:divBdr>
          <w:divsChild>
            <w:div w:id="90782404">
              <w:marLeft w:val="0"/>
              <w:marRight w:val="0"/>
              <w:marTop w:val="0"/>
              <w:marBottom w:val="0"/>
              <w:divBdr>
                <w:top w:val="none" w:sz="0" w:space="0" w:color="auto"/>
                <w:left w:val="none" w:sz="0" w:space="0" w:color="auto"/>
                <w:bottom w:val="none" w:sz="0" w:space="0" w:color="auto"/>
                <w:right w:val="none" w:sz="0" w:space="0" w:color="auto"/>
              </w:divBdr>
            </w:div>
          </w:divsChild>
        </w:div>
        <w:div w:id="34055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85008">
          <w:marLeft w:val="0"/>
          <w:marRight w:val="0"/>
          <w:marTop w:val="0"/>
          <w:marBottom w:val="0"/>
          <w:divBdr>
            <w:top w:val="none" w:sz="0" w:space="0" w:color="auto"/>
            <w:left w:val="none" w:sz="0" w:space="0" w:color="auto"/>
            <w:bottom w:val="none" w:sz="0" w:space="0" w:color="auto"/>
            <w:right w:val="none" w:sz="0" w:space="0" w:color="auto"/>
          </w:divBdr>
          <w:divsChild>
            <w:div w:id="1134904884">
              <w:marLeft w:val="0"/>
              <w:marRight w:val="0"/>
              <w:marTop w:val="0"/>
              <w:marBottom w:val="0"/>
              <w:divBdr>
                <w:top w:val="none" w:sz="0" w:space="0" w:color="auto"/>
                <w:left w:val="none" w:sz="0" w:space="0" w:color="auto"/>
                <w:bottom w:val="none" w:sz="0" w:space="0" w:color="auto"/>
                <w:right w:val="none" w:sz="0" w:space="0" w:color="auto"/>
              </w:divBdr>
            </w:div>
          </w:divsChild>
        </w:div>
        <w:div w:id="137134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7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752803">
      <w:bodyDiv w:val="1"/>
      <w:marLeft w:val="0"/>
      <w:marRight w:val="0"/>
      <w:marTop w:val="0"/>
      <w:marBottom w:val="0"/>
      <w:divBdr>
        <w:top w:val="none" w:sz="0" w:space="0" w:color="auto"/>
        <w:left w:val="none" w:sz="0" w:space="0" w:color="auto"/>
        <w:bottom w:val="none" w:sz="0" w:space="0" w:color="auto"/>
        <w:right w:val="none" w:sz="0" w:space="0" w:color="auto"/>
      </w:divBdr>
    </w:div>
    <w:div w:id="1797335076">
      <w:bodyDiv w:val="1"/>
      <w:marLeft w:val="0"/>
      <w:marRight w:val="0"/>
      <w:marTop w:val="0"/>
      <w:marBottom w:val="0"/>
      <w:divBdr>
        <w:top w:val="none" w:sz="0" w:space="0" w:color="auto"/>
        <w:left w:val="none" w:sz="0" w:space="0" w:color="auto"/>
        <w:bottom w:val="none" w:sz="0" w:space="0" w:color="auto"/>
        <w:right w:val="none" w:sz="0" w:space="0" w:color="auto"/>
      </w:divBdr>
    </w:div>
    <w:div w:id="1806269251">
      <w:bodyDiv w:val="1"/>
      <w:marLeft w:val="0"/>
      <w:marRight w:val="0"/>
      <w:marTop w:val="0"/>
      <w:marBottom w:val="0"/>
      <w:divBdr>
        <w:top w:val="none" w:sz="0" w:space="0" w:color="auto"/>
        <w:left w:val="none" w:sz="0" w:space="0" w:color="auto"/>
        <w:bottom w:val="none" w:sz="0" w:space="0" w:color="auto"/>
        <w:right w:val="none" w:sz="0" w:space="0" w:color="auto"/>
      </w:divBdr>
    </w:div>
    <w:div w:id="1828475034">
      <w:bodyDiv w:val="1"/>
      <w:marLeft w:val="0"/>
      <w:marRight w:val="0"/>
      <w:marTop w:val="0"/>
      <w:marBottom w:val="0"/>
      <w:divBdr>
        <w:top w:val="none" w:sz="0" w:space="0" w:color="auto"/>
        <w:left w:val="none" w:sz="0" w:space="0" w:color="auto"/>
        <w:bottom w:val="none" w:sz="0" w:space="0" w:color="auto"/>
        <w:right w:val="none" w:sz="0" w:space="0" w:color="auto"/>
      </w:divBdr>
    </w:div>
    <w:div w:id="1875266385">
      <w:bodyDiv w:val="1"/>
      <w:marLeft w:val="0"/>
      <w:marRight w:val="0"/>
      <w:marTop w:val="0"/>
      <w:marBottom w:val="0"/>
      <w:divBdr>
        <w:top w:val="none" w:sz="0" w:space="0" w:color="auto"/>
        <w:left w:val="none" w:sz="0" w:space="0" w:color="auto"/>
        <w:bottom w:val="none" w:sz="0" w:space="0" w:color="auto"/>
        <w:right w:val="none" w:sz="0" w:space="0" w:color="auto"/>
      </w:divBdr>
      <w:divsChild>
        <w:div w:id="831800036">
          <w:marLeft w:val="0"/>
          <w:marRight w:val="0"/>
          <w:marTop w:val="0"/>
          <w:marBottom w:val="0"/>
          <w:divBdr>
            <w:top w:val="none" w:sz="0" w:space="0" w:color="auto"/>
            <w:left w:val="none" w:sz="0" w:space="0" w:color="auto"/>
            <w:bottom w:val="none" w:sz="0" w:space="0" w:color="auto"/>
            <w:right w:val="none" w:sz="0" w:space="0" w:color="auto"/>
          </w:divBdr>
          <w:divsChild>
            <w:div w:id="947927355">
              <w:marLeft w:val="0"/>
              <w:marRight w:val="0"/>
              <w:marTop w:val="0"/>
              <w:marBottom w:val="0"/>
              <w:divBdr>
                <w:top w:val="none" w:sz="0" w:space="0" w:color="auto"/>
                <w:left w:val="none" w:sz="0" w:space="0" w:color="auto"/>
                <w:bottom w:val="none" w:sz="0" w:space="0" w:color="auto"/>
                <w:right w:val="none" w:sz="0" w:space="0" w:color="auto"/>
              </w:divBdr>
            </w:div>
          </w:divsChild>
        </w:div>
        <w:div w:id="2137141645">
          <w:marLeft w:val="0"/>
          <w:marRight w:val="0"/>
          <w:marTop w:val="0"/>
          <w:marBottom w:val="0"/>
          <w:divBdr>
            <w:top w:val="none" w:sz="0" w:space="0" w:color="auto"/>
            <w:left w:val="none" w:sz="0" w:space="0" w:color="auto"/>
            <w:bottom w:val="none" w:sz="0" w:space="0" w:color="auto"/>
            <w:right w:val="none" w:sz="0" w:space="0" w:color="auto"/>
          </w:divBdr>
          <w:divsChild>
            <w:div w:id="10895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8352">
      <w:bodyDiv w:val="1"/>
      <w:marLeft w:val="0"/>
      <w:marRight w:val="0"/>
      <w:marTop w:val="0"/>
      <w:marBottom w:val="0"/>
      <w:divBdr>
        <w:top w:val="none" w:sz="0" w:space="0" w:color="auto"/>
        <w:left w:val="none" w:sz="0" w:space="0" w:color="auto"/>
        <w:bottom w:val="none" w:sz="0" w:space="0" w:color="auto"/>
        <w:right w:val="none" w:sz="0" w:space="0" w:color="auto"/>
      </w:divBdr>
      <w:divsChild>
        <w:div w:id="1088044135">
          <w:marLeft w:val="0"/>
          <w:marRight w:val="0"/>
          <w:marTop w:val="0"/>
          <w:marBottom w:val="0"/>
          <w:divBdr>
            <w:top w:val="none" w:sz="0" w:space="0" w:color="auto"/>
            <w:left w:val="none" w:sz="0" w:space="0" w:color="auto"/>
            <w:bottom w:val="none" w:sz="0" w:space="0" w:color="auto"/>
            <w:right w:val="none" w:sz="0" w:space="0" w:color="auto"/>
          </w:divBdr>
          <w:divsChild>
            <w:div w:id="948857495">
              <w:marLeft w:val="0"/>
              <w:marRight w:val="0"/>
              <w:marTop w:val="0"/>
              <w:marBottom w:val="0"/>
              <w:divBdr>
                <w:top w:val="none" w:sz="0" w:space="0" w:color="auto"/>
                <w:left w:val="none" w:sz="0" w:space="0" w:color="auto"/>
                <w:bottom w:val="none" w:sz="0" w:space="0" w:color="auto"/>
                <w:right w:val="none" w:sz="0" w:space="0" w:color="auto"/>
              </w:divBdr>
            </w:div>
          </w:divsChild>
        </w:div>
        <w:div w:id="850218395">
          <w:marLeft w:val="0"/>
          <w:marRight w:val="0"/>
          <w:marTop w:val="0"/>
          <w:marBottom w:val="0"/>
          <w:divBdr>
            <w:top w:val="none" w:sz="0" w:space="0" w:color="auto"/>
            <w:left w:val="none" w:sz="0" w:space="0" w:color="auto"/>
            <w:bottom w:val="none" w:sz="0" w:space="0" w:color="auto"/>
            <w:right w:val="none" w:sz="0" w:space="0" w:color="auto"/>
          </w:divBdr>
          <w:divsChild>
            <w:div w:id="6933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wmf"/><Relationship Id="rId26" Type="http://schemas.openxmlformats.org/officeDocument/2006/relationships/image" Target="media/image16.wmf"/><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20.png"/><Relationship Id="rId42" Type="http://schemas.openxmlformats.org/officeDocument/2006/relationships/oleObject" Target="embeddings/oleObject14.bin"/><Relationship Id="rId47" Type="http://schemas.openxmlformats.org/officeDocument/2006/relationships/image" Target="media/image24.png"/><Relationship Id="rId50"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6.bin"/><Relationship Id="rId11" Type="http://schemas.openxmlformats.org/officeDocument/2006/relationships/image" Target="media/image5.png"/><Relationship Id="rId24" Type="http://schemas.openxmlformats.org/officeDocument/2006/relationships/image" Target="media/image15.wmf"/><Relationship Id="rId32" Type="http://schemas.openxmlformats.org/officeDocument/2006/relationships/image" Target="media/image19.png"/><Relationship Id="rId37" Type="http://schemas.openxmlformats.org/officeDocument/2006/relationships/oleObject" Target="embeddings/oleObject10.bin"/><Relationship Id="rId40" Type="http://schemas.openxmlformats.org/officeDocument/2006/relationships/oleObject" Target="embeddings/oleObject12.bin"/><Relationship Id="rId45" Type="http://schemas.openxmlformats.org/officeDocument/2006/relationships/oleObject" Target="embeddings/oleObject17.bin"/><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3.bin"/><Relationship Id="rId28" Type="http://schemas.openxmlformats.org/officeDocument/2006/relationships/image" Target="media/image17.wmf"/><Relationship Id="rId36" Type="http://schemas.openxmlformats.org/officeDocument/2006/relationships/image" Target="media/image21.png"/><Relationship Id="rId49" Type="http://schemas.openxmlformats.org/officeDocument/2006/relationships/image" Target="media/image26.png"/><Relationship Id="rId10" Type="http://schemas.openxmlformats.org/officeDocument/2006/relationships/image" Target="media/image4.gif"/><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oleObject" Target="embeddings/oleObject16.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wmf"/><Relationship Id="rId27" Type="http://schemas.openxmlformats.org/officeDocument/2006/relationships/oleObject" Target="embeddings/oleObject5.bin"/><Relationship Id="rId30" Type="http://schemas.openxmlformats.org/officeDocument/2006/relationships/image" Target="media/image18.wmf"/><Relationship Id="rId35" Type="http://schemas.openxmlformats.org/officeDocument/2006/relationships/oleObject" Target="embeddings/oleObject9.bin"/><Relationship Id="rId43" Type="http://schemas.openxmlformats.org/officeDocument/2006/relationships/oleObject" Target="embeddings/oleObject15.bin"/><Relationship Id="rId48" Type="http://schemas.openxmlformats.org/officeDocument/2006/relationships/image" Target="media/image25.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2.png"/><Relationship Id="rId46" Type="http://schemas.openxmlformats.org/officeDocument/2006/relationships/image" Target="media/image23.png"/><Relationship Id="rId20" Type="http://schemas.openxmlformats.org/officeDocument/2006/relationships/image" Target="media/image13.wmf"/><Relationship Id="rId41"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1718</TotalTime>
  <Pages>20</Pages>
  <Words>1279</Words>
  <Characters>7293</Characters>
  <Application>Microsoft Office Word</Application>
  <DocSecurity>0</DocSecurity>
  <Lines>60</Lines>
  <Paragraphs>17</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140</cp:revision>
  <dcterms:created xsi:type="dcterms:W3CDTF">2025-04-24T14:53:00Z</dcterms:created>
  <dcterms:modified xsi:type="dcterms:W3CDTF">2025-06-21T11:04:00Z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