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5600" w14:textId="4DCE490E" w:rsidR="009A4A3A" w:rsidRDefault="00E372CB" w:rsidP="009A4A3A">
      <w:pPr>
        <w:spacing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안드로이드 살펴보기</w:t>
      </w:r>
    </w:p>
    <w:p w14:paraId="7DD5772C" w14:textId="1C1EF71B" w:rsidR="00E372CB" w:rsidRDefault="00E372CB" w:rsidP="009A4A3A">
      <w:pPr>
        <w:spacing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뷰와 뷰그룹의 정의</w:t>
      </w:r>
    </w:p>
    <w:p w14:paraId="6AFA7F74" w14:textId="733EF489" w:rsidR="00E372CB" w:rsidRPr="009A4A3A" w:rsidRDefault="00E372CB" w:rsidP="009A4A3A">
      <w:pPr>
        <w:spacing w:after="0" w:line="240" w:lineRule="auto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382C0C" wp14:editId="35F16B04">
            <wp:extent cx="2281161" cy="306705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13" cy="30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F32" w14:textId="6A924433" w:rsidR="00332074" w:rsidRDefault="00E372CB" w:rsidP="00E372CB">
      <w:pPr>
        <w:pStyle w:val="a3"/>
        <w:numPr>
          <w:ilvl w:val="0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뷰</w:t>
      </w:r>
      <w:r>
        <w:rPr>
          <w:rFonts w:ascii="맑은 고딕" w:hAnsi="맑은 고딕" w:cs="맑은 고딕"/>
          <w:szCs w:val="20"/>
        </w:rPr>
        <w:t>(View)</w:t>
      </w:r>
    </w:p>
    <w:p w14:paraId="084F3C56" w14:textId="3ECDCBB7" w:rsidR="00E372CB" w:rsidRDefault="00E372CB" w:rsidP="00E372CB">
      <w:pPr>
        <w:pStyle w:val="a3"/>
        <w:numPr>
          <w:ilvl w:val="1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화면에 보이는 모든 것</w:t>
      </w:r>
    </w:p>
    <w:p w14:paraId="780CEF4A" w14:textId="5E16E993" w:rsidR="00E372CB" w:rsidRDefault="00E372CB" w:rsidP="00E372CB">
      <w:pPr>
        <w:pStyle w:val="a3"/>
        <w:numPr>
          <w:ilvl w:val="1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U</w:t>
      </w:r>
      <w:r>
        <w:rPr>
          <w:rFonts w:ascii="맑은 고딕" w:hAnsi="맑은 고딕" w:cs="맑은 고딕"/>
          <w:szCs w:val="20"/>
        </w:rPr>
        <w:t xml:space="preserve">I </w:t>
      </w:r>
      <w:r>
        <w:rPr>
          <w:rFonts w:ascii="맑은 고딕" w:hAnsi="맑은 고딕" w:cs="맑은 고딕" w:hint="eastAsia"/>
          <w:szCs w:val="20"/>
        </w:rPr>
        <w:t>구성 요소</w:t>
      </w:r>
    </w:p>
    <w:p w14:paraId="300B8618" w14:textId="5BFB4FFC" w:rsidR="00E372CB" w:rsidRDefault="00E372CB" w:rsidP="00E372CB">
      <w:pPr>
        <w:pStyle w:val="a3"/>
        <w:numPr>
          <w:ilvl w:val="0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뷰 그룹(</w:t>
      </w:r>
      <w:r>
        <w:rPr>
          <w:rFonts w:ascii="맑은 고딕" w:hAnsi="맑은 고딕" w:cs="맑은 고딕"/>
          <w:szCs w:val="20"/>
        </w:rPr>
        <w:t>View Group)</w:t>
      </w:r>
    </w:p>
    <w:p w14:paraId="53385E2C" w14:textId="767C10C3" w:rsidR="00E372CB" w:rsidRDefault="00E372CB" w:rsidP="00E372CB">
      <w:pPr>
        <w:pStyle w:val="a3"/>
        <w:numPr>
          <w:ilvl w:val="1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뷰들을 여러 개 포함하고 있는 것</w:t>
      </w:r>
    </w:p>
    <w:p w14:paraId="06276CC9" w14:textId="23FFACBA" w:rsidR="00E372CB" w:rsidRDefault="00E372CB" w:rsidP="00E372CB">
      <w:pPr>
        <w:pStyle w:val="a3"/>
        <w:numPr>
          <w:ilvl w:val="1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뷰 그룹도 뷰에서 상속하여 뷰가 됨</w:t>
      </w:r>
    </w:p>
    <w:p w14:paraId="19A3EDDC" w14:textId="06B0DC19" w:rsidR="00E372CB" w:rsidRDefault="00E372CB" w:rsidP="00E372CB">
      <w:pPr>
        <w:pStyle w:val="a3"/>
        <w:numPr>
          <w:ilvl w:val="0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 w:rsidRPr="00E372CB">
        <w:rPr>
          <w:rFonts w:ascii="맑은 고딕" w:hAnsi="맑은 고딕" w:cs="맑은 고딕" w:hint="eastAsia"/>
          <w:szCs w:val="20"/>
        </w:rPr>
        <w:t>위젯(</w:t>
      </w:r>
      <w:r w:rsidRPr="00E372CB">
        <w:rPr>
          <w:rFonts w:ascii="맑은 고딕" w:hAnsi="맑은 고딕" w:cs="맑은 고딕"/>
          <w:szCs w:val="20"/>
        </w:rPr>
        <w:t>Widget)</w:t>
      </w:r>
    </w:p>
    <w:p w14:paraId="49F85D35" w14:textId="6FB1DACC" w:rsidR="00E372CB" w:rsidRDefault="00E372CB" w:rsidP="00E372CB">
      <w:pPr>
        <w:pStyle w:val="a3"/>
        <w:numPr>
          <w:ilvl w:val="1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뷰 중에서 일반적인 컨트롤의 역할을 하고 있는 것</w:t>
      </w:r>
    </w:p>
    <w:p w14:paraId="1523AE10" w14:textId="66EA4EFF" w:rsidR="00E372CB" w:rsidRDefault="00E372CB" w:rsidP="00E372CB">
      <w:pPr>
        <w:pStyle w:val="a3"/>
        <w:numPr>
          <w:ilvl w:val="1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버튼,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텍스트 등등</w:t>
      </w:r>
    </w:p>
    <w:p w14:paraId="45E57430" w14:textId="275A1813" w:rsidR="00E372CB" w:rsidRDefault="00E372CB" w:rsidP="00E372CB">
      <w:pPr>
        <w:pStyle w:val="a3"/>
        <w:numPr>
          <w:ilvl w:val="0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레이아웃(</w:t>
      </w:r>
      <w:r>
        <w:rPr>
          <w:rFonts w:ascii="맑은 고딕" w:hAnsi="맑은 고딕" w:cs="맑은 고딕"/>
          <w:szCs w:val="20"/>
        </w:rPr>
        <w:t>Layout)</w:t>
      </w:r>
    </w:p>
    <w:p w14:paraId="465A4B6C" w14:textId="26E63252" w:rsidR="00E372CB" w:rsidRDefault="00E372CB" w:rsidP="00E372CB">
      <w:pPr>
        <w:pStyle w:val="a3"/>
        <w:numPr>
          <w:ilvl w:val="1"/>
          <w:numId w:val="27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뷰 그룹 중에서 내부에 뷰들을 포함하고 있으면서 그것들을 배치하는 역할을 하는 것</w:t>
      </w:r>
    </w:p>
    <w:p w14:paraId="68252B02" w14:textId="5759F2C8" w:rsidR="00E372CB" w:rsidRDefault="00E372CB" w:rsidP="00E372CB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30C3CEA1" w14:textId="740184E3" w:rsidR="00E372CB" w:rsidRPr="00A97870" w:rsidRDefault="00E372CB" w:rsidP="00E372CB">
      <w:pPr>
        <w:spacing w:after="0" w:line="240" w:lineRule="auto"/>
        <w:rPr>
          <w:rFonts w:ascii="맑은 고딕" w:hAnsi="맑은 고딕" w:cs="맑은 고딕"/>
          <w:b/>
          <w:bCs/>
          <w:sz w:val="24"/>
          <w:szCs w:val="24"/>
        </w:rPr>
      </w:pPr>
      <w:r w:rsidRPr="00A97870">
        <w:rPr>
          <w:rFonts w:ascii="맑은 고딕" w:hAnsi="맑은 고딕" w:cs="맑은 고딕" w:hint="eastAsia"/>
          <w:b/>
          <w:bCs/>
          <w:sz w:val="24"/>
          <w:szCs w:val="24"/>
        </w:rPr>
        <w:t>X</w:t>
      </w:r>
      <w:r w:rsidRPr="00A97870">
        <w:rPr>
          <w:rFonts w:ascii="맑은 고딕" w:hAnsi="맑은 고딕" w:cs="맑은 고딕"/>
          <w:b/>
          <w:bCs/>
          <w:sz w:val="24"/>
          <w:szCs w:val="24"/>
        </w:rPr>
        <w:t xml:space="preserve">ML </w:t>
      </w:r>
      <w:r w:rsidRPr="00A97870">
        <w:rPr>
          <w:rFonts w:ascii="맑은 고딕" w:hAnsi="맑은 고딕" w:cs="맑은 고딕" w:hint="eastAsia"/>
          <w:b/>
          <w:bCs/>
          <w:sz w:val="24"/>
          <w:szCs w:val="24"/>
        </w:rPr>
        <w:t>레이아웃의 구성</w:t>
      </w:r>
    </w:p>
    <w:p w14:paraId="7953E94E" w14:textId="25C3EF2F" w:rsidR="00E372CB" w:rsidRDefault="00E372CB" w:rsidP="00E372CB">
      <w:pPr>
        <w:pStyle w:val="a3"/>
        <w:numPr>
          <w:ilvl w:val="0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뷰 태그와 속성으로 구성됨</w:t>
      </w:r>
      <w:r>
        <w:rPr>
          <w:rFonts w:ascii="맑은 고딕" w:hAnsi="맑은 고딕" w:cs="맑은 고딕"/>
          <w:szCs w:val="20"/>
        </w:rPr>
        <w:br/>
      </w:r>
      <w:r>
        <w:rPr>
          <w:noProof/>
        </w:rPr>
        <w:drawing>
          <wp:inline distT="0" distB="0" distL="0" distR="0" wp14:anchorId="4645A7CE" wp14:editId="1361B0AF">
            <wp:extent cx="3019425" cy="289392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547" cy="28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AE18" w14:textId="3A37CA51" w:rsidR="00E372CB" w:rsidRDefault="00E372CB" w:rsidP="00E372CB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09596B55" w14:textId="09386DF4" w:rsidR="00E372CB" w:rsidRPr="00A97870" w:rsidRDefault="00E372CB" w:rsidP="00E372CB">
      <w:pPr>
        <w:spacing w:after="0" w:line="240" w:lineRule="auto"/>
        <w:rPr>
          <w:rFonts w:ascii="맑은 고딕" w:hAnsi="맑은 고딕" w:cs="맑은 고딕"/>
          <w:b/>
          <w:bCs/>
          <w:sz w:val="24"/>
          <w:szCs w:val="24"/>
        </w:rPr>
      </w:pPr>
      <w:r w:rsidRPr="00A97870">
        <w:rPr>
          <w:rFonts w:ascii="맑은 고딕" w:hAnsi="맑은 고딕" w:cs="맑은 고딕" w:hint="eastAsia"/>
          <w:b/>
          <w:bCs/>
          <w:sz w:val="24"/>
          <w:szCs w:val="24"/>
        </w:rPr>
        <w:t>상속</w:t>
      </w:r>
    </w:p>
    <w:p w14:paraId="54DEE116" w14:textId="53B80156" w:rsidR="00A97870" w:rsidRDefault="00A97870" w:rsidP="00E372CB">
      <w:pPr>
        <w:spacing w:after="0" w:line="240" w:lineRule="auto"/>
        <w:rPr>
          <w:rFonts w:ascii="맑은 고딕" w:hAnsi="맑은 고딕" w:cs="맑은 고딕" w:hint="eastAsia"/>
          <w:szCs w:val="20"/>
        </w:rPr>
      </w:pPr>
      <w:r>
        <w:rPr>
          <w:noProof/>
        </w:rPr>
        <w:drawing>
          <wp:inline distT="0" distB="0" distL="0" distR="0" wp14:anchorId="55182BC3" wp14:editId="21A21745">
            <wp:extent cx="2257425" cy="170542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8651" cy="17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7194" w14:textId="60EA778E" w:rsidR="00E372CB" w:rsidRDefault="00E372CB" w:rsidP="00E372CB">
      <w:pPr>
        <w:pStyle w:val="a3"/>
        <w:numPr>
          <w:ilvl w:val="0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상속</w:t>
      </w:r>
    </w:p>
    <w:p w14:paraId="1DF95F33" w14:textId="19DFEADB" w:rsidR="00E372CB" w:rsidRDefault="00E372CB" w:rsidP="00E372CB">
      <w:pPr>
        <w:pStyle w:val="a3"/>
        <w:numPr>
          <w:ilvl w:val="1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객체지향의 가장 기본적인 개념 중 하나</w:t>
      </w:r>
    </w:p>
    <w:p w14:paraId="3E418875" w14:textId="17C47475" w:rsidR="00E372CB" w:rsidRDefault="00E372CB" w:rsidP="00E372CB">
      <w:pPr>
        <w:pStyle w:val="a3"/>
        <w:numPr>
          <w:ilvl w:val="1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부모의 특성을 그대로 물려받는 것으로 변수나 메소드 재사용 가능</w:t>
      </w:r>
    </w:p>
    <w:p w14:paraId="66B46539" w14:textId="07237375" w:rsidR="00E372CB" w:rsidRDefault="00E372CB" w:rsidP="00E372CB">
      <w:pPr>
        <w:pStyle w:val="a3"/>
        <w:numPr>
          <w:ilvl w:val="0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액티비티의 상속</w:t>
      </w:r>
    </w:p>
    <w:p w14:paraId="7610F6EA" w14:textId="44E9585C" w:rsidR="00E372CB" w:rsidRDefault="00E372CB" w:rsidP="00E372CB">
      <w:pPr>
        <w:pStyle w:val="a3"/>
        <w:numPr>
          <w:ilvl w:val="1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e</w:t>
      </w:r>
      <w:r>
        <w:rPr>
          <w:rFonts w:ascii="맑은 고딕" w:hAnsi="맑은 고딕" w:cs="맑은 고딕"/>
          <w:szCs w:val="20"/>
        </w:rPr>
        <w:t xml:space="preserve">xtends </w:t>
      </w:r>
      <w:r>
        <w:rPr>
          <w:rFonts w:ascii="맑은 고딕" w:hAnsi="맑은 고딕" w:cs="맑은 고딕" w:hint="eastAsia"/>
          <w:szCs w:val="20"/>
        </w:rPr>
        <w:t>키워드 사용</w:t>
      </w:r>
      <w:r>
        <w:rPr>
          <w:rFonts w:ascii="맑은 고딕" w:hAnsi="맑은 고딕" w:cs="맑은 고딕"/>
          <w:szCs w:val="20"/>
        </w:rPr>
        <w:br/>
        <w:t xml:space="preserve">public class MainActivity </w:t>
      </w:r>
      <w:r w:rsidRPr="00E372CB">
        <w:rPr>
          <w:rFonts w:ascii="맑은 고딕" w:hAnsi="맑은 고딕" w:cs="맑은 고딕"/>
          <w:color w:val="FF0000"/>
          <w:szCs w:val="20"/>
        </w:rPr>
        <w:t>extends</w:t>
      </w:r>
      <w:r>
        <w:rPr>
          <w:rFonts w:ascii="맑은 고딕" w:hAnsi="맑은 고딕" w:cs="맑은 고딕"/>
          <w:szCs w:val="20"/>
        </w:rPr>
        <w:t xml:space="preserve"> AppCompatActivity</w:t>
      </w:r>
    </w:p>
    <w:p w14:paraId="46EF8BAD" w14:textId="0AC65031" w:rsidR="00E372CB" w:rsidRDefault="00E372CB" w:rsidP="00E372CB">
      <w:pPr>
        <w:pStyle w:val="a3"/>
        <w:numPr>
          <w:ilvl w:val="0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부모 클래스의 메소드를 재정의</w:t>
      </w:r>
    </w:p>
    <w:p w14:paraId="74FF295C" w14:textId="3D76DFE4" w:rsidR="00E372CB" w:rsidRDefault="00E372CB" w:rsidP="00E372CB">
      <w:pPr>
        <w:pStyle w:val="a3"/>
        <w:numPr>
          <w:ilvl w:val="1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/>
          <w:szCs w:val="20"/>
        </w:rPr>
        <w:t xml:space="preserve">onCreate() </w:t>
      </w:r>
      <w:r>
        <w:rPr>
          <w:rFonts w:ascii="맑은 고딕" w:hAnsi="맑은 고딕" w:cs="맑은 고딕" w:hint="eastAsia"/>
          <w:szCs w:val="20"/>
        </w:rPr>
        <w:t>메소드는 이미 부모 클래스에 정의되어 있음</w:t>
      </w:r>
    </w:p>
    <w:p w14:paraId="1477F816" w14:textId="046F4596" w:rsidR="00E372CB" w:rsidRDefault="00E372CB" w:rsidP="00E372CB">
      <w:pPr>
        <w:pStyle w:val="a3"/>
        <w:numPr>
          <w:ilvl w:val="1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기능을 추가하고 싶을 때 재정의(</w:t>
      </w:r>
      <w:r>
        <w:rPr>
          <w:rFonts w:ascii="맑은 고딕" w:hAnsi="맑은 고딕" w:cs="맑은 고딕"/>
          <w:szCs w:val="20"/>
        </w:rPr>
        <w:t>Override)</w:t>
      </w:r>
    </w:p>
    <w:p w14:paraId="3BCD4CFB" w14:textId="15139DC7" w:rsidR="00E372CB" w:rsidRDefault="00E372CB" w:rsidP="00E372CB">
      <w:pPr>
        <w:pStyle w:val="a3"/>
        <w:numPr>
          <w:ilvl w:val="0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t</w:t>
      </w:r>
      <w:r>
        <w:rPr>
          <w:rFonts w:ascii="맑은 고딕" w:hAnsi="맑은 고딕" w:cs="맑은 고딕"/>
          <w:szCs w:val="20"/>
        </w:rPr>
        <w:t>his</w:t>
      </w:r>
      <w:r>
        <w:rPr>
          <w:rFonts w:ascii="맑은 고딕" w:hAnsi="맑은 고딕" w:cs="맑은 고딕" w:hint="eastAsia"/>
          <w:szCs w:val="20"/>
        </w:rPr>
        <w:t xml:space="preserve">와 </w:t>
      </w:r>
      <w:r>
        <w:rPr>
          <w:rFonts w:ascii="맑은 고딕" w:hAnsi="맑은 고딕" w:cs="맑은 고딕"/>
          <w:szCs w:val="20"/>
        </w:rPr>
        <w:t>super</w:t>
      </w:r>
    </w:p>
    <w:p w14:paraId="2C98894D" w14:textId="0C9D11B4" w:rsidR="00E372CB" w:rsidRDefault="00E372CB" w:rsidP="00E372CB">
      <w:pPr>
        <w:pStyle w:val="a3"/>
        <w:numPr>
          <w:ilvl w:val="1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나 자신은 </w:t>
      </w:r>
      <w:r>
        <w:rPr>
          <w:rFonts w:ascii="맑은 고딕" w:hAnsi="맑은 고딕" w:cs="맑은 고딕"/>
          <w:szCs w:val="20"/>
        </w:rPr>
        <w:t xml:space="preserve">this, </w:t>
      </w:r>
      <w:r>
        <w:rPr>
          <w:rFonts w:ascii="맑은 고딕" w:hAnsi="맑은 고딕" w:cs="맑은 고딕" w:hint="eastAsia"/>
          <w:szCs w:val="20"/>
        </w:rPr>
        <w:t xml:space="preserve">부모는 </w:t>
      </w:r>
      <w:r>
        <w:rPr>
          <w:rFonts w:ascii="맑은 고딕" w:hAnsi="맑은 고딕" w:cs="맑은 고딕"/>
          <w:szCs w:val="20"/>
        </w:rPr>
        <w:t>super</w:t>
      </w:r>
      <w:r>
        <w:rPr>
          <w:rFonts w:ascii="맑은 고딕" w:hAnsi="맑은 고딕" w:cs="맑은 고딕" w:hint="eastAsia"/>
          <w:szCs w:val="20"/>
        </w:rPr>
        <w:t>를 사용하여 변수나 메소드 참조</w:t>
      </w:r>
    </w:p>
    <w:p w14:paraId="00BCCE1B" w14:textId="0DC94479" w:rsidR="00E372CB" w:rsidRDefault="00E372CB" w:rsidP="00E372CB">
      <w:pPr>
        <w:pStyle w:val="a3"/>
        <w:numPr>
          <w:ilvl w:val="1"/>
          <w:numId w:val="28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 w:rsidRPr="00A97870">
        <w:rPr>
          <w:rFonts w:ascii="맑은 고딕" w:hAnsi="맑은 고딕" w:cs="맑은 고딕" w:hint="eastAsia"/>
          <w:color w:val="FF0000"/>
          <w:szCs w:val="20"/>
        </w:rPr>
        <w:t>s</w:t>
      </w:r>
      <w:r w:rsidRPr="00A97870">
        <w:rPr>
          <w:rFonts w:ascii="맑은 고딕" w:hAnsi="맑은 고딕" w:cs="맑은 고딕"/>
          <w:color w:val="FF0000"/>
          <w:szCs w:val="20"/>
        </w:rPr>
        <w:t>uper</w:t>
      </w:r>
      <w:r>
        <w:rPr>
          <w:rFonts w:ascii="맑은 고딕" w:hAnsi="맑은 고딕" w:cs="맑은 고딕"/>
          <w:szCs w:val="20"/>
        </w:rPr>
        <w:t>.onCreate( … );</w:t>
      </w:r>
    </w:p>
    <w:p w14:paraId="7D54903F" w14:textId="1C07D950" w:rsidR="00A97870" w:rsidRDefault="00A97870" w:rsidP="00A97870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74289B31" w14:textId="0D8883C3" w:rsidR="00A97870" w:rsidRPr="00A97870" w:rsidRDefault="00A97870" w:rsidP="00A97870">
      <w:pPr>
        <w:spacing w:after="0" w:line="240" w:lineRule="auto"/>
        <w:rPr>
          <w:rFonts w:ascii="맑은 고딕" w:hAnsi="맑은 고딕" w:cs="맑은 고딕"/>
          <w:b/>
          <w:bCs/>
          <w:sz w:val="24"/>
          <w:szCs w:val="24"/>
        </w:rPr>
      </w:pPr>
      <w:r w:rsidRPr="00A97870">
        <w:rPr>
          <w:rFonts w:ascii="맑은 고딕" w:hAnsi="맑은 고딕" w:cs="맑은 고딕" w:hint="eastAsia"/>
          <w:b/>
          <w:bCs/>
          <w:sz w:val="24"/>
          <w:szCs w:val="24"/>
        </w:rPr>
        <w:t>레이아웃</w:t>
      </w:r>
    </w:p>
    <w:p w14:paraId="493395E6" w14:textId="439369E8" w:rsidR="00A97870" w:rsidRDefault="00A97870" w:rsidP="00A97870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noProof/>
        </w:rPr>
        <w:drawing>
          <wp:inline distT="0" distB="0" distL="0" distR="0" wp14:anchorId="57AD0B05" wp14:editId="248C93DD">
            <wp:extent cx="6057900" cy="3819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B03E" w14:textId="5E731305" w:rsidR="00A97870" w:rsidRDefault="00A97870" w:rsidP="00A97870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7FAD8047" w14:textId="5701D794" w:rsidR="00A97870" w:rsidRPr="00F52C78" w:rsidRDefault="00F52C78" w:rsidP="00A97870">
      <w:pPr>
        <w:spacing w:after="0" w:line="240" w:lineRule="auto"/>
        <w:rPr>
          <w:rFonts w:ascii="맑은 고딕" w:hAnsi="맑은 고딕" w:cs="맑은 고딕"/>
          <w:b/>
          <w:bCs/>
          <w:sz w:val="24"/>
          <w:szCs w:val="24"/>
        </w:rPr>
      </w:pPr>
      <w:r w:rsidRPr="00F52C78">
        <w:rPr>
          <w:rFonts w:ascii="맑은 고딕" w:hAnsi="맑은 고딕" w:cs="맑은 고딕" w:hint="eastAsia"/>
          <w:b/>
          <w:bCs/>
          <w:sz w:val="24"/>
          <w:szCs w:val="24"/>
        </w:rPr>
        <w:t>멀티 스레드</w:t>
      </w:r>
    </w:p>
    <w:p w14:paraId="7CB82320" w14:textId="15A861A9" w:rsidR="00F52C78" w:rsidRDefault="00F52C78" w:rsidP="00A97870">
      <w:pPr>
        <w:spacing w:after="0" w:line="240" w:lineRule="auto"/>
        <w:rPr>
          <w:rFonts w:ascii="맑은 고딕" w:hAnsi="맑은 고딕" w:cs="맑은 고딕" w:hint="eastAsia"/>
          <w:szCs w:val="20"/>
        </w:rPr>
      </w:pPr>
      <w:r>
        <w:rPr>
          <w:noProof/>
        </w:rPr>
        <w:drawing>
          <wp:inline distT="0" distB="0" distL="0" distR="0" wp14:anchorId="77B74969" wp14:editId="1A2EC420">
            <wp:extent cx="2695575" cy="3115768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576" cy="31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4C49" w14:textId="4802DF91" w:rsidR="00F52C78" w:rsidRDefault="00F52C78" w:rsidP="00F52C78">
      <w:pPr>
        <w:pStyle w:val="a3"/>
        <w:numPr>
          <w:ilvl w:val="0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메인 액티비티</w:t>
      </w:r>
    </w:p>
    <w:p w14:paraId="3147A933" w14:textId="35057B82" w:rsidR="00F52C78" w:rsidRDefault="00F52C78" w:rsidP="00F52C78">
      <w:pPr>
        <w:pStyle w:val="a3"/>
        <w:numPr>
          <w:ilvl w:val="1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애플리케이션이 실행될 때 하나의 프로세스에서 처리</w:t>
      </w:r>
    </w:p>
    <w:p w14:paraId="2E6001E5" w14:textId="5F0D572A" w:rsidR="00F52C78" w:rsidRDefault="00F52C78" w:rsidP="00F52C78">
      <w:pPr>
        <w:pStyle w:val="a3"/>
        <w:numPr>
          <w:ilvl w:val="1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이벤트를 처리하거나 필요한 메소드를 정의하여 기능을 구현하는 경우에도 동일한 프로세스 내에서 실행</w:t>
      </w:r>
    </w:p>
    <w:p w14:paraId="1DD5DF58" w14:textId="63BF4F29" w:rsidR="00F52C78" w:rsidRDefault="00F52C78" w:rsidP="00F52C78">
      <w:pPr>
        <w:pStyle w:val="a3"/>
        <w:numPr>
          <w:ilvl w:val="0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문제점</w:t>
      </w:r>
    </w:p>
    <w:p w14:paraId="3D4CBA0D" w14:textId="487366EB" w:rsidR="00F52C78" w:rsidRDefault="00F52C78" w:rsidP="00F52C78">
      <w:pPr>
        <w:pStyle w:val="a3"/>
        <w:numPr>
          <w:ilvl w:val="1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대기 시간이 길어지는 네트워크 요청 등의 기능을 수행할 때는 화면에 보이는 </w:t>
      </w:r>
      <w:r>
        <w:rPr>
          <w:rFonts w:ascii="맑은 고딕" w:hAnsi="맑은 고딕" w:cs="맑은 고딕"/>
          <w:szCs w:val="20"/>
        </w:rPr>
        <w:t>UI</w:t>
      </w:r>
      <w:r>
        <w:rPr>
          <w:rFonts w:ascii="맑은 고딕" w:hAnsi="맑은 고딕" w:cs="맑은 고딕" w:hint="eastAsia"/>
          <w:szCs w:val="20"/>
        </w:rPr>
        <w:t>도 멈춤 상태로 있게 됨</w:t>
      </w:r>
    </w:p>
    <w:p w14:paraId="0E4010E7" w14:textId="017451CE" w:rsidR="00F52C78" w:rsidRDefault="00F52C78" w:rsidP="00F52C78">
      <w:pPr>
        <w:pStyle w:val="a3"/>
        <w:numPr>
          <w:ilvl w:val="0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해결 방안</w:t>
      </w:r>
    </w:p>
    <w:p w14:paraId="66730C7F" w14:textId="0C3CF267" w:rsidR="00F52C78" w:rsidRDefault="00F52C78" w:rsidP="00F52C78">
      <w:pPr>
        <w:pStyle w:val="a3"/>
        <w:numPr>
          <w:ilvl w:val="1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하나의 프로세스 안에서 여러 개의 작업이 동시에 수행되는 </w:t>
      </w:r>
      <w:r w:rsidRPr="00F52C78">
        <w:rPr>
          <w:rFonts w:ascii="맑은 고딕" w:hAnsi="맑은 고딕" w:cs="맑은 고딕" w:hint="eastAsia"/>
          <w:color w:val="FF0000"/>
          <w:szCs w:val="20"/>
        </w:rPr>
        <w:t xml:space="preserve">멀티 스레드 </w:t>
      </w:r>
      <w:r>
        <w:rPr>
          <w:rFonts w:ascii="맑은 고딕" w:hAnsi="맑은 고딕" w:cs="맑은 고딕" w:hint="eastAsia"/>
          <w:szCs w:val="20"/>
        </w:rPr>
        <w:t>방식을 사용</w:t>
      </w:r>
    </w:p>
    <w:p w14:paraId="192C033B" w14:textId="52393A72" w:rsidR="00F52C78" w:rsidRDefault="00F52C78" w:rsidP="00F52C78">
      <w:pPr>
        <w:pStyle w:val="a3"/>
        <w:numPr>
          <w:ilvl w:val="0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멀티 스레드</w:t>
      </w:r>
    </w:p>
    <w:p w14:paraId="78840C7D" w14:textId="2FDE7DE9" w:rsidR="00F52C78" w:rsidRDefault="00F52C78" w:rsidP="00F52C78">
      <w:pPr>
        <w:pStyle w:val="a3"/>
        <w:numPr>
          <w:ilvl w:val="1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같은 프로세스 안에 들어 있으면서 메모리 리소스를 공유하게 되므로 효율적인 처리가 가능</w:t>
      </w:r>
    </w:p>
    <w:p w14:paraId="05910D6B" w14:textId="240F0270" w:rsidR="00F52C78" w:rsidRDefault="00F52C78" w:rsidP="00F52C78">
      <w:pPr>
        <w:pStyle w:val="a3"/>
        <w:numPr>
          <w:ilvl w:val="1"/>
          <w:numId w:val="29"/>
        </w:numPr>
        <w:spacing w:after="0" w:line="240" w:lineRule="auto"/>
        <w:ind w:leftChars="0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동시에 리소스를 접근할 경우 문제 발생</w:t>
      </w:r>
    </w:p>
    <w:p w14:paraId="6EDD49B8" w14:textId="49F5C933" w:rsidR="00F52C78" w:rsidRPr="00F52C78" w:rsidRDefault="00F52C78" w:rsidP="00F52C78">
      <w:pPr>
        <w:pStyle w:val="a3"/>
        <w:numPr>
          <w:ilvl w:val="1"/>
          <w:numId w:val="29"/>
        </w:numPr>
        <w:spacing w:after="0" w:line="240" w:lineRule="auto"/>
        <w:ind w:leftChars="0"/>
        <w:rPr>
          <w:rFonts w:ascii="맑은 고딕" w:hAnsi="맑은 고딕" w:cs="맑은 고딕"/>
          <w:color w:val="FF0000"/>
          <w:szCs w:val="20"/>
        </w:rPr>
      </w:pPr>
      <w:r w:rsidRPr="00F52C78">
        <w:rPr>
          <w:rFonts w:ascii="맑은 고딕" w:hAnsi="맑은 고딕" w:cs="맑은 고딕" w:hint="eastAsia"/>
          <w:color w:val="FF0000"/>
          <w:szCs w:val="20"/>
        </w:rPr>
        <w:t xml:space="preserve">안드로이드에서는 </w:t>
      </w:r>
      <w:r w:rsidRPr="00F52C78">
        <w:rPr>
          <w:rFonts w:ascii="맑은 고딕" w:hAnsi="맑은 고딕" w:cs="맑은 고딕"/>
          <w:color w:val="FF0000"/>
          <w:szCs w:val="20"/>
        </w:rPr>
        <w:t>main</w:t>
      </w:r>
      <w:r w:rsidRPr="00F52C78">
        <w:rPr>
          <w:rFonts w:ascii="맑은 고딕" w:hAnsi="맑은 고딕" w:cs="맑은 고딕" w:hint="eastAsia"/>
          <w:color w:val="FF0000"/>
          <w:szCs w:val="20"/>
        </w:rPr>
        <w:t xml:space="preserve">스레드에서만 </w:t>
      </w:r>
      <w:r w:rsidRPr="00F52C78">
        <w:rPr>
          <w:rFonts w:ascii="맑은 고딕" w:hAnsi="맑은 고딕" w:cs="맑은 고딕"/>
          <w:color w:val="FF0000"/>
          <w:szCs w:val="20"/>
        </w:rPr>
        <w:t xml:space="preserve">UI </w:t>
      </w:r>
      <w:r w:rsidRPr="00F52C78">
        <w:rPr>
          <w:rFonts w:ascii="맑은 고딕" w:hAnsi="맑은 고딕" w:cs="맑은 고딕" w:hint="eastAsia"/>
          <w:color w:val="FF0000"/>
          <w:szCs w:val="20"/>
        </w:rPr>
        <w:t>접근 가능</w:t>
      </w:r>
    </w:p>
    <w:p w14:paraId="75347D25" w14:textId="0F26B4FA" w:rsidR="00F52C78" w:rsidRDefault="00F52C78" w:rsidP="00F52C78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5AF99AE2" w14:textId="137539ED" w:rsidR="00F52C78" w:rsidRPr="00253E0C" w:rsidRDefault="00F52C78" w:rsidP="00F52C78">
      <w:pPr>
        <w:spacing w:after="0" w:line="240" w:lineRule="auto"/>
        <w:rPr>
          <w:rFonts w:ascii="맑은 고딕" w:hAnsi="맑은 고딕" w:cs="맑은 고딕"/>
          <w:b/>
          <w:bCs/>
          <w:sz w:val="24"/>
          <w:szCs w:val="24"/>
        </w:rPr>
      </w:pPr>
      <w:r w:rsidRPr="00253E0C">
        <w:rPr>
          <w:rFonts w:ascii="맑은 고딕" w:hAnsi="맑은 고딕" w:cs="맑은 고딕" w:hint="eastAsia"/>
          <w:b/>
          <w:bCs/>
          <w:sz w:val="24"/>
          <w:szCs w:val="24"/>
        </w:rPr>
        <w:t xml:space="preserve">안드로이드 소켓 통신 예제 </w:t>
      </w:r>
      <w:r w:rsidRPr="00253E0C">
        <w:rPr>
          <w:rFonts w:ascii="맑은 고딕" w:hAnsi="맑은 고딕" w:cs="맑은 고딕"/>
          <w:b/>
          <w:bCs/>
          <w:sz w:val="24"/>
          <w:szCs w:val="24"/>
        </w:rPr>
        <w:t xml:space="preserve">– </w:t>
      </w:r>
      <w:r w:rsidRPr="00253E0C">
        <w:rPr>
          <w:rFonts w:ascii="맑은 고딕" w:hAnsi="맑은 고딕" w:cs="맑은 고딕" w:hint="eastAsia"/>
          <w:b/>
          <w:bCs/>
          <w:sz w:val="24"/>
          <w:szCs w:val="24"/>
        </w:rPr>
        <w:t>서버</w:t>
      </w:r>
    </w:p>
    <w:p w14:paraId="133BF006" w14:textId="2FBDD0FD" w:rsidR="00F52C78" w:rsidRDefault="00253E0C" w:rsidP="00F52C78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noProof/>
        </w:rPr>
        <w:drawing>
          <wp:inline distT="0" distB="0" distL="0" distR="0" wp14:anchorId="073ABFBA" wp14:editId="73D9F2D2">
            <wp:extent cx="6562725" cy="34480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3FAC" w14:textId="51226115" w:rsidR="00253E0C" w:rsidRDefault="00253E0C" w:rsidP="00F52C78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2EF333ED" w14:textId="68D3FF79" w:rsidR="00253E0C" w:rsidRPr="00772364" w:rsidRDefault="008227D3" w:rsidP="00F52C78">
      <w:pPr>
        <w:spacing w:after="0" w:line="240" w:lineRule="auto"/>
        <w:rPr>
          <w:rFonts w:ascii="맑은 고딕" w:hAnsi="맑은 고딕" w:cs="맑은 고딕"/>
          <w:b/>
          <w:bCs/>
          <w:sz w:val="24"/>
          <w:szCs w:val="24"/>
        </w:rPr>
      </w:pPr>
      <w:r w:rsidRPr="00772364">
        <w:rPr>
          <w:rFonts w:ascii="맑은 고딕" w:hAnsi="맑은 고딕" w:cs="맑은 고딕" w:hint="eastAsia"/>
          <w:b/>
          <w:bCs/>
          <w:sz w:val="24"/>
          <w:szCs w:val="24"/>
        </w:rPr>
        <w:t xml:space="preserve">안드로이드 소켓 통신 예제 </w:t>
      </w:r>
      <w:r w:rsidRPr="00772364">
        <w:rPr>
          <w:rFonts w:ascii="맑은 고딕" w:hAnsi="맑은 고딕" w:cs="맑은 고딕"/>
          <w:b/>
          <w:bCs/>
          <w:sz w:val="24"/>
          <w:szCs w:val="24"/>
        </w:rPr>
        <w:t xml:space="preserve">– </w:t>
      </w:r>
      <w:r w:rsidRPr="00772364">
        <w:rPr>
          <w:rFonts w:ascii="맑은 고딕" w:hAnsi="맑은 고딕" w:cs="맑은 고딕" w:hint="eastAsia"/>
          <w:b/>
          <w:bCs/>
          <w:sz w:val="24"/>
          <w:szCs w:val="24"/>
        </w:rPr>
        <w:t>클라이언트</w:t>
      </w:r>
    </w:p>
    <w:p w14:paraId="27FCB547" w14:textId="77D541F1" w:rsidR="008227D3" w:rsidRDefault="00772364" w:rsidP="00F52C78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noProof/>
        </w:rPr>
        <w:drawing>
          <wp:inline distT="0" distB="0" distL="0" distR="0" wp14:anchorId="4EE8104D" wp14:editId="37C640DA">
            <wp:extent cx="7315200" cy="4381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DB7" w14:textId="77777777" w:rsidR="00772364" w:rsidRPr="008227D3" w:rsidRDefault="00772364" w:rsidP="00F52C78">
      <w:pPr>
        <w:spacing w:after="0" w:line="240" w:lineRule="auto"/>
        <w:rPr>
          <w:rFonts w:ascii="맑은 고딕" w:hAnsi="맑은 고딕" w:cs="맑은 고딕" w:hint="eastAsia"/>
          <w:szCs w:val="20"/>
        </w:rPr>
      </w:pPr>
    </w:p>
    <w:sectPr w:rsidR="00772364" w:rsidRPr="00822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83852" w14:textId="77777777" w:rsidR="00E00769" w:rsidRDefault="00E00769" w:rsidP="000A2622">
      <w:pPr>
        <w:spacing w:after="0" w:line="240" w:lineRule="auto"/>
      </w:pPr>
      <w:r>
        <w:separator/>
      </w:r>
    </w:p>
  </w:endnote>
  <w:endnote w:type="continuationSeparator" w:id="0">
    <w:p w14:paraId="64C13A82" w14:textId="77777777" w:rsidR="00E00769" w:rsidRDefault="00E00769" w:rsidP="000A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27430" w14:textId="77777777" w:rsidR="00E00769" w:rsidRDefault="00E00769" w:rsidP="000A2622">
      <w:pPr>
        <w:spacing w:after="0" w:line="240" w:lineRule="auto"/>
      </w:pPr>
      <w:r>
        <w:separator/>
      </w:r>
    </w:p>
  </w:footnote>
  <w:footnote w:type="continuationSeparator" w:id="0">
    <w:p w14:paraId="5DCB78F2" w14:textId="77777777" w:rsidR="00E00769" w:rsidRDefault="00E00769" w:rsidP="000A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76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E917443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EDF3CED"/>
    <w:multiLevelType w:val="hybridMultilevel"/>
    <w:tmpl w:val="05A020C6"/>
    <w:lvl w:ilvl="0" w:tplc="3872E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A53E95"/>
    <w:multiLevelType w:val="multilevel"/>
    <w:tmpl w:val="8BB2A8B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18215EED"/>
    <w:multiLevelType w:val="hybridMultilevel"/>
    <w:tmpl w:val="187A8578"/>
    <w:lvl w:ilvl="0" w:tplc="7D36EF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292790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886DE0"/>
    <w:multiLevelType w:val="hybridMultilevel"/>
    <w:tmpl w:val="0288641C"/>
    <w:lvl w:ilvl="0" w:tplc="5AF4B098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ED3703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027F74"/>
    <w:multiLevelType w:val="hybridMultilevel"/>
    <w:tmpl w:val="4D4835C6"/>
    <w:lvl w:ilvl="0" w:tplc="649AFE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E02F312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B45AB1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DE3E8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1" w15:restartNumberingAfterBreak="0">
    <w:nsid w:val="360771E1"/>
    <w:multiLevelType w:val="hybridMultilevel"/>
    <w:tmpl w:val="0700DF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46783C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3" w15:restartNumberingAfterBreak="0">
    <w:nsid w:val="3F2D52AA"/>
    <w:multiLevelType w:val="hybridMultilevel"/>
    <w:tmpl w:val="0CA2F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DC0C60"/>
    <w:multiLevelType w:val="hybridMultilevel"/>
    <w:tmpl w:val="E96443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3E172E"/>
    <w:multiLevelType w:val="hybridMultilevel"/>
    <w:tmpl w:val="1BE4553A"/>
    <w:lvl w:ilvl="0" w:tplc="B39033A2">
      <w:numFmt w:val="bullet"/>
      <w:lvlText w:val="-"/>
      <w:lvlJc w:val="left"/>
      <w:pPr>
        <w:ind w:left="7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9E21BF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7" w15:restartNumberingAfterBreak="0">
    <w:nsid w:val="4B0303A1"/>
    <w:multiLevelType w:val="hybridMultilevel"/>
    <w:tmpl w:val="C5EEEB8A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680DF5"/>
    <w:multiLevelType w:val="hybridMultilevel"/>
    <w:tmpl w:val="79CAAFE4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05F06B9"/>
    <w:multiLevelType w:val="hybridMultilevel"/>
    <w:tmpl w:val="21A292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B16650"/>
    <w:multiLevelType w:val="hybridMultilevel"/>
    <w:tmpl w:val="5096F864"/>
    <w:lvl w:ilvl="0" w:tplc="4CCA6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CB6856"/>
    <w:multiLevelType w:val="hybridMultilevel"/>
    <w:tmpl w:val="D17E5930"/>
    <w:lvl w:ilvl="0" w:tplc="9014BB2A">
      <w:start w:val="1"/>
      <w:numFmt w:val="bullet"/>
      <w:lvlText w:val="・"/>
      <w:lvlJc w:val="left"/>
      <w:pPr>
        <w:ind w:left="76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82377F9"/>
    <w:multiLevelType w:val="multilevel"/>
    <w:tmpl w:val="1BE4553A"/>
    <w:lvl w:ilvl="0">
      <w:numFmt w:val="bullet"/>
      <w:lvlText w:val="-"/>
      <w:lvlJc w:val="left"/>
      <w:pPr>
        <w:ind w:left="760" w:hanging="360"/>
      </w:pPr>
      <w:rPr>
        <w:rFonts w:ascii="MS Mincho" w:eastAsia="MS Mincho" w:hAnsi="MS Mincho" w:cs="MS Mincho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76028DF"/>
    <w:multiLevelType w:val="hybridMultilevel"/>
    <w:tmpl w:val="73CEFF34"/>
    <w:lvl w:ilvl="0" w:tplc="F2484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033D55"/>
    <w:multiLevelType w:val="hybridMultilevel"/>
    <w:tmpl w:val="5CC8018E"/>
    <w:lvl w:ilvl="0" w:tplc="5AF4B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154259"/>
    <w:multiLevelType w:val="hybridMultilevel"/>
    <w:tmpl w:val="B17671FC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8C0427A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C756720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F7202EC"/>
    <w:multiLevelType w:val="hybridMultilevel"/>
    <w:tmpl w:val="806656CC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3"/>
  </w:num>
  <w:num w:numId="8">
    <w:abstractNumId w:val="23"/>
  </w:num>
  <w:num w:numId="9">
    <w:abstractNumId w:val="20"/>
  </w:num>
  <w:num w:numId="10">
    <w:abstractNumId w:val="2"/>
  </w:num>
  <w:num w:numId="11">
    <w:abstractNumId w:val="24"/>
  </w:num>
  <w:num w:numId="12">
    <w:abstractNumId w:val="25"/>
  </w:num>
  <w:num w:numId="13">
    <w:abstractNumId w:val="18"/>
  </w:num>
  <w:num w:numId="14">
    <w:abstractNumId w:val="6"/>
  </w:num>
  <w:num w:numId="15">
    <w:abstractNumId w:val="17"/>
  </w:num>
  <w:num w:numId="16">
    <w:abstractNumId w:val="28"/>
  </w:num>
  <w:num w:numId="17">
    <w:abstractNumId w:val="14"/>
  </w:num>
  <w:num w:numId="18">
    <w:abstractNumId w:val="21"/>
  </w:num>
  <w:num w:numId="19">
    <w:abstractNumId w:val="19"/>
  </w:num>
  <w:num w:numId="20">
    <w:abstractNumId w:val="11"/>
  </w:num>
  <w:num w:numId="21">
    <w:abstractNumId w:val="8"/>
  </w:num>
  <w:num w:numId="22">
    <w:abstractNumId w:val="4"/>
  </w:num>
  <w:num w:numId="23">
    <w:abstractNumId w:val="15"/>
  </w:num>
  <w:num w:numId="24">
    <w:abstractNumId w:val="22"/>
  </w:num>
  <w:num w:numId="25">
    <w:abstractNumId w:val="9"/>
  </w:num>
  <w:num w:numId="26">
    <w:abstractNumId w:val="7"/>
  </w:num>
  <w:num w:numId="27">
    <w:abstractNumId w:val="26"/>
  </w:num>
  <w:num w:numId="28">
    <w:abstractNumId w:val="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D"/>
    <w:rsid w:val="00011136"/>
    <w:rsid w:val="000A2622"/>
    <w:rsid w:val="000B2D7E"/>
    <w:rsid w:val="000D1D7C"/>
    <w:rsid w:val="000D742D"/>
    <w:rsid w:val="000E7DE9"/>
    <w:rsid w:val="00151946"/>
    <w:rsid w:val="001918C6"/>
    <w:rsid w:val="001B0F45"/>
    <w:rsid w:val="001C5E66"/>
    <w:rsid w:val="00253E0C"/>
    <w:rsid w:val="002832B2"/>
    <w:rsid w:val="00293CF1"/>
    <w:rsid w:val="00295BFA"/>
    <w:rsid w:val="002C5094"/>
    <w:rsid w:val="00304C0E"/>
    <w:rsid w:val="003077E9"/>
    <w:rsid w:val="00332074"/>
    <w:rsid w:val="003455CA"/>
    <w:rsid w:val="00375CD5"/>
    <w:rsid w:val="003A2155"/>
    <w:rsid w:val="00415B62"/>
    <w:rsid w:val="00423C1F"/>
    <w:rsid w:val="00446FA2"/>
    <w:rsid w:val="004529F9"/>
    <w:rsid w:val="0049356E"/>
    <w:rsid w:val="004C3E2C"/>
    <w:rsid w:val="004C4000"/>
    <w:rsid w:val="004E340C"/>
    <w:rsid w:val="00507D5D"/>
    <w:rsid w:val="00535E2E"/>
    <w:rsid w:val="005A3174"/>
    <w:rsid w:val="005B112F"/>
    <w:rsid w:val="005D5BF7"/>
    <w:rsid w:val="006026B1"/>
    <w:rsid w:val="006173B7"/>
    <w:rsid w:val="0062526D"/>
    <w:rsid w:val="006662D1"/>
    <w:rsid w:val="0068342A"/>
    <w:rsid w:val="0069369B"/>
    <w:rsid w:val="006A5A2F"/>
    <w:rsid w:val="0071492B"/>
    <w:rsid w:val="00760331"/>
    <w:rsid w:val="00772364"/>
    <w:rsid w:val="00781E08"/>
    <w:rsid w:val="00785FA8"/>
    <w:rsid w:val="007B71B9"/>
    <w:rsid w:val="008074E6"/>
    <w:rsid w:val="008227D3"/>
    <w:rsid w:val="0088349B"/>
    <w:rsid w:val="008F1BAE"/>
    <w:rsid w:val="0091690D"/>
    <w:rsid w:val="009234AA"/>
    <w:rsid w:val="00956C65"/>
    <w:rsid w:val="009621A2"/>
    <w:rsid w:val="00971EFE"/>
    <w:rsid w:val="00975EA5"/>
    <w:rsid w:val="009918FB"/>
    <w:rsid w:val="009A4A3A"/>
    <w:rsid w:val="009C2A76"/>
    <w:rsid w:val="00A160DE"/>
    <w:rsid w:val="00A27DEC"/>
    <w:rsid w:val="00A52A6E"/>
    <w:rsid w:val="00A97870"/>
    <w:rsid w:val="00AB7419"/>
    <w:rsid w:val="00AD1470"/>
    <w:rsid w:val="00B129F3"/>
    <w:rsid w:val="00B335BF"/>
    <w:rsid w:val="00B43E4E"/>
    <w:rsid w:val="00B44361"/>
    <w:rsid w:val="00B5437E"/>
    <w:rsid w:val="00B65C44"/>
    <w:rsid w:val="00B75355"/>
    <w:rsid w:val="00B876FC"/>
    <w:rsid w:val="00BE764A"/>
    <w:rsid w:val="00C3107E"/>
    <w:rsid w:val="00CC17A9"/>
    <w:rsid w:val="00D10F07"/>
    <w:rsid w:val="00D52BFC"/>
    <w:rsid w:val="00D728AC"/>
    <w:rsid w:val="00D9339A"/>
    <w:rsid w:val="00DB24AC"/>
    <w:rsid w:val="00DE693C"/>
    <w:rsid w:val="00E00769"/>
    <w:rsid w:val="00E20DF4"/>
    <w:rsid w:val="00E20FF7"/>
    <w:rsid w:val="00E372CB"/>
    <w:rsid w:val="00E569EE"/>
    <w:rsid w:val="00E80754"/>
    <w:rsid w:val="00E83CBC"/>
    <w:rsid w:val="00E878AE"/>
    <w:rsid w:val="00EB6878"/>
    <w:rsid w:val="00ED73DF"/>
    <w:rsid w:val="00F307C9"/>
    <w:rsid w:val="00F37342"/>
    <w:rsid w:val="00F52C78"/>
    <w:rsid w:val="00F653DA"/>
    <w:rsid w:val="00F75ACB"/>
    <w:rsid w:val="00FB6960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3C08"/>
  <w15:chartTrackingRefBased/>
  <w15:docId w15:val="{6B4E5961-0463-41FC-93BC-E7166D8D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622"/>
  </w:style>
  <w:style w:type="paragraph" w:styleId="a5">
    <w:name w:val="footer"/>
    <w:basedOn w:val="a"/>
    <w:link w:val="Char0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DE34-053C-4311-910A-719D63C9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4</cp:revision>
  <dcterms:created xsi:type="dcterms:W3CDTF">2021-10-28T02:37:00Z</dcterms:created>
  <dcterms:modified xsi:type="dcterms:W3CDTF">2021-10-28T07:49:00Z</dcterms:modified>
</cp:coreProperties>
</file>