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461B" w14:textId="77777777" w:rsidR="00180CCD" w:rsidRDefault="00180CCD" w:rsidP="000243FC">
      <w:pPr>
        <w:pStyle w:val="a7"/>
        <w:jc w:val="center"/>
      </w:pPr>
    </w:p>
    <w:p w14:paraId="4D6A3992" w14:textId="77777777" w:rsidR="00180CCD" w:rsidRDefault="00180CCD" w:rsidP="000243FC">
      <w:pPr>
        <w:pStyle w:val="a7"/>
        <w:jc w:val="center"/>
      </w:pPr>
    </w:p>
    <w:p w14:paraId="7F2F85FA" w14:textId="77777777" w:rsidR="00180CCD" w:rsidRDefault="00180CCD" w:rsidP="000243FC">
      <w:pPr>
        <w:pStyle w:val="a7"/>
        <w:jc w:val="center"/>
      </w:pPr>
    </w:p>
    <w:p w14:paraId="5D33D642" w14:textId="77777777" w:rsidR="000243FC" w:rsidRDefault="000243FC" w:rsidP="000243FC">
      <w:pPr>
        <w:pStyle w:val="a7"/>
        <w:jc w:val="center"/>
      </w:pPr>
      <w:r>
        <w:rPr>
          <w:noProof/>
        </w:rPr>
        <w:drawing>
          <wp:inline distT="0" distB="0" distL="0" distR="0" wp14:anchorId="553BE8B7" wp14:editId="765B9835">
            <wp:extent cx="3601143" cy="3524250"/>
            <wp:effectExtent l="0" t="0" r="0" b="0"/>
            <wp:docPr id="4" name="그림 4" descr="EMB0000301c0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6925208" descr="EMB0000301c0b3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775" cy="353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875B" w14:textId="77777777" w:rsidR="008F2055" w:rsidRPr="00F16D07" w:rsidRDefault="008F2055" w:rsidP="008F2055">
      <w:pPr>
        <w:jc w:val="center"/>
      </w:pPr>
    </w:p>
    <w:p w14:paraId="70E87EAE" w14:textId="77777777" w:rsidR="008F2055" w:rsidRPr="0049190E" w:rsidRDefault="000243FC" w:rsidP="008F2055">
      <w:pPr>
        <w:jc w:val="center"/>
        <w:rPr>
          <w:rFonts w:ascii="휴먼옛체" w:eastAsia="휴먼옛체" w:hint="eastAsia"/>
        </w:rPr>
      </w:pPr>
      <w:r w:rsidRPr="0049190E">
        <w:rPr>
          <w:rFonts w:ascii="휴먼옛체" w:eastAsia="휴먼옛체" w:hint="eastAsia"/>
          <w:sz w:val="52"/>
        </w:rPr>
        <w:t>메타버스 캠퍼스</w:t>
      </w:r>
    </w:p>
    <w:p w14:paraId="2250C423" w14:textId="77777777" w:rsidR="000243FC" w:rsidRPr="006F0D84" w:rsidRDefault="000243FC" w:rsidP="00953E13">
      <w:pPr>
        <w:pStyle w:val="a6"/>
        <w:jc w:val="center"/>
        <w:rPr>
          <w:color w:val="404040" w:themeColor="text1" w:themeTint="BF"/>
          <w:sz w:val="24"/>
        </w:rPr>
      </w:pPr>
    </w:p>
    <w:p w14:paraId="0F812DFD" w14:textId="77777777" w:rsidR="007A0F29" w:rsidRPr="00953E13" w:rsidRDefault="007A0F29" w:rsidP="007A0F29">
      <w:pPr>
        <w:jc w:val="center"/>
        <w:rPr>
          <w:b/>
          <w:sz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48"/>
        <w:gridCol w:w="2848"/>
      </w:tblGrid>
      <w:tr w:rsidR="00F16D07" w:rsidRPr="005433BE" w14:paraId="26ECD7A6" w14:textId="77777777" w:rsidTr="00DE5ABB">
        <w:trPr>
          <w:trHeight w:val="549"/>
          <w:jc w:val="center"/>
        </w:trPr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69CDEA05" w14:textId="77777777" w:rsidR="007A0F29" w:rsidRPr="00336AB8" w:rsidRDefault="00180CCD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담 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당</w:t>
            </w:r>
          </w:p>
        </w:tc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1B97BAFA" w14:textId="77777777" w:rsidR="00180CCD" w:rsidRPr="00336AB8" w:rsidRDefault="00180CCD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이 수 종 교수님</w:t>
            </w:r>
          </w:p>
        </w:tc>
      </w:tr>
      <w:tr w:rsidR="00F16D07" w:rsidRPr="005433BE" w14:paraId="025AA319" w14:textId="77777777" w:rsidTr="00DE5ABB">
        <w:trPr>
          <w:trHeight w:val="549"/>
          <w:jc w:val="center"/>
        </w:trPr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6719B213" w14:textId="77777777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제출일</w:t>
            </w:r>
          </w:p>
        </w:tc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5FD17AA3" w14:textId="77777777" w:rsidR="007A0F29" w:rsidRPr="00336AB8" w:rsidRDefault="000243FC" w:rsidP="000243FC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2022</w:t>
            </w:r>
            <w:r w:rsidR="007A0F29" w:rsidRPr="00336AB8">
              <w:rPr>
                <w:rFonts w:eastAsiaTheme="minorHAnsi" w:hint="eastAsia"/>
                <w:sz w:val="24"/>
              </w:rPr>
              <w:t xml:space="preserve">년 </w:t>
            </w:r>
            <w:r>
              <w:rPr>
                <w:rFonts w:eastAsiaTheme="minorHAnsi"/>
                <w:sz w:val="24"/>
              </w:rPr>
              <w:t>06</w:t>
            </w:r>
            <w:r w:rsidR="007A0F29" w:rsidRPr="00336AB8">
              <w:rPr>
                <w:rFonts w:eastAsiaTheme="minorHAnsi" w:hint="eastAsia"/>
                <w:sz w:val="24"/>
              </w:rPr>
              <w:t>월</w:t>
            </w:r>
            <w:r w:rsidR="00C12B4A"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/>
                <w:sz w:val="24"/>
              </w:rPr>
              <w:t>13</w:t>
            </w:r>
            <w:r w:rsidR="007A0F29" w:rsidRPr="00336AB8">
              <w:rPr>
                <w:rFonts w:eastAsiaTheme="minorHAnsi" w:hint="eastAsia"/>
                <w:sz w:val="24"/>
              </w:rPr>
              <w:t>일</w:t>
            </w:r>
          </w:p>
        </w:tc>
      </w:tr>
      <w:tr w:rsidR="00F16D07" w:rsidRPr="005433BE" w14:paraId="32013B0C" w14:textId="77777777" w:rsidTr="00DE5ABB">
        <w:trPr>
          <w:trHeight w:val="549"/>
          <w:jc w:val="center"/>
        </w:trPr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6A2FAE6D" w14:textId="77777777" w:rsidR="007A0F29" w:rsidRPr="00336AB8" w:rsidRDefault="000243FC" w:rsidP="00DE5ABB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학 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과</w:t>
            </w:r>
          </w:p>
        </w:tc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42437C38" w14:textId="77777777" w:rsidR="007A0F29" w:rsidRPr="00336AB8" w:rsidRDefault="000243FC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컴퓨터공학과</w:t>
            </w:r>
          </w:p>
        </w:tc>
      </w:tr>
      <w:tr w:rsidR="00F16D07" w:rsidRPr="005433BE" w14:paraId="10AE1DA3" w14:textId="77777777" w:rsidTr="00DE5ABB">
        <w:trPr>
          <w:trHeight w:val="568"/>
          <w:jc w:val="center"/>
        </w:trPr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744318DE" w14:textId="77777777" w:rsidR="007A0F29" w:rsidRPr="00336AB8" w:rsidRDefault="000243FC" w:rsidP="000243FC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학 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번</w:t>
            </w:r>
          </w:p>
        </w:tc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4D1DF0DD" w14:textId="77777777" w:rsidR="007A0F29" w:rsidRPr="00336AB8" w:rsidRDefault="000243FC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2</w:t>
            </w:r>
            <w:r>
              <w:rPr>
                <w:rFonts w:eastAsiaTheme="minorHAnsi"/>
                <w:sz w:val="24"/>
              </w:rPr>
              <w:t>0170660</w:t>
            </w:r>
          </w:p>
        </w:tc>
      </w:tr>
      <w:tr w:rsidR="00F16D07" w:rsidRPr="005433BE" w14:paraId="7D9127D6" w14:textId="77777777" w:rsidTr="00DE5ABB">
        <w:trPr>
          <w:trHeight w:val="549"/>
          <w:jc w:val="center"/>
        </w:trPr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02B3B768" w14:textId="77777777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이</w:t>
            </w:r>
            <w:r w:rsidR="00F16D07" w:rsidRPr="00336AB8">
              <w:rPr>
                <w:rFonts w:eastAsiaTheme="minorHAnsi" w:hint="eastAsia"/>
                <w:sz w:val="24"/>
              </w:rPr>
              <w:t xml:space="preserve"> </w:t>
            </w:r>
            <w:r w:rsidR="000243FC">
              <w:rPr>
                <w:rFonts w:eastAsiaTheme="minorHAnsi"/>
                <w:sz w:val="24"/>
              </w:rPr>
              <w:t xml:space="preserve"> </w:t>
            </w:r>
            <w:proofErr w:type="spellStart"/>
            <w:r w:rsidR="00F16D07" w:rsidRPr="00336AB8">
              <w:rPr>
                <w:rFonts w:eastAsiaTheme="minorHAnsi" w:hint="eastAsia"/>
                <w:sz w:val="24"/>
              </w:rPr>
              <w:t>름</w:t>
            </w:r>
            <w:proofErr w:type="spellEnd"/>
          </w:p>
        </w:tc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438FC54E" w14:textId="77777777" w:rsidR="007A0F29" w:rsidRPr="00336AB8" w:rsidRDefault="000243FC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김동현</w:t>
            </w:r>
          </w:p>
        </w:tc>
      </w:tr>
    </w:tbl>
    <w:p w14:paraId="44B2402B" w14:textId="77777777" w:rsidR="008F2055" w:rsidRDefault="008F2055" w:rsidP="008F2055">
      <w:pPr>
        <w:jc w:val="center"/>
        <w:rPr>
          <w:sz w:val="22"/>
        </w:rPr>
      </w:pPr>
    </w:p>
    <w:p w14:paraId="05547C2E" w14:textId="77777777" w:rsidR="00180CCD" w:rsidRPr="00953E13" w:rsidRDefault="00180CCD" w:rsidP="008F2055">
      <w:pPr>
        <w:jc w:val="center"/>
        <w:rPr>
          <w:sz w:val="22"/>
        </w:rPr>
      </w:pPr>
    </w:p>
    <w:p w14:paraId="152C99ED" w14:textId="77777777" w:rsidR="008F2055" w:rsidRDefault="009F23C2" w:rsidP="000243FC">
      <w:pPr>
        <w:jc w:val="center"/>
        <w:rPr>
          <w:sz w:val="22"/>
        </w:rPr>
      </w:pPr>
      <w:r>
        <w:rPr>
          <w:sz w:val="22"/>
        </w:rPr>
        <w:pict w14:anchorId="32EB2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12.75pt">
            <v:imagedata r:id="rId9" o:title="type-only-02"/>
          </v:shape>
        </w:pict>
      </w:r>
    </w:p>
    <w:p w14:paraId="6B19C8D3" w14:textId="77777777" w:rsidR="00180CCD" w:rsidRDefault="00180CCD" w:rsidP="00180CCD">
      <w:pPr>
        <w:jc w:val="left"/>
        <w:rPr>
          <w:sz w:val="22"/>
        </w:rPr>
      </w:pPr>
    </w:p>
    <w:p w14:paraId="573A3B8A" w14:textId="77777777" w:rsidR="000073EF" w:rsidRDefault="000073EF" w:rsidP="00CF1404">
      <w:pPr>
        <w:spacing w:after="0"/>
        <w:jc w:val="left"/>
        <w:rPr>
          <w:szCs w:val="20"/>
        </w:rPr>
        <w:sectPr w:rsidR="000073EF" w:rsidSect="00180CCD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700B04C2" w14:textId="77777777" w:rsidR="00CF1404" w:rsidRPr="00DB76FD" w:rsidRDefault="00CF1404" w:rsidP="00CF1404">
      <w:pPr>
        <w:spacing w:after="0"/>
        <w:jc w:val="left"/>
        <w:rPr>
          <w:sz w:val="24"/>
          <w:szCs w:val="24"/>
        </w:rPr>
      </w:pPr>
      <w:r w:rsidRPr="00DB76FD">
        <w:rPr>
          <w:rFonts w:hint="eastAsia"/>
          <w:sz w:val="24"/>
          <w:szCs w:val="24"/>
        </w:rPr>
        <w:lastRenderedPageBreak/>
        <w:t>목차</w:t>
      </w:r>
    </w:p>
    <w:p w14:paraId="71C26855" w14:textId="77777777" w:rsidR="00CF1404" w:rsidRDefault="00CF1404" w:rsidP="00CF1404">
      <w:pPr>
        <w:pStyle w:val="a8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서</w:t>
      </w:r>
      <w:r w:rsidR="0016765F">
        <w:rPr>
          <w:rFonts w:hint="eastAsia"/>
        </w:rPr>
        <w:t xml:space="preserve"> </w:t>
      </w:r>
      <w:r>
        <w:rPr>
          <w:rFonts w:hint="eastAsia"/>
        </w:rPr>
        <w:t>론</w:t>
      </w:r>
    </w:p>
    <w:p w14:paraId="4A296769" w14:textId="77777777" w:rsidR="00CF1404" w:rsidRDefault="00CF1404" w:rsidP="00CF1404">
      <w:pPr>
        <w:pStyle w:val="a8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관련 연구</w:t>
      </w:r>
    </w:p>
    <w:p w14:paraId="3170FB97" w14:textId="77777777" w:rsidR="00CF1404" w:rsidRDefault="00CF1404" w:rsidP="00CF1404">
      <w:pPr>
        <w:pStyle w:val="a8"/>
        <w:numPr>
          <w:ilvl w:val="1"/>
          <w:numId w:val="2"/>
        </w:numPr>
        <w:spacing w:after="0"/>
        <w:ind w:leftChars="0"/>
        <w:jc w:val="left"/>
      </w:pP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수업 및 화상 수업</w:t>
      </w:r>
    </w:p>
    <w:p w14:paraId="56709E87" w14:textId="77777777" w:rsidR="00CF1404" w:rsidRDefault="00CF1404" w:rsidP="00CF1404">
      <w:pPr>
        <w:pStyle w:val="a8"/>
        <w:numPr>
          <w:ilvl w:val="1"/>
          <w:numId w:val="2"/>
        </w:numPr>
        <w:spacing w:after="0"/>
        <w:ind w:leftChars="0"/>
        <w:jc w:val="left"/>
      </w:pPr>
      <w:r>
        <w:rPr>
          <w:rFonts w:hint="eastAsia"/>
        </w:rPr>
        <w:t>메타버스</w:t>
      </w:r>
    </w:p>
    <w:p w14:paraId="397E969B" w14:textId="77777777" w:rsidR="00CF1404" w:rsidRDefault="00CF1404" w:rsidP="00CF1404">
      <w:pPr>
        <w:pStyle w:val="a8"/>
        <w:numPr>
          <w:ilvl w:val="1"/>
          <w:numId w:val="2"/>
        </w:numPr>
        <w:spacing w:after="0"/>
        <w:ind w:leftChars="0"/>
        <w:jc w:val="left"/>
      </w:pPr>
      <w:r>
        <w:rPr>
          <w:rFonts w:hint="eastAsia"/>
        </w:rPr>
        <w:t>유니티 기술</w:t>
      </w:r>
    </w:p>
    <w:p w14:paraId="486491EC" w14:textId="77777777" w:rsidR="00CF1404" w:rsidRDefault="00CF1404" w:rsidP="00CF1404">
      <w:pPr>
        <w:pStyle w:val="a8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본</w:t>
      </w:r>
      <w:r w:rsidR="0016765F">
        <w:rPr>
          <w:rFonts w:hint="eastAsia"/>
        </w:rPr>
        <w:t xml:space="preserve"> </w:t>
      </w:r>
      <w:r>
        <w:rPr>
          <w:rFonts w:hint="eastAsia"/>
        </w:rPr>
        <w:t>론</w:t>
      </w:r>
    </w:p>
    <w:p w14:paraId="553EEDDD" w14:textId="77777777" w:rsidR="00CF1404" w:rsidRDefault="00CF1404" w:rsidP="00CF1404">
      <w:pPr>
        <w:pStyle w:val="a8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분석 및 결론</w:t>
      </w:r>
    </w:p>
    <w:p w14:paraId="6A381D09" w14:textId="77777777" w:rsidR="00CF1404" w:rsidRDefault="00CF1404" w:rsidP="00CF1404">
      <w:pPr>
        <w:pStyle w:val="a8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참고 문헌</w:t>
      </w:r>
    </w:p>
    <w:p w14:paraId="05BED5BD" w14:textId="77777777" w:rsidR="00CF1404" w:rsidRDefault="00CF1404" w:rsidP="00CF1404">
      <w:pPr>
        <w:spacing w:after="0"/>
        <w:jc w:val="left"/>
      </w:pPr>
    </w:p>
    <w:p w14:paraId="051A639E" w14:textId="77777777" w:rsidR="00CF1404" w:rsidRDefault="00CF1404" w:rsidP="00180CCD">
      <w:pPr>
        <w:spacing w:after="0"/>
        <w:jc w:val="left"/>
      </w:pPr>
    </w:p>
    <w:p w14:paraId="606C6177" w14:textId="564F2D91" w:rsidR="000073EF" w:rsidRDefault="00CF1404" w:rsidP="00BA4355">
      <w:pPr>
        <w:pStyle w:val="a8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서</w:t>
      </w:r>
      <w:r w:rsidR="0016765F">
        <w:rPr>
          <w:rFonts w:hint="eastAsia"/>
        </w:rPr>
        <w:t xml:space="preserve"> </w:t>
      </w:r>
      <w:r>
        <w:rPr>
          <w:rFonts w:hint="eastAsia"/>
        </w:rPr>
        <w:t>론</w:t>
      </w:r>
      <w:r w:rsidR="0016765F">
        <w:br/>
        <w:t xml:space="preserve"> </w:t>
      </w:r>
      <w:proofErr w:type="spellStart"/>
      <w:r w:rsidR="0016765F" w:rsidRPr="0016765F">
        <w:rPr>
          <w:rFonts w:hint="eastAsia"/>
          <w:color w:val="FF0000"/>
        </w:rPr>
        <w:t>언택트</w:t>
      </w:r>
      <w:proofErr w:type="spellEnd"/>
      <w:r w:rsidR="0016765F" w:rsidRPr="0016765F">
        <w:rPr>
          <w:rFonts w:hint="eastAsia"/>
          <w:color w:val="FF0000"/>
        </w:rPr>
        <w:t xml:space="preserve"> 및 </w:t>
      </w:r>
      <w:proofErr w:type="spellStart"/>
      <w:r w:rsidR="0016765F" w:rsidRPr="0016765F">
        <w:rPr>
          <w:rFonts w:hint="eastAsia"/>
          <w:color w:val="FF0000"/>
        </w:rPr>
        <w:t>온택트</w:t>
      </w:r>
      <w:proofErr w:type="spellEnd"/>
      <w:r w:rsidR="0016765F" w:rsidRPr="0016765F">
        <w:rPr>
          <w:rFonts w:hint="eastAsia"/>
          <w:color w:val="FF0000"/>
        </w:rPr>
        <w:t xml:space="preserve"> 시대</w:t>
      </w:r>
      <w:r w:rsidR="0016765F">
        <w:br/>
      </w:r>
      <w:r w:rsidR="0049190E">
        <w:rPr>
          <w:rFonts w:hint="eastAsia"/>
        </w:rPr>
        <w:t xml:space="preserve"> 코로나 바이러스(</w:t>
      </w:r>
      <w:r w:rsidR="0049190E">
        <w:t>COVID-19)</w:t>
      </w:r>
      <w:r w:rsidR="0049190E">
        <w:rPr>
          <w:rFonts w:hint="eastAsia"/>
        </w:rPr>
        <w:t>의 확산은 우리 사회에 많은 변화를 불러일으켰다.</w:t>
      </w:r>
      <w:r w:rsidR="0049190E">
        <w:t xml:space="preserve"> </w:t>
      </w:r>
      <w:r w:rsidR="0049190E">
        <w:rPr>
          <w:rFonts w:hint="eastAsia"/>
        </w:rPr>
        <w:t>감염병 확산의 방지를 위한 사회적</w:t>
      </w:r>
      <w:r w:rsidR="0049190E">
        <w:t xml:space="preserve"> </w:t>
      </w:r>
      <w:r w:rsidR="0049190E">
        <w:rPr>
          <w:rFonts w:hint="eastAsia"/>
        </w:rPr>
        <w:t>거리 두기 정책으로 기존의</w:t>
      </w:r>
      <w:r w:rsidR="00EB17D0">
        <w:rPr>
          <w:rFonts w:hint="eastAsia"/>
        </w:rPr>
        <w:t xml:space="preserve"> 고객과 직접 마주하며</w:t>
      </w:r>
      <w:r w:rsidR="0049190E">
        <w:rPr>
          <w:rFonts w:hint="eastAsia"/>
        </w:rPr>
        <w:t xml:space="preserve"> 대면</w:t>
      </w:r>
      <w:r w:rsidR="00EB17D0">
        <w:rPr>
          <w:rFonts w:hint="eastAsia"/>
        </w:rPr>
        <w:t>으로</w:t>
      </w:r>
      <w:r w:rsidR="0049190E">
        <w:rPr>
          <w:rFonts w:hint="eastAsia"/>
        </w:rPr>
        <w:t xml:space="preserve"> 접촉</w:t>
      </w:r>
      <w:r w:rsidR="00EB17D0">
        <w:rPr>
          <w:rFonts w:hint="eastAsia"/>
        </w:rPr>
        <w:t>하던</w:t>
      </w:r>
      <w:r w:rsidR="0049190E">
        <w:rPr>
          <w:rFonts w:hint="eastAsia"/>
        </w:rPr>
        <w:t xml:space="preserve"> 사회</w:t>
      </w:r>
      <w:r w:rsidR="00EB17D0">
        <w:rPr>
          <w:rFonts w:hint="eastAsia"/>
        </w:rPr>
        <w:t xml:space="preserve">에서 물리적 연결을 최소화한 </w:t>
      </w:r>
      <w:proofErr w:type="spellStart"/>
      <w:r w:rsidR="00EB17D0">
        <w:rPr>
          <w:rFonts w:hint="eastAsia"/>
        </w:rPr>
        <w:t>비접촉</w:t>
      </w:r>
      <w:proofErr w:type="spellEnd"/>
      <w:r w:rsidR="00EB17D0">
        <w:rPr>
          <w:rFonts w:hint="eastAsia"/>
        </w:rPr>
        <w:t xml:space="preserve"> 사회인 </w:t>
      </w:r>
      <w:r w:rsidR="00736392">
        <w:t>‘</w:t>
      </w:r>
      <w:proofErr w:type="spellStart"/>
      <w:r w:rsidR="00EB17D0">
        <w:rPr>
          <w:rFonts w:hint="eastAsia"/>
        </w:rPr>
        <w:t>언</w:t>
      </w:r>
      <w:r w:rsidR="00736392">
        <w:rPr>
          <w:rFonts w:hint="eastAsia"/>
        </w:rPr>
        <w:t>택</w:t>
      </w:r>
      <w:r w:rsidR="00EB17D0">
        <w:rPr>
          <w:rFonts w:hint="eastAsia"/>
        </w:rPr>
        <w:t>트</w:t>
      </w:r>
      <w:proofErr w:type="spellEnd"/>
      <w:r w:rsidR="00EB17D0">
        <w:t>(</w:t>
      </w:r>
      <w:proofErr w:type="spellStart"/>
      <w:r w:rsidR="00EB17D0">
        <w:t>Untact</w:t>
      </w:r>
      <w:proofErr w:type="spellEnd"/>
      <w:r w:rsidR="00EB17D0">
        <w:t xml:space="preserve">) </w:t>
      </w:r>
      <w:r w:rsidR="00EB17D0">
        <w:rPr>
          <w:rFonts w:hint="eastAsia"/>
        </w:rPr>
        <w:t>시대</w:t>
      </w:r>
      <w:r w:rsidR="00736392">
        <w:t>’</w:t>
      </w:r>
      <w:r w:rsidR="00EB17D0">
        <w:rPr>
          <w:rFonts w:hint="eastAsia"/>
        </w:rPr>
        <w:t>로 급변하기 시작했다.</w:t>
      </w:r>
      <w:r w:rsidR="00EB17D0">
        <w:t xml:space="preserve"> </w:t>
      </w:r>
      <w:r w:rsidR="00EB17D0">
        <w:rPr>
          <w:rFonts w:hint="eastAsia"/>
        </w:rPr>
        <w:t>하지만</w:t>
      </w:r>
      <w:r w:rsidR="00EB17D0">
        <w:t xml:space="preserve">, </w:t>
      </w:r>
      <w:r w:rsidR="00EB17D0">
        <w:rPr>
          <w:rFonts w:hint="eastAsia"/>
        </w:rPr>
        <w:t xml:space="preserve">이와 같은 </w:t>
      </w:r>
      <w:proofErr w:type="spellStart"/>
      <w:r w:rsidR="00EB17D0">
        <w:rPr>
          <w:rFonts w:hint="eastAsia"/>
        </w:rPr>
        <w:t>비접촉</w:t>
      </w:r>
      <w:proofErr w:type="spellEnd"/>
      <w:r w:rsidR="00EB17D0">
        <w:rPr>
          <w:rFonts w:hint="eastAsia"/>
        </w:rPr>
        <w:t xml:space="preserve"> 사회는 인간에게 만남과 소통을 단절시켰고</w:t>
      </w:r>
      <w:r w:rsidR="00EB17D0">
        <w:t xml:space="preserve">, </w:t>
      </w:r>
      <w:r w:rsidR="00EB17D0">
        <w:rPr>
          <w:rFonts w:hint="eastAsia"/>
        </w:rPr>
        <w:t xml:space="preserve">사람들의 정서적 갈증을 </w:t>
      </w:r>
      <w:proofErr w:type="spellStart"/>
      <w:r w:rsidR="00EB17D0">
        <w:rPr>
          <w:rFonts w:hint="eastAsia"/>
        </w:rPr>
        <w:t>심화시키며</w:t>
      </w:r>
      <w:proofErr w:type="spellEnd"/>
      <w:r w:rsidR="00EB17D0">
        <w:rPr>
          <w:rFonts w:hint="eastAsia"/>
        </w:rPr>
        <w:t xml:space="preserve"> 대면의 공포를 촉진시켰다.</w:t>
      </w:r>
      <w:r w:rsidR="00EB17D0">
        <w:t xml:space="preserve"> </w:t>
      </w:r>
      <w:r w:rsidR="00EB17D0">
        <w:rPr>
          <w:rFonts w:hint="eastAsia"/>
        </w:rPr>
        <w:t xml:space="preserve">이에 우리는 </w:t>
      </w:r>
      <w:proofErr w:type="spellStart"/>
      <w:r w:rsidR="00EB17D0">
        <w:rPr>
          <w:rFonts w:hint="eastAsia"/>
        </w:rPr>
        <w:t>비접촉</w:t>
      </w:r>
      <w:proofErr w:type="spellEnd"/>
      <w:r w:rsidR="00EB17D0">
        <w:rPr>
          <w:rFonts w:hint="eastAsia"/>
        </w:rPr>
        <w:t xml:space="preserve"> 사회의 단점을 극복하고자 </w:t>
      </w:r>
      <w:proofErr w:type="spellStart"/>
      <w:r w:rsidR="00EB17D0">
        <w:rPr>
          <w:rFonts w:hint="eastAsia"/>
        </w:rPr>
        <w:t>언택트</w:t>
      </w:r>
      <w:proofErr w:type="spellEnd"/>
      <w:r w:rsidR="00EB17D0">
        <w:rPr>
          <w:rFonts w:hint="eastAsia"/>
        </w:rPr>
        <w:t xml:space="preserve"> 시대</w:t>
      </w:r>
      <w:r w:rsidR="00736392">
        <w:rPr>
          <w:rFonts w:hint="eastAsia"/>
        </w:rPr>
        <w:t>와</w:t>
      </w:r>
      <w:r w:rsidR="00EB17D0">
        <w:rPr>
          <w:rFonts w:hint="eastAsia"/>
        </w:rPr>
        <w:t xml:space="preserve"> 인터넷을 결합</w:t>
      </w:r>
      <w:r w:rsidR="00736392">
        <w:rPr>
          <w:rFonts w:hint="eastAsia"/>
        </w:rPr>
        <w:t>한</w:t>
      </w:r>
      <w:r w:rsidR="00EB17D0">
        <w:t xml:space="preserve"> </w:t>
      </w:r>
      <w:r w:rsidR="00EB17D0">
        <w:rPr>
          <w:rFonts w:hint="eastAsia"/>
        </w:rPr>
        <w:t>새로운 문화를 개척하</w:t>
      </w:r>
      <w:r w:rsidR="00736392">
        <w:rPr>
          <w:rFonts w:hint="eastAsia"/>
        </w:rPr>
        <w:t>였다</w:t>
      </w:r>
      <w:r w:rsidR="00EB17D0">
        <w:rPr>
          <w:rFonts w:hint="eastAsia"/>
        </w:rPr>
        <w:t>.</w:t>
      </w:r>
      <w:r w:rsidR="00736392">
        <w:t xml:space="preserve"> </w:t>
      </w:r>
      <w:r w:rsidR="00736392">
        <w:rPr>
          <w:rFonts w:hint="eastAsia"/>
        </w:rPr>
        <w:t>바로 온라인을 통해 연결되고</w:t>
      </w:r>
      <w:r w:rsidR="00736392">
        <w:t xml:space="preserve"> </w:t>
      </w:r>
      <w:r w:rsidR="00736392">
        <w:rPr>
          <w:rFonts w:hint="eastAsia"/>
        </w:rPr>
        <w:t xml:space="preserve">소통하는 </w:t>
      </w:r>
      <w:proofErr w:type="spellStart"/>
      <w:r w:rsidR="00736392">
        <w:rPr>
          <w:rFonts w:hint="eastAsia"/>
        </w:rPr>
        <w:t>비대면</w:t>
      </w:r>
      <w:proofErr w:type="spellEnd"/>
      <w:r w:rsidR="00736392">
        <w:rPr>
          <w:rFonts w:hint="eastAsia"/>
        </w:rPr>
        <w:t xml:space="preserve"> 접촉 사회 </w:t>
      </w:r>
      <w:r w:rsidR="00736392">
        <w:t>‘</w:t>
      </w:r>
      <w:proofErr w:type="spellStart"/>
      <w:r w:rsidR="00736392">
        <w:rPr>
          <w:rFonts w:hint="eastAsia"/>
        </w:rPr>
        <w:t>온택트</w:t>
      </w:r>
      <w:proofErr w:type="spellEnd"/>
      <w:r w:rsidR="00736392">
        <w:rPr>
          <w:rFonts w:hint="eastAsia"/>
        </w:rPr>
        <w:t>(</w:t>
      </w:r>
      <w:proofErr w:type="spellStart"/>
      <w:r w:rsidR="00736392">
        <w:t>Ontact</w:t>
      </w:r>
      <w:proofErr w:type="spellEnd"/>
      <w:r w:rsidR="00736392">
        <w:t xml:space="preserve">) </w:t>
      </w:r>
      <w:r w:rsidR="00736392">
        <w:rPr>
          <w:rFonts w:hint="eastAsia"/>
        </w:rPr>
        <w:t>시대</w:t>
      </w:r>
      <w:r w:rsidR="00736392">
        <w:t>’</w:t>
      </w:r>
      <w:r w:rsidR="00736392">
        <w:rPr>
          <w:rFonts w:hint="eastAsia"/>
        </w:rPr>
        <w:t>의 대두인 것이다.</w:t>
      </w:r>
      <w:r w:rsidR="00736392">
        <w:br/>
        <w:t xml:space="preserve"> </w:t>
      </w:r>
      <w:proofErr w:type="spellStart"/>
      <w:r w:rsidR="00736392">
        <w:rPr>
          <w:rFonts w:hint="eastAsia"/>
        </w:rPr>
        <w:t>온택트</w:t>
      </w:r>
      <w:proofErr w:type="spellEnd"/>
      <w:r w:rsidR="00736392">
        <w:rPr>
          <w:rFonts w:hint="eastAsia"/>
        </w:rPr>
        <w:t xml:space="preserve"> 시대로의 전환은 많은 사회의 전반적인 구조를 변화시켰지만,</w:t>
      </w:r>
      <w:r w:rsidR="00736392">
        <w:t xml:space="preserve"> </w:t>
      </w:r>
      <w:r w:rsidR="00736392">
        <w:rPr>
          <w:rFonts w:hint="eastAsia"/>
        </w:rPr>
        <w:t xml:space="preserve">그 중에서 특히 교육에서의 </w:t>
      </w:r>
      <w:proofErr w:type="spellStart"/>
      <w:r w:rsidR="00736392">
        <w:rPr>
          <w:rFonts w:hint="eastAsia"/>
        </w:rPr>
        <w:t>비대면</w:t>
      </w:r>
      <w:proofErr w:type="spellEnd"/>
      <w:r w:rsidR="00736392">
        <w:rPr>
          <w:rFonts w:hint="eastAsia"/>
        </w:rPr>
        <w:t xml:space="preserve"> 수업은 그 중요성이 강조되어 빠른 변화와 발전이 이루어졌다.</w:t>
      </w:r>
      <w:r w:rsidR="00736392">
        <w:t xml:space="preserve"> </w:t>
      </w:r>
      <w:r w:rsidR="00736392">
        <w:rPr>
          <w:rFonts w:hint="eastAsia"/>
        </w:rPr>
        <w:t>녹화 강의 위주의 수업</w:t>
      </w:r>
      <w:r w:rsidR="002D1BCE">
        <w:rPr>
          <w:rFonts w:hint="eastAsia"/>
        </w:rPr>
        <w:t xml:space="preserve">의 단점과 아쉬움을 보완한 </w:t>
      </w:r>
      <w:proofErr w:type="spellStart"/>
      <w:r w:rsidR="002D1BCE">
        <w:rPr>
          <w:rFonts w:hint="eastAsia"/>
        </w:rPr>
        <w:t>온택트</w:t>
      </w:r>
      <w:proofErr w:type="spellEnd"/>
      <w:r w:rsidR="002D1BCE">
        <w:rPr>
          <w:rFonts w:hint="eastAsia"/>
        </w:rPr>
        <w:t xml:space="preserve"> 시대에서의</w:t>
      </w:r>
      <w:r w:rsidR="00736392">
        <w:rPr>
          <w:rFonts w:hint="eastAsia"/>
        </w:rPr>
        <w:t xml:space="preserve"> 화상회의 플랫폼을 이용한 실시간 온라인 화상 수업은 학생들의 </w:t>
      </w:r>
      <w:r w:rsidR="002D1BCE">
        <w:rPr>
          <w:rFonts w:hint="eastAsia"/>
        </w:rPr>
        <w:t>경험과 참여를 어느 정도 만족시켜 줄 수 있었고,</w:t>
      </w:r>
      <w:r w:rsidR="008F5C31">
        <w:t xml:space="preserve"> </w:t>
      </w:r>
      <w:r w:rsidR="008F5C31">
        <w:rPr>
          <w:rFonts w:hint="eastAsia"/>
        </w:rPr>
        <w:t>직접 대면한 것은 아니더라도 비대면으로 서로 얼굴을 마주하며 정서적 갈증 또한 해소할 수 있게 되었다.</w:t>
      </w:r>
      <w:r w:rsidR="008F5C31">
        <w:br/>
        <w:t xml:space="preserve"> </w:t>
      </w:r>
      <w:r w:rsidR="008F5C31">
        <w:rPr>
          <w:rFonts w:hint="eastAsia"/>
        </w:rPr>
        <w:t xml:space="preserve">하지만 이러한 </w:t>
      </w:r>
      <w:proofErr w:type="spellStart"/>
      <w:r w:rsidR="008F5C31">
        <w:rPr>
          <w:rFonts w:hint="eastAsia"/>
        </w:rPr>
        <w:t>비대면</w:t>
      </w:r>
      <w:proofErr w:type="spellEnd"/>
      <w:r w:rsidR="008F5C31">
        <w:rPr>
          <w:rFonts w:hint="eastAsia"/>
        </w:rPr>
        <w:t xml:space="preserve"> 화상 수업도 여전히 문제점은 지니고 있기 마련이다.</w:t>
      </w:r>
      <w:r w:rsidR="008F5C31">
        <w:t xml:space="preserve"> </w:t>
      </w:r>
      <w:r w:rsidR="008F5C31">
        <w:rPr>
          <w:rFonts w:hint="eastAsia"/>
        </w:rPr>
        <w:t>예고할 수 없는 바이러스로 인한 급격한 변화에 온라인 수업을 미리 준비할 시간적 여유가 부족했고</w:t>
      </w:r>
      <w:r w:rsidR="0049190E">
        <w:br/>
      </w:r>
      <w:r w:rsidR="008F5C31">
        <w:br/>
      </w:r>
      <w:r w:rsidR="0049190E">
        <w:br/>
      </w:r>
      <w:r w:rsidR="008F5C31" w:rsidRPr="008F5C31">
        <w:t>특히, 지난 1학기 실시된 온라인 수업은 전례가 없는 코로나19 전염병 확산에 따라 갑작스럽게 시작된 측면이 있다. 이에 따라 학교 현장에서 교수자는 온라인 수업을 위한 정보통신기술 습득과 같은 준비를 충분히 할 시간적 여유가 없었고, 학생들도 갑작스럽게 변화된 새로운 수업 환경에 적응하는 데 다소 어려움이 있었다</w:t>
      </w:r>
      <w:r w:rsidR="008F5C31">
        <w:br/>
      </w:r>
      <w:r w:rsidR="008F5C31">
        <w:br/>
      </w:r>
      <w:r w:rsidR="00BA4355">
        <w:br/>
        <w:t xml:space="preserve"> </w:t>
      </w:r>
      <w:r w:rsidR="0016765F" w:rsidRPr="0016765F">
        <w:rPr>
          <w:rFonts w:hint="eastAsia"/>
          <w:color w:val="FF0000"/>
        </w:rPr>
        <w:t xml:space="preserve">교육 트렌드의 변화와 </w:t>
      </w:r>
      <w:proofErr w:type="spellStart"/>
      <w:r w:rsidR="00BA4355" w:rsidRPr="0016765F">
        <w:rPr>
          <w:rFonts w:hint="eastAsia"/>
          <w:color w:val="FF0000"/>
        </w:rPr>
        <w:t>비대면</w:t>
      </w:r>
      <w:proofErr w:type="spellEnd"/>
      <w:r w:rsidR="00BA4355" w:rsidRPr="0016765F">
        <w:rPr>
          <w:rFonts w:hint="eastAsia"/>
          <w:color w:val="FF0000"/>
        </w:rPr>
        <w:t xml:space="preserve"> 수업이 대두된 이유</w:t>
      </w:r>
      <w:r w:rsidR="00BA4355">
        <w:br/>
      </w:r>
      <w:r w:rsidR="00BA4355">
        <w:rPr>
          <w:rFonts w:hint="eastAsia"/>
        </w:rPr>
        <w:t xml:space="preserve"> 코로나 바이러스(</w:t>
      </w:r>
      <w:r w:rsidR="00BA4355">
        <w:t>COVID-19)</w:t>
      </w:r>
      <w:r w:rsidR="00BA4355">
        <w:rPr>
          <w:rFonts w:hint="eastAsia"/>
        </w:rPr>
        <w:t>의</w:t>
      </w:r>
      <w:r w:rsidR="00BA4355">
        <w:t xml:space="preserve"> </w:t>
      </w:r>
      <w:r w:rsidR="00BA4355">
        <w:rPr>
          <w:rFonts w:hint="eastAsia"/>
        </w:rPr>
        <w:t>확산은</w:t>
      </w:r>
      <w:r w:rsidR="00C779A8">
        <w:rPr>
          <w:rFonts w:hint="eastAsia"/>
        </w:rPr>
        <w:t xml:space="preserve"> 우리 사회에 많은 변화를 가져다 주었다.</w:t>
      </w:r>
      <w:r w:rsidR="00C779A8">
        <w:t xml:space="preserve"> </w:t>
      </w:r>
      <w:r w:rsidR="00C779A8">
        <w:rPr>
          <w:rFonts w:hint="eastAsia"/>
        </w:rPr>
        <w:t>특히 코로나 바이러스 이후 교육 트렌드는 사상 초유의 변화를 맞이하였는데,</w:t>
      </w:r>
      <w:r w:rsidR="00C779A8">
        <w:t xml:space="preserve"> </w:t>
      </w:r>
      <w:r w:rsidR="00C779A8">
        <w:rPr>
          <w:rFonts w:hint="eastAsia"/>
        </w:rPr>
        <w:t xml:space="preserve">전염병 확산 방지를 위한 사회적 거리 두기 정책은 우리의 수업 방식을 </w:t>
      </w:r>
      <w:proofErr w:type="spellStart"/>
      <w:r w:rsidR="00C779A8">
        <w:rPr>
          <w:rFonts w:hint="eastAsia"/>
        </w:rPr>
        <w:t>비대면</w:t>
      </w:r>
      <w:proofErr w:type="spellEnd"/>
      <w:r w:rsidR="00C779A8">
        <w:rPr>
          <w:rFonts w:hint="eastAsia"/>
        </w:rPr>
        <w:t xml:space="preserve"> 수업으로 전환할 수밖에 없도록 만들었다. </w:t>
      </w:r>
      <w:r w:rsidR="00BA4355">
        <w:br/>
      </w:r>
      <w:r w:rsidR="00BA4355">
        <w:br/>
      </w:r>
      <w:r w:rsidR="00BA4355">
        <w:rPr>
          <w:rFonts w:hint="eastAsia"/>
        </w:rPr>
        <w:t xml:space="preserve"> </w:t>
      </w:r>
      <w:proofErr w:type="spellStart"/>
      <w:r w:rsidR="00BA4355" w:rsidRPr="00BA4355">
        <w:rPr>
          <w:rFonts w:hint="eastAsia"/>
          <w:color w:val="FF0000"/>
        </w:rPr>
        <w:t>비대면</w:t>
      </w:r>
      <w:proofErr w:type="spellEnd"/>
      <w:r w:rsidR="00BA4355" w:rsidRPr="00BA4355">
        <w:rPr>
          <w:rFonts w:hint="eastAsia"/>
          <w:color w:val="FF0000"/>
        </w:rPr>
        <w:t xml:space="preserve"> 수업의 대안으로 화</w:t>
      </w:r>
      <w:r w:rsidR="000073EF" w:rsidRPr="00BA4355">
        <w:rPr>
          <w:rFonts w:hint="eastAsia"/>
          <w:color w:val="FF0000"/>
        </w:rPr>
        <w:t>상 수업의 대두와 화상 수업의 한계점</w:t>
      </w:r>
      <w:r w:rsidR="00DB76FD">
        <w:br/>
      </w:r>
      <w:r w:rsidR="000073EF">
        <w:br/>
      </w:r>
      <w:r w:rsidR="000073EF">
        <w:rPr>
          <w:rFonts w:hint="eastAsia"/>
        </w:rPr>
        <w:t xml:space="preserve"> </w:t>
      </w:r>
      <w:r w:rsidR="000073EF" w:rsidRPr="00BA4355">
        <w:rPr>
          <w:rFonts w:hint="eastAsia"/>
          <w:color w:val="FF0000"/>
        </w:rPr>
        <w:t>메타버스라는 새로운 개념의 대두와 메타버스에서 캠퍼스를 구성했을 경우 생각했던 장점을 적음으로써 메타버스 캠퍼스를 구현한 이유를 합리화</w:t>
      </w:r>
      <w:r w:rsidR="00BA4355">
        <w:br/>
      </w:r>
    </w:p>
    <w:p w14:paraId="38E3ED7E" w14:textId="77777777" w:rsidR="0016765F" w:rsidRDefault="0016765F" w:rsidP="00BA4355">
      <w:pPr>
        <w:pStyle w:val="a8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관련 연구</w:t>
      </w:r>
    </w:p>
    <w:p w14:paraId="1B1ADDC2" w14:textId="77777777" w:rsidR="0016765F" w:rsidRDefault="0016765F" w:rsidP="0016765F">
      <w:pPr>
        <w:pStyle w:val="a8"/>
        <w:numPr>
          <w:ilvl w:val="1"/>
          <w:numId w:val="3"/>
        </w:numPr>
        <w:spacing w:after="0"/>
        <w:ind w:leftChars="0"/>
        <w:jc w:val="left"/>
      </w:pP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수업 및 화상 수업</w:t>
      </w:r>
    </w:p>
    <w:p w14:paraId="70BA0CED" w14:textId="77777777" w:rsidR="0016765F" w:rsidRDefault="0016765F" w:rsidP="0016765F">
      <w:pPr>
        <w:pStyle w:val="a8"/>
        <w:numPr>
          <w:ilvl w:val="1"/>
          <w:numId w:val="3"/>
        </w:numPr>
        <w:spacing w:after="0"/>
        <w:ind w:leftChars="0"/>
        <w:jc w:val="left"/>
      </w:pPr>
      <w:r>
        <w:rPr>
          <w:rFonts w:hint="eastAsia"/>
        </w:rPr>
        <w:t>메타버스</w:t>
      </w:r>
    </w:p>
    <w:p w14:paraId="2C8EDBCE" w14:textId="77777777" w:rsidR="0016765F" w:rsidRDefault="0016765F" w:rsidP="0016765F">
      <w:pPr>
        <w:pStyle w:val="a8"/>
        <w:numPr>
          <w:ilvl w:val="1"/>
          <w:numId w:val="3"/>
        </w:numPr>
        <w:spacing w:after="0"/>
        <w:ind w:leftChars="0"/>
        <w:jc w:val="left"/>
      </w:pPr>
      <w:r>
        <w:rPr>
          <w:rFonts w:hint="eastAsia"/>
        </w:rPr>
        <w:t>유니티 기술</w:t>
      </w:r>
    </w:p>
    <w:p w14:paraId="7F93437A" w14:textId="77777777" w:rsidR="0016765F" w:rsidRDefault="0016765F" w:rsidP="0016765F">
      <w:pPr>
        <w:spacing w:after="0"/>
        <w:jc w:val="left"/>
      </w:pPr>
    </w:p>
    <w:p w14:paraId="4F9090C3" w14:textId="77777777" w:rsidR="0016765F" w:rsidRDefault="0016765F" w:rsidP="0016765F">
      <w:pPr>
        <w:pStyle w:val="a8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본 론</w:t>
      </w:r>
    </w:p>
    <w:p w14:paraId="780E62FA" w14:textId="77777777" w:rsidR="00180CCD" w:rsidRDefault="00180CCD" w:rsidP="00DF35CD">
      <w:pPr>
        <w:spacing w:after="0"/>
        <w:jc w:val="left"/>
      </w:pPr>
    </w:p>
    <w:p w14:paraId="5AF7FE5D" w14:textId="77777777" w:rsidR="0016765F" w:rsidRDefault="0016765F" w:rsidP="00DF35CD">
      <w:pPr>
        <w:spacing w:after="0"/>
        <w:jc w:val="left"/>
      </w:pPr>
    </w:p>
    <w:p w14:paraId="76E62533" w14:textId="77777777" w:rsidR="0016765F" w:rsidRDefault="0016765F" w:rsidP="00DF35CD">
      <w:pPr>
        <w:spacing w:after="0"/>
        <w:jc w:val="left"/>
      </w:pPr>
    </w:p>
    <w:p w14:paraId="762E198C" w14:textId="77777777" w:rsidR="0016765F" w:rsidRDefault="0016765F" w:rsidP="00DF35CD">
      <w:pPr>
        <w:spacing w:after="0"/>
        <w:jc w:val="left"/>
      </w:pPr>
    </w:p>
    <w:p w14:paraId="61971228" w14:textId="77777777" w:rsidR="0016765F" w:rsidRDefault="0016765F" w:rsidP="00DF35CD">
      <w:pPr>
        <w:spacing w:after="0"/>
        <w:jc w:val="left"/>
      </w:pPr>
    </w:p>
    <w:p w14:paraId="7BA083EF" w14:textId="77777777" w:rsidR="0016765F" w:rsidRDefault="0016765F" w:rsidP="00DF35CD">
      <w:pPr>
        <w:spacing w:after="0"/>
        <w:jc w:val="left"/>
      </w:pPr>
    </w:p>
    <w:p w14:paraId="57F26E3F" w14:textId="77777777" w:rsidR="0016765F" w:rsidRDefault="0016765F" w:rsidP="00DF35CD">
      <w:pPr>
        <w:spacing w:after="0"/>
        <w:jc w:val="left"/>
      </w:pPr>
    </w:p>
    <w:p w14:paraId="0A7C3BA2" w14:textId="77777777" w:rsidR="0016765F" w:rsidRDefault="0016765F" w:rsidP="00DF35CD">
      <w:pPr>
        <w:spacing w:after="0"/>
        <w:jc w:val="left"/>
      </w:pPr>
    </w:p>
    <w:p w14:paraId="5B087A09" w14:textId="77777777" w:rsidR="00DF35CD" w:rsidRDefault="00DF35CD" w:rsidP="00DF35CD">
      <w:pPr>
        <w:spacing w:after="0"/>
        <w:jc w:val="left"/>
      </w:pPr>
      <w:r>
        <w:lastRenderedPageBreak/>
        <w:t xml:space="preserve">코로나가 사라져도 </w:t>
      </w:r>
      <w:proofErr w:type="spellStart"/>
      <w:r>
        <w:t>온택트는</w:t>
      </w:r>
      <w:proofErr w:type="spellEnd"/>
      <w:r>
        <w:t xml:space="preserve"> 계속된다</w:t>
      </w:r>
    </w:p>
    <w:p w14:paraId="6F3E9058" w14:textId="77777777" w:rsidR="00DF35CD" w:rsidRDefault="009F23C2" w:rsidP="00DF35CD">
      <w:pPr>
        <w:spacing w:after="0"/>
        <w:jc w:val="left"/>
      </w:pPr>
      <w:hyperlink r:id="rId10" w:history="1">
        <w:r w:rsidR="00DF35CD" w:rsidRPr="00FB29D9">
          <w:rPr>
            <w:rStyle w:val="a9"/>
          </w:rPr>
          <w:t>https://www.kocca.kr/n_content/vol15/vol15_05.pdf</w:t>
        </w:r>
      </w:hyperlink>
    </w:p>
    <w:p w14:paraId="4E348172" w14:textId="77777777" w:rsidR="00DF35CD" w:rsidRDefault="00DF35CD" w:rsidP="00DF35CD">
      <w:pPr>
        <w:spacing w:after="0"/>
        <w:jc w:val="left"/>
      </w:pPr>
    </w:p>
    <w:p w14:paraId="4F56C775" w14:textId="77777777" w:rsidR="00DF35CD" w:rsidRPr="00DF35CD" w:rsidRDefault="00DF35CD" w:rsidP="00DF35CD">
      <w:pPr>
        <w:spacing w:after="0"/>
        <w:jc w:val="left"/>
      </w:pPr>
      <w:proofErr w:type="spellStart"/>
      <w:r w:rsidRPr="00DF35CD">
        <w:rPr>
          <w:rFonts w:hint="eastAsia"/>
        </w:rPr>
        <w:t>언택트를</w:t>
      </w:r>
      <w:proofErr w:type="spellEnd"/>
      <w:r w:rsidRPr="00DF35CD">
        <w:t xml:space="preserve"> 넘어 </w:t>
      </w:r>
      <w:proofErr w:type="spellStart"/>
      <w:r w:rsidRPr="00DF35CD">
        <w:t>온택트</w:t>
      </w:r>
      <w:proofErr w:type="spellEnd"/>
      <w:r w:rsidRPr="00DF35CD">
        <w:t xml:space="preserve"> 시대 우리의 변화는?</w:t>
      </w:r>
    </w:p>
    <w:p w14:paraId="4F2EB390" w14:textId="77777777" w:rsidR="00DF35CD" w:rsidRDefault="009F23C2" w:rsidP="00DF35CD">
      <w:pPr>
        <w:spacing w:after="0"/>
        <w:jc w:val="left"/>
      </w:pPr>
      <w:hyperlink r:id="rId11" w:history="1">
        <w:r w:rsidR="00DF35CD" w:rsidRPr="00FB29D9">
          <w:rPr>
            <w:rStyle w:val="a9"/>
          </w:rPr>
          <w:t>https://test.nara</w:t>
        </w:r>
        <w:r w:rsidR="00DF35CD" w:rsidRPr="00FB29D9">
          <w:rPr>
            <w:rStyle w:val="a9"/>
          </w:rPr>
          <w:t>n</w:t>
        </w:r>
        <w:r w:rsidR="00DF35CD" w:rsidRPr="00FB29D9">
          <w:rPr>
            <w:rStyle w:val="a9"/>
          </w:rPr>
          <w:t>gdesign.com/mail/kbuwel/202101/news_01.html</w:t>
        </w:r>
      </w:hyperlink>
    </w:p>
    <w:p w14:paraId="4DAB6FE8" w14:textId="77777777" w:rsidR="00DF35CD" w:rsidRDefault="00DF35CD" w:rsidP="00DF35CD">
      <w:pPr>
        <w:spacing w:after="0"/>
        <w:jc w:val="left"/>
      </w:pPr>
    </w:p>
    <w:p w14:paraId="44F0F3E5" w14:textId="77777777" w:rsidR="00DF35CD" w:rsidRPr="00DF35CD" w:rsidRDefault="00DF35CD" w:rsidP="00DF35CD">
      <w:pPr>
        <w:spacing w:after="0"/>
        <w:jc w:val="left"/>
      </w:pPr>
      <w:proofErr w:type="spellStart"/>
      <w:r w:rsidRPr="00DF35CD">
        <w:rPr>
          <w:rFonts w:hint="eastAsia"/>
        </w:rPr>
        <w:t>언택트를</w:t>
      </w:r>
      <w:proofErr w:type="spellEnd"/>
      <w:r w:rsidRPr="00DF35CD">
        <w:t xml:space="preserve"> 넘어 </w:t>
      </w:r>
      <w:proofErr w:type="spellStart"/>
      <w:r w:rsidRPr="00DF35CD">
        <w:t>온택트</w:t>
      </w:r>
      <w:proofErr w:type="spellEnd"/>
      <w:r w:rsidRPr="00DF35CD">
        <w:t xml:space="preserve"> 시대, 우리나라의 변화</w:t>
      </w:r>
    </w:p>
    <w:p w14:paraId="6AC95F25" w14:textId="77777777" w:rsidR="00DF35CD" w:rsidRDefault="009F23C2" w:rsidP="00DF35CD">
      <w:pPr>
        <w:spacing w:after="0"/>
        <w:jc w:val="left"/>
      </w:pPr>
      <w:hyperlink r:id="rId12" w:history="1">
        <w:r w:rsidR="00DF35CD" w:rsidRPr="00FB29D9">
          <w:rPr>
            <w:rStyle w:val="a9"/>
          </w:rPr>
          <w:t>https://newline-interactive.com/ko/%EC%96%B8%ED%83%9D%ED%8A%B8%EB%A5%BC-%EB%84%98%EC%96%B4-%EC%98%A8%ED%83%9D%ED%</w:t>
        </w:r>
        <w:r w:rsidR="00DF35CD" w:rsidRPr="00FB29D9">
          <w:rPr>
            <w:rStyle w:val="a9"/>
          </w:rPr>
          <w:t>8</w:t>
        </w:r>
        <w:r w:rsidR="00DF35CD" w:rsidRPr="00FB29D9">
          <w:rPr>
            <w:rStyle w:val="a9"/>
          </w:rPr>
          <w:t>A%B8-%EC%8B%9C%EB%8C%80-%EC%9A%B0%EB%A6%AC%EB%82%98%EB%9D%BC%EC%9D%98-%EB%B3%80%ED%99%94/</w:t>
        </w:r>
      </w:hyperlink>
    </w:p>
    <w:p w14:paraId="4A540F2B" w14:textId="77777777" w:rsidR="00DF35CD" w:rsidRDefault="00DF35CD" w:rsidP="00DF35CD">
      <w:pPr>
        <w:spacing w:after="0"/>
        <w:jc w:val="left"/>
      </w:pPr>
    </w:p>
    <w:p w14:paraId="15D6C0DC" w14:textId="77777777" w:rsidR="00DF35CD" w:rsidRDefault="00DF35CD" w:rsidP="00DF35CD">
      <w:pPr>
        <w:spacing w:after="0"/>
        <w:jc w:val="left"/>
      </w:pPr>
      <w:r>
        <w:rPr>
          <w:rFonts w:hint="eastAsia"/>
        </w:rPr>
        <w:t>‘</w:t>
      </w:r>
      <w:proofErr w:type="spellStart"/>
      <w:r>
        <w:rPr>
          <w:rFonts w:hint="eastAsia"/>
        </w:rPr>
        <w:t>언택트’와</w:t>
      </w:r>
      <w:proofErr w:type="spellEnd"/>
      <w:r>
        <w:t xml:space="preserve"> ‘</w:t>
      </w:r>
      <w:proofErr w:type="spellStart"/>
      <w:r>
        <w:t>온택트</w:t>
      </w:r>
      <w:proofErr w:type="spellEnd"/>
      <w:r>
        <w:t>’ … 그 빛과 그림자</w:t>
      </w:r>
    </w:p>
    <w:p w14:paraId="6AB18266" w14:textId="77777777" w:rsidR="00DF35CD" w:rsidRDefault="00DF35CD" w:rsidP="00DF35CD">
      <w:pPr>
        <w:spacing w:after="0"/>
        <w:jc w:val="left"/>
      </w:pPr>
      <w:r>
        <w:rPr>
          <w:rFonts w:hint="eastAsia"/>
        </w:rPr>
        <w:t>코로나</w:t>
      </w:r>
      <w:r>
        <w:t xml:space="preserve"> 이후 뉴 패러다임 어디까지 왔나</w:t>
      </w:r>
    </w:p>
    <w:p w14:paraId="36E47206" w14:textId="77777777" w:rsidR="00DF35CD" w:rsidRDefault="009F23C2" w:rsidP="00DF35CD">
      <w:pPr>
        <w:spacing w:after="0"/>
        <w:jc w:val="left"/>
      </w:pPr>
      <w:hyperlink r:id="rId13" w:history="1">
        <w:r w:rsidR="00DF35CD" w:rsidRPr="00FB29D9">
          <w:rPr>
            <w:rStyle w:val="a9"/>
          </w:rPr>
          <w:t>file:///C:/Users/Administrator/Downloads/06_%ED%8A%B9%EB%B3%84%EA%B8%B</w:t>
        </w:r>
        <w:r w:rsidR="00DF35CD" w:rsidRPr="00FB29D9">
          <w:rPr>
            <w:rStyle w:val="a9"/>
          </w:rPr>
          <w:t>0</w:t>
        </w:r>
        <w:r w:rsidR="00DF35CD" w:rsidRPr="00FB29D9">
          <w:rPr>
            <w:rStyle w:val="a9"/>
          </w:rPr>
          <w:t>%EA%B3%A0_%ED%8E%98%EC%9D%B4%E</w:t>
        </w:r>
        <w:r w:rsidR="00DF35CD" w:rsidRPr="00FB29D9">
          <w:rPr>
            <w:rStyle w:val="a9"/>
          </w:rPr>
          <w:t>C</w:t>
        </w:r>
        <w:r w:rsidR="00DF35CD" w:rsidRPr="00FB29D9">
          <w:rPr>
            <w:rStyle w:val="a9"/>
          </w:rPr>
          <w:t>%A7%80_%20%EA%B2%8C%EC%8B%9C%EC%9A%A9_501%ED%98%B8.pdf</w:t>
        </w:r>
      </w:hyperlink>
    </w:p>
    <w:p w14:paraId="74F72A64" w14:textId="77777777" w:rsidR="00DF35CD" w:rsidRDefault="00DF35CD" w:rsidP="00DF35CD">
      <w:pPr>
        <w:spacing w:after="0"/>
        <w:jc w:val="left"/>
      </w:pPr>
    </w:p>
    <w:p w14:paraId="492232D7" w14:textId="77777777" w:rsidR="00DF35CD" w:rsidRDefault="00DF35CD" w:rsidP="00DF35CD">
      <w:pPr>
        <w:spacing w:after="0"/>
        <w:jc w:val="left"/>
      </w:pPr>
      <w:r>
        <w:rPr>
          <w:rFonts w:hint="eastAsia"/>
        </w:rPr>
        <w:t>코로나</w:t>
      </w:r>
      <w:r>
        <w:t xml:space="preserve">19로 인한 </w:t>
      </w:r>
      <w:proofErr w:type="spellStart"/>
      <w:r>
        <w:t>언택트</w:t>
      </w:r>
      <w:proofErr w:type="spellEnd"/>
      <w:r>
        <w:t xml:space="preserve"> 시대의</w:t>
      </w:r>
    </w:p>
    <w:p w14:paraId="40054D54" w14:textId="77777777" w:rsidR="00DF35CD" w:rsidRDefault="00DF35CD" w:rsidP="00DF35CD">
      <w:pPr>
        <w:spacing w:after="0"/>
        <w:jc w:val="left"/>
      </w:pPr>
      <w:r>
        <w:rPr>
          <w:rFonts w:hint="eastAsia"/>
        </w:rPr>
        <w:t>온라인</w:t>
      </w:r>
      <w:r>
        <w:t xml:space="preserve"> 교육 실태 연구</w:t>
      </w:r>
    </w:p>
    <w:p w14:paraId="26746696" w14:textId="77777777" w:rsidR="00DF35CD" w:rsidRDefault="009F23C2" w:rsidP="00DF35CD">
      <w:pPr>
        <w:spacing w:after="0"/>
        <w:jc w:val="left"/>
      </w:pPr>
      <w:hyperlink r:id="rId14" w:history="1">
        <w:r w:rsidR="00DF35CD" w:rsidRPr="00FB29D9">
          <w:rPr>
            <w:rStyle w:val="a9"/>
          </w:rPr>
          <w:t>file:///C:/Users/Administrator/Downloads/jce-23-4-39.pdf</w:t>
        </w:r>
      </w:hyperlink>
    </w:p>
    <w:p w14:paraId="5A903E84" w14:textId="77777777" w:rsidR="00DF35CD" w:rsidRDefault="00DF35CD" w:rsidP="00DF35CD">
      <w:pPr>
        <w:spacing w:after="0"/>
        <w:jc w:val="left"/>
      </w:pPr>
    </w:p>
    <w:p w14:paraId="6ABB265E" w14:textId="77777777" w:rsidR="00DF35CD" w:rsidRDefault="00DF35CD" w:rsidP="00DF35CD">
      <w:pPr>
        <w:spacing w:after="0"/>
        <w:jc w:val="left"/>
      </w:pPr>
      <w:r>
        <w:rPr>
          <w:rFonts w:hint="eastAsia"/>
        </w:rPr>
        <w:t>코로나</w:t>
      </w:r>
      <w:r>
        <w:t xml:space="preserve">19로 인한 </w:t>
      </w:r>
      <w:proofErr w:type="spellStart"/>
      <w:r>
        <w:t>비대면</w:t>
      </w:r>
      <w:proofErr w:type="spellEnd"/>
      <w:r>
        <w:t xml:space="preserve"> 수업에서 교수 및 학습자 상호작용,</w:t>
      </w:r>
    </w:p>
    <w:p w14:paraId="28BBCAE0" w14:textId="77777777" w:rsidR="00DF35CD" w:rsidRDefault="00DF35CD" w:rsidP="00DF35CD">
      <w:pPr>
        <w:spacing w:after="0"/>
        <w:jc w:val="left"/>
      </w:pPr>
      <w:r>
        <w:rPr>
          <w:rFonts w:hint="eastAsia"/>
        </w:rPr>
        <w:t>자기주도</w:t>
      </w:r>
      <w:r>
        <w:t xml:space="preserve"> 학습능력, 학습참여도가 학습만족도에 미치는 영향</w:t>
      </w:r>
    </w:p>
    <w:p w14:paraId="4762CE56" w14:textId="77777777" w:rsidR="00DF35CD" w:rsidRDefault="009F23C2" w:rsidP="00DF35CD">
      <w:pPr>
        <w:spacing w:after="0"/>
        <w:jc w:val="left"/>
      </w:pPr>
      <w:hyperlink r:id="rId15" w:history="1">
        <w:r w:rsidR="00DF35CD" w:rsidRPr="00FB29D9">
          <w:rPr>
            <w:rStyle w:val="a9"/>
          </w:rPr>
          <w:t>file:///C:/Users/Administrator/Downloads/KBB_SCHOLAR_kyobo_10598199.pdf</w:t>
        </w:r>
      </w:hyperlink>
    </w:p>
    <w:p w14:paraId="3492A6B7" w14:textId="77777777" w:rsidR="00DF35CD" w:rsidRDefault="00DF35CD" w:rsidP="00DF35CD">
      <w:pPr>
        <w:spacing w:after="0"/>
        <w:jc w:val="left"/>
      </w:pPr>
    </w:p>
    <w:p w14:paraId="79127C6A" w14:textId="77777777" w:rsidR="00DF35CD" w:rsidRPr="00DF35CD" w:rsidRDefault="00DF35CD" w:rsidP="00DF35CD">
      <w:pPr>
        <w:spacing w:after="0"/>
        <w:jc w:val="left"/>
      </w:pPr>
    </w:p>
    <w:sectPr w:rsidR="00DF35CD" w:rsidRPr="00DF35CD" w:rsidSect="000073EF">
      <w:type w:val="continuous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F9812" w14:textId="77777777" w:rsidR="009F23C2" w:rsidRDefault="009F23C2" w:rsidP="00336AB8">
      <w:pPr>
        <w:spacing w:after="0" w:line="240" w:lineRule="auto"/>
      </w:pPr>
      <w:r>
        <w:separator/>
      </w:r>
    </w:p>
  </w:endnote>
  <w:endnote w:type="continuationSeparator" w:id="0">
    <w:p w14:paraId="37526A88" w14:textId="77777777" w:rsidR="009F23C2" w:rsidRDefault="009F23C2" w:rsidP="0033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8ED95" w14:textId="77777777" w:rsidR="009F23C2" w:rsidRDefault="009F23C2" w:rsidP="00336AB8">
      <w:pPr>
        <w:spacing w:after="0" w:line="240" w:lineRule="auto"/>
      </w:pPr>
      <w:r>
        <w:separator/>
      </w:r>
    </w:p>
  </w:footnote>
  <w:footnote w:type="continuationSeparator" w:id="0">
    <w:p w14:paraId="6B3A52D5" w14:textId="77777777" w:rsidR="009F23C2" w:rsidRDefault="009F23C2" w:rsidP="00336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3949"/>
    <w:multiLevelType w:val="multilevel"/>
    <w:tmpl w:val="9D068CF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33F2B31"/>
    <w:multiLevelType w:val="hybridMultilevel"/>
    <w:tmpl w:val="7A9C15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51693F"/>
    <w:multiLevelType w:val="multilevel"/>
    <w:tmpl w:val="9D068CF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55"/>
    <w:rsid w:val="000073EF"/>
    <w:rsid w:val="000243FC"/>
    <w:rsid w:val="00052A36"/>
    <w:rsid w:val="0016765F"/>
    <w:rsid w:val="00180CCD"/>
    <w:rsid w:val="00197DA4"/>
    <w:rsid w:val="002D1BCE"/>
    <w:rsid w:val="00336AB8"/>
    <w:rsid w:val="00373F3B"/>
    <w:rsid w:val="0049190E"/>
    <w:rsid w:val="005433BE"/>
    <w:rsid w:val="005F1705"/>
    <w:rsid w:val="00612DA2"/>
    <w:rsid w:val="0068759D"/>
    <w:rsid w:val="006F0D84"/>
    <w:rsid w:val="00736392"/>
    <w:rsid w:val="00741BE3"/>
    <w:rsid w:val="007A0F29"/>
    <w:rsid w:val="008F2055"/>
    <w:rsid w:val="008F45CE"/>
    <w:rsid w:val="008F5C31"/>
    <w:rsid w:val="00953E13"/>
    <w:rsid w:val="00987AE6"/>
    <w:rsid w:val="009F23C2"/>
    <w:rsid w:val="009F409D"/>
    <w:rsid w:val="00AA0420"/>
    <w:rsid w:val="00BA4355"/>
    <w:rsid w:val="00C12B4A"/>
    <w:rsid w:val="00C779A8"/>
    <w:rsid w:val="00CF1404"/>
    <w:rsid w:val="00DB76FD"/>
    <w:rsid w:val="00DE5ABB"/>
    <w:rsid w:val="00DF35CD"/>
    <w:rsid w:val="00DF7D8B"/>
    <w:rsid w:val="00E85C03"/>
    <w:rsid w:val="00EB17D0"/>
    <w:rsid w:val="00F16D07"/>
    <w:rsid w:val="00F641C7"/>
    <w:rsid w:val="00F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A94AA"/>
  <w15:chartTrackingRefBased/>
  <w15:docId w15:val="{2CF18776-F077-4DA8-ADCB-8B09F4DC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36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6AB8"/>
  </w:style>
  <w:style w:type="paragraph" w:styleId="a5">
    <w:name w:val="footer"/>
    <w:basedOn w:val="a"/>
    <w:link w:val="Char0"/>
    <w:uiPriority w:val="99"/>
    <w:unhideWhenUsed/>
    <w:rsid w:val="00336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6AB8"/>
  </w:style>
  <w:style w:type="paragraph" w:styleId="a6">
    <w:name w:val="No Spacing"/>
    <w:uiPriority w:val="1"/>
    <w:qFormat/>
    <w:rsid w:val="00953E13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7">
    <w:name w:val="바탕글"/>
    <w:basedOn w:val="a"/>
    <w:rsid w:val="000243F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CF1404"/>
    <w:pPr>
      <w:ind w:leftChars="400" w:left="800"/>
    </w:pPr>
  </w:style>
  <w:style w:type="character" w:styleId="a9">
    <w:name w:val="Hyperlink"/>
    <w:basedOn w:val="a0"/>
    <w:uiPriority w:val="99"/>
    <w:unhideWhenUsed/>
    <w:rsid w:val="00DF35C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919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/Users/Administrator/Downloads/06_%ED%8A%B9%EB%B3%84%EA%B8%B0%EA%B3%A0_%ED%8E%98%EC%9D%B4%EC%A7%80_%20%EA%B2%8C%EC%8B%9C%EC%9A%A9_501%ED%98%B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wline-interactive.com/ko/%EC%96%B8%ED%83%9D%ED%8A%B8%EB%A5%BC-%EB%84%98%EC%96%B4-%EC%98%A8%ED%83%9D%ED%8A%B8-%EC%8B%9C%EB%8C%80-%EC%9A%B0%EB%A6%AC%EB%82%98%EB%9D%BC%EC%9D%98-%EB%B3%80%ED%99%94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st.narangdesign.com/mail/kbuwel/202101/news_0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/Users/Administrator/Downloads/KBB_SCHOLAR_kyobo_10598199.pdf" TargetMode="External"/><Relationship Id="rId10" Type="http://schemas.openxmlformats.org/officeDocument/2006/relationships/hyperlink" Target="https://www.kocca.kr/n_content/vol15/vol15_05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/Users/Administrator/Downloads/jce-23-4-39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8B88B-37A7-4C00-8B54-990EFBD02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한세실리아</dc:creator>
  <cp:keywords/>
  <dc:description/>
  <cp:lastModifiedBy>김 동현</cp:lastModifiedBy>
  <cp:revision>9</cp:revision>
  <dcterms:created xsi:type="dcterms:W3CDTF">2022-06-13T01:37:00Z</dcterms:created>
  <dcterms:modified xsi:type="dcterms:W3CDTF">2022-06-13T05:08:00Z</dcterms:modified>
</cp:coreProperties>
</file>