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Times New Roman" w:hAnsi="Times New Roman" w:cs="Times New Roman"/>
          <w:b/>
          <w:sz w:val="32"/>
          <w:szCs w:val="32"/>
        </w:rPr>
      </w:pPr>
      <w:r>
        <w:rPr>
          <w:rFonts w:hint="eastAsia" w:ascii="Times New Roman" w:hAnsi="Times New Roman" w:cs="Times New Roman"/>
          <w:b/>
          <w:sz w:val="32"/>
          <w:szCs w:val="32"/>
          <w:lang w:val="en-US" w:eastAsia="zh-CN"/>
        </w:rPr>
        <w:t>Approximate Computing Techniques For FPGAs</w:t>
      </w:r>
      <w:r>
        <w:rPr>
          <w:rFonts w:ascii="Times New Roman" w:hAnsi="Times New Roman" w:cs="Times New Roman"/>
          <w:b/>
          <w:sz w:val="32"/>
          <w:szCs w:val="32"/>
        </w:rPr>
        <w:t xml:space="preserve"> </w:t>
      </w:r>
    </w:p>
    <w:p>
      <w:pPr>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One of the techniques for FPGAs is presented by Moreau et al. [1]. They present a technique for neural acceleration of approximable codes on a programmable system on chip (SoC), that is, an </w:t>
      </w:r>
      <w:r>
        <w:rPr>
          <w:rFonts w:hint="default" w:ascii="Times New Roman" w:hAnsi="Times New Roman" w:cs="Times New Roman"/>
          <w:sz w:val="24"/>
          <w:lang w:val="en-US" w:eastAsia="zh-CN"/>
        </w:rPr>
        <w:t>off-the-shelf</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field-programmable gate array</w:t>
      </w:r>
      <w:r>
        <w:rPr>
          <w:rFonts w:hint="eastAsia" w:ascii="Times New Roman" w:hAnsi="Times New Roman" w:cs="Times New Roman"/>
          <w:sz w:val="24"/>
          <w:lang w:val="en-US" w:eastAsia="zh-CN"/>
        </w:rPr>
        <w:t xml:space="preserve"> (FPGA).</w:t>
      </w:r>
      <w:r>
        <w:rPr>
          <w:rFonts w:hint="default" w:ascii="Times New Roman" w:hAnsi="Times New Roman" w:cs="Times New Roman"/>
          <w:sz w:val="24"/>
          <w:lang w:val="en-US" w:eastAsia="zh-CN"/>
        </w:rPr>
        <w:t xml:space="preserve"> </w:t>
      </w:r>
      <w:r>
        <w:rPr>
          <w:rFonts w:hint="eastAsia" w:ascii="Times New Roman" w:hAnsi="Times New Roman" w:cs="Times New Roman"/>
          <w:sz w:val="24"/>
          <w:lang w:val="en-US" w:eastAsia="zh-CN"/>
        </w:rPr>
        <w:t>Their approach</w:t>
      </w:r>
      <w:r>
        <w:rPr>
          <w:rFonts w:hint="default" w:ascii="Times New Roman" w:hAnsi="Times New Roman" w:cs="Times New Roman"/>
          <w:sz w:val="24"/>
          <w:lang w:val="en-US" w:eastAsia="zh-CN"/>
        </w:rPr>
        <w:t xml:space="preserve"> explores the performance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opportunity of </w:t>
      </w:r>
      <w:r>
        <w:rPr>
          <w:rFonts w:hint="default" w:ascii="Times New Roman" w:hAnsi="Times New Roman" w:cs="Times New Roman"/>
          <w:sz w:val="24"/>
        </w:rPr>
        <w:t>neural</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processing unit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NPU</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 xml:space="preserve"> acceleration implemented on off-the-shelf</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FPGAs and without tight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NPU–core integration, avoiding changes to the processor ISA</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and micro</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architecture.</w:t>
      </w:r>
    </w:p>
    <w:p>
      <w:pPr>
        <w:ind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With the help of technology improvement on performance and energy efficiency, r</w:t>
      </w:r>
      <w:r>
        <w:rPr>
          <w:rFonts w:hint="default" w:ascii="Times New Roman" w:hAnsi="Times New Roman" w:cs="Times New Roman"/>
          <w:sz w:val="24"/>
        </w:rPr>
        <w:t>esearchers</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are exploring new avenues in computer architecture.</w:t>
      </w:r>
      <w:r>
        <w:rPr>
          <w:rFonts w:hint="eastAsia" w:ascii="Times New Roman" w:hAnsi="Times New Roman" w:cs="Times New Roman"/>
          <w:sz w:val="24"/>
          <w:lang w:val="en-US" w:eastAsia="zh-CN"/>
        </w:rPr>
        <w:t xml:space="preserve"> Two of the emerging trends are specialized logic in the form of accelerators or programmable logic, and </w:t>
      </w:r>
      <w:r>
        <w:rPr>
          <w:rFonts w:hint="default" w:ascii="Times New Roman" w:hAnsi="Times New Roman" w:cs="Times New Roman"/>
          <w:sz w:val="24"/>
        </w:rPr>
        <w:t>approximate computing, which exploits applications’ tolerance</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 xml:space="preserve">to quality degradations. </w:t>
      </w:r>
      <w:r>
        <w:rPr>
          <w:rFonts w:hint="eastAsia" w:ascii="Times New Roman" w:hAnsi="Times New Roman" w:cs="Times New Roman"/>
          <w:sz w:val="24"/>
          <w:lang w:val="en-US" w:eastAsia="zh-CN"/>
        </w:rPr>
        <w:t>A</w:t>
      </w:r>
      <w:r>
        <w:rPr>
          <w:rFonts w:hint="default" w:ascii="Times New Roman" w:hAnsi="Times New Roman" w:cs="Times New Roman"/>
          <w:sz w:val="24"/>
        </w:rPr>
        <w:t>pproximate computing</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trades off accuracy to enable novel optimizations.</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The confluence of these two trends leads to additional</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opportunities to improve efficiency. One example is neural</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acceleration, which trains neural networks to mimic regions</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of approximate code. Once the neural network</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is trained, the system no longer executes the original code</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and instead invokes the neural network model on a NPU accelerator. This leads to better efficiency</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because neural networks are amenable to efficient</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 xml:space="preserve">hardware implementations. </w:t>
      </w:r>
      <w:r>
        <w:rPr>
          <w:rFonts w:hint="eastAsia" w:ascii="Times New Roman" w:hAnsi="Times New Roman" w:cs="Times New Roman"/>
          <w:sz w:val="24"/>
          <w:lang w:val="en-US" w:eastAsia="zh-CN"/>
        </w:rPr>
        <w:t>H</w:t>
      </w:r>
      <w:r>
        <w:rPr>
          <w:rFonts w:hint="default" w:ascii="Times New Roman" w:hAnsi="Times New Roman" w:cs="Times New Roman"/>
          <w:sz w:val="24"/>
        </w:rPr>
        <w:t>owever,</w:t>
      </w:r>
      <w:r>
        <w:rPr>
          <w:rFonts w:hint="eastAsia" w:ascii="Times New Roman" w:hAnsi="Times New Roman" w:cs="Times New Roman"/>
          <w:sz w:val="24"/>
          <w:lang w:val="en-US" w:eastAsia="zh-CN"/>
        </w:rPr>
        <w:t xml:space="preserve"> p</w:t>
      </w:r>
      <w:r>
        <w:rPr>
          <w:rFonts w:hint="default" w:ascii="Times New Roman" w:hAnsi="Times New Roman" w:cs="Times New Roman"/>
          <w:sz w:val="24"/>
        </w:rPr>
        <w:t>rior work</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on neural acceleration</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has assumed that the NPU is</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implemented in fully custom logic tightly integrated with the</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host processor pipeline. While modifying the CPU</w:t>
      </w:r>
      <w:r>
        <w:rPr>
          <w:rFonts w:hint="eastAsia" w:ascii="Times New Roman" w:hAnsi="Times New Roman" w:cs="Times New Roman"/>
          <w:sz w:val="24"/>
          <w:lang w:val="en-US" w:eastAsia="zh-CN"/>
        </w:rPr>
        <w:t xml:space="preserve"> core to integrate the NPU yields significant performance and </w:t>
      </w:r>
      <w:r>
        <w:rPr>
          <w:rFonts w:hint="default" w:ascii="Times New Roman" w:hAnsi="Times New Roman" w:cs="Times New Roman"/>
          <w:sz w:val="24"/>
          <w:lang w:val="en-US" w:eastAsia="zh-CN"/>
        </w:rPr>
        <w:t xml:space="preserve">efficiency gains, it prevents near-term adoption and increases </w:t>
      </w:r>
      <w:r>
        <w:rPr>
          <w:rFonts w:hint="default" w:ascii="Times New Roman" w:hAnsi="Times New Roman" w:cs="Times New Roman"/>
          <w:sz w:val="24"/>
          <w:lang w:val="en-US" w:eastAsia="zh-CN"/>
        </w:rPr>
        <w:t xml:space="preserve">design cost/complexity. </w:t>
      </w:r>
      <w:r>
        <w:rPr>
          <w:rFonts w:hint="eastAsia" w:ascii="Times New Roman" w:hAnsi="Times New Roman" w:cs="Times New Roman"/>
          <w:sz w:val="24"/>
          <w:lang w:val="en-US" w:eastAsia="zh-CN"/>
        </w:rPr>
        <w:t>This technique faces these challenges.</w:t>
      </w:r>
    </w:p>
    <w:p>
      <w:pPr>
        <w:ind w:firstLine="420" w:firstLineChars="0"/>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 xml:space="preserve">There are two basic ways to use </w:t>
      </w:r>
      <w:r>
        <w:rPr>
          <w:rFonts w:hint="eastAsia" w:ascii="Times New Roman" w:hAnsi="Times New Roman" w:cs="Times New Roman"/>
          <w:sz w:val="24"/>
          <w:lang w:val="en-US" w:eastAsia="zh-CN"/>
        </w:rPr>
        <w:t>their technique (</w:t>
      </w:r>
      <w:r>
        <w:rPr>
          <w:rFonts w:hint="default" w:ascii="Times New Roman" w:hAnsi="Times New Roman" w:cs="Times New Roman"/>
          <w:sz w:val="24"/>
          <w:lang w:val="en-US" w:eastAsia="zh-CN"/>
        </w:rPr>
        <w:t>SNNAP</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 The first is to use a high-level, compiler-assisted mechanism that transforms regions of approximate code to offload them to SNNAP. This automated neural acceleration approach requires low programmer effort and is appropriate for bringing efficiency to existing code. Approximate applications can take advantage of SNNAP</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automatically using the neural algorithmic transformation.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This technique uses a compiler to replace error-tolerant sub</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computations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in a larger application with neural network</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invocations.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The process begins with an approximation-aware programming</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language in which code or data can be marked</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as approximable.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In any</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case, the programmer’s job is to express where approximation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is allowed. The neural-acceleration compiler trains neural</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networks for the indicated regions of approximate code using</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test inputs. The compiler then replaces the original code with</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an invocation of the learned neural network. Lastly, quality</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can be monitored at run-time using application-specific quality</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metrics.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The second is to directly use SNNAP’s low-level, explicit interface that offers fine-grained control for expert programmers while still abstracting away hardware details.</w:t>
      </w:r>
      <w:r>
        <w:rPr>
          <w:rFonts w:hint="eastAsia" w:ascii="Times New Roman" w:hAnsi="Times New Roman" w:cs="Times New Roman"/>
          <w:sz w:val="24"/>
          <w:lang w:val="en-US" w:eastAsia="zh-CN"/>
        </w:rPr>
        <w:t xml:space="preserve"> SNNAP behaves as a throughput-oriented accelerator: it is most effective when the program keeps it busy with a large number of invocations rather than when each individual invocation must complete quickly.[1]</w:t>
      </w:r>
    </w:p>
    <w:p>
      <w:pPr>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Another technique is presented by Sampson and his fellows [2]. Their approach is ACCEPT (an Approximate C Compiler for Energy and Performance Trade-offs), a framework for approximation that balances automation with programmer guidance. ACCEPT automatically applies a variety of approximation techniques, including hardware acceleration, while ensuring their safety. They apply ACCEPT to nine workloads on a standard desktop, an FPGA-augmented mobile SoC, and an energy-harvesting sensor device to evaluate the annotation process.</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Recent work has shown how to accelerate approximate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programs with hardware neural networks. Neural acceleration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uses profiled inputs and outputs from a region of code to</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train a neural network that mimics the code. The original</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code is then replaced with an invocation of an efficient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hardware accelerator implementation, the NPU. But the technique has thus far required</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manual identification of candidate code regions and insertion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of offloading instructions. ACCEPT automates the process.</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ACCEPT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safely and efficiently harness</w:t>
      </w:r>
      <w:r>
        <w:rPr>
          <w:rFonts w:hint="eastAsia" w:ascii="Times New Roman" w:hAnsi="Times New Roman" w:cs="Times New Roman"/>
          <w:sz w:val="24"/>
          <w:lang w:val="en-US" w:eastAsia="zh-CN"/>
        </w:rPr>
        <w:t>es</w:t>
      </w:r>
      <w:r>
        <w:rPr>
          <w:rFonts w:hint="default" w:ascii="Times New Roman" w:hAnsi="Times New Roman" w:cs="Times New Roman"/>
          <w:sz w:val="24"/>
          <w:lang w:val="en-US" w:eastAsia="zh-CN"/>
        </w:rPr>
        <w:t xml:space="preserve"> the potential of approximate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programs</w:t>
      </w:r>
      <w:r>
        <w:rPr>
          <w:rFonts w:hint="eastAsia" w:ascii="Times New Roman" w:hAnsi="Times New Roman" w:cs="Times New Roman"/>
          <w:sz w:val="24"/>
          <w:lang w:val="en-US" w:eastAsia="zh-CN"/>
        </w:rPr>
        <w:t xml:space="preserve"> by</w:t>
      </w:r>
      <w:r>
        <w:rPr>
          <w:rFonts w:hint="default" w:ascii="Times New Roman" w:hAnsi="Times New Roman" w:cs="Times New Roman"/>
          <w:sz w:val="24"/>
          <w:lang w:val="en-US" w:eastAsia="zh-CN"/>
        </w:rPr>
        <w:t xml:space="preserve"> combin</w:t>
      </w:r>
      <w:r>
        <w:rPr>
          <w:rFonts w:hint="eastAsia" w:ascii="Times New Roman" w:hAnsi="Times New Roman" w:cs="Times New Roman"/>
          <w:sz w:val="24"/>
          <w:lang w:val="en-US" w:eastAsia="zh-CN"/>
        </w:rPr>
        <w:t>ing</w:t>
      </w:r>
      <w:r>
        <w:rPr>
          <w:rFonts w:hint="default" w:ascii="Times New Roman" w:hAnsi="Times New Roman" w:cs="Times New Roman"/>
          <w:sz w:val="24"/>
          <w:lang w:val="en-US" w:eastAsia="zh-CN"/>
        </w:rPr>
        <w:t xml:space="preserve"> three main techniques: (1) a</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programmer–compiler feedback loop consisting of source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code annotations and an analysis log; (2) a compiler analysis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library that enables a range of automatic program relaxations;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and (3) an autotuning system that uses dynamic measurements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of candidate program relaxations to find the best balances</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between efficiency and quality. The final output is a set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of Pareto-optimal versions of the input program that reflect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its efficiency–quality trade-off space.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ACCEPT implements an automatic neural acceleration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transform that uses an existing configurable neural-network</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implementation for an on-chip FPGA</w:t>
      </w:r>
      <w:r>
        <w:rPr>
          <w:rFonts w:hint="eastAsia" w:ascii="Times New Roman" w:hAnsi="Times New Roman" w:cs="Times New Roman"/>
          <w:sz w:val="24"/>
          <w:lang w:val="en-US" w:eastAsia="zh-CN"/>
        </w:rPr>
        <w:t xml:space="preserve"> , which is based on the previous technique</w:t>
      </w:r>
      <w:r>
        <w:rPr>
          <w:rFonts w:hint="default" w:ascii="Times New Roman" w:hAnsi="Times New Roman" w:cs="Times New Roman"/>
          <w:sz w:val="24"/>
          <w:lang w:val="en-US" w:eastAsia="zh-CN"/>
        </w:rPr>
        <w:t>. ACCEPT uses approximate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region selection (x4.2) to identify acceleration targets, then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trains a neural network on execution logs for each region. It</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then generates code to offload executions of the identified</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region to the accelerator. The offload code hides invocation</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latency by constructing batched invocations that exploit the</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high-bandwidth interface between the CPU and FPGA. </w:t>
      </w:r>
      <w:r>
        <w:rPr>
          <w:rFonts w:hint="eastAsia" w:ascii="Times New Roman" w:hAnsi="Times New Roman" w:cs="Times New Roman"/>
          <w:sz w:val="24"/>
          <w:lang w:val="en-US" w:eastAsia="zh-CN"/>
        </w:rPr>
        <w:t xml:space="preserve">This techniques </w:t>
      </w:r>
      <w:r>
        <w:rPr>
          <w:rFonts w:hint="default" w:ascii="Times New Roman" w:hAnsi="Times New Roman" w:cs="Times New Roman"/>
          <w:sz w:val="24"/>
          <w:lang w:val="en-US" w:eastAsia="zh-CN"/>
        </w:rPr>
        <w:t>target</w:t>
      </w:r>
      <w:r>
        <w:rPr>
          <w:rFonts w:hint="eastAsia" w:ascii="Times New Roman" w:hAnsi="Times New Roman" w:cs="Times New Roman"/>
          <w:sz w:val="24"/>
          <w:lang w:val="en-US" w:eastAsia="zh-CN"/>
        </w:rPr>
        <w:t>s</w:t>
      </w:r>
      <w:r>
        <w:rPr>
          <w:rFonts w:hint="default" w:ascii="Times New Roman" w:hAnsi="Times New Roman" w:cs="Times New Roman"/>
          <w:sz w:val="24"/>
          <w:lang w:val="en-US" w:eastAsia="zh-CN"/>
        </w:rPr>
        <w:t xml:space="preserve"> a commercially available FPGA-augmented SoC and do</w:t>
      </w:r>
      <w:r>
        <w:rPr>
          <w:rFonts w:hint="eastAsia" w:ascii="Times New Roman" w:hAnsi="Times New Roman" w:cs="Times New Roman"/>
          <w:sz w:val="24"/>
          <w:lang w:val="en-US" w:eastAsia="zh-CN"/>
        </w:rPr>
        <w:t>es</w:t>
      </w:r>
      <w:r>
        <w:rPr>
          <w:rFonts w:hint="default" w:ascii="Times New Roman" w:hAnsi="Times New Roman" w:cs="Times New Roman"/>
          <w:sz w:val="24"/>
          <w:lang w:val="en-US" w:eastAsia="zh-CN"/>
        </w:rPr>
        <w:t xml:space="preserve"> not require specialized neural hardware.</w:t>
      </w:r>
      <w:bookmarkStart w:id="0" w:name="_GoBack"/>
      <w:bookmarkEnd w:id="0"/>
      <w:r>
        <w:rPr>
          <w:rFonts w:hint="eastAsia" w:ascii="Times New Roman" w:hAnsi="Times New Roman" w:cs="Times New Roman"/>
          <w:sz w:val="24"/>
          <w:lang w:val="en-US" w:eastAsia="zh-CN"/>
        </w:rPr>
        <w:t>[2]</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Thierry Moreau, Mark Wyse, Jacob Nelson, Adrian Sampson, Hadi Esmaeilzadeh, Luis Ceze, and Mark Oskin. 2015. </w:t>
      </w:r>
      <w:r>
        <w:rPr>
          <w:rFonts w:hint="default" w:ascii="Times New Roman" w:hAnsi="Times New Roman" w:cs="Times New Roman"/>
          <w:i/>
          <w:iCs/>
          <w:sz w:val="24"/>
          <w:lang w:val="en-US" w:eastAsia="zh-CN"/>
        </w:rPr>
        <w:t>SNNAP: Approximate computing on programmable SoCs via neural acceleration</w:t>
      </w:r>
      <w:r>
        <w:rPr>
          <w:rFonts w:hint="default" w:ascii="Times New Roman" w:hAnsi="Times New Roman" w:cs="Times New Roman"/>
          <w:sz w:val="24"/>
          <w:lang w:val="en-US" w:eastAsia="zh-CN"/>
        </w:rPr>
        <w:t>. In International Symposium on High Performance Computer Architecture (HPCA’15). 603–614.</w:t>
      </w:r>
    </w:p>
    <w:p>
      <w:pPr>
        <w:rPr>
          <w:rFonts w:hint="default" w:ascii="Times New Roman" w:hAnsi="Times New Roman" w:cs="Times New Roman"/>
          <w:sz w:val="24"/>
        </w:rPr>
      </w:pPr>
      <w:r>
        <w:rPr>
          <w:rFonts w:hint="eastAsia" w:ascii="Times New Roman" w:hAnsi="Times New Roman" w:cs="Times New Roman"/>
          <w:sz w:val="24"/>
          <w:lang w:val="en-US" w:eastAsia="zh-CN"/>
        </w:rPr>
        <w:t xml:space="preserve">[2] </w:t>
      </w:r>
      <w:r>
        <w:rPr>
          <w:rFonts w:hint="default" w:ascii="Times New Roman" w:hAnsi="Times New Roman" w:cs="Times New Roman"/>
          <w:sz w:val="24"/>
        </w:rPr>
        <w:t>Adrian Sampson, Andr´e Baixo, Benjamin Ransford, Thierry Moreau, Joshua Yip, Luis Ceze, and Mark Oskin.</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 xml:space="preserve">2015. </w:t>
      </w:r>
      <w:r>
        <w:rPr>
          <w:rFonts w:hint="default" w:ascii="Times New Roman" w:hAnsi="Times New Roman" w:cs="Times New Roman"/>
          <w:i/>
          <w:iCs/>
          <w:sz w:val="24"/>
        </w:rPr>
        <w:t>ACCEPT: A Programmer-Guided Compiler Framework for Practical Approximate Computing</w:t>
      </w:r>
      <w:r>
        <w:rPr>
          <w:rFonts w:hint="default" w:ascii="Times New Roman" w:hAnsi="Times New Roman" w:cs="Times New Roman"/>
          <w:sz w:val="24"/>
        </w:rPr>
        <w:t>.</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Technical Report UW-CSE-15-01-01. University of Washington, Seattle, WA.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NimbusRomNo9L-ReguItal">
    <w:altName w:val="SWAstro"/>
    <w:panose1 w:val="00000000000000000000"/>
    <w:charset w:val="00"/>
    <w:family w:val="auto"/>
    <w:pitch w:val="default"/>
    <w:sig w:usb0="00000000" w:usb1="00000000" w:usb2="00000000" w:usb3="00000000" w:csb0="00000001" w:csb1="00000000"/>
  </w:font>
  <w:font w:name="SWAstro">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NewCenturySchlbk-Roman">
    <w:altName w:val="SWAstro"/>
    <w:panose1 w:val="00000000000000000000"/>
    <w:charset w:val="00"/>
    <w:family w:val="roman"/>
    <w:pitch w:val="default"/>
    <w:sig w:usb0="00000000" w:usb1="00000000" w:usb2="00000000" w:usb3="00000000" w:csb0="00000001" w:csb1="00000000"/>
  </w:font>
  <w:font w:name="NewCenturySchlbk-Italic">
    <w:altName w:val="SWAstro"/>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SWScrpc">
    <w:panose1 w:val="00000400000000000000"/>
    <w:charset w:val="00"/>
    <w:family w:val="auto"/>
    <w:pitch w:val="default"/>
    <w:sig w:usb0="00000003" w:usb1="00000000" w:usb2="00000000" w:usb3="00000000" w:csb0="00000001" w:csb1="00000000"/>
  </w:font>
  <w:font w:name="Adobe Gothic Std B">
    <w:panose1 w:val="020B08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30BD"/>
    <w:multiLevelType w:val="singleLevel"/>
    <w:tmpl w:val="5A3230BD"/>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28"/>
    <w:rsid w:val="004412EE"/>
    <w:rsid w:val="00496CD5"/>
    <w:rsid w:val="004F51AD"/>
    <w:rsid w:val="005D557A"/>
    <w:rsid w:val="00601B61"/>
    <w:rsid w:val="00621261"/>
    <w:rsid w:val="00827996"/>
    <w:rsid w:val="00910EB2"/>
    <w:rsid w:val="00A95F2F"/>
    <w:rsid w:val="00AD740C"/>
    <w:rsid w:val="00D047F2"/>
    <w:rsid w:val="00D6551B"/>
    <w:rsid w:val="00ED1682"/>
    <w:rsid w:val="00FC2402"/>
    <w:rsid w:val="00FF1F76"/>
    <w:rsid w:val="09C50381"/>
    <w:rsid w:val="0DC14B23"/>
    <w:rsid w:val="34E80D9A"/>
    <w:rsid w:val="55245D3B"/>
    <w:rsid w:val="69D3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5"/>
    <w:qFormat/>
    <w:uiPriority w:val="0"/>
    <w:pPr>
      <w:widowControl/>
      <w:jc w:val="left"/>
    </w:pPr>
    <w:rPr>
      <w:rFonts w:ascii="Courier New" w:hAnsi="Courier New" w:eastAsia="Times New Roman" w:cs="Times New Roman"/>
      <w:kern w:val="0"/>
      <w:sz w:val="20"/>
      <w:szCs w:val="20"/>
      <w:lang w:eastAsia="en-US"/>
    </w:rPr>
  </w:style>
  <w:style w:type="character" w:customStyle="1" w:styleId="5">
    <w:name w:val="纯文本 字符"/>
    <w:basedOn w:val="3"/>
    <w:link w:val="2"/>
    <w:qFormat/>
    <w:uiPriority w:val="0"/>
    <w:rPr>
      <w:rFonts w:ascii="Courier New" w:hAnsi="Courier New" w:eastAsia="Times New Roman" w:cs="Times New Roman"/>
      <w:kern w:val="0"/>
      <w:sz w:val="20"/>
      <w:szCs w:val="20"/>
      <w:lang w:eastAsia="en-US"/>
    </w:rPr>
  </w:style>
  <w:style w:type="character" w:styleId="6">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707</Words>
  <Characters>4035</Characters>
  <Lines>33</Lines>
  <Paragraphs>9</Paragraphs>
  <TotalTime>0</TotalTime>
  <ScaleCrop>false</ScaleCrop>
  <LinksUpToDate>false</LinksUpToDate>
  <CharactersWithSpaces>4733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2017-12-13T08:15:00Z</dcterms:created>
  <dc:creator>董靖</dc:creator>
  <cp:lastModifiedBy>miu</cp:lastModifiedBy>
  <dcterms:modified xsi:type="dcterms:W3CDTF">2017-12-14T15:44:46Z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