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6086" w14:textId="77777777" w:rsidR="00D351B1" w:rsidRDefault="00D351B1" w:rsidP="00D351B1">
      <w:pPr>
        <w:jc w:val="center"/>
        <w:rPr>
          <w:rFonts w:ascii="黑体" w:eastAsia="黑体"/>
          <w:szCs w:val="21"/>
        </w:rPr>
      </w:pPr>
    </w:p>
    <w:p w14:paraId="35ADD051" w14:textId="77777777" w:rsidR="00D351B1" w:rsidRDefault="00D351B1" w:rsidP="00D351B1">
      <w:pPr>
        <w:rPr>
          <w:rFonts w:ascii="楷体_GB2312" w:eastAsia="楷体_GB2312"/>
          <w:b/>
          <w:sz w:val="24"/>
        </w:rPr>
      </w:pPr>
    </w:p>
    <w:p w14:paraId="681D92E2" w14:textId="77777777" w:rsidR="00D351B1" w:rsidRDefault="00D351B1" w:rsidP="00D351B1">
      <w:pPr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noProof/>
          <w:sz w:val="44"/>
          <w:szCs w:val="44"/>
        </w:rPr>
        <w:drawing>
          <wp:inline distT="0" distB="0" distL="0" distR="0" wp14:anchorId="6E770288" wp14:editId="66A8FF0F">
            <wp:extent cx="2118995" cy="534572"/>
            <wp:effectExtent l="0" t="0" r="0" b="0"/>
            <wp:docPr id="1" name="图片 1" descr="136858645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3685864546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20" cy="53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D1AD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6EB0B110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0B859D24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44"/>
          <w:szCs w:val="44"/>
        </w:rPr>
        <w:t>学生毕业实习周志</w:t>
      </w:r>
    </w:p>
    <w:p w14:paraId="1FEA17F7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72A626C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6B2BC95C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09D8B97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5A510657" w14:textId="73AAA311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姓    名: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王東龙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</w:p>
    <w:p w14:paraId="716D2333" w14:textId="4969F17C" w:rsidR="00D351B1" w:rsidRDefault="00D351B1" w:rsidP="00D351B1">
      <w:pPr>
        <w:spacing w:line="300" w:lineRule="auto"/>
        <w:ind w:firstLineChars="750" w:firstLine="2250"/>
        <w:rPr>
          <w:rFonts w:ascii="楷体_GB2312" w:eastAsia="楷体_GB2312"/>
          <w:b/>
          <w:sz w:val="36"/>
          <w:szCs w:val="36"/>
        </w:rPr>
      </w:pPr>
      <w:r>
        <w:rPr>
          <w:rFonts w:ascii="黑体" w:eastAsia="黑体" w:hint="eastAsia"/>
          <w:sz w:val="30"/>
          <w:szCs w:val="30"/>
        </w:rPr>
        <w:t>学    号: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2267120139</w:t>
      </w:r>
      <w:r>
        <w:rPr>
          <w:rFonts w:ascii="黑体" w:eastAsia="黑体" w:hint="eastAsia"/>
          <w:sz w:val="30"/>
          <w:szCs w:val="30"/>
          <w:u w:val="single"/>
        </w:rPr>
        <w:t xml:space="preserve">         </w:t>
      </w:r>
    </w:p>
    <w:p w14:paraId="02EC5571" w14:textId="47E9BD94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院    系: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电子信息</w:t>
      </w:r>
      <w:r>
        <w:rPr>
          <w:rFonts w:ascii="黑体" w:eastAsia="黑体" w:hint="eastAsia"/>
          <w:sz w:val="30"/>
          <w:szCs w:val="30"/>
          <w:u w:val="single"/>
        </w:rPr>
        <w:t xml:space="preserve">           </w:t>
      </w:r>
    </w:p>
    <w:p w14:paraId="3F96718B" w14:textId="7C90109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实习单位: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2F6539">
        <w:rPr>
          <w:rFonts w:ascii="黑体" w:eastAsia="黑体" w:hint="eastAsia"/>
          <w:sz w:val="30"/>
          <w:szCs w:val="30"/>
          <w:u w:val="single"/>
        </w:rPr>
        <w:t>武汉激光科技</w:t>
      </w:r>
      <w:r>
        <w:rPr>
          <w:rFonts w:ascii="黑体" w:eastAsia="黑体" w:hint="eastAsia"/>
          <w:sz w:val="30"/>
          <w:szCs w:val="30"/>
          <w:u w:val="single"/>
        </w:rPr>
        <w:t xml:space="preserve">        </w:t>
      </w:r>
    </w:p>
    <w:p w14:paraId="098EC2C2" w14:textId="3AE278D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实习时间: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2F6539">
        <w:rPr>
          <w:rFonts w:ascii="黑体" w:eastAsia="黑体" w:hint="eastAsia"/>
          <w:sz w:val="30"/>
          <w:szCs w:val="30"/>
          <w:u w:val="single"/>
        </w:rPr>
        <w:t>2025-12-22</w:t>
      </w:r>
      <w:r w:rsidR="00441ADB">
        <w:rPr>
          <w:rFonts w:ascii="黑体" w:eastAsia="黑体" w:hint="eastAsia"/>
          <w:sz w:val="30"/>
          <w:szCs w:val="30"/>
          <w:u w:val="single"/>
        </w:rPr>
        <w:t>至2026-4-6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44D24E1D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30B8CDE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7D2814C9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05B251B1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4F4B1B8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A529F15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EADCE28" w14:textId="77777777" w:rsidR="00D351B1" w:rsidRDefault="00D351B1" w:rsidP="00D351B1">
      <w:pPr>
        <w:ind w:left="2940" w:firstLine="42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教 务 处 印 制</w:t>
      </w:r>
    </w:p>
    <w:p w14:paraId="5CCAB317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67455C09" w14:textId="77777777" w:rsidR="00D351B1" w:rsidRDefault="00D351B1" w:rsidP="00D351B1">
      <w:pPr>
        <w:jc w:val="center"/>
        <w:rPr>
          <w:rFonts w:ascii="黑体" w:eastAsia="黑体"/>
          <w:sz w:val="28"/>
          <w:szCs w:val="28"/>
        </w:rPr>
      </w:pPr>
    </w:p>
    <w:p w14:paraId="6AE8A7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A71983A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2E9E3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 xml:space="preserve">说 </w:t>
      </w:r>
      <w:r w:rsidR="00D7117E">
        <w:rPr>
          <w:rFonts w:ascii="黑体" w:eastAsia="黑体" w:hint="eastAsia"/>
          <w:sz w:val="44"/>
          <w:szCs w:val="44"/>
        </w:rPr>
        <w:t xml:space="preserve"> </w:t>
      </w:r>
      <w:r>
        <w:rPr>
          <w:rFonts w:ascii="黑体" w:eastAsia="黑体" w:hint="eastAsia"/>
          <w:sz w:val="44"/>
          <w:szCs w:val="44"/>
        </w:rPr>
        <w:t>明</w:t>
      </w:r>
    </w:p>
    <w:p w14:paraId="11CC7E02" w14:textId="77777777" w:rsidR="00D7117E" w:rsidRDefault="00D7117E" w:rsidP="00D351B1">
      <w:pPr>
        <w:ind w:firstLineChars="200" w:firstLine="560"/>
        <w:rPr>
          <w:rFonts w:ascii="仿宋_GB2312" w:eastAsia="仿宋_GB2312"/>
          <w:sz w:val="28"/>
          <w:szCs w:val="28"/>
        </w:rPr>
      </w:pPr>
    </w:p>
    <w:p w14:paraId="6D0AD316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1、实习学生每人一册，妥善保存，遗失后果自负。实习结束后交实习单位在封面盖实习单位章，交回所在院系，并作为实习考核成绩的重要依据。</w:t>
      </w:r>
    </w:p>
    <w:p w14:paraId="5350F451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2、实习生必须每周认真填写该周志，将每周实习的主要内容、实习收获或心得、出现的问题及解决办法等填写清楚，并交指导老师签名（每周一将上周周志交指导老师签名）。</w:t>
      </w:r>
    </w:p>
    <w:p w14:paraId="63B9B50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66635D3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FC9267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50893775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B216CA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513043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21B530AA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F18B7AF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24B8AD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7195064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412DC559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3F8C9F1" w14:textId="77777777" w:rsidR="00D351B1" w:rsidRDefault="00D351B1" w:rsidP="00D351B1">
      <w:pPr>
        <w:ind w:firstLineChars="750" w:firstLine="2700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黄淮学院学生实习周志</w:t>
      </w:r>
    </w:p>
    <w:tbl>
      <w:tblPr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276"/>
        <w:gridCol w:w="851"/>
        <w:gridCol w:w="567"/>
        <w:gridCol w:w="708"/>
        <w:gridCol w:w="567"/>
        <w:gridCol w:w="709"/>
        <w:gridCol w:w="567"/>
        <w:gridCol w:w="3119"/>
      </w:tblGrid>
      <w:tr w:rsidR="00D351B1" w14:paraId="7E9F3AC8" w14:textId="77777777" w:rsidTr="008E1771">
        <w:trPr>
          <w:trHeight w:val="777"/>
        </w:trPr>
        <w:tc>
          <w:tcPr>
            <w:tcW w:w="426" w:type="dxa"/>
            <w:vAlign w:val="center"/>
          </w:tcPr>
          <w:p w14:paraId="4A67D786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0CC419A2" w14:textId="49E37702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王東龙</w:t>
            </w:r>
          </w:p>
        </w:tc>
        <w:tc>
          <w:tcPr>
            <w:tcW w:w="851" w:type="dxa"/>
            <w:vAlign w:val="center"/>
          </w:tcPr>
          <w:p w14:paraId="5A18092F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</w:t>
            </w:r>
          </w:p>
        </w:tc>
        <w:tc>
          <w:tcPr>
            <w:tcW w:w="1842" w:type="dxa"/>
            <w:gridSpan w:val="3"/>
            <w:vAlign w:val="center"/>
          </w:tcPr>
          <w:p w14:paraId="672525CA" w14:textId="1E3B0E45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武汉激光科技</w:t>
            </w:r>
          </w:p>
        </w:tc>
        <w:tc>
          <w:tcPr>
            <w:tcW w:w="709" w:type="dxa"/>
            <w:vAlign w:val="center"/>
          </w:tcPr>
          <w:p w14:paraId="1727AECC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</w:t>
            </w:r>
          </w:p>
          <w:p w14:paraId="6869779D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</w:t>
            </w:r>
          </w:p>
        </w:tc>
        <w:tc>
          <w:tcPr>
            <w:tcW w:w="3686" w:type="dxa"/>
            <w:gridSpan w:val="2"/>
            <w:vAlign w:val="center"/>
          </w:tcPr>
          <w:p w14:paraId="311EA205" w14:textId="7432DD31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</w:t>
            </w:r>
            <w:r w:rsidR="00D351B1">
              <w:rPr>
                <w:rFonts w:ascii="宋体" w:hAnsi="宋体" w:hint="eastAsia"/>
                <w:sz w:val="24"/>
              </w:rPr>
              <w:t xml:space="preserve">年  </w:t>
            </w:r>
            <w:r>
              <w:rPr>
                <w:rFonts w:ascii="宋体" w:hAnsi="宋体" w:hint="eastAsia"/>
                <w:sz w:val="24"/>
              </w:rPr>
              <w:t>12</w:t>
            </w:r>
            <w:r w:rsidR="00D351B1">
              <w:rPr>
                <w:rFonts w:ascii="宋体" w:hAnsi="宋体" w:hint="eastAsia"/>
                <w:sz w:val="24"/>
              </w:rPr>
              <w:t xml:space="preserve"> 月 </w:t>
            </w:r>
            <w:r>
              <w:rPr>
                <w:rFonts w:ascii="宋体" w:hAnsi="宋体" w:hint="eastAsia"/>
                <w:sz w:val="24"/>
              </w:rPr>
              <w:t>22</w:t>
            </w:r>
            <w:r w:rsidR="00D351B1">
              <w:rPr>
                <w:rFonts w:ascii="宋体" w:hAnsi="宋体" w:hint="eastAsia"/>
                <w:sz w:val="24"/>
              </w:rPr>
              <w:t xml:space="preserve">  日- </w:t>
            </w:r>
            <w:r>
              <w:rPr>
                <w:rFonts w:ascii="宋体" w:hAnsi="宋体" w:hint="eastAsia"/>
                <w:sz w:val="24"/>
              </w:rPr>
              <w:t>2026</w:t>
            </w:r>
            <w:r w:rsidR="00D351B1">
              <w:rPr>
                <w:rFonts w:ascii="宋体" w:hAnsi="宋体" w:hint="eastAsia"/>
                <w:sz w:val="24"/>
              </w:rPr>
              <w:t xml:space="preserve"> 年   </w:t>
            </w:r>
            <w:r w:rsidR="002F6539">
              <w:rPr>
                <w:rFonts w:ascii="宋体" w:hAnsi="宋体" w:hint="eastAsia"/>
                <w:sz w:val="24"/>
              </w:rPr>
              <w:t>4</w:t>
            </w:r>
            <w:r w:rsidR="00D351B1">
              <w:rPr>
                <w:rFonts w:ascii="宋体" w:hAnsi="宋体" w:hint="eastAsia"/>
                <w:sz w:val="24"/>
              </w:rPr>
              <w:t xml:space="preserve">月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 w:rsidR="00D351B1">
              <w:rPr>
                <w:rFonts w:ascii="宋体" w:hAnsi="宋体" w:hint="eastAsia"/>
                <w:sz w:val="24"/>
              </w:rPr>
              <w:t>日</w:t>
            </w:r>
          </w:p>
          <w:p w14:paraId="7F3A6770" w14:textId="5E5CA3B3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第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 xml:space="preserve">  周</w:t>
            </w:r>
          </w:p>
        </w:tc>
      </w:tr>
      <w:tr w:rsidR="00D351B1" w14:paraId="433200EF" w14:textId="77777777" w:rsidTr="008E1771">
        <w:trPr>
          <w:trHeight w:val="1553"/>
        </w:trPr>
        <w:tc>
          <w:tcPr>
            <w:tcW w:w="426" w:type="dxa"/>
          </w:tcPr>
          <w:p w14:paraId="3D9EF7AD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6908CC7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42757B78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实习内容</w:t>
            </w:r>
          </w:p>
        </w:tc>
        <w:tc>
          <w:tcPr>
            <w:tcW w:w="8364" w:type="dxa"/>
            <w:gridSpan w:val="8"/>
          </w:tcPr>
          <w:p w14:paraId="2919B91F" w14:textId="77777777" w:rsidR="00BD739F" w:rsidRPr="00BD739F" w:rsidRDefault="00BD739F" w:rsidP="00BD739F">
            <w:pPr>
              <w:rPr>
                <w:rFonts w:ascii="宋体" w:hAnsi="宋体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 xml:space="preserve">  </w:t>
            </w:r>
            <w:r w:rsidRPr="00BD739F">
              <w:rPr>
                <w:rFonts w:ascii="宋体" w:hAnsi="宋体"/>
                <w:b/>
                <w:bCs/>
                <w:sz w:val="24"/>
              </w:rPr>
              <w:t>外设驱动测试</w:t>
            </w:r>
            <w:r w:rsidRPr="00BD739F">
              <w:rPr>
                <w:rFonts w:ascii="宋体" w:hAnsi="宋体"/>
                <w:sz w:val="24"/>
              </w:rPr>
              <w:t>：根据电路原理图，编写并调试基础外设驱动程序，包括 GPIO 控制（LED、继电器）、外部中断（按键输入）以及 UART 异步串口通信。</w:t>
            </w:r>
          </w:p>
          <w:p w14:paraId="5ADF9D79" w14:textId="77777777" w:rsidR="00BD739F" w:rsidRPr="00BD739F" w:rsidRDefault="00BD739F" w:rsidP="00BD739F">
            <w:pPr>
              <w:rPr>
                <w:rFonts w:ascii="宋体" w:hAnsi="宋体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 xml:space="preserve">  </w:t>
            </w:r>
            <w:r w:rsidRPr="00BD739F">
              <w:rPr>
                <w:rFonts w:ascii="宋体" w:hAnsi="宋体"/>
                <w:b/>
                <w:bCs/>
                <w:sz w:val="24"/>
              </w:rPr>
              <w:t>硬件信号量测</w:t>
            </w:r>
            <w:r w:rsidRPr="00BD739F">
              <w:rPr>
                <w:rFonts w:ascii="宋体" w:hAnsi="宋体"/>
                <w:sz w:val="24"/>
              </w:rPr>
              <w:t>：利用示波器观察串口波特率的时序偏差，并使用逻辑分析仪捕获 I2C 接口与 EEPROM 存储器通信时的起始位、</w:t>
            </w:r>
            <w:proofErr w:type="gramStart"/>
            <w:r w:rsidRPr="00BD739F">
              <w:rPr>
                <w:rFonts w:ascii="宋体" w:hAnsi="宋体"/>
                <w:sz w:val="24"/>
              </w:rPr>
              <w:t>地址位</w:t>
            </w:r>
            <w:proofErr w:type="gramEnd"/>
            <w:r w:rsidRPr="00BD739F">
              <w:rPr>
                <w:rFonts w:ascii="宋体" w:hAnsi="宋体"/>
                <w:sz w:val="24"/>
              </w:rPr>
              <w:t>及应答信号（ACK/NACK）。</w:t>
            </w:r>
          </w:p>
          <w:p w14:paraId="4FA9022C" w14:textId="77777777" w:rsidR="00BD739F" w:rsidRPr="00BD739F" w:rsidRDefault="00BD739F" w:rsidP="00BD739F">
            <w:pPr>
              <w:rPr>
                <w:rFonts w:ascii="宋体" w:hAnsi="宋体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 xml:space="preserve">  </w:t>
            </w:r>
            <w:r w:rsidRPr="00BD739F">
              <w:rPr>
                <w:rFonts w:ascii="宋体" w:hAnsi="宋体"/>
                <w:b/>
                <w:bCs/>
                <w:sz w:val="24"/>
              </w:rPr>
              <w:t>传感器接入</w:t>
            </w:r>
            <w:r w:rsidRPr="00BD739F">
              <w:rPr>
                <w:rFonts w:ascii="宋体" w:hAnsi="宋体"/>
                <w:sz w:val="24"/>
              </w:rPr>
              <w:t>：初步完成温湿度传感器（如 DHT11 或 AHT20）的代码移植，实现数据的周期性采集与解析。</w:t>
            </w:r>
          </w:p>
          <w:p w14:paraId="41505DF9" w14:textId="77777777" w:rsidR="00D351B1" w:rsidRPr="00BD739F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2994404F" w14:textId="77777777" w:rsidTr="008E1771">
        <w:trPr>
          <w:trHeight w:val="1872"/>
        </w:trPr>
        <w:tc>
          <w:tcPr>
            <w:tcW w:w="426" w:type="dxa"/>
          </w:tcPr>
          <w:p w14:paraId="705AA4B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606EF7A5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C1F6111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实习收获或心得</w:t>
            </w:r>
          </w:p>
        </w:tc>
        <w:tc>
          <w:tcPr>
            <w:tcW w:w="8364" w:type="dxa"/>
            <w:gridSpan w:val="8"/>
          </w:tcPr>
          <w:p w14:paraId="78063211" w14:textId="77777777" w:rsidR="00BD739F" w:rsidRPr="00BD739F" w:rsidRDefault="00BD739F" w:rsidP="00BD739F">
            <w:pPr>
              <w:rPr>
                <w:rFonts w:ascii="宋体" w:hAnsi="宋体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 xml:space="preserve">  </w:t>
            </w:r>
            <w:r w:rsidRPr="00BD739F">
              <w:rPr>
                <w:rFonts w:ascii="宋体" w:hAnsi="宋体"/>
                <w:b/>
                <w:bCs/>
                <w:sz w:val="24"/>
              </w:rPr>
              <w:t>问题</w:t>
            </w:r>
            <w:r w:rsidRPr="00BD739F">
              <w:rPr>
                <w:rFonts w:ascii="宋体" w:hAnsi="宋体"/>
                <w:sz w:val="24"/>
              </w:rPr>
              <w:t>：在调试 UART 串口通信时，上位机接收到的数据出现乱码，且丢包率较高。</w:t>
            </w:r>
          </w:p>
          <w:p w14:paraId="20BBA765" w14:textId="77777777" w:rsidR="00BD739F" w:rsidRPr="00BD739F" w:rsidRDefault="00BD739F" w:rsidP="00BD739F">
            <w:pPr>
              <w:rPr>
                <w:rFonts w:ascii="宋体" w:hAnsi="宋体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 xml:space="preserve">  </w:t>
            </w:r>
            <w:r w:rsidRPr="00BD739F">
              <w:rPr>
                <w:rFonts w:ascii="宋体" w:hAnsi="宋体"/>
                <w:b/>
                <w:bCs/>
                <w:sz w:val="24"/>
              </w:rPr>
              <w:t>解决办法</w:t>
            </w:r>
            <w:r w:rsidRPr="00BD739F">
              <w:rPr>
                <w:rFonts w:ascii="宋体" w:hAnsi="宋体"/>
                <w:sz w:val="24"/>
              </w:rPr>
              <w:t>：</w:t>
            </w:r>
          </w:p>
          <w:p w14:paraId="5A1192D9" w14:textId="77777777" w:rsidR="00BD739F" w:rsidRPr="00BD739F" w:rsidRDefault="00BD739F" w:rsidP="00BD739F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>首先检查波特率配置，确认晶振频率设置与代码宏定义一致；</w:t>
            </w:r>
          </w:p>
          <w:p w14:paraId="6F3B81C5" w14:textId="77777777" w:rsidR="00BD739F" w:rsidRPr="00BD739F" w:rsidRDefault="00BD739F" w:rsidP="00BD739F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>使用示波器测量信号波形，发现信号上升沿过于缓慢，存在明显的容性负载干扰；</w:t>
            </w:r>
          </w:p>
          <w:p w14:paraId="58EE54D5" w14:textId="77777777" w:rsidR="00BD739F" w:rsidRPr="00BD739F" w:rsidRDefault="00BD739F" w:rsidP="00BD739F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>通过降低波特率并缩短实验跳线长度，同时在配置中开启硬件流控，最终解决了乱码问题，通信恢复稳定。</w:t>
            </w:r>
          </w:p>
          <w:p w14:paraId="4F87D8C8" w14:textId="68BEBA83" w:rsidR="00D351B1" w:rsidRPr="00BD739F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1A684C82" w14:textId="77777777" w:rsidTr="008E1771">
        <w:trPr>
          <w:trHeight w:val="1872"/>
        </w:trPr>
        <w:tc>
          <w:tcPr>
            <w:tcW w:w="426" w:type="dxa"/>
          </w:tcPr>
          <w:p w14:paraId="3773CD66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出现的问题及解决办法</w:t>
            </w:r>
          </w:p>
        </w:tc>
        <w:tc>
          <w:tcPr>
            <w:tcW w:w="8364" w:type="dxa"/>
            <w:gridSpan w:val="8"/>
          </w:tcPr>
          <w:p w14:paraId="709B8C75" w14:textId="0C20D1FC" w:rsidR="00D351B1" w:rsidRPr="00DF17EB" w:rsidRDefault="00BD739F" w:rsidP="006813E3">
            <w:pPr>
              <w:rPr>
                <w:rFonts w:ascii="宋体" w:hAnsi="宋体" w:hint="eastAsia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>本周最大的体会是“所见即所得”的重要性。在嵌入式领域，代码逻辑正确并不代表系统能正常运行，物理链路的干扰、电压的波动都会直接影响程序结果。学会熟练使用示波器和逻辑分析仪，是调试工程师定位问题的“眼睛”，这比单纯在代码里打 printf 效率要高得多。</w:t>
            </w:r>
          </w:p>
        </w:tc>
      </w:tr>
      <w:tr w:rsidR="00D351B1" w14:paraId="7916FB7E" w14:textId="77777777" w:rsidTr="008E1771">
        <w:trPr>
          <w:trHeight w:val="863"/>
        </w:trPr>
        <w:tc>
          <w:tcPr>
            <w:tcW w:w="426" w:type="dxa"/>
          </w:tcPr>
          <w:p w14:paraId="2E4BCF33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2D58A54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3CCA69A4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其它</w:t>
            </w:r>
          </w:p>
        </w:tc>
        <w:tc>
          <w:tcPr>
            <w:tcW w:w="8364" w:type="dxa"/>
            <w:gridSpan w:val="8"/>
          </w:tcPr>
          <w:p w14:paraId="4F61E18F" w14:textId="06D6F200" w:rsidR="00D351B1" w:rsidRDefault="00BD739F" w:rsidP="006813E3">
            <w:pPr>
              <w:rPr>
                <w:rFonts w:ascii="宋体" w:hAnsi="宋体" w:hint="eastAsia"/>
                <w:sz w:val="24"/>
              </w:rPr>
            </w:pPr>
            <w:r w:rsidRPr="00BD739F">
              <w:rPr>
                <w:rFonts w:ascii="宋体" w:hAnsi="宋体"/>
                <w:sz w:val="24"/>
              </w:rPr>
              <w:t>协助同事整理了实验台的耗材分类，并学习了公司自研的底层驱动库（HAL/LL库）的编码风格规范。</w:t>
            </w:r>
          </w:p>
        </w:tc>
      </w:tr>
      <w:tr w:rsidR="00D351B1" w14:paraId="53F116A3" w14:textId="77777777" w:rsidTr="00CB684A">
        <w:trPr>
          <w:trHeight w:val="543"/>
        </w:trPr>
        <w:tc>
          <w:tcPr>
            <w:tcW w:w="3120" w:type="dxa"/>
            <w:gridSpan w:val="4"/>
            <w:vAlign w:val="center"/>
          </w:tcPr>
          <w:p w14:paraId="01BB1B18" w14:textId="1E66BFC5" w:rsidR="00D351B1" w:rsidRDefault="00D351B1" w:rsidP="00CB684A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本周出勤  </w:t>
            </w:r>
            <w:r w:rsidR="002F6539"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 xml:space="preserve">  天</w:t>
            </w:r>
          </w:p>
        </w:tc>
        <w:tc>
          <w:tcPr>
            <w:tcW w:w="2551" w:type="dxa"/>
            <w:gridSpan w:val="4"/>
            <w:vAlign w:val="center"/>
          </w:tcPr>
          <w:p w14:paraId="020B2730" w14:textId="66D7A914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请假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天</w:t>
            </w:r>
          </w:p>
        </w:tc>
        <w:tc>
          <w:tcPr>
            <w:tcW w:w="3119" w:type="dxa"/>
            <w:vAlign w:val="center"/>
          </w:tcPr>
          <w:p w14:paraId="00EB0A26" w14:textId="7A7E4D29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旷工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  天</w:t>
            </w:r>
          </w:p>
        </w:tc>
      </w:tr>
      <w:tr w:rsidR="00D351B1" w14:paraId="658B7EB3" w14:textId="77777777" w:rsidTr="008E1771">
        <w:trPr>
          <w:trHeight w:val="697"/>
        </w:trPr>
        <w:tc>
          <w:tcPr>
            <w:tcW w:w="3828" w:type="dxa"/>
            <w:gridSpan w:val="5"/>
            <w:vAlign w:val="center"/>
          </w:tcPr>
          <w:p w14:paraId="62FE3E53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学校指导老师签名：</w:t>
            </w:r>
          </w:p>
        </w:tc>
        <w:tc>
          <w:tcPr>
            <w:tcW w:w="4962" w:type="dxa"/>
            <w:gridSpan w:val="4"/>
            <w:vAlign w:val="center"/>
          </w:tcPr>
          <w:p w14:paraId="4EA9DCE1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实习单位指导老师签名：</w:t>
            </w:r>
          </w:p>
        </w:tc>
      </w:tr>
    </w:tbl>
    <w:p w14:paraId="179C9E71" w14:textId="77777777" w:rsidR="00BD0065" w:rsidRPr="00D351B1" w:rsidRDefault="00BD0065"/>
    <w:sectPr w:rsidR="00BD0065" w:rsidRPr="00D351B1" w:rsidSect="00292585">
      <w:footerReference w:type="even" r:id="rId8"/>
      <w:footerReference w:type="default" r:id="rId9"/>
      <w:pgSz w:w="11906" w:h="16838"/>
      <w:pgMar w:top="1474" w:right="1474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1379B" w14:textId="77777777" w:rsidR="00AF285C" w:rsidRDefault="00AF285C">
      <w:r>
        <w:separator/>
      </w:r>
    </w:p>
  </w:endnote>
  <w:endnote w:type="continuationSeparator" w:id="0">
    <w:p w14:paraId="2924994F" w14:textId="77777777" w:rsidR="00AF285C" w:rsidRDefault="00AF2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B316" w14:textId="77777777" w:rsidR="00B06356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6B3F5CEF" w14:textId="77777777" w:rsidR="00B06356" w:rsidRDefault="00B063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6EDD" w14:textId="77777777" w:rsidR="00B06356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2</w:t>
    </w:r>
    <w:r>
      <w:fldChar w:fldCharType="end"/>
    </w:r>
  </w:p>
  <w:p w14:paraId="6CA8EFC5" w14:textId="77777777" w:rsidR="00B06356" w:rsidRDefault="00B06356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5DE1" w14:textId="77777777" w:rsidR="00AF285C" w:rsidRDefault="00AF285C">
      <w:r>
        <w:separator/>
      </w:r>
    </w:p>
  </w:footnote>
  <w:footnote w:type="continuationSeparator" w:id="0">
    <w:p w14:paraId="0CD61C70" w14:textId="77777777" w:rsidR="00AF285C" w:rsidRDefault="00AF2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14C5"/>
    <w:multiLevelType w:val="multilevel"/>
    <w:tmpl w:val="FDB0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15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B1"/>
    <w:rsid w:val="00042B2D"/>
    <w:rsid w:val="002F4E53"/>
    <w:rsid w:val="002F6539"/>
    <w:rsid w:val="004132F6"/>
    <w:rsid w:val="00441ADB"/>
    <w:rsid w:val="0058350E"/>
    <w:rsid w:val="008E1771"/>
    <w:rsid w:val="00AF285C"/>
    <w:rsid w:val="00B06356"/>
    <w:rsid w:val="00BA17F7"/>
    <w:rsid w:val="00BD0065"/>
    <w:rsid w:val="00BD739F"/>
    <w:rsid w:val="00CB684A"/>
    <w:rsid w:val="00D351B1"/>
    <w:rsid w:val="00D7117E"/>
    <w:rsid w:val="00DF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18F1"/>
  <w15:docId w15:val="{019B6BCC-3B6B-4B53-B2B1-DB7681E5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B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D351B1"/>
  </w:style>
  <w:style w:type="paragraph" w:styleId="a4">
    <w:name w:val="footer"/>
    <w:basedOn w:val="a"/>
    <w:link w:val="a5"/>
    <w:rsid w:val="00D35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D351B1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D351B1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D351B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159</Words>
  <Characters>912</Characters>
  <Application>Microsoft Office Word</Application>
  <DocSecurity>0</DocSecurity>
  <Lines>7</Lines>
  <Paragraphs>2</Paragraphs>
  <ScaleCrop>false</ScaleCrop>
  <Company>黄淮学院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计算机科学系</dc:creator>
  <cp:keywords/>
  <dc:description/>
  <cp:lastModifiedBy>DongLong Wang</cp:lastModifiedBy>
  <cp:revision>4</cp:revision>
  <dcterms:created xsi:type="dcterms:W3CDTF">2026-05-07T06:30:00Z</dcterms:created>
  <dcterms:modified xsi:type="dcterms:W3CDTF">2026-05-07T06:35:00Z</dcterms:modified>
</cp:coreProperties>
</file>