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6086" w14:textId="77777777" w:rsidR="00D351B1" w:rsidRDefault="00D351B1" w:rsidP="00D351B1">
      <w:pPr>
        <w:jc w:val="center"/>
        <w:rPr>
          <w:rFonts w:ascii="黑体" w:eastAsia="黑体"/>
          <w:szCs w:val="21"/>
        </w:rPr>
      </w:pPr>
    </w:p>
    <w:p w14:paraId="35ADD051" w14:textId="77777777" w:rsidR="00D351B1" w:rsidRDefault="00D351B1" w:rsidP="00D351B1">
      <w:pPr>
        <w:rPr>
          <w:rFonts w:ascii="楷体_GB2312" w:eastAsia="楷体_GB2312"/>
          <w:b/>
          <w:sz w:val="24"/>
        </w:rPr>
      </w:pPr>
    </w:p>
    <w:p w14:paraId="681D92E2" w14:textId="77777777" w:rsidR="00D351B1" w:rsidRDefault="00D351B1" w:rsidP="00D351B1">
      <w:pPr>
        <w:rPr>
          <w:rFonts w:ascii="楷体_GB2312" w:eastAsia="楷体_GB2312"/>
          <w:b/>
          <w:sz w:val="44"/>
          <w:szCs w:val="44"/>
        </w:rPr>
      </w:pPr>
      <w:r>
        <w:rPr>
          <w:rFonts w:ascii="楷体_GB2312" w:eastAsia="楷体_GB2312" w:hint="eastAsia"/>
          <w:b/>
          <w:noProof/>
          <w:sz w:val="44"/>
          <w:szCs w:val="44"/>
        </w:rPr>
        <w:drawing>
          <wp:inline distT="0" distB="0" distL="0" distR="0" wp14:anchorId="6E770288" wp14:editId="66A8FF0F">
            <wp:extent cx="2118995" cy="534572"/>
            <wp:effectExtent l="0" t="0" r="0" b="0"/>
            <wp:docPr id="1" name="图片 1" descr="136858645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3685864546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20" cy="53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D1AD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6EB0B110" w14:textId="77777777" w:rsidR="00D351B1" w:rsidRDefault="00D351B1" w:rsidP="00D351B1">
      <w:pPr>
        <w:jc w:val="center"/>
        <w:rPr>
          <w:rFonts w:ascii="楷体_GB2312" w:eastAsia="楷体_GB2312"/>
          <w:b/>
          <w:sz w:val="44"/>
          <w:szCs w:val="44"/>
        </w:rPr>
      </w:pPr>
    </w:p>
    <w:p w14:paraId="0B859D24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  <w:r>
        <w:rPr>
          <w:rFonts w:ascii="楷体_GB2312" w:eastAsia="楷体_GB2312" w:hint="eastAsia"/>
          <w:b/>
          <w:sz w:val="44"/>
          <w:szCs w:val="44"/>
        </w:rPr>
        <w:t>学生毕业实习周志</w:t>
      </w:r>
    </w:p>
    <w:p w14:paraId="1FEA17F7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72A626C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6B2BC95C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09D8B97F" w14:textId="77777777" w:rsidR="00D351B1" w:rsidRDefault="00D351B1" w:rsidP="00D351B1">
      <w:pPr>
        <w:jc w:val="center"/>
        <w:rPr>
          <w:rFonts w:ascii="楷体_GB2312" w:eastAsia="楷体_GB2312"/>
          <w:b/>
          <w:sz w:val="36"/>
          <w:szCs w:val="36"/>
        </w:rPr>
      </w:pPr>
    </w:p>
    <w:p w14:paraId="5A510657" w14:textId="73AAA311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姓    名: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王東龙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</w:t>
      </w:r>
    </w:p>
    <w:p w14:paraId="716D2333" w14:textId="4969F17C" w:rsidR="00D351B1" w:rsidRDefault="00D351B1" w:rsidP="00D351B1">
      <w:pPr>
        <w:spacing w:line="300" w:lineRule="auto"/>
        <w:ind w:firstLineChars="750" w:firstLine="2250"/>
        <w:rPr>
          <w:rFonts w:ascii="楷体_GB2312" w:eastAsia="楷体_GB2312"/>
          <w:b/>
          <w:sz w:val="36"/>
          <w:szCs w:val="36"/>
        </w:rPr>
      </w:pPr>
      <w:r>
        <w:rPr>
          <w:rFonts w:ascii="黑体" w:eastAsia="黑体" w:hint="eastAsia"/>
          <w:sz w:val="30"/>
          <w:szCs w:val="30"/>
        </w:rPr>
        <w:t>学    号: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2267120139</w:t>
      </w:r>
      <w:r>
        <w:rPr>
          <w:rFonts w:ascii="黑体" w:eastAsia="黑体" w:hint="eastAsia"/>
          <w:sz w:val="30"/>
          <w:szCs w:val="30"/>
          <w:u w:val="single"/>
        </w:rPr>
        <w:t xml:space="preserve">         </w:t>
      </w:r>
    </w:p>
    <w:p w14:paraId="02EC5571" w14:textId="47E9BD94" w:rsidR="00D351B1" w:rsidRDefault="00D351B1" w:rsidP="00D351B1">
      <w:pPr>
        <w:ind w:firstLineChars="750" w:firstLine="2250"/>
        <w:rPr>
          <w:rFonts w:ascii="黑体" w:eastAsia="黑体"/>
        </w:rPr>
      </w:pPr>
      <w:r>
        <w:rPr>
          <w:rFonts w:ascii="黑体" w:eastAsia="黑体" w:hint="eastAsia"/>
          <w:sz w:val="30"/>
          <w:szCs w:val="30"/>
        </w:rPr>
        <w:t>院    系: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2F6539">
        <w:rPr>
          <w:rFonts w:ascii="黑体" w:eastAsia="黑体" w:hint="eastAsia"/>
          <w:sz w:val="30"/>
          <w:szCs w:val="30"/>
          <w:u w:val="single"/>
        </w:rPr>
        <w:t>电子信息</w:t>
      </w:r>
      <w:r>
        <w:rPr>
          <w:rFonts w:ascii="黑体" w:eastAsia="黑体" w:hint="eastAsia"/>
          <w:sz w:val="30"/>
          <w:szCs w:val="30"/>
          <w:u w:val="single"/>
        </w:rPr>
        <w:t xml:space="preserve">           </w:t>
      </w:r>
    </w:p>
    <w:p w14:paraId="3F96718B" w14:textId="7C90109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实习单位: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="002F6539">
        <w:rPr>
          <w:rFonts w:ascii="黑体" w:eastAsia="黑体" w:hint="eastAsia"/>
          <w:sz w:val="30"/>
          <w:szCs w:val="30"/>
          <w:u w:val="single"/>
        </w:rPr>
        <w:t>武汉激光科技</w:t>
      </w:r>
      <w:r>
        <w:rPr>
          <w:rFonts w:ascii="黑体" w:eastAsia="黑体" w:hint="eastAsia"/>
          <w:sz w:val="30"/>
          <w:szCs w:val="30"/>
          <w:u w:val="single"/>
        </w:rPr>
        <w:t xml:space="preserve">        </w:t>
      </w:r>
    </w:p>
    <w:p w14:paraId="098EC2C2" w14:textId="3AE278DB" w:rsidR="00D351B1" w:rsidRDefault="00D351B1" w:rsidP="00D351B1">
      <w:pPr>
        <w:spacing w:line="300" w:lineRule="auto"/>
        <w:ind w:firstLineChars="750" w:firstLine="225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实习时间: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2F6539">
        <w:rPr>
          <w:rFonts w:ascii="黑体" w:eastAsia="黑体" w:hint="eastAsia"/>
          <w:sz w:val="30"/>
          <w:szCs w:val="30"/>
          <w:u w:val="single"/>
        </w:rPr>
        <w:t>2025-12-22</w:t>
      </w:r>
      <w:r w:rsidR="00441ADB">
        <w:rPr>
          <w:rFonts w:ascii="黑体" w:eastAsia="黑体" w:hint="eastAsia"/>
          <w:sz w:val="30"/>
          <w:szCs w:val="30"/>
          <w:u w:val="single"/>
        </w:rPr>
        <w:t>至2026-4-6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</w:p>
    <w:p w14:paraId="44D24E1D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30B8CDE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7D2814C9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05B251B1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4F4B1B8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5A529F15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2EADCE28" w14:textId="77777777" w:rsidR="00D351B1" w:rsidRDefault="00D351B1" w:rsidP="00D351B1">
      <w:pPr>
        <w:ind w:left="2940" w:firstLine="420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教 务 处 印 制</w:t>
      </w:r>
    </w:p>
    <w:p w14:paraId="5CCAB317" w14:textId="77777777" w:rsidR="00D351B1" w:rsidRDefault="00D351B1" w:rsidP="00D351B1">
      <w:pPr>
        <w:rPr>
          <w:rFonts w:ascii="黑体" w:eastAsia="黑体"/>
          <w:sz w:val="30"/>
          <w:szCs w:val="30"/>
        </w:rPr>
      </w:pPr>
    </w:p>
    <w:p w14:paraId="67455C09" w14:textId="77777777" w:rsidR="00D351B1" w:rsidRDefault="00D351B1" w:rsidP="00D351B1">
      <w:pPr>
        <w:jc w:val="center"/>
        <w:rPr>
          <w:rFonts w:ascii="黑体" w:eastAsia="黑体"/>
          <w:sz w:val="28"/>
          <w:szCs w:val="28"/>
        </w:rPr>
      </w:pPr>
    </w:p>
    <w:p w14:paraId="6AE8A7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A71983A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</w:p>
    <w:p w14:paraId="72E9E393" w14:textId="77777777" w:rsidR="00D351B1" w:rsidRDefault="00D351B1" w:rsidP="00D351B1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 xml:space="preserve">说 </w:t>
      </w:r>
      <w:r w:rsidR="00D7117E">
        <w:rPr>
          <w:rFonts w:ascii="黑体" w:eastAsia="黑体" w:hint="eastAsia"/>
          <w:sz w:val="44"/>
          <w:szCs w:val="44"/>
        </w:rPr>
        <w:t xml:space="preserve"> </w:t>
      </w:r>
      <w:r>
        <w:rPr>
          <w:rFonts w:ascii="黑体" w:eastAsia="黑体" w:hint="eastAsia"/>
          <w:sz w:val="44"/>
          <w:szCs w:val="44"/>
        </w:rPr>
        <w:t>明</w:t>
      </w:r>
    </w:p>
    <w:p w14:paraId="11CC7E02" w14:textId="77777777" w:rsidR="00D7117E" w:rsidRDefault="00D7117E" w:rsidP="00D351B1">
      <w:pPr>
        <w:ind w:firstLineChars="200" w:firstLine="560"/>
        <w:rPr>
          <w:rFonts w:ascii="仿宋_GB2312" w:eastAsia="仿宋_GB2312"/>
          <w:sz w:val="28"/>
          <w:szCs w:val="28"/>
        </w:rPr>
      </w:pPr>
    </w:p>
    <w:p w14:paraId="6D0AD316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1、实习学生每人一册，妥善保存，遗失后果自负。实习结束后交实习单位在封面盖实习单位章，交回所在院系，并作为实习考核成绩的重要依据。</w:t>
      </w:r>
    </w:p>
    <w:p w14:paraId="5350F451" w14:textId="77777777" w:rsidR="00D351B1" w:rsidRPr="00D351B1" w:rsidRDefault="00D351B1" w:rsidP="00D351B1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D351B1">
        <w:rPr>
          <w:rFonts w:ascii="仿宋_GB2312" w:eastAsia="仿宋_GB2312" w:hint="eastAsia"/>
          <w:sz w:val="28"/>
          <w:szCs w:val="28"/>
        </w:rPr>
        <w:t>2、实习生必须每周认真填写该周志，将每周实习的主要内容、实习收获或心得、出现的问题及解决办法等填写清楚，并交指导老师签名（每周一将上周周志交指导老师签名）。</w:t>
      </w:r>
    </w:p>
    <w:p w14:paraId="63B9B50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66635D3B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FC9267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50893775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B216CA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0C513043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21B530AA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F18B7AF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324B8AD1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7195064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412DC559" w14:textId="77777777" w:rsidR="00D351B1" w:rsidRDefault="00D351B1" w:rsidP="00D351B1">
      <w:pPr>
        <w:rPr>
          <w:rFonts w:ascii="黑体" w:eastAsia="黑体"/>
          <w:sz w:val="28"/>
          <w:szCs w:val="28"/>
        </w:rPr>
      </w:pPr>
    </w:p>
    <w:p w14:paraId="13F8C9F1" w14:textId="77777777" w:rsidR="00D351B1" w:rsidRDefault="00D351B1" w:rsidP="00D351B1">
      <w:pPr>
        <w:ind w:firstLineChars="750" w:firstLine="2700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黄淮学院学生实习周志</w:t>
      </w:r>
    </w:p>
    <w:tbl>
      <w:tblPr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276"/>
        <w:gridCol w:w="851"/>
        <w:gridCol w:w="567"/>
        <w:gridCol w:w="708"/>
        <w:gridCol w:w="567"/>
        <w:gridCol w:w="709"/>
        <w:gridCol w:w="567"/>
        <w:gridCol w:w="3119"/>
      </w:tblGrid>
      <w:tr w:rsidR="00D351B1" w14:paraId="7E9F3AC8" w14:textId="77777777" w:rsidTr="008E1771">
        <w:trPr>
          <w:trHeight w:val="777"/>
        </w:trPr>
        <w:tc>
          <w:tcPr>
            <w:tcW w:w="426" w:type="dxa"/>
            <w:vAlign w:val="center"/>
          </w:tcPr>
          <w:p w14:paraId="4A67D786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0CC419A2" w14:textId="49E37702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王東龙</w:t>
            </w:r>
          </w:p>
        </w:tc>
        <w:tc>
          <w:tcPr>
            <w:tcW w:w="851" w:type="dxa"/>
            <w:vAlign w:val="center"/>
          </w:tcPr>
          <w:p w14:paraId="5A18092F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</w:t>
            </w:r>
          </w:p>
        </w:tc>
        <w:tc>
          <w:tcPr>
            <w:tcW w:w="1842" w:type="dxa"/>
            <w:gridSpan w:val="3"/>
            <w:vAlign w:val="center"/>
          </w:tcPr>
          <w:p w14:paraId="672525CA" w14:textId="1E3B0E45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武汉激光科技</w:t>
            </w:r>
          </w:p>
        </w:tc>
        <w:tc>
          <w:tcPr>
            <w:tcW w:w="709" w:type="dxa"/>
            <w:vAlign w:val="center"/>
          </w:tcPr>
          <w:p w14:paraId="1727AECC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</w:t>
            </w:r>
          </w:p>
          <w:p w14:paraId="6869779D" w14:textId="77777777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时间</w:t>
            </w:r>
          </w:p>
        </w:tc>
        <w:tc>
          <w:tcPr>
            <w:tcW w:w="3686" w:type="dxa"/>
            <w:gridSpan w:val="2"/>
            <w:vAlign w:val="center"/>
          </w:tcPr>
          <w:p w14:paraId="311EA205" w14:textId="7432DD31" w:rsidR="00D351B1" w:rsidRDefault="002F4E53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</w:t>
            </w:r>
            <w:r w:rsidR="00D351B1">
              <w:rPr>
                <w:rFonts w:ascii="宋体" w:hAnsi="宋体" w:hint="eastAsia"/>
                <w:sz w:val="24"/>
              </w:rPr>
              <w:t xml:space="preserve">年  </w:t>
            </w:r>
            <w:r>
              <w:rPr>
                <w:rFonts w:ascii="宋体" w:hAnsi="宋体" w:hint="eastAsia"/>
                <w:sz w:val="24"/>
              </w:rPr>
              <w:t>12</w:t>
            </w:r>
            <w:r w:rsidR="00D351B1">
              <w:rPr>
                <w:rFonts w:ascii="宋体" w:hAnsi="宋体" w:hint="eastAsia"/>
                <w:sz w:val="24"/>
              </w:rPr>
              <w:t xml:space="preserve"> 月 </w:t>
            </w:r>
            <w:r>
              <w:rPr>
                <w:rFonts w:ascii="宋体" w:hAnsi="宋体" w:hint="eastAsia"/>
                <w:sz w:val="24"/>
              </w:rPr>
              <w:t>22</w:t>
            </w:r>
            <w:r w:rsidR="00D351B1">
              <w:rPr>
                <w:rFonts w:ascii="宋体" w:hAnsi="宋体" w:hint="eastAsia"/>
                <w:sz w:val="24"/>
              </w:rPr>
              <w:t xml:space="preserve">  日- </w:t>
            </w:r>
            <w:r>
              <w:rPr>
                <w:rFonts w:ascii="宋体" w:hAnsi="宋体" w:hint="eastAsia"/>
                <w:sz w:val="24"/>
              </w:rPr>
              <w:t>2026</w:t>
            </w:r>
            <w:r w:rsidR="00D351B1">
              <w:rPr>
                <w:rFonts w:ascii="宋体" w:hAnsi="宋体" w:hint="eastAsia"/>
                <w:sz w:val="24"/>
              </w:rPr>
              <w:t xml:space="preserve"> 年   </w:t>
            </w:r>
            <w:r w:rsidR="002F6539">
              <w:rPr>
                <w:rFonts w:ascii="宋体" w:hAnsi="宋体" w:hint="eastAsia"/>
                <w:sz w:val="24"/>
              </w:rPr>
              <w:t>4</w:t>
            </w:r>
            <w:r w:rsidR="00D351B1">
              <w:rPr>
                <w:rFonts w:ascii="宋体" w:hAnsi="宋体" w:hint="eastAsia"/>
                <w:sz w:val="24"/>
              </w:rPr>
              <w:t xml:space="preserve">月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 w:rsidR="00D351B1">
              <w:rPr>
                <w:rFonts w:ascii="宋体" w:hAnsi="宋体" w:hint="eastAsia"/>
                <w:sz w:val="24"/>
              </w:rPr>
              <w:t>日</w:t>
            </w:r>
          </w:p>
          <w:p w14:paraId="7F3A6770" w14:textId="5E5CA3B3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第   </w:t>
            </w:r>
            <w:r w:rsidR="002F6539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 xml:space="preserve">  周</w:t>
            </w:r>
          </w:p>
        </w:tc>
      </w:tr>
      <w:tr w:rsidR="00D351B1" w14:paraId="433200EF" w14:textId="77777777" w:rsidTr="008E1771">
        <w:trPr>
          <w:trHeight w:val="1553"/>
        </w:trPr>
        <w:tc>
          <w:tcPr>
            <w:tcW w:w="426" w:type="dxa"/>
          </w:tcPr>
          <w:p w14:paraId="3D9EF7AD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6908CC7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42757B78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实习内容</w:t>
            </w:r>
          </w:p>
        </w:tc>
        <w:tc>
          <w:tcPr>
            <w:tcW w:w="8364" w:type="dxa"/>
            <w:gridSpan w:val="8"/>
          </w:tcPr>
          <w:p w14:paraId="56F51579" w14:textId="77777777" w:rsidR="00851E20" w:rsidRPr="00851E20" w:rsidRDefault="00851E20" w:rsidP="00851E20">
            <w:pPr>
              <w:rPr>
                <w:rFonts w:ascii="宋体" w:hAnsi="宋体"/>
                <w:sz w:val="24"/>
              </w:rPr>
            </w:pPr>
            <w:r w:rsidRPr="00851E20">
              <w:rPr>
                <w:rFonts w:ascii="宋体" w:hAnsi="宋体"/>
                <w:sz w:val="24"/>
              </w:rPr>
              <w:t xml:space="preserve">  </w:t>
            </w:r>
            <w:r w:rsidRPr="00851E20">
              <w:rPr>
                <w:rFonts w:ascii="宋体" w:hAnsi="宋体"/>
                <w:b/>
                <w:bCs/>
                <w:sz w:val="24"/>
              </w:rPr>
              <w:t>通讯模块联网调试</w:t>
            </w:r>
            <w:r w:rsidRPr="00851E20">
              <w:rPr>
                <w:rFonts w:ascii="宋体" w:hAnsi="宋体"/>
                <w:sz w:val="24"/>
              </w:rPr>
              <w:t>：调试 Wi-Fi 或以太网模块（如 ESP32 或 W5500），通过 AT 指令或底层 SDK 实现设备入网，确保物理链路与网络层（IP/ICMP）连通。</w:t>
            </w:r>
          </w:p>
          <w:p w14:paraId="13459CE0" w14:textId="77777777" w:rsidR="00851E20" w:rsidRPr="00851E20" w:rsidRDefault="00851E20" w:rsidP="00851E20">
            <w:pPr>
              <w:rPr>
                <w:rFonts w:ascii="宋体" w:hAnsi="宋体"/>
                <w:sz w:val="24"/>
              </w:rPr>
            </w:pPr>
            <w:r w:rsidRPr="00851E20">
              <w:rPr>
                <w:rFonts w:ascii="宋体" w:hAnsi="宋体"/>
                <w:sz w:val="24"/>
              </w:rPr>
              <w:t xml:space="preserve">  </w:t>
            </w:r>
            <w:r w:rsidRPr="00851E20">
              <w:rPr>
                <w:rFonts w:ascii="宋体" w:hAnsi="宋体"/>
                <w:b/>
                <w:bCs/>
                <w:sz w:val="24"/>
              </w:rPr>
              <w:t>传输</w:t>
            </w:r>
            <w:proofErr w:type="gramStart"/>
            <w:r w:rsidRPr="00851E20">
              <w:rPr>
                <w:rFonts w:ascii="宋体" w:hAnsi="宋体"/>
                <w:b/>
                <w:bCs/>
                <w:sz w:val="24"/>
              </w:rPr>
              <w:t>层协议</w:t>
            </w:r>
            <w:proofErr w:type="gramEnd"/>
            <w:r w:rsidRPr="00851E20">
              <w:rPr>
                <w:rFonts w:ascii="宋体" w:hAnsi="宋体"/>
                <w:b/>
                <w:bCs/>
                <w:sz w:val="24"/>
              </w:rPr>
              <w:t>测试</w:t>
            </w:r>
            <w:r w:rsidRPr="00851E20">
              <w:rPr>
                <w:rFonts w:ascii="宋体" w:hAnsi="宋体"/>
                <w:sz w:val="24"/>
              </w:rPr>
              <w:t>：基于 TCP/UDP 协议编写 Socket 通讯 Demo，实现设备与 PC 服务端之间的数据透传。利用 Wireshark 抓</w:t>
            </w:r>
            <w:proofErr w:type="gramStart"/>
            <w:r w:rsidRPr="00851E20">
              <w:rPr>
                <w:rFonts w:ascii="宋体" w:hAnsi="宋体"/>
                <w:sz w:val="24"/>
              </w:rPr>
              <w:t>包工具</w:t>
            </w:r>
            <w:proofErr w:type="gramEnd"/>
            <w:r w:rsidRPr="00851E20">
              <w:rPr>
                <w:rFonts w:ascii="宋体" w:hAnsi="宋体"/>
                <w:sz w:val="24"/>
              </w:rPr>
              <w:t>分析网络封包，验证数据包的完整性。</w:t>
            </w:r>
          </w:p>
          <w:p w14:paraId="709FEFA6" w14:textId="77777777" w:rsidR="00851E20" w:rsidRPr="00851E20" w:rsidRDefault="00851E20" w:rsidP="00851E20">
            <w:pPr>
              <w:rPr>
                <w:rFonts w:ascii="宋体" w:hAnsi="宋体"/>
                <w:sz w:val="24"/>
              </w:rPr>
            </w:pPr>
            <w:r w:rsidRPr="00851E20">
              <w:rPr>
                <w:rFonts w:ascii="宋体" w:hAnsi="宋体"/>
                <w:sz w:val="24"/>
              </w:rPr>
              <w:t xml:space="preserve">  </w:t>
            </w:r>
            <w:r w:rsidRPr="00851E20">
              <w:rPr>
                <w:rFonts w:ascii="宋体" w:hAnsi="宋体"/>
                <w:b/>
                <w:bCs/>
                <w:sz w:val="24"/>
              </w:rPr>
              <w:t>应用层协议集成</w:t>
            </w:r>
            <w:r w:rsidRPr="00851E20">
              <w:rPr>
                <w:rFonts w:ascii="宋体" w:hAnsi="宋体"/>
                <w:sz w:val="24"/>
              </w:rPr>
              <w:t xml:space="preserve">：初步集成 MQTT 协议，实现设备与云平台（如阿里云 IoT </w:t>
            </w:r>
            <w:proofErr w:type="gramStart"/>
            <w:r w:rsidRPr="00851E20">
              <w:rPr>
                <w:rFonts w:ascii="宋体" w:hAnsi="宋体"/>
                <w:sz w:val="24"/>
              </w:rPr>
              <w:t>或腾讯</w:t>
            </w:r>
            <w:proofErr w:type="gramEnd"/>
            <w:r w:rsidRPr="00851E20">
              <w:rPr>
                <w:rFonts w:ascii="宋体" w:hAnsi="宋体"/>
                <w:sz w:val="24"/>
              </w:rPr>
              <w:t>连连）的连接、订阅主题及发布属性（JSON 格式数据）。</w:t>
            </w:r>
          </w:p>
          <w:p w14:paraId="41505DF9" w14:textId="77777777" w:rsidR="00D351B1" w:rsidRPr="00851E20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2994404F" w14:textId="77777777" w:rsidTr="008E1771">
        <w:trPr>
          <w:trHeight w:val="1872"/>
        </w:trPr>
        <w:tc>
          <w:tcPr>
            <w:tcW w:w="426" w:type="dxa"/>
          </w:tcPr>
          <w:p w14:paraId="705AA4B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606EF7A5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1C1F6111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实习收获或心得</w:t>
            </w:r>
          </w:p>
        </w:tc>
        <w:tc>
          <w:tcPr>
            <w:tcW w:w="8364" w:type="dxa"/>
            <w:gridSpan w:val="8"/>
          </w:tcPr>
          <w:p w14:paraId="6E74C15A" w14:textId="77777777" w:rsidR="00851E20" w:rsidRPr="00851E20" w:rsidRDefault="00851E20" w:rsidP="00851E20">
            <w:pPr>
              <w:rPr>
                <w:rFonts w:ascii="宋体" w:hAnsi="宋体"/>
                <w:sz w:val="24"/>
              </w:rPr>
            </w:pPr>
            <w:r w:rsidRPr="00851E20">
              <w:rPr>
                <w:rFonts w:ascii="宋体" w:hAnsi="宋体"/>
                <w:sz w:val="24"/>
              </w:rPr>
              <w:t xml:space="preserve">  </w:t>
            </w:r>
            <w:r w:rsidRPr="00851E20">
              <w:rPr>
                <w:rFonts w:ascii="宋体" w:hAnsi="宋体"/>
                <w:b/>
                <w:bCs/>
                <w:sz w:val="24"/>
              </w:rPr>
              <w:t>问题</w:t>
            </w:r>
            <w:r w:rsidRPr="00851E20">
              <w:rPr>
                <w:rFonts w:ascii="宋体" w:hAnsi="宋体"/>
                <w:sz w:val="24"/>
              </w:rPr>
              <w:t>：设备在进行 MQTT 长连接时，经常出现掉线重连（Keep-alive 超时），且在大并发发送心跳包时，系统会出现偶发性的内存泄露导致崩溃。</w:t>
            </w:r>
          </w:p>
          <w:p w14:paraId="102A800D" w14:textId="77777777" w:rsidR="00851E20" w:rsidRPr="00851E20" w:rsidRDefault="00851E20" w:rsidP="00851E20">
            <w:pPr>
              <w:rPr>
                <w:rFonts w:ascii="宋体" w:hAnsi="宋体"/>
                <w:sz w:val="24"/>
              </w:rPr>
            </w:pPr>
            <w:r w:rsidRPr="00851E20">
              <w:rPr>
                <w:rFonts w:ascii="宋体" w:hAnsi="宋体"/>
                <w:sz w:val="24"/>
              </w:rPr>
              <w:t xml:space="preserve">  </w:t>
            </w:r>
            <w:r w:rsidRPr="00851E20">
              <w:rPr>
                <w:rFonts w:ascii="宋体" w:hAnsi="宋体"/>
                <w:b/>
                <w:bCs/>
                <w:sz w:val="24"/>
              </w:rPr>
              <w:t>解决办法</w:t>
            </w:r>
            <w:r w:rsidRPr="00851E20">
              <w:rPr>
                <w:rFonts w:ascii="宋体" w:hAnsi="宋体"/>
                <w:sz w:val="24"/>
              </w:rPr>
              <w:t>：</w:t>
            </w:r>
          </w:p>
          <w:p w14:paraId="497F2AFE" w14:textId="77777777" w:rsidR="00851E20" w:rsidRPr="00851E20" w:rsidRDefault="00851E20" w:rsidP="00851E20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851E20">
              <w:rPr>
                <w:rFonts w:ascii="宋体" w:hAnsi="宋体"/>
                <w:b/>
                <w:bCs/>
                <w:sz w:val="24"/>
              </w:rPr>
              <w:t>心跳优化</w:t>
            </w:r>
            <w:r w:rsidRPr="00851E20">
              <w:rPr>
                <w:rFonts w:ascii="宋体" w:hAnsi="宋体"/>
                <w:sz w:val="24"/>
              </w:rPr>
              <w:t>：通过抓</w:t>
            </w:r>
            <w:proofErr w:type="gramStart"/>
            <w:r w:rsidRPr="00851E20">
              <w:rPr>
                <w:rFonts w:ascii="宋体" w:hAnsi="宋体"/>
                <w:sz w:val="24"/>
              </w:rPr>
              <w:t>包发现</w:t>
            </w:r>
            <w:proofErr w:type="gramEnd"/>
            <w:r w:rsidRPr="00851E20">
              <w:rPr>
                <w:rFonts w:ascii="宋体" w:hAnsi="宋体"/>
                <w:sz w:val="24"/>
              </w:rPr>
              <w:t>心跳时间设置过短，在网络波动时容易触发超时。将心跳周期从 30s 调整为 60s，并加入指数退避重连机制。</w:t>
            </w:r>
          </w:p>
          <w:p w14:paraId="2EA13BEC" w14:textId="77777777" w:rsidR="00851E20" w:rsidRPr="00851E20" w:rsidRDefault="00851E20" w:rsidP="00851E20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 w:rsidRPr="00851E20">
              <w:rPr>
                <w:rFonts w:ascii="宋体" w:hAnsi="宋体"/>
                <w:b/>
                <w:bCs/>
                <w:sz w:val="24"/>
              </w:rPr>
              <w:t>内存排查</w:t>
            </w:r>
            <w:r w:rsidRPr="00851E20">
              <w:rPr>
                <w:rFonts w:ascii="宋体" w:hAnsi="宋体"/>
                <w:sz w:val="24"/>
              </w:rPr>
              <w:t>：检查代码发现，在 JSON 封装过程中频繁调用 malloc 申请内存，但在网络异常退出分支中漏掉了 free 释放操作。改为使用静态缓冲区（Static Buffer）或引入内存池管理，彻底解决了因内存泄露导致的死机问题。</w:t>
            </w:r>
          </w:p>
          <w:p w14:paraId="4F87D8C8" w14:textId="61A76905" w:rsidR="00D351B1" w:rsidRPr="00851E20" w:rsidRDefault="00D351B1" w:rsidP="006813E3">
            <w:pPr>
              <w:rPr>
                <w:rFonts w:ascii="宋体" w:hAnsi="宋体" w:hint="eastAsia"/>
                <w:sz w:val="24"/>
              </w:rPr>
            </w:pPr>
          </w:p>
        </w:tc>
      </w:tr>
      <w:tr w:rsidR="00D351B1" w14:paraId="1A684C82" w14:textId="77777777" w:rsidTr="008E1771">
        <w:trPr>
          <w:trHeight w:val="1872"/>
        </w:trPr>
        <w:tc>
          <w:tcPr>
            <w:tcW w:w="426" w:type="dxa"/>
          </w:tcPr>
          <w:p w14:paraId="3773CD66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出现的问题及解决办法</w:t>
            </w:r>
          </w:p>
        </w:tc>
        <w:tc>
          <w:tcPr>
            <w:tcW w:w="8364" w:type="dxa"/>
            <w:gridSpan w:val="8"/>
          </w:tcPr>
          <w:p w14:paraId="709B8C75" w14:textId="7C3590C8" w:rsidR="00D351B1" w:rsidRPr="00DF17EB" w:rsidRDefault="00851E20" w:rsidP="006813E3">
            <w:pPr>
              <w:rPr>
                <w:rFonts w:ascii="宋体" w:hAnsi="宋体" w:hint="eastAsia"/>
                <w:sz w:val="24"/>
              </w:rPr>
            </w:pPr>
            <w:r w:rsidRPr="00851E20">
              <w:rPr>
                <w:rFonts w:ascii="宋体" w:hAnsi="宋体"/>
                <w:sz w:val="24"/>
              </w:rPr>
              <w:t>本周的工作让我认识到“网络环境是不可靠的”。在写代码时不能假设网络始终通畅，必须建立完善的状态机（State Machine）来管理连接过程。同时，Wireshark 抓包是调试网络问题的“神器”，通过对比原始十六进制数据，能快速定位是底层驱动丢包还是应用层协议逻辑错误。</w:t>
            </w:r>
          </w:p>
        </w:tc>
      </w:tr>
      <w:tr w:rsidR="00D351B1" w14:paraId="7916FB7E" w14:textId="77777777" w:rsidTr="008E1771">
        <w:trPr>
          <w:trHeight w:val="863"/>
        </w:trPr>
        <w:tc>
          <w:tcPr>
            <w:tcW w:w="426" w:type="dxa"/>
          </w:tcPr>
          <w:p w14:paraId="2E4BCF33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2D58A54E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</w:p>
          <w:p w14:paraId="3CCA69A4" w14:textId="77777777" w:rsidR="00D351B1" w:rsidRDefault="00D351B1" w:rsidP="006813E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其它</w:t>
            </w:r>
          </w:p>
        </w:tc>
        <w:tc>
          <w:tcPr>
            <w:tcW w:w="8364" w:type="dxa"/>
            <w:gridSpan w:val="8"/>
          </w:tcPr>
          <w:p w14:paraId="4F61E18F" w14:textId="0ACBE9AC" w:rsidR="00D351B1" w:rsidRDefault="00851E20" w:rsidP="006813E3">
            <w:pPr>
              <w:rPr>
                <w:rFonts w:ascii="宋体" w:hAnsi="宋体" w:hint="eastAsia"/>
                <w:sz w:val="24"/>
              </w:rPr>
            </w:pPr>
            <w:r w:rsidRPr="00851E20">
              <w:rPr>
                <w:rFonts w:ascii="宋体" w:hAnsi="宋体"/>
                <w:sz w:val="24"/>
              </w:rPr>
              <w:t xml:space="preserve">学习了基本的加密传输知识（如 TLS/SSL），了解了嵌入式设备在资源受限的情况下，如何通过 </w:t>
            </w:r>
            <w:proofErr w:type="spellStart"/>
            <w:r w:rsidRPr="00851E20">
              <w:rPr>
                <w:rFonts w:ascii="宋体" w:hAnsi="宋体"/>
                <w:sz w:val="24"/>
              </w:rPr>
              <w:t>MbedTLS</w:t>
            </w:r>
            <w:proofErr w:type="spellEnd"/>
            <w:r w:rsidRPr="00851E20">
              <w:rPr>
                <w:rFonts w:ascii="宋体" w:hAnsi="宋体"/>
                <w:sz w:val="24"/>
              </w:rPr>
              <w:t xml:space="preserve"> 库实现简单的安全连接。</w:t>
            </w:r>
          </w:p>
        </w:tc>
      </w:tr>
      <w:tr w:rsidR="00D351B1" w14:paraId="53F116A3" w14:textId="77777777" w:rsidTr="00CB684A">
        <w:trPr>
          <w:trHeight w:val="543"/>
        </w:trPr>
        <w:tc>
          <w:tcPr>
            <w:tcW w:w="3120" w:type="dxa"/>
            <w:gridSpan w:val="4"/>
            <w:vAlign w:val="center"/>
          </w:tcPr>
          <w:p w14:paraId="01BB1B18" w14:textId="1E66BFC5" w:rsidR="00D351B1" w:rsidRDefault="00D351B1" w:rsidP="00CB684A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本周出勤  </w:t>
            </w:r>
            <w:r w:rsidR="002F6539">
              <w:rPr>
                <w:rFonts w:ascii="宋体" w:hAnsi="宋体" w:hint="eastAsia"/>
                <w:sz w:val="24"/>
              </w:rPr>
              <w:t>7</w:t>
            </w:r>
            <w:r>
              <w:rPr>
                <w:rFonts w:ascii="宋体" w:hAnsi="宋体" w:hint="eastAsia"/>
                <w:sz w:val="24"/>
              </w:rPr>
              <w:t xml:space="preserve">  天</w:t>
            </w:r>
          </w:p>
        </w:tc>
        <w:tc>
          <w:tcPr>
            <w:tcW w:w="2551" w:type="dxa"/>
            <w:gridSpan w:val="4"/>
            <w:vAlign w:val="center"/>
          </w:tcPr>
          <w:p w14:paraId="020B2730" w14:textId="66D7A914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请假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天</w:t>
            </w:r>
          </w:p>
        </w:tc>
        <w:tc>
          <w:tcPr>
            <w:tcW w:w="3119" w:type="dxa"/>
            <w:vAlign w:val="center"/>
          </w:tcPr>
          <w:p w14:paraId="00EB0A26" w14:textId="7A7E4D29" w:rsidR="00D351B1" w:rsidRDefault="00D351B1" w:rsidP="008E177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旷工  </w:t>
            </w:r>
            <w:r w:rsidR="002F6539"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 xml:space="preserve">   天</w:t>
            </w:r>
          </w:p>
        </w:tc>
      </w:tr>
      <w:tr w:rsidR="00D351B1" w14:paraId="658B7EB3" w14:textId="77777777" w:rsidTr="008E1771">
        <w:trPr>
          <w:trHeight w:val="697"/>
        </w:trPr>
        <w:tc>
          <w:tcPr>
            <w:tcW w:w="3828" w:type="dxa"/>
            <w:gridSpan w:val="5"/>
            <w:vAlign w:val="center"/>
          </w:tcPr>
          <w:p w14:paraId="62FE3E53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学校指导老师签名：</w:t>
            </w:r>
          </w:p>
        </w:tc>
        <w:tc>
          <w:tcPr>
            <w:tcW w:w="4962" w:type="dxa"/>
            <w:gridSpan w:val="4"/>
            <w:vAlign w:val="center"/>
          </w:tcPr>
          <w:p w14:paraId="4EA9DCE1" w14:textId="77777777" w:rsidR="00D351B1" w:rsidRDefault="00D351B1" w:rsidP="008E1771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实习单位指导老师签名：</w:t>
            </w:r>
          </w:p>
        </w:tc>
      </w:tr>
    </w:tbl>
    <w:p w14:paraId="179C9E71" w14:textId="77777777" w:rsidR="00BD0065" w:rsidRPr="00D351B1" w:rsidRDefault="00BD0065"/>
    <w:sectPr w:rsidR="00BD0065" w:rsidRPr="00D351B1" w:rsidSect="00292585">
      <w:footerReference w:type="even" r:id="rId8"/>
      <w:footerReference w:type="default" r:id="rId9"/>
      <w:pgSz w:w="11906" w:h="16838"/>
      <w:pgMar w:top="1474" w:right="1474" w:bottom="1418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C3F6A" w14:textId="77777777" w:rsidR="003362CB" w:rsidRDefault="003362CB">
      <w:r>
        <w:separator/>
      </w:r>
    </w:p>
  </w:endnote>
  <w:endnote w:type="continuationSeparator" w:id="0">
    <w:p w14:paraId="431A2C7B" w14:textId="77777777" w:rsidR="003362CB" w:rsidRDefault="0033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B316" w14:textId="77777777" w:rsidR="002B67A1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6B3F5CEF" w14:textId="77777777" w:rsidR="002B67A1" w:rsidRDefault="002B67A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6EDD" w14:textId="77777777" w:rsidR="002B67A1" w:rsidRDefault="00CB684A">
    <w:pPr>
      <w:pStyle w:val="a4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2</w:t>
    </w:r>
    <w:r>
      <w:fldChar w:fldCharType="end"/>
    </w:r>
  </w:p>
  <w:p w14:paraId="6CA8EFC5" w14:textId="77777777" w:rsidR="002B67A1" w:rsidRDefault="002B67A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8A684" w14:textId="77777777" w:rsidR="003362CB" w:rsidRDefault="003362CB">
      <w:r>
        <w:separator/>
      </w:r>
    </w:p>
  </w:footnote>
  <w:footnote w:type="continuationSeparator" w:id="0">
    <w:p w14:paraId="5D257F67" w14:textId="77777777" w:rsidR="003362CB" w:rsidRDefault="00336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622B7"/>
    <w:multiLevelType w:val="multilevel"/>
    <w:tmpl w:val="E1CA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89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B1"/>
    <w:rsid w:val="00042B2D"/>
    <w:rsid w:val="002B67A1"/>
    <w:rsid w:val="002F4E53"/>
    <w:rsid w:val="002F6539"/>
    <w:rsid w:val="003362CB"/>
    <w:rsid w:val="004132F6"/>
    <w:rsid w:val="00441ADB"/>
    <w:rsid w:val="00851E20"/>
    <w:rsid w:val="008E1771"/>
    <w:rsid w:val="00BA17F7"/>
    <w:rsid w:val="00BD0065"/>
    <w:rsid w:val="00C27366"/>
    <w:rsid w:val="00CB684A"/>
    <w:rsid w:val="00D351B1"/>
    <w:rsid w:val="00D7117E"/>
    <w:rsid w:val="00DF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18F1"/>
  <w15:docId w15:val="{019B6BCC-3B6B-4B53-B2B1-DB7681E5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B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D351B1"/>
  </w:style>
  <w:style w:type="paragraph" w:styleId="a4">
    <w:name w:val="footer"/>
    <w:basedOn w:val="a"/>
    <w:link w:val="a5"/>
    <w:rsid w:val="00D35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D351B1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D351B1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D351B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186</Words>
  <Characters>1061</Characters>
  <Application>Microsoft Office Word</Application>
  <DocSecurity>0</DocSecurity>
  <Lines>8</Lines>
  <Paragraphs>2</Paragraphs>
  <ScaleCrop>false</ScaleCrop>
  <Company>黄淮学院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计算机科学系</dc:creator>
  <cp:keywords/>
  <dc:description/>
  <cp:lastModifiedBy>DongLong Wang</cp:lastModifiedBy>
  <cp:revision>4</cp:revision>
  <dcterms:created xsi:type="dcterms:W3CDTF">2026-05-07T06:30:00Z</dcterms:created>
  <dcterms:modified xsi:type="dcterms:W3CDTF">2026-05-07T06:38:00Z</dcterms:modified>
</cp:coreProperties>
</file>