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F3864"/>
          <w:sz w:val="40"/>
          <w:szCs w:val="40"/>
        </w:rPr>
        <w:t xml:space="preserve">CHUẨN BỊ PHẢN BIỆN KHÓA LUẬN</w:t>
      </w:r>
    </w:p>
    <w:p>
      <w:pPr>
        <w:spacing w:after="240"/>
        <w:jc w:val="center"/>
      </w:pPr>
      <w:r>
        <w:rPr>
          <w:b/>
          <w:bCs/>
          <w:color w:val="2E75B6"/>
          <w:sz w:val="26"/>
          <w:szCs w:val="26"/>
        </w:rPr>
        <w:t xml:space="preserve">Bộ câu hỏi &amp; trả lời theo phần thực hiện</w:t>
      </w:r>
    </w:p>
    <w:p>
      <w:pPr>
        <w:spacing w:after="40"/>
        <w:jc w:val="center"/>
      </w:pPr>
      <w:r>
        <w:rPr>
          <w:i/>
          <w:iCs/>
          <w:sz w:val="24"/>
          <w:szCs w:val="24"/>
        </w:rPr>
        <w:t xml:space="preserve">Hệ thống phát hiện rò rỉ khí gas thông minh</w:t>
      </w:r>
    </w:p>
    <w:p>
      <w:pPr>
        <w:spacing w:after="240"/>
        <w:jc w:val="center"/>
      </w:pPr>
      <w:r>
        <w:rPr>
          <w:i/>
          <w:iCs/>
          <w:sz w:val="24"/>
          <w:szCs w:val="24"/>
        </w:rPr>
        <w:t xml:space="preserve">Tích hợp IoT · Dự báo LSTM · Học tăng cường PPO</w:t>
      </w:r>
    </w:p>
    <w:p>
      <w:pPr>
        <w:spacing w:after="40"/>
        <w:jc w:val="center"/>
      </w:pPr>
      <w:r>
        <w:rPr>
          <w:sz w:val="22"/>
          <w:szCs w:val="22"/>
        </w:rPr>
        <w:t xml:space="preserve">Sinh viên: Lê Viết Dương (22520300)</w:t>
      </w:r>
    </w:p>
    <w:p>
      <w:pPr>
        <w:spacing w:after="600"/>
        <w:jc w:val="center"/>
      </w:pPr>
      <w:r>
        <w:rPr>
          <w:sz w:val="22"/>
          <w:szCs w:val="22"/>
        </w:rPr>
        <w:t xml:space="preserve">GVHD: ThS. Nguyễn Khánh Thuật · ThS. Văn Thiên Luân</w:t>
      </w:r>
    </w:p>
    <w:p>
      <w:pPr>
        <w:jc w:val="center"/>
      </w:pPr>
      <w:r>
        <w:rPr>
          <w:i/>
          <w:iCs/>
          <w:color w:val="595959"/>
          <w:sz w:val="20"/>
          <w:szCs w:val="20"/>
        </w:rPr>
        <w:t xml:space="preserve">Phạm vi: 4 phần do sinh viên đảm nhiệm — Tiền xử lý &amp; LSTM · Môi trường &amp; PPO · Tích hợp pipeline gần thời gian thực · Đánh giá hệ thống</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Cách dùng tài liệu &amp; tóm tắt nhanh</w:t>
      </w:r>
    </w:p>
    <w:p>
      <w:pPr>
        <w:spacing w:after="80"/>
        <w:jc w:val="both"/>
      </w:pPr>
      <w:r>
        <w:t xml:space="preserve">Tài liệu gồm các câu hỏi phản biện thường gặp kèm trả lời ngắn gọn (ý chính), chia theo đúng 4 phần bạn thực hiện. Mỗi câu nên trả lời trong 20–40 giây; phần “Mẹo phản biện” chỉ cách xử lý khi hội đồng hỏi xoáy.</w:t>
      </w:r>
    </w:p>
    <w:p>
      <w:pPr>
        <w:pStyle w:val="Heading2"/>
      </w:pPr>
      <w:r>
        <w:t xml:space="preserve">Số liệu cốt lõi cần thuộc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Hạng mục</w:t>
            </w:r>
          </w:p>
        </w:tc>
        <w:tc>
          <w:tcPr>
            <w:tcW w:type="dxa" w:w="6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Con số then chốt</w:t>
            </w:r>
          </w:p>
        </w:tc>
      </w:tr>
      <w:tr>
        <w:tc>
          <w:tcPr>
            <w:tcW w:type="dxa" w:w="3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LSTM (mô phỏng, ngưỡng 0,20)</w:t>
            </w:r>
          </w:p>
        </w:tc>
        <w:tc>
          <w:tcPr>
            <w:tcW w:type="dxa" w:w="6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Acc 86,7% · Precision 64,4% · Recall 82,9% · F1 72,5%</w:t>
            </w:r>
          </w:p>
        </w:tc>
      </w:tr>
      <w:tr>
        <w:tc>
          <w:tcPr>
            <w:tcW w:type="dxa" w:w="33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LSTM (dữ liệu thực Kaggle)</w:t>
            </w:r>
          </w:p>
        </w:tc>
        <w:tc>
          <w:tcPr>
            <w:tcW w:type="dxa" w:w="60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Acc 96,4% · Recall 92,8% · ~80.822 mẫu test</w:t>
            </w:r>
          </w:p>
        </w:tc>
      </w:tr>
      <w:tr>
        <w:tc>
          <w:tcPr>
            <w:tcW w:type="dxa" w:w="3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Benchmark 4 controller (miss_rate)</w:t>
            </w:r>
          </w:p>
        </w:tc>
        <w:tc>
          <w:tcPr>
            <w:tcW w:type="dxa" w:w="6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Threshold 96% · Forecaster 96% · Rule 27% · RL 5%</w:t>
            </w:r>
          </w:p>
        </w:tc>
      </w:tr>
      <w:tr>
        <w:tc>
          <w:tcPr>
            <w:tcW w:type="dxa" w:w="33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Peak gas trung bình (an toàn hơn)</w:t>
            </w:r>
          </w:p>
        </w:tc>
        <w:tc>
          <w:tcPr>
            <w:tcW w:type="dxa" w:w="60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Threshold 1508 · Rule 767 · RL 222 ppm</w:t>
            </w:r>
          </w:p>
        </w:tc>
      </w:tr>
      <w:tr>
        <w:tc>
          <w:tcPr>
            <w:tcW w:type="dxa" w:w="3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Độ trễ</w:t>
            </w:r>
          </w:p>
        </w:tc>
        <w:tc>
          <w:tcPr>
            <w:tcW w:type="dxa" w:w="6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LSTM 69 ms (median) · RL 0,7 ms · End-to-end ~320 ms</w:t>
            </w:r>
          </w:p>
        </w:tc>
      </w:tr>
      <w:tr>
        <w:tc>
          <w:tcPr>
            <w:tcW w:type="dxa" w:w="33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Tài nguyên</w:t>
            </w:r>
          </w:p>
        </w:tc>
        <w:tc>
          <w:tcPr>
            <w:tcW w:type="dxa" w:w="60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~5% CPU · ~2 GB RAM · Google Colab CPU-only</w:t>
            </w:r>
          </w:p>
        </w:tc>
      </w:tr>
    </w:tbl>
    <w:p>
      <w:r>
        <w:br w:type="page"/>
      </w:r>
    </w:p>
    <w:p>
      <w:pPr>
        <w:pStyle w:val="Heading1"/>
      </w:pPr>
      <w:r>
        <w:t xml:space="preserve">1. Tiền xử lý dữ liệu &amp; mô hình dự báo LSTM</w:t>
      </w:r>
    </w:p>
    <w:p>
      <w:pPr>
        <w:spacing w:after="40" w:before="200"/>
      </w:pPr>
      <w:r>
        <w:rPr>
          <w:b/>
          <w:bCs/>
          <w:color w:val="1F3864"/>
          <w:sz w:val="24"/>
          <w:szCs w:val="24"/>
        </w:rPr>
        <w:t xml:space="preserve">Câu 1. </w:t>
      </w:r>
      <w:r>
        <w:rPr>
          <w:b/>
          <w:bCs/>
          <w:color w:val="1F3864"/>
          <w:sz w:val="24"/>
          <w:szCs w:val="24"/>
        </w:rPr>
        <w:t xml:space="preserve">Bài toán LSTM của bạn là phân loại hay dự báo? Đầu vào – đầu ra là gì?</w:t>
      </w:r>
    </w:p>
    <w:p>
      <w:pPr>
        <w:spacing w:after="80"/>
        <w:jc w:val="both"/>
      </w:pPr>
      <w:r>
        <w:rPr>
          <w:b/>
          <w:bCs/>
          <w:color w:val="2E75B6"/>
        </w:rPr>
        <w:t xml:space="preserve">Trả lời: </w:t>
      </w:r>
      <w:r>
        <w:t xml:space="preserve">Đây là bài toán dự báo (forecasting) dạng nhị phân, không phải phát hiện bất thường ở hiện tại. Đầu vào là cửa sổ 60 mẫu liên tiếp (60 giây ở 1 Hz) gồm 3 đặc trưng gas_ppm, nhiệt độ, độ ẩm; đầu ra là xác suất p₅ₘᵢₙ rằng nồng độ khí sẽ vượt ngưỡng nguy hiểm 1000 ppm trong vòng 5 phút (300 giây) tới. Nhờ vậy hệ thống cảnh báo TRƯỚC khi khí chạm mức nguy hiểm.</w:t>
      </w:r>
    </w:p>
    <w:p>
      <w:pPr>
        <w:spacing w:after="40" w:before="200"/>
      </w:pPr>
      <w:r>
        <w:rPr>
          <w:b/>
          <w:bCs/>
          <w:color w:val="1F3864"/>
          <w:sz w:val="24"/>
          <w:szCs w:val="24"/>
        </w:rPr>
        <w:t xml:space="preserve">Câu 2. </w:t>
      </w:r>
      <w:r>
        <w:rPr>
          <w:b/>
          <w:bCs/>
          <w:color w:val="1F3864"/>
          <w:sz w:val="24"/>
          <w:szCs w:val="24"/>
        </w:rPr>
        <w:t xml:space="preserve">Cách gán nhãn dữ liệu như thế nào?</w:t>
      </w:r>
    </w:p>
    <w:p>
      <w:pPr>
        <w:spacing w:after="80"/>
        <w:jc w:val="both"/>
      </w:pPr>
      <w:r>
        <w:rPr>
          <w:b/>
          <w:bCs/>
          <w:color w:val="2E75B6"/>
        </w:rPr>
        <w:t xml:space="preserve">Trả lời: </w:t>
      </w:r>
      <w:r>
        <w:t xml:space="preserve">Với mỗi cửa sổ kết thúc tại thời điểm t, nhãn y = 1 nếu giá trị gas lớn nhất trong khoảng (t, t+300s] vượt 1000 ppm, ngược lại y = 0. Đây là nhãn “hướng tương lai” nên mô hình học được xu hướng dẫn tới nguy hiểm chứ không chỉ nhìn giá trị tức thời.</w:t>
      </w:r>
    </w:p>
    <w:p>
      <w:pPr>
        <w:spacing w:after="40" w:before="200"/>
      </w:pPr>
      <w:r>
        <w:rPr>
          <w:b/>
          <w:bCs/>
          <w:color w:val="1F3864"/>
          <w:sz w:val="24"/>
          <w:szCs w:val="24"/>
        </w:rPr>
        <w:t xml:space="preserve">Câu 3. </w:t>
      </w:r>
      <w:r>
        <w:rPr>
          <w:b/>
          <w:bCs/>
          <w:color w:val="1F3864"/>
          <w:sz w:val="24"/>
          <w:szCs w:val="24"/>
        </w:rPr>
        <w:t xml:space="preserve">Dữ liệu huấn luyện lấy từ đâu? Tiền xử lý gồm những bước nào?</w:t>
      </w:r>
    </w:p>
    <w:p>
      <w:pPr>
        <w:spacing w:after="80"/>
        <w:jc w:val="both"/>
      </w:pPr>
      <w:r>
        <w:rPr>
          <w:b/>
          <w:bCs/>
          <w:color w:val="2E75B6"/>
        </w:rPr>
        <w:t xml:space="preserve">Trả lời: </w:t>
      </w:r>
      <w:r>
        <w:t xml:space="preserve">Dữ liệu sinh từ bộ mô phỏng cảm biến có máy trạng thái vật lý 4 pha (NORMAL, LEAK_SLOW, LEAK_FAST, VENTILATING), 8 giờ ở 1 Hz với seed 42 để tái lập. Tiền xử lý gồm: chuẩn hóa MinMax 3 đặc trưng về [0,1] (biên gas 2000, nhiệt 60, ẩm 100 — đúng bằng biên dùng khi suy luận), tạo cặp (X, y) theo cửa sổ trượt, rồi chia 80/20 theo thời gian (không xáo trộn) vì sự kiện rò rỉ mang tính chuỗi thời gian.</w:t>
      </w:r>
    </w:p>
    <w:p>
      <w:pPr>
        <w:spacing w:after="80"/>
        <w:jc w:val="both"/>
      </w:pPr>
      <w:r>
        <w:rPr>
          <w:i/>
          <w:iCs/>
          <w:color w:val="595959"/>
        </w:rPr>
        <w:t xml:space="preserve">Quy mô: 22.752 mẫu huấn luyện / 5.688 mẫu kiểm thử, tỷ lệ lớp dương ~27,4%.</w:t>
      </w:r>
    </w:p>
    <w:p>
      <w:pPr>
        <w:spacing w:after="40" w:before="200"/>
      </w:pPr>
      <w:r>
        <w:rPr>
          <w:b/>
          <w:bCs/>
          <w:color w:val="1F3864"/>
          <w:sz w:val="24"/>
          <w:szCs w:val="24"/>
        </w:rPr>
        <w:t xml:space="preserve">Câu 4. </w:t>
      </w:r>
      <w:r>
        <w:rPr>
          <w:b/>
          <w:bCs/>
          <w:color w:val="1F3864"/>
          <w:sz w:val="24"/>
          <w:szCs w:val="24"/>
        </w:rPr>
        <w:t xml:space="preserve">Kiến trúc mạng và số tham số? Vì sao chọn mô hình nhỏ?</w:t>
      </w:r>
    </w:p>
    <w:p>
      <w:pPr>
        <w:spacing w:after="80"/>
        <w:jc w:val="both"/>
      </w:pPr>
      <w:r>
        <w:rPr>
          <w:b/>
          <w:bCs/>
          <w:color w:val="2E75B6"/>
        </w:rPr>
        <w:t xml:space="preserve">Trả lời: </w:t>
      </w:r>
      <w:r>
        <w:t xml:space="preserve">Kiến trúc gọn: Input(60×3) → LSTM(32) → Dropout(0,2) → Dense(16, ReLU) → Dense(1, sigmoid), khoảng 5.000 tham số. Chọn nhỏ để suy luận chỉ vài chục ms, chạy được trên phần cứng phổ thông CPU-only, và tránh quá khớp với tập dữ liệu vừa phải.</w:t>
      </w:r>
    </w:p>
    <w:p>
      <w:pPr>
        <w:spacing w:after="40" w:before="200"/>
      </w:pPr>
      <w:r>
        <w:rPr>
          <w:b/>
          <w:bCs/>
          <w:color w:val="1F3864"/>
          <w:sz w:val="24"/>
          <w:szCs w:val="24"/>
        </w:rPr>
        <w:t xml:space="preserve">Câu 5. </w:t>
      </w:r>
      <w:r>
        <w:rPr>
          <w:b/>
          <w:bCs/>
          <w:color w:val="1F3864"/>
          <w:sz w:val="24"/>
          <w:szCs w:val="24"/>
        </w:rPr>
        <w:t xml:space="preserve">Dữ liệu mất cân bằng lớp thì xử lý ra sao?</w:t>
      </w:r>
    </w:p>
    <w:p>
      <w:pPr>
        <w:spacing w:after="80"/>
        <w:jc w:val="both"/>
      </w:pPr>
      <w:r>
        <w:rPr>
          <w:b/>
          <w:bCs/>
          <w:color w:val="2E75B6"/>
        </w:rPr>
        <w:t xml:space="preserve">Trả lời: </w:t>
      </w:r>
      <w:r>
        <w:t xml:space="preserve">Lớp dương chỉ ~27% nên tôi dùng class_weight tỉ lệ nghịch với tần suất lớp khi huấn luyện, để mô hình không thiên về dự đoán “không nguy hiểm”. Ngoài ra hàm mất mát là binary cross-entropy và tôi ưu tiên recall ở bước chọn ngưỡng quyết định.</w:t>
      </w:r>
    </w:p>
    <w:p>
      <w:pPr>
        <w:spacing w:after="40" w:before="200"/>
      </w:pPr>
      <w:r>
        <w:rPr>
          <w:b/>
          <w:bCs/>
          <w:color w:val="1F3864"/>
          <w:sz w:val="24"/>
          <w:szCs w:val="24"/>
        </w:rPr>
        <w:t xml:space="preserve">Câu 6. </w:t>
      </w:r>
      <w:r>
        <w:rPr>
          <w:b/>
          <w:bCs/>
          <w:color w:val="1F3864"/>
          <w:sz w:val="24"/>
          <w:szCs w:val="24"/>
        </w:rPr>
        <w:t xml:space="preserve">Vì sao hạ ngưỡng quyết định từ 0,5 xuống 0,2? Có làm precision tệ đi không?</w:t>
      </w:r>
    </w:p>
    <w:p>
      <w:pPr>
        <w:spacing w:after="80"/>
        <w:jc w:val="both"/>
      </w:pPr>
      <w:r>
        <w:rPr>
          <w:b/>
          <w:bCs/>
          <w:color w:val="2E75B6"/>
        </w:rPr>
        <w:t xml:space="preserve">Trả lời: </w:t>
      </w:r>
      <w:r>
        <w:t xml:space="preserve">Trong an toàn cháy nổ, bỏ sót một ca rò rỉ nguy hiểm tốn kém hơn nhiều so với báo nhầm. Khi hạ ngưỡng 0,5 → 0,20, recall tăng từ 55,2% lên 82,9% — bắt được hầu hết ca nguy hiểm; precision giảm còn 64,4% là đánh đổi chấp nhận được. Đây là lựa chọn ưu tiên an toàn, không phải mô hình yếu.</w:t>
      </w:r>
    </w:p>
    <w:p>
      <w:pPr>
        <w:spacing w:after="120"/>
        <w:jc w:val="both"/>
      </w:pPr>
      <w:r>
        <w:rPr>
          <w:b/>
          <w:bCs/>
          <w:i/>
          <w:iCs/>
          <w:color w:val="595959"/>
        </w:rPr>
        <w:t xml:space="preserve">Mẹo phản biện: </w:t>
      </w:r>
      <w:r>
        <w:rPr>
          <w:i/>
          <w:iCs/>
          <w:color w:val="595959"/>
        </w:rPr>
        <w:t xml:space="preserve">Nếu bị hỏi “precision 64% là thấp”, hãy nhấn mạnh đây là quyết định vận hành theo ngưỡng, và RL ở tầng sau sẽ lọc bớt hành động thừa nên cảnh báo nhầm không gây hậu quả vật lý lớn.</w:t>
      </w:r>
    </w:p>
    <w:p>
      <w:pPr>
        <w:spacing w:after="40" w:before="200"/>
      </w:pPr>
      <w:r>
        <w:rPr>
          <w:b/>
          <w:bCs/>
          <w:color w:val="1F3864"/>
          <w:sz w:val="24"/>
          <w:szCs w:val="24"/>
        </w:rPr>
        <w:t xml:space="preserve">Câu 7. </w:t>
      </w:r>
      <w:r>
        <w:rPr>
          <w:b/>
          <w:bCs/>
          <w:color w:val="1F3864"/>
          <w:sz w:val="24"/>
          <w:szCs w:val="24"/>
        </w:rPr>
        <w:t xml:space="preserve">Mô hình có tổng quát sang dữ liệu thực không (sim-to-real)?</w:t>
      </w:r>
    </w:p>
    <w:p>
      <w:pPr>
        <w:spacing w:after="80"/>
        <w:jc w:val="both"/>
      </w:pPr>
      <w:r>
        <w:rPr>
          <w:b/>
          <w:bCs/>
          <w:color w:val="2E75B6"/>
        </w:rPr>
        <w:t xml:space="preserve">Trả lời: </w:t>
      </w:r>
      <w:r>
        <w:t xml:space="preserve">Có bằng chứng bước đầu. Tôi huấn luyện thêm một mô hình cùng kiến trúc trên bộ dữ liệu cảm biến khí thực của Kaggle (~80.822 mẫu test) và đạt Accuracy 96,4%, Recall 92,8%. Việc recall cao trên cảm biến vật lý thực cho thấy đặc trưng “xu hướng tăng nồng độ” mà LSTM học được tổng quát hóa sang dữ liệu thực.</w:t>
      </w:r>
    </w:p>
    <w:p>
      <w:pPr>
        <w:spacing w:after="40" w:before="200"/>
      </w:pPr>
      <w:r>
        <w:rPr>
          <w:b/>
          <w:bCs/>
          <w:color w:val="1F3864"/>
          <w:sz w:val="24"/>
          <w:szCs w:val="24"/>
        </w:rPr>
        <w:t xml:space="preserve">Câu 8. </w:t>
      </w:r>
      <w:r>
        <w:rPr>
          <w:b/>
          <w:bCs/>
          <w:color w:val="1F3864"/>
          <w:sz w:val="24"/>
          <w:szCs w:val="24"/>
        </w:rPr>
        <w:t xml:space="preserve">Vì sao không dùng Transformer/TFT hay mô hình mới hơn?</w:t>
      </w:r>
    </w:p>
    <w:p>
      <w:pPr>
        <w:spacing w:after="80"/>
        <w:jc w:val="both"/>
      </w:pPr>
      <w:r>
        <w:rPr>
          <w:b/>
          <w:bCs/>
          <w:color w:val="2E75B6"/>
        </w:rPr>
        <w:t xml:space="preserve">Trả lời: </w:t>
      </w:r>
      <w:r>
        <w:t xml:space="preserve">Mục tiêu là thời gian thực trên phần cứng phổ thông, nên ưu tiên mô hình nhẹ, độ trễ thấp và đủ chính xác cho bài toán nhị phân này. Transformer/TFT là hướng phát triển tôi đã nêu trong phần hạn chế, nhưng chưa cần thiết để chứng minh tính khả thi của hệ thống.</w:t>
      </w:r>
    </w:p>
    <w:p>
      <w:r>
        <w:br w:type="page"/>
      </w:r>
    </w:p>
    <w:p>
      <w:pPr>
        <w:pStyle w:val="Heading1"/>
      </w:pPr>
      <w:r>
        <w:t xml:space="preserve">2. Thiết kế môi trường &amp; huấn luyện PPO</w:t>
      </w:r>
    </w:p>
    <w:p>
      <w:pPr>
        <w:spacing w:after="40" w:before="200"/>
      </w:pPr>
      <w:r>
        <w:rPr>
          <w:b/>
          <w:bCs/>
          <w:color w:val="1F3864"/>
          <w:sz w:val="24"/>
          <w:szCs w:val="24"/>
        </w:rPr>
        <w:t xml:space="preserve">Câu 9. </w:t>
      </w:r>
      <w:r>
        <w:rPr>
          <w:b/>
          <w:bCs/>
          <w:color w:val="1F3864"/>
          <w:sz w:val="24"/>
          <w:szCs w:val="24"/>
        </w:rPr>
        <w:t xml:space="preserve">Vì sao dùng học tăng cường mà không dùng luật if-else?</w:t>
      </w:r>
    </w:p>
    <w:p>
      <w:pPr>
        <w:spacing w:after="80"/>
        <w:jc w:val="both"/>
      </w:pPr>
      <w:r>
        <w:rPr>
          <w:b/>
          <w:bCs/>
          <w:color w:val="2E75B6"/>
        </w:rPr>
        <w:t xml:space="preserve">Trả lời: </w:t>
      </w:r>
      <w:r>
        <w:t xml:space="preserve">Vì điều khiển rò rỉ là chuỗi quyết định theo thời gian, có đánh đổi giữa an toàn và chi phí can thiệp (đóng van, bật quạt, cảnh báo nhầm). RL học được chính sách tối ưu hóa kết quả dài hạn thay vì các luật cứng phải tinh chỉnh tay. Thực tế benchmark cho thấy RL còn tốt hơn cả bộ luật tay được tinh chỉnh.</w:t>
      </w:r>
    </w:p>
    <w:p>
      <w:pPr>
        <w:spacing w:after="40" w:before="200"/>
      </w:pPr>
      <w:r>
        <w:rPr>
          <w:b/>
          <w:bCs/>
          <w:color w:val="1F3864"/>
          <w:sz w:val="24"/>
          <w:szCs w:val="24"/>
        </w:rPr>
        <w:t xml:space="preserve">Câu 10. </w:t>
      </w:r>
      <w:r>
        <w:rPr>
          <w:b/>
          <w:bCs/>
          <w:color w:val="1F3864"/>
          <w:sz w:val="24"/>
          <w:szCs w:val="24"/>
        </w:rPr>
        <w:t xml:space="preserve">Mô tả MDP: trạng thái, hành động, phần thưởng?</w:t>
      </w:r>
    </w:p>
    <w:p>
      <w:pPr>
        <w:spacing w:after="80"/>
        <w:jc w:val="both"/>
      </w:pPr>
      <w:r>
        <w:rPr>
          <w:b/>
          <w:bCs/>
          <w:color w:val="2E75B6"/>
        </w:rPr>
        <w:t xml:space="preserve">Trả lời: </w:t>
      </w:r>
      <w:r>
        <w:t xml:space="preserve">Trạng thái 8 chiều chuẩn hóa [0,1]: gas, nhiệt độ, độ ẩm, độ dốc (slope), p₅ₘᵢₙ từ forecaster, cờ quạt đang bật, cờ van đã đóng, và thời gian từ hành động gần nhất. Hành động rời rạc gồm 4: NO_OP, ALERT_USER, FAN_ON, CLOSE_VALVE. Phần thưởng theo kết quả (outcome-based).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600"/>
        <w:gridCol w:w="2700"/>
      </w:tblGrid>
      <w:tr>
        <w:trPr>
          <w:tblHeader/>
        </w:trPr>
        <w:tc>
          <w:tcPr>
            <w:tcW w:type="dxa" w:w="6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Tình huống</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Reward</w:t>
            </w:r>
          </w:p>
        </w:tc>
      </w:tr>
      <w:tr>
        <w:tc>
          <w:tcPr>
            <w:tcW w:type="dxa" w:w="6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Mỗi bước gas ≥ 1000 ppm (để khí chạm nguy hiểm)</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−50</w:t>
            </w:r>
          </w:p>
        </w:tc>
      </w:tr>
      <w:tr>
        <w:tc>
          <w:tcPr>
            <w:tcW w:type="dxa" w:w="66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Đang rò rỉ nhưng giữ được gas &lt; 1000 ppm (kiềm chế)</w:t>
            </w:r>
          </w:p>
        </w:tc>
        <w:tc>
          <w:tcPr>
            <w:tcW w:type="dxa" w:w="27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+0,3</w:t>
            </w:r>
          </w:p>
        </w:tc>
      </w:tr>
      <w:tr>
        <w:tc>
          <w:tcPr>
            <w:tcW w:type="dxa" w:w="6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ALERT khi đang NORMAL (báo nhầm)</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−3</w:t>
            </w:r>
          </w:p>
        </w:tc>
      </w:tr>
      <w:tr>
        <w:tc>
          <w:tcPr>
            <w:tcW w:type="dxa" w:w="66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FAN_ON lần đầu khi NORMAL</w:t>
            </w:r>
          </w:p>
        </w:tc>
        <w:tc>
          <w:tcPr>
            <w:tcW w:type="dxa" w:w="27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−15</w:t>
            </w:r>
          </w:p>
        </w:tc>
      </w:tr>
      <w:tr>
        <w:tc>
          <w:tcPr>
            <w:tcW w:type="dxa" w:w="6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CLOSE_VALVE lần đầu khi NORMAL</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−25</w:t>
            </w:r>
          </w:p>
        </w:tc>
      </w:tr>
      <w:tr>
        <w:tc>
          <w:tcPr>
            <w:tcW w:type="dxa" w:w="66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Mỗi bước giữ van đóng khi NORMAL (chi phí cắt gas)</w:t>
            </w:r>
          </w:p>
        </w:tc>
        <w:tc>
          <w:tcPr>
            <w:tcW w:type="dxa" w:w="27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−0,5</w:t>
            </w:r>
          </w:p>
        </w:tc>
      </w:tr>
      <w:tr>
        <w:tc>
          <w:tcPr>
            <w:tcW w:type="dxa" w:w="6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Mỗi bước quạt chạy khi NORMAL (tốn điện)</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−0,1</w:t>
            </w:r>
          </w:p>
        </w:tc>
      </w:tr>
      <w:tr>
        <w:tc>
          <w:tcPr>
            <w:tcW w:type="dxa" w:w="66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Chi phí mỗi bước</w:t>
            </w:r>
          </w:p>
        </w:tc>
        <w:tc>
          <w:tcPr>
            <w:tcW w:type="dxa" w:w="27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−0,05</w:t>
            </w:r>
          </w:p>
        </w:tc>
      </w:tr>
    </w:tbl>
    <w:p>
      <w:pPr>
        <w:spacing w:after="40" w:before="200"/>
      </w:pPr>
      <w:r>
        <w:rPr>
          <w:b/>
          <w:bCs/>
          <w:color w:val="1F3864"/>
          <w:sz w:val="24"/>
          <w:szCs w:val="24"/>
        </w:rPr>
        <w:t xml:space="preserve">Câu 11. </w:t>
      </w:r>
      <w:r>
        <w:rPr>
          <w:b/>
          <w:bCs/>
          <w:color w:val="1F3864"/>
          <w:sz w:val="24"/>
          <w:szCs w:val="24"/>
        </w:rPr>
        <w:t xml:space="preserve">“Reward hacking” là gì và bạn đã xử lý thế nào?</w:t>
      </w:r>
    </w:p>
    <w:p>
      <w:pPr>
        <w:spacing w:after="80"/>
        <w:jc w:val="both"/>
      </w:pPr>
      <w:r>
        <w:rPr>
          <w:b/>
          <w:bCs/>
          <w:color w:val="2E75B6"/>
        </w:rPr>
        <w:t xml:space="preserve">Trả lời: </w:t>
      </w:r>
      <w:r>
        <w:t xml:space="preserve">Phiên bản đầu thưởng cố định +10 mỗi lần bấm FAN/VALVE trong lúc rò rỉ, khiến agent “cày điểm” bằng cách spam FAN_ON mà không thực sự kiềm chế khí. Tôi bỏ phần thưởng đó và gắn reward vào KẾT QUẢ (giữ gas dưới 1000 ppm). Vì quạt không thể kiềm chế rò rỉ nhanh tăng theo hàm mũ, agent buộc phải ĐÓNG VAN — tức học đúng hành vi mong muốn.</w:t>
      </w:r>
    </w:p>
    <w:p>
      <w:pPr>
        <w:spacing w:after="120"/>
        <w:jc w:val="both"/>
      </w:pPr>
      <w:r>
        <w:rPr>
          <w:b/>
          <w:bCs/>
          <w:i/>
          <w:iCs/>
          <w:color w:val="595959"/>
        </w:rPr>
        <w:t xml:space="preserve">Mẹo phản biện: </w:t>
      </w:r>
      <w:r>
        <w:rPr>
          <w:i/>
          <w:iCs/>
          <w:color w:val="595959"/>
        </w:rPr>
        <w:t xml:space="preserve">Đây là điểm hội đồng rất thích hỏi. Hãy kể như một “bug thiết kế reward” bạn tự phát hiện và sửa — thể hiện hiểu sâu về RL.</w:t>
      </w:r>
    </w:p>
    <w:p>
      <w:pPr>
        <w:spacing w:after="40" w:before="200"/>
      </w:pPr>
      <w:r>
        <w:rPr>
          <w:b/>
          <w:bCs/>
          <w:color w:val="1F3864"/>
          <w:sz w:val="24"/>
          <w:szCs w:val="24"/>
        </w:rPr>
        <w:t xml:space="preserve">Câu 12. </w:t>
      </w:r>
      <w:r>
        <w:rPr>
          <w:b/>
          <w:bCs/>
          <w:color w:val="1F3864"/>
          <w:sz w:val="24"/>
          <w:szCs w:val="24"/>
        </w:rPr>
        <w:t xml:space="preserve">Cơ chế auto-restore van/quạt để làm gì?</w:t>
      </w:r>
    </w:p>
    <w:p>
      <w:pPr>
        <w:spacing w:after="80"/>
        <w:jc w:val="both"/>
      </w:pPr>
      <w:r>
        <w:rPr>
          <w:b/>
          <w:bCs/>
          <w:color w:val="2E75B6"/>
        </w:rPr>
        <w:t xml:space="preserve">Trả lời: </w:t>
      </w:r>
      <w:r>
        <w:t xml:space="preserve">Sau khi phòng trở lại NORMAL quá 20 giây, môi trường tự mở lại van và tắt quạt. Điều này làm mỗi sự kiện rò rỉ độc lập với nhau, ngăn agent “lười” đóng van vĩnh viễn để né rủi ro, và cộng với holding cost (−0,5/bước) buộc nó chỉ can thiệp khi cần.</w:t>
      </w:r>
    </w:p>
    <w:p>
      <w:pPr>
        <w:spacing w:after="40" w:before="200"/>
      </w:pPr>
      <w:r>
        <w:rPr>
          <w:b/>
          <w:bCs/>
          <w:color w:val="1F3864"/>
          <w:sz w:val="24"/>
          <w:szCs w:val="24"/>
        </w:rPr>
        <w:t xml:space="preserve">Câu 13. </w:t>
      </w:r>
      <w:r>
        <w:rPr>
          <w:b/>
          <w:bCs/>
          <w:color w:val="1F3864"/>
          <w:sz w:val="24"/>
          <w:szCs w:val="24"/>
        </w:rPr>
        <w:t xml:space="preserve">Thuật toán, siêu tham số và kiến trúc mạng PPO?</w:t>
      </w:r>
    </w:p>
    <w:p>
      <w:pPr>
        <w:spacing w:after="80"/>
        <w:jc w:val="both"/>
      </w:pPr>
      <w:r>
        <w:rPr>
          <w:b/>
          <w:bCs/>
          <w:color w:val="2E75B6"/>
        </w:rPr>
        <w:t xml:space="preserve">Trả lời: </w:t>
      </w:r>
      <w:r>
        <w:t xml:space="preserve">Dùng PPO (Stable-Baselines3) với MlpPolicy: n_steps 512, batch 128, gamma 0,99, GAE-lambda 0,95, learning rate 3e-4, ent_coef 0,01. Huấn luyện 400.000 timesteps với 4 môi trường song song và VecNormalize (chuẩn hóa reward). Mạng Actor–Critic dùng chung trunk Dense 64–64 (tanh), tách policy head (4 hành động, softmax) và value head (scalar), ~5.060 tham số — nhẹ tương đương LSTM.</w:t>
      </w:r>
    </w:p>
    <w:p>
      <w:pPr>
        <w:spacing w:after="40" w:before="200"/>
      </w:pPr>
      <w:r>
        <w:rPr>
          <w:b/>
          <w:bCs/>
          <w:color w:val="1F3864"/>
          <w:sz w:val="24"/>
          <w:szCs w:val="24"/>
        </w:rPr>
        <w:t xml:space="preserve">Câu 14. </w:t>
      </w:r>
      <w:r>
        <w:rPr>
          <w:b/>
          <w:bCs/>
          <w:color w:val="1F3864"/>
          <w:sz w:val="24"/>
          <w:szCs w:val="24"/>
        </w:rPr>
        <w:t xml:space="preserve">Làm sao biết PPO đã hội tụ?</w:t>
      </w:r>
    </w:p>
    <w:p>
      <w:pPr>
        <w:spacing w:after="80"/>
        <w:jc w:val="both"/>
      </w:pPr>
      <w:r>
        <w:rPr>
          <w:b/>
          <w:bCs/>
          <w:color w:val="2E75B6"/>
        </w:rPr>
        <w:t xml:space="preserve">Trả lời: </w:t>
      </w:r>
      <w:r>
        <w:t xml:space="preserve">Reward trung bình mỗi episode tăng rõ rệt và ổn định: từ khoảng −22.000 (giai đoạn khám phá ngẫu nhiên) lên khoảng −100. Sau khi bỏ reward hacking và dùng VecNormalize, đường cong reward trở nên diễn giải được và đi lên đều đặn.</w:t>
      </w:r>
    </w:p>
    <w:p>
      <w:pPr>
        <w:spacing w:after="120"/>
        <w:jc w:val="both"/>
      </w:pPr>
      <w:r>
        <w:rPr>
          <w:b/>
          <w:bCs/>
          <w:i/>
          <w:iCs/>
          <w:color w:val="595959"/>
        </w:rPr>
        <w:t xml:space="preserve">Mẹo phản biện: </w:t>
      </w:r>
      <w:r>
        <w:rPr>
          <w:i/>
          <w:iCs/>
          <w:color w:val="595959"/>
        </w:rPr>
        <w:t xml:space="preserve">Reward vẫn âm vì có chi phí mỗi bước; điều quan trọng là xu hướng tăng và ổn định, không phải giá trị tuyệt đối.</w:t>
      </w:r>
    </w:p>
    <w:p>
      <w:pPr>
        <w:spacing w:after="40" w:before="200"/>
      </w:pPr>
      <w:r>
        <w:rPr>
          <w:b/>
          <w:bCs/>
          <w:color w:val="1F3864"/>
          <w:sz w:val="24"/>
          <w:szCs w:val="24"/>
        </w:rPr>
        <w:t xml:space="preserve">Câu 15. </w:t>
      </w:r>
      <w:r>
        <w:rPr>
          <w:b/>
          <w:bCs/>
          <w:color w:val="1F3864"/>
          <w:sz w:val="24"/>
          <w:szCs w:val="24"/>
        </w:rPr>
        <w:t xml:space="preserve">Vì sao hành động rời rạc mà không liên tục? Vì sao chọn PPO?</w:t>
      </w:r>
    </w:p>
    <w:p>
      <w:pPr>
        <w:spacing w:after="80"/>
        <w:jc w:val="both"/>
      </w:pPr>
      <w:r>
        <w:rPr>
          <w:b/>
          <w:bCs/>
          <w:color w:val="2E75B6"/>
        </w:rPr>
        <w:t xml:space="preserve">Trả lời: </w:t>
      </w:r>
      <w:r>
        <w:t xml:space="preserve">Thiết bị thực tế (van, quạt, còi) là bật/tắt nên không gian hành động rời rạc phản ánh đúng bài toán. PPO là thuật toán on-policy ổn định, ít nhạy siêu tham số, phù hợp không gian hành động rời rạc và dễ huấn luyện trên CPU.</w:t>
      </w:r>
    </w:p>
    <w:p>
      <w:r>
        <w:br w:type="page"/>
      </w:r>
    </w:p>
    <w:p>
      <w:pPr>
        <w:pStyle w:val="Heading1"/>
      </w:pPr>
      <w:r>
        <w:t xml:space="preserve">3. Tích hợp LSTM + PPO vào luồng gần thời gian thực</w:t>
      </w:r>
    </w:p>
    <w:p>
      <w:pPr>
        <w:spacing w:after="40" w:before="200"/>
      </w:pPr>
      <w:r>
        <w:rPr>
          <w:b/>
          <w:bCs/>
          <w:color w:val="1F3864"/>
          <w:sz w:val="24"/>
          <w:szCs w:val="24"/>
        </w:rPr>
        <w:t xml:space="preserve">Câu 16. </w:t>
      </w:r>
      <w:r>
        <w:rPr>
          <w:b/>
          <w:bCs/>
          <w:color w:val="1F3864"/>
          <w:sz w:val="24"/>
          <w:szCs w:val="24"/>
        </w:rPr>
        <w:t xml:space="preserve">Mô tả luồng dữ liệu end-to-end?</w:t>
      </w:r>
    </w:p>
    <w:p>
      <w:pPr>
        <w:spacing w:after="80"/>
        <w:jc w:val="both"/>
      </w:pPr>
      <w:r>
        <w:rPr>
          <w:b/>
          <w:bCs/>
          <w:color w:val="2E75B6"/>
        </w:rPr>
        <w:t xml:space="preserve">Trả lời: </w:t>
      </w:r>
      <w:r>
        <w:t xml:space="preserve">Kiến trúc 4 tầng: Thiết bị (cảm biến/mô phỏng) gửi qua MQTT → cầu nối MQTT–Kafka → Spark Structured Streaming xử lý → ghi InfluxDB và phát Kafka. Tại tầng xử lý, với mỗi bản tin Spark tính 3 đại lượng: lstm_risk_score (bất thường hiện tại), predicted_risk_5min (dự báo LSTM), và rl_action (PPO chọn). Cảnh báo/hành động được phát lên 2 topic Kafka riêng để dashboard, Telegram, Grafana và bộ chấp hành tiêu thụ.</w:t>
      </w:r>
    </w:p>
    <w:p>
      <w:pPr>
        <w:spacing w:after="40" w:before="200"/>
      </w:pPr>
      <w:r>
        <w:rPr>
          <w:b/>
          <w:bCs/>
          <w:color w:val="1F3864"/>
          <w:sz w:val="24"/>
          <w:szCs w:val="24"/>
        </w:rPr>
        <w:t xml:space="preserve">Câu 17. </w:t>
      </w:r>
      <w:r>
        <w:rPr>
          <w:b/>
          <w:bCs/>
          <w:color w:val="1F3864"/>
          <w:sz w:val="24"/>
          <w:szCs w:val="24"/>
        </w:rPr>
        <w:t xml:space="preserve">Hai mô hình phối hợp với nhau như thế nào?</w:t>
      </w:r>
    </w:p>
    <w:p>
      <w:pPr>
        <w:spacing w:after="80"/>
        <w:jc w:val="both"/>
      </w:pPr>
      <w:r>
        <w:rPr>
          <w:b/>
          <w:bCs/>
          <w:color w:val="2E75B6"/>
        </w:rPr>
        <w:t xml:space="preserve">Trả lời: </w:t>
      </w:r>
      <w:r>
        <w:t xml:space="preserve">Chúng phân tầng và bổ sung nhau: LSTM trả về p₅ₘᵢₙ và đưa thẳng vào vector trạng thái của PPO như một đặc trưng “nhìn xa”. PPO dùng cả tín hiệu tức thời lẫn dự báo đó để quyết định hành động. LSTM lo “khi nào sắp nguy hiểm”, PPO lo “nên làm gì”.</w:t>
      </w:r>
    </w:p>
    <w:p>
      <w:pPr>
        <w:spacing w:after="40" w:before="200"/>
      </w:pPr>
      <w:r>
        <w:rPr>
          <w:b/>
          <w:bCs/>
          <w:color w:val="1F3864"/>
          <w:sz w:val="24"/>
          <w:szCs w:val="24"/>
        </w:rPr>
        <w:t xml:space="preserve">Câu 18. </w:t>
      </w:r>
      <w:r>
        <w:rPr>
          <w:b/>
          <w:bCs/>
          <w:color w:val="1F3864"/>
          <w:sz w:val="24"/>
          <w:szCs w:val="24"/>
        </w:rPr>
        <w:t xml:space="preserve">Cửa sổ trượt 60 mẫu được duy trì thế nào trong luồng streaming?</w:t>
      </w:r>
    </w:p>
    <w:p>
      <w:pPr>
        <w:spacing w:after="80"/>
        <w:jc w:val="both"/>
      </w:pPr>
      <w:r>
        <w:rPr>
          <w:b/>
          <w:bCs/>
          <w:color w:val="2E75B6"/>
        </w:rPr>
        <w:t xml:space="preserve">Trả lời: </w:t>
      </w:r>
      <w:r>
        <w:t xml:space="preserve">Mỗi thiết bị có một buffer (deque, maxlen=60) riêng giữ các mẫu đã chuẩn hóa; khi đủ 60 mẫu mới chạy LSTM. PPO cũng giữ trạng thái nội bộ riêng cho từng thiết bị (cờ quạt/van, lịch sử gas để tính slope) nên nhiều thiết bị xử lý độc lập trên cùng pipeline.</w:t>
      </w:r>
    </w:p>
    <w:p>
      <w:pPr>
        <w:spacing w:after="40" w:before="200"/>
      </w:pPr>
      <w:r>
        <w:rPr>
          <w:b/>
          <w:bCs/>
          <w:color w:val="1F3864"/>
          <w:sz w:val="24"/>
          <w:szCs w:val="24"/>
        </w:rPr>
        <w:t xml:space="preserve">Câu 19. </w:t>
      </w:r>
      <w:r>
        <w:rPr>
          <w:b/>
          <w:bCs/>
          <w:color w:val="1F3864"/>
          <w:sz w:val="24"/>
          <w:szCs w:val="24"/>
        </w:rPr>
        <w:t xml:space="preserve">Nếu mô hình chưa tải được hoặc lỗi thì sao?</w:t>
      </w:r>
    </w:p>
    <w:p>
      <w:pPr>
        <w:spacing w:after="80"/>
        <w:jc w:val="both"/>
      </w:pPr>
      <w:r>
        <w:rPr>
          <w:b/>
          <w:bCs/>
          <w:color w:val="2E75B6"/>
        </w:rPr>
        <w:t xml:space="preserve">Trả lời: </w:t>
      </w:r>
      <w:r>
        <w:t xml:space="preserve">Hệ thống có cơ chế dự phòng để không bao giờ dừng: nếu thiếu file LSTM thì dùng bộ ngoại suy xu hướng (linear/exponential) để vẫn ước lượng p₅ₘᵢₙ; nếu thiếu PPO thì dùng bộ điều khiển luật bảo thủ phản ánh đúng hình dạng reward. Mọi lời gọi mô hình đều bọc try/except và ghi log.</w:t>
      </w:r>
    </w:p>
    <w:p>
      <w:pPr>
        <w:spacing w:after="120"/>
        <w:jc w:val="both"/>
      </w:pPr>
      <w:r>
        <w:rPr>
          <w:b/>
          <w:bCs/>
          <w:i/>
          <w:iCs/>
          <w:color w:val="595959"/>
        </w:rPr>
        <w:t xml:space="preserve">Mẹo phản biện: </w:t>
      </w:r>
      <w:r>
        <w:rPr>
          <w:i/>
          <w:iCs/>
          <w:color w:val="595959"/>
        </w:rPr>
        <w:t xml:space="preserve">Đây là điểm cộng kỹ thuật: hệ thống “fail-safe”, suy giảm chức năng êm chứ không sập.</w:t>
      </w:r>
    </w:p>
    <w:p>
      <w:pPr>
        <w:spacing w:after="40" w:before="200"/>
      </w:pPr>
      <w:r>
        <w:rPr>
          <w:b/>
          <w:bCs/>
          <w:color w:val="1F3864"/>
          <w:sz w:val="24"/>
          <w:szCs w:val="24"/>
        </w:rPr>
        <w:t xml:space="preserve">Câu 20. </w:t>
      </w:r>
      <w:r>
        <w:rPr>
          <w:b/>
          <w:bCs/>
          <w:color w:val="1F3864"/>
          <w:sz w:val="24"/>
          <w:szCs w:val="24"/>
        </w:rPr>
        <w:t xml:space="preserve">“Gần thời gian thực” cụ thể là bao nhiêu? Có đáp ứng được không?</w:t>
      </w:r>
    </w:p>
    <w:p>
      <w:pPr>
        <w:spacing w:after="80"/>
        <w:jc w:val="both"/>
      </w:pPr>
      <w:r>
        <w:rPr>
          <w:b/>
          <w:bCs/>
          <w:color w:val="2E75B6"/>
        </w:rPr>
        <w:t xml:space="preserve">Trả lời: </w:t>
      </w:r>
      <w:r>
        <w:t xml:space="preserve">Độ trễ suy luận LSTM ~69 ms (median, p99 ~135 ms), PPO ~0,7 ms, end-to-end khoảng 320 ms — dưới 1 giây. Mức này đáp ứng yêu cầu thời gian thực mềm của giám sát khí gas (chu kỳ cảm biến 1 Hz), với tài nguyên chỉ ~5% CPU và ~2 GB RAM.</w:t>
      </w:r>
    </w:p>
    <w:p>
      <w:pPr>
        <w:spacing w:after="40" w:before="200"/>
      </w:pPr>
      <w:r>
        <w:rPr>
          <w:b/>
          <w:bCs/>
          <w:color w:val="1F3864"/>
          <w:sz w:val="24"/>
          <w:szCs w:val="24"/>
        </w:rPr>
        <w:t xml:space="preserve">Câu 21. </w:t>
      </w:r>
      <w:r>
        <w:rPr>
          <w:b/>
          <w:bCs/>
          <w:color w:val="1F3864"/>
          <w:sz w:val="24"/>
          <w:szCs w:val="24"/>
        </w:rPr>
        <w:t xml:space="preserve">Vì sao dùng Kafka + Spark mà không xử lý trực tiếp?</w:t>
      </w:r>
    </w:p>
    <w:p>
      <w:pPr>
        <w:spacing w:after="80"/>
        <w:jc w:val="both"/>
      </w:pPr>
      <w:r>
        <w:rPr>
          <w:b/>
          <w:bCs/>
          <w:color w:val="2E75B6"/>
        </w:rPr>
        <w:t xml:space="preserve">Trả lời: </w:t>
      </w:r>
      <w:r>
        <w:t xml:space="preserve">Kafka tách rời (decouple) thiết bị khỏi xử lý và đệm khi tải tăng; Spark Structured Streaming cho phép mở rộng ngang khi có nhiều thiết bị. Kiến trúc này giúp thêm thiết bị mà không phải sửa logic xử lý, và tách riêng topic cảnh báo với topic hành động để bộ chấp hành subscribe độc lập.</w:t>
      </w:r>
    </w:p>
    <w:p>
      <w:pPr>
        <w:spacing w:after="40" w:before="200"/>
      </w:pPr>
      <w:r>
        <w:rPr>
          <w:b/>
          <w:bCs/>
          <w:color w:val="1F3864"/>
          <w:sz w:val="24"/>
          <w:szCs w:val="24"/>
        </w:rPr>
        <w:t xml:space="preserve">Câu 22. </w:t>
      </w:r>
      <w:r>
        <w:rPr>
          <w:b/>
          <w:bCs/>
          <w:color w:val="1F3864"/>
          <w:sz w:val="24"/>
          <w:szCs w:val="24"/>
        </w:rPr>
        <w:t xml:space="preserve">Làm sao tránh spam cảnh báo Telegram?</w:t>
      </w:r>
    </w:p>
    <w:p>
      <w:pPr>
        <w:spacing w:after="80"/>
        <w:jc w:val="both"/>
      </w:pPr>
      <w:r>
        <w:rPr>
          <w:b/>
          <w:bCs/>
          <w:color w:val="2E75B6"/>
        </w:rPr>
        <w:t xml:space="preserve">Trả lời: </w:t>
      </w:r>
      <w:r>
        <w:t xml:space="preserve">Có cơ chế cooldown theo khóa (thiết bị + nguồn + nhãn) và ngưỡng rủi ro tối thiểu, chỉ gửi khi vượt ngưỡng và đã qua thời gian chờ. Nhờ đó một sự kiện rò rỉ kéo dài không tạo ra hàng loạt tin nhắn trùng lặp.</w:t>
      </w:r>
    </w:p>
    <w:p>
      <w:r>
        <w:br w:type="page"/>
      </w:r>
    </w:p>
    <w:p>
      <w:pPr>
        <w:pStyle w:val="Heading1"/>
      </w:pPr>
      <w:r>
        <w:t xml:space="preserve">4. Đánh giá hệ thống &amp; phân tích kết quả</w:t>
      </w:r>
    </w:p>
    <w:p>
      <w:pPr>
        <w:spacing w:after="40" w:before="200"/>
      </w:pPr>
      <w:r>
        <w:rPr>
          <w:b/>
          <w:bCs/>
          <w:color w:val="1F3864"/>
          <w:sz w:val="24"/>
          <w:szCs w:val="24"/>
        </w:rPr>
        <w:t xml:space="preserve">Câu 23. </w:t>
      </w:r>
      <w:r>
        <w:rPr>
          <w:b/>
          <w:bCs/>
          <w:color w:val="1F3864"/>
          <w:sz w:val="24"/>
          <w:szCs w:val="24"/>
        </w:rPr>
        <w:t xml:space="preserve">Bạn so sánh những bộ điều khiển nào và tiêu chí gì?</w:t>
      </w:r>
    </w:p>
    <w:p>
      <w:pPr>
        <w:spacing w:after="80"/>
        <w:jc w:val="both"/>
      </w:pPr>
      <w:r>
        <w:rPr>
          <w:b/>
          <w:bCs/>
          <w:color w:val="2E75B6"/>
        </w:rPr>
        <w:t xml:space="preserve">Trả lời: </w:t>
      </w:r>
      <w:r>
        <w:t xml:space="preserve">So sánh công bằng 4 bộ điều khiển trên cùng kịch bản, nhiều seed: THRESHOLD (ngưỡng tĩnh), FORECASTER (chỉ cảnh báo theo dự báo), RULE (luật tay), và RL (PPO). Ba chỉ số chính: miss_rate (tỷ lệ sự kiện vẫn chạm ngưỡng nguy hiểm), mean_peak_gas (đỉnh nồng độ trung bình — càng thấp càng an toàn), và alarms/giờ (mức độ gây phiền).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300"/>
        <w:gridCol w:w="216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Controller</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miss_rate</w:t>
            </w:r>
          </w:p>
        </w:tc>
        <w:tc>
          <w:tcPr>
            <w:tcW w:type="dxa" w:w="2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peak_gas (ppm)</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alarms/giờ</w:t>
            </w:r>
          </w:p>
        </w:tc>
      </w:tr>
      <w:tr>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THRESHOLD</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96%</w:t>
            </w:r>
          </w:p>
        </w:tc>
        <w:tc>
          <w:tcPr>
            <w:tcW w:type="dxa" w:w="2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1508</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2,77</w:t>
            </w:r>
          </w:p>
        </w:tc>
      </w:tr>
      <w:tr>
        <w:tc>
          <w:tcPr>
            <w:tcW w:type="dxa" w:w="27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FORECASTER</w:t>
            </w:r>
          </w:p>
        </w:tc>
        <w:tc>
          <w:tcPr>
            <w:tcW w:type="dxa" w:w="22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96%</w:t>
            </w:r>
          </w:p>
        </w:tc>
        <w:tc>
          <w:tcPr>
            <w:tcW w:type="dxa" w:w="23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1508</w:t>
            </w:r>
          </w:p>
        </w:tc>
        <w:tc>
          <w:tcPr>
            <w:tcW w:type="dxa" w:w="216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6,17</w:t>
            </w:r>
          </w:p>
        </w:tc>
      </w:tr>
      <w:tr>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RULE</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27%</w:t>
            </w:r>
          </w:p>
        </w:tc>
        <w:tc>
          <w:tcPr>
            <w:tcW w:type="dxa" w:w="2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767</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4,90</w:t>
            </w:r>
          </w:p>
        </w:tc>
      </w:tr>
      <w:tr>
        <w:tc>
          <w:tcPr>
            <w:tcW w:type="dxa" w:w="27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RL (PPO)</w:t>
            </w:r>
          </w:p>
        </w:tc>
        <w:tc>
          <w:tcPr>
            <w:tcW w:type="dxa" w:w="22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5%</w:t>
            </w:r>
          </w:p>
        </w:tc>
        <w:tc>
          <w:tcPr>
            <w:tcW w:type="dxa" w:w="23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222</w:t>
            </w:r>
          </w:p>
        </w:tc>
        <w:tc>
          <w:tcPr>
            <w:tcW w:type="dxa" w:w="216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1,11</w:t>
            </w:r>
          </w:p>
        </w:tc>
      </w:tr>
    </w:tbl>
    <w:p>
      <w:pPr>
        <w:spacing w:after="80"/>
        <w:jc w:val="both"/>
      </w:pPr>
      <w:r>
        <w:rPr>
          <w:b/>
          <w:bCs/>
        </w:rPr>
        <w:t xml:space="preserve">RL tốt nhất trên cả 3 chỉ số cùng lúc: bỏ sót ít nhất, giữ khí thấp nhất (~7× thấp hơn ngưỡng), và ít báo phiền nhất.</w:t>
      </w:r>
    </w:p>
    <w:p>
      <w:pPr>
        <w:spacing w:after="40" w:before="200"/>
      </w:pPr>
      <w:r>
        <w:rPr>
          <w:b/>
          <w:bCs/>
          <w:color w:val="1F3864"/>
          <w:sz w:val="24"/>
          <w:szCs w:val="24"/>
        </w:rPr>
        <w:t xml:space="preserve">Câu 24. </w:t>
      </w:r>
      <w:r>
        <w:rPr>
          <w:b/>
          <w:bCs/>
          <w:color w:val="1F3864"/>
          <w:sz w:val="24"/>
          <w:szCs w:val="24"/>
        </w:rPr>
        <w:t xml:space="preserve">Vì sao THRESHOLD và FORECASTER có miss_rate tới 96%?</w:t>
      </w:r>
    </w:p>
    <w:p>
      <w:pPr>
        <w:spacing w:after="80"/>
        <w:jc w:val="both"/>
      </w:pPr>
      <w:r>
        <w:rPr>
          <w:b/>
          <w:bCs/>
          <w:color w:val="2E75B6"/>
        </w:rPr>
        <w:t xml:space="preserve">Trả lời: </w:t>
      </w:r>
      <w:r>
        <w:t xml:space="preserve">Vì chúng chỉ CẢNH BÁO mà không hành động vật lý — không đóng van, không bật quạt. Dù forecaster phát hiện sớm hơn, nếu không có ai can thiệp thì khí vẫn chạm 1000 ppm. Đây chính là luận điểm trung tâm: “cảnh báo đơn thuần là không đủ”, phải có hành động tự động.</w:t>
      </w:r>
    </w:p>
    <w:p>
      <w:pPr>
        <w:spacing w:after="40" w:before="200"/>
      </w:pPr>
      <w:r>
        <w:rPr>
          <w:b/>
          <w:bCs/>
          <w:color w:val="1F3864"/>
          <w:sz w:val="24"/>
          <w:szCs w:val="24"/>
        </w:rPr>
        <w:t xml:space="preserve">Câu 25. </w:t>
      </w:r>
      <w:r>
        <w:rPr>
          <w:b/>
          <w:bCs/>
          <w:color w:val="1F3864"/>
          <w:sz w:val="24"/>
          <w:szCs w:val="24"/>
        </w:rPr>
        <w:t xml:space="preserve">“Miss” được định nghĩa thế nào? Có khách quan không?</w:t>
      </w:r>
    </w:p>
    <w:p>
      <w:pPr>
        <w:spacing w:after="80"/>
        <w:jc w:val="both"/>
      </w:pPr>
      <w:r>
        <w:rPr>
          <w:b/>
          <w:bCs/>
          <w:color w:val="2E75B6"/>
        </w:rPr>
        <w:t xml:space="preserve">Trả lời: </w:t>
      </w:r>
      <w:r>
        <w:t xml:space="preserve">Một sự kiện rò rỉ bị tính là miss nếu nồng độ khí đạt tới ngưỡng nguy hiểm 1000 ppm trong sự kiện đó — định nghĩa theo kết quả vật lý, không phụ thuộc mô hình. Cùng một bộ sự kiện được áp cho cả 4 controller qua nhiều seed nên so sánh là công bằng.</w:t>
      </w:r>
    </w:p>
    <w:p>
      <w:pPr>
        <w:spacing w:after="40" w:before="200"/>
      </w:pPr>
      <w:r>
        <w:rPr>
          <w:b/>
          <w:bCs/>
          <w:color w:val="1F3864"/>
          <w:sz w:val="24"/>
          <w:szCs w:val="24"/>
        </w:rPr>
        <w:t xml:space="preserve">Câu 26. </w:t>
      </w:r>
      <w:r>
        <w:rPr>
          <w:b/>
          <w:bCs/>
          <w:color w:val="1F3864"/>
          <w:sz w:val="24"/>
          <w:szCs w:val="24"/>
        </w:rPr>
        <w:t xml:space="preserve">FORECASTER báo nhiều hơn (6,17/giờ) nhưng vẫn miss cao — giải thích?</w:t>
      </w:r>
    </w:p>
    <w:p>
      <w:pPr>
        <w:spacing w:after="80"/>
        <w:jc w:val="both"/>
      </w:pPr>
      <w:r>
        <w:rPr>
          <w:b/>
          <w:bCs/>
          <w:color w:val="2E75B6"/>
        </w:rPr>
        <w:t xml:space="preserve">Trả lời: </w:t>
      </w:r>
      <w:r>
        <w:t xml:space="preserve">Forecaster nhạy hơn nên phát cảnh báo sớm và nhiều hơn, cho lead time gấp 4–9 lần ngưỡng tĩnh. Nhưng cảnh báo không tự ngăn được rò rỉ, nên miss_rate vẫn cao. Điều này củng cố vai trò của tầng RL: biến “phát hiện sớm” thành “hành động kịp thời”.</w:t>
      </w:r>
    </w:p>
    <w:p>
      <w:pPr>
        <w:spacing w:after="40" w:before="200"/>
      </w:pPr>
      <w:r>
        <w:rPr>
          <w:b/>
          <w:bCs/>
          <w:color w:val="1F3864"/>
          <w:sz w:val="24"/>
          <w:szCs w:val="24"/>
        </w:rPr>
        <w:t xml:space="preserve">Câu 27. </w:t>
      </w:r>
      <w:r>
        <w:rPr>
          <w:b/>
          <w:bCs/>
          <w:color w:val="1F3864"/>
          <w:sz w:val="24"/>
          <w:szCs w:val="24"/>
        </w:rPr>
        <w:t xml:space="preserve">Kết quả theo kịch bản rò rỉ chậm/nhanh ra sao?</w:t>
      </w:r>
    </w:p>
    <w:p>
      <w:pPr>
        <w:spacing w:after="80"/>
        <w:jc w:val="both"/>
      </w:pPr>
      <w:r>
        <w:rPr>
          <w:b/>
          <w:bCs/>
          <w:color w:val="2E75B6"/>
        </w:rPr>
        <w:t xml:space="preserve">Trả lời: </w:t>
      </w:r>
      <w:r>
        <w:t xml:space="preserve">Chỉ RULE và RL giữ được khí dưới ngưỡng ở cả hai loại rò rỉ; THRESHOLD và FORECASTER đều chạm trần. RL vượt trội rõ nhất ở benchmark hỗn hợp nhiều sự kiện liên tiếp, nhờ học được khi nào đóng van thay vì chỉ thông gió.</w:t>
      </w:r>
    </w:p>
    <w:p>
      <w:pPr>
        <w:spacing w:after="40" w:before="200"/>
      </w:pPr>
      <w:r>
        <w:rPr>
          <w:b/>
          <w:bCs/>
          <w:color w:val="1F3864"/>
          <w:sz w:val="24"/>
          <w:szCs w:val="24"/>
        </w:rPr>
        <w:t xml:space="preserve">Câu 28. </w:t>
      </w:r>
      <w:r>
        <w:rPr>
          <w:b/>
          <w:bCs/>
          <w:color w:val="1F3864"/>
          <w:sz w:val="24"/>
          <w:szCs w:val="24"/>
        </w:rPr>
        <w:t xml:space="preserve">Hạn chế lớn nhất của đánh giá là gì?</w:t>
      </w:r>
    </w:p>
    <w:p>
      <w:pPr>
        <w:spacing w:after="80"/>
        <w:jc w:val="both"/>
      </w:pPr>
      <w:r>
        <w:rPr>
          <w:b/>
          <w:bCs/>
          <w:color w:val="2E75B6"/>
        </w:rPr>
        <w:t xml:space="preserve">Trả lời: </w:t>
      </w:r>
      <w:r>
        <w:t xml:space="preserve">PPO huấn luyện và đánh giá trên mô phỏng, chưa kiểm chứng sim-to-real cho tầng RL trên phần cứng thật (LSTM đã có bằng chứng bước đầu trên Kaggle). Phạm vi đánh giá còn hẹp (3 seed × ~4 giờ) nên khoảng tin cậy chưa siết chặt; chưa so sánh với kiến trúc mới hơn như Transformer/TFT hay SAC.</w:t>
      </w:r>
    </w:p>
    <w:p>
      <w:pPr>
        <w:spacing w:after="120"/>
        <w:jc w:val="both"/>
      </w:pPr>
      <w:r>
        <w:rPr>
          <w:b/>
          <w:bCs/>
          <w:i/>
          <w:iCs/>
          <w:color w:val="595959"/>
        </w:rPr>
        <w:t xml:space="preserve">Mẹo phản biện: </w:t>
      </w:r>
      <w:r>
        <w:rPr>
          <w:i/>
          <w:iCs/>
          <w:color w:val="595959"/>
        </w:rPr>
        <w:t xml:space="preserve">Chủ động nêu hạn chế trước khi hội đồng hỏi — thể hiện sự trung thực khoa học, rồi gắn với hướng phát triển (10+ seed, triển khai ESP32 thật).</w:t>
      </w:r>
    </w:p>
    <w:p>
      <w:pPr>
        <w:spacing w:after="40" w:before="200"/>
      </w:pPr>
      <w:r>
        <w:rPr>
          <w:b/>
          <w:bCs/>
          <w:color w:val="1F3864"/>
          <w:sz w:val="24"/>
          <w:szCs w:val="24"/>
        </w:rPr>
        <w:t xml:space="preserve">Câu 29. </w:t>
      </w:r>
      <w:r>
        <w:rPr>
          <w:b/>
          <w:bCs/>
          <w:color w:val="1F3864"/>
          <w:sz w:val="24"/>
          <w:szCs w:val="24"/>
        </w:rPr>
        <w:t xml:space="preserve">Đóng góp khoa học cốt lõi của bạn là gì?</w:t>
      </w:r>
    </w:p>
    <w:p>
      <w:pPr>
        <w:spacing w:after="80"/>
        <w:jc w:val="both"/>
      </w:pPr>
      <w:r>
        <w:rPr>
          <w:b/>
          <w:bCs/>
          <w:color w:val="2E75B6"/>
        </w:rPr>
        <w:t xml:space="preserve">Trả lời: </w:t>
      </w:r>
      <w:r>
        <w:t xml:space="preserve">Ba điểm: (1) chứng minh định lượng “cảnh báo đơn thuần không đủ” (~96% vẫn chạm nguy hiểm); (2) thiết kế reward outcome-based loại bỏ reward hacking, cho RL vượt cả luật tay; (3) kiến trúc phân tầng LSTM (dự báo) + PPO (hành động) chạy gần thời gian thực trên phần cứng phổ thông, có bằng chứng sim-to-real bước đầu cho LSTM.</w:t>
      </w:r>
    </w:p>
    <w:p>
      <w:pPr>
        <w:spacing w:after="40" w:before="200"/>
      </w:pPr>
      <w:r>
        <w:rPr>
          <w:b/>
          <w:bCs/>
          <w:color w:val="1F3864"/>
          <w:sz w:val="24"/>
          <w:szCs w:val="24"/>
        </w:rPr>
        <w:t xml:space="preserve">Câu 30. </w:t>
      </w:r>
      <w:r>
        <w:rPr>
          <w:b/>
          <w:bCs/>
          <w:color w:val="1F3864"/>
          <w:sz w:val="24"/>
          <w:szCs w:val="24"/>
        </w:rPr>
        <w:t xml:space="preserve">Nếu chỉ được nói một câu để bảo vệ đề tài?</w:t>
      </w:r>
    </w:p>
    <w:p>
      <w:pPr>
        <w:spacing w:after="80"/>
        <w:jc w:val="both"/>
      </w:pPr>
      <w:r>
        <w:rPr>
          <w:b/>
          <w:bCs/>
          <w:color w:val="2E75B6"/>
        </w:rPr>
        <w:t xml:space="preserve">Trả lời: </w:t>
      </w:r>
      <w:r>
        <w:t xml:space="preserve">Hệ thống không dừng ở việc báo động mà tự hành động: nhờ LSTM dự báo sớm và PPO ra quyết định theo kết quả, tỷ lệ sự kiện chạm ngưỡng nguy hiểm giảm từ 96% (chỉ cảnh báo) xuống còn 5%, đỉnh nồng độ giảm khoảng 7 lần — với độ trễ dưới 1 giây trên phần cứng phổ thông.</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Chuẩn bị phản biện khóa luận — Lê Viết Dương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2026-06-25T02:33:06.246Z</dcterms:created>
  <dcterms:modified xsi:type="dcterms:W3CDTF">2026-06-25T02:33:06.246Z</dcterms:modified>
</cp:coreProperties>
</file>

<file path=docProps/custom.xml><?xml version="1.0" encoding="utf-8"?>
<Properties xmlns="http://schemas.openxmlformats.org/officeDocument/2006/custom-properties" xmlns:vt="http://schemas.openxmlformats.org/officeDocument/2006/docPropsVTypes"/>
</file>