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2月19号组建核心团队；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2月20号</w:t>
      </w:r>
      <w:r>
        <w:rPr>
          <w:rFonts w:hint="eastAsia"/>
          <w:sz w:val="28"/>
          <w:szCs w:val="28"/>
        </w:rPr>
        <w:t>核心团队沟通，确定合作模式和分工；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2月25号小组会议讨论痛点，</w:t>
      </w:r>
      <w:r>
        <w:rPr>
          <w:rFonts w:hint="eastAsia"/>
          <w:sz w:val="28"/>
          <w:szCs w:val="28"/>
        </w:rPr>
        <w:t>确定产品定位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确定项目“云联直聘”，开始着手设计原型和编写相关文件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计划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云联直聘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第一版界面原型；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2020年3</w:t>
      </w:r>
      <w:r>
        <w:rPr>
          <w:rFonts w:hint="eastAsia"/>
          <w:sz w:val="28"/>
          <w:szCs w:val="28"/>
        </w:rPr>
        <w:t>月: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3月5号完成“云联直聘”第一版原型界面，考虑到该项目与市面上已有的同类型APP无太大的竞争力（没有比较创新新颖的点），分类比较混乱，核心团队一致同意更改项目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3月6号确立新项目“Climbing”,确定产品定位及其受众，开始制作该项目第一版原型界面，并修改相关文档；</w:t>
      </w:r>
      <w:bookmarkStart w:id="0" w:name="_GoBack"/>
      <w:bookmarkEnd w:id="0"/>
    </w:p>
    <w:p>
      <w:pPr>
        <w:pStyle w:val="8"/>
        <w:numPr>
          <w:numId w:val="0"/>
        </w:numPr>
        <w:ind w:left="841" w:leftChars="0"/>
        <w:rPr>
          <w:sz w:val="28"/>
          <w:szCs w:val="28"/>
        </w:rPr>
      </w:pPr>
    </w:p>
    <w:p>
      <w:pPr>
        <w:pStyle w:val="8"/>
        <w:numPr>
          <w:numId w:val="0"/>
        </w:num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F400851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20</TotalTime>
  <ScaleCrop>false</ScaleCrop>
  <LinksUpToDate>false</LinksUpToDate>
  <CharactersWithSpaces>236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三微廿九</cp:lastModifiedBy>
  <dcterms:modified xsi:type="dcterms:W3CDTF">2020-03-09T11:03:02Z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