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9AD2" w14:textId="6C6AC20A" w:rsidR="003A63D4" w:rsidRPr="003A63D4" w:rsidRDefault="003A63D4" w:rsidP="003A63D4">
      <w:pPr>
        <w:jc w:val="center"/>
        <w:rPr>
          <w:sz w:val="48"/>
          <w:szCs w:val="48"/>
        </w:rPr>
      </w:pPr>
      <w:r w:rsidRPr="003A63D4">
        <w:rPr>
          <w:rFonts w:hint="eastAsia"/>
          <w:sz w:val="48"/>
          <w:szCs w:val="48"/>
        </w:rPr>
        <w:t>《Climbing》项目范围说明书</w:t>
      </w:r>
    </w:p>
    <w:p w14:paraId="7DF44756" w14:textId="37DD6F70" w:rsidR="003A63D4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项目背景和说明</w:t>
      </w:r>
    </w:p>
    <w:p w14:paraId="5A246004" w14:textId="775E767B" w:rsidR="003A63D4" w:rsidRPr="003A63D4" w:rsidRDefault="003A63D4" w:rsidP="0080115A">
      <w:pPr>
        <w:ind w:leftChars="200" w:left="420"/>
      </w:pPr>
      <w:r w:rsidRPr="003A63D4">
        <w:rPr>
          <w:rFonts w:hint="eastAsia"/>
        </w:rPr>
        <w:t>项目名称：Climbing</w:t>
      </w:r>
    </w:p>
    <w:p w14:paraId="0987BB44" w14:textId="1635CBA5" w:rsidR="003A63D4" w:rsidRPr="003A63D4" w:rsidRDefault="003A63D4" w:rsidP="0080115A">
      <w:pPr>
        <w:ind w:leftChars="200" w:left="420"/>
      </w:pPr>
      <w:r w:rsidRPr="003A63D4">
        <w:rPr>
          <w:rFonts w:hint="eastAsia"/>
        </w:rPr>
        <w:t>项目类型：学习监督类App</w:t>
      </w:r>
    </w:p>
    <w:p w14:paraId="0B1CDDBD" w14:textId="4EAD40C5" w:rsidR="003A63D4" w:rsidRPr="003A63D4" w:rsidRDefault="003A63D4" w:rsidP="0080115A">
      <w:pPr>
        <w:ind w:leftChars="200" w:left="420"/>
      </w:pPr>
      <w:r w:rsidRPr="003A63D4">
        <w:rPr>
          <w:rFonts w:hint="eastAsia"/>
        </w:rPr>
        <w:t>项目经理：董心</w:t>
      </w:r>
    </w:p>
    <w:p w14:paraId="7BCE20E2" w14:textId="7CC684A2" w:rsidR="003A63D4" w:rsidRPr="003A63D4" w:rsidRDefault="003A63D4" w:rsidP="0080115A">
      <w:pPr>
        <w:ind w:leftChars="200" w:left="420"/>
        <w:rPr>
          <w:rFonts w:hint="eastAsia"/>
        </w:rPr>
      </w:pPr>
      <w:r w:rsidRPr="003A63D4">
        <w:rPr>
          <w:rFonts w:hint="eastAsia"/>
        </w:rPr>
        <w:t>编写日期：</w:t>
      </w:r>
      <w:r w:rsidR="0080115A">
        <w:rPr>
          <w:rFonts w:hint="eastAsia"/>
        </w:rPr>
        <w:t>2020年3月3</w:t>
      </w:r>
      <w:r w:rsidR="0080115A">
        <w:t>0</w:t>
      </w:r>
      <w:r w:rsidR="0080115A">
        <w:rPr>
          <w:rFonts w:hint="eastAsia"/>
        </w:rPr>
        <w:t>日</w:t>
      </w:r>
    </w:p>
    <w:p w14:paraId="38C3A73A" w14:textId="4D939C8C" w:rsidR="003A63D4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项目范围说明</w:t>
      </w:r>
    </w:p>
    <w:p w14:paraId="17A0DADA" w14:textId="77777777" w:rsidR="008E23D5" w:rsidRPr="008E23D5" w:rsidRDefault="008E23D5" w:rsidP="008E23D5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运营：审核队伍、推荐、问题反馈；</w:t>
      </w:r>
    </w:p>
    <w:p w14:paraId="10F8A9ED" w14:textId="77777777" w:rsidR="008E23D5" w:rsidRPr="008E23D5" w:rsidRDefault="008E23D5" w:rsidP="008E23D5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商家：广告、推广学习用具等</w:t>
      </w:r>
    </w:p>
    <w:p w14:paraId="2E9B9C93" w14:textId="77777777" w:rsidR="008E23D5" w:rsidRPr="008E23D5" w:rsidRDefault="008E23D5" w:rsidP="008E23D5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用户：学习圈查询及浏览、关注、打卡、管理队伍、申请加入、个人中心；</w:t>
      </w:r>
    </w:p>
    <w:p w14:paraId="22D28514" w14:textId="77777777" w:rsidR="008E23D5" w:rsidRPr="008E23D5" w:rsidRDefault="008E23D5" w:rsidP="008E23D5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公共功能：发现搜索感兴趣的学习圈、分享经验；</w:t>
      </w:r>
    </w:p>
    <w:p w14:paraId="0148034C" w14:textId="77777777" w:rsidR="008E23D5" w:rsidRPr="008E23D5" w:rsidRDefault="008E23D5" w:rsidP="008E23D5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管理员功能：审核圈子、分析数据；</w:t>
      </w:r>
    </w:p>
    <w:p w14:paraId="74E67BB4" w14:textId="37C304CA" w:rsidR="009F2D90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项目可交付成果</w:t>
      </w:r>
    </w:p>
    <w:p w14:paraId="2102A20A" w14:textId="35EC6DE4" w:rsidR="00FD533C" w:rsidRPr="008E23D5" w:rsidRDefault="00FD533C" w:rsidP="008E23D5">
      <w:pPr>
        <w:pStyle w:val="a3"/>
        <w:widowControl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8E23D5">
        <w:rPr>
          <w:rFonts w:hint="eastAsia"/>
          <w:szCs w:val="21"/>
        </w:rPr>
        <w:t>完全实现需求的可运行程序及源代码；</w:t>
      </w:r>
    </w:p>
    <w:p w14:paraId="1FB65482" w14:textId="62F30B3A" w:rsidR="000B0197" w:rsidRPr="008E23D5" w:rsidRDefault="000B0197" w:rsidP="008E23D5">
      <w:pPr>
        <w:pStyle w:val="a3"/>
        <w:widowControl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8E23D5">
        <w:rPr>
          <w:rFonts w:hint="eastAsia"/>
          <w:szCs w:val="21"/>
        </w:rPr>
        <w:t>主要技术文档：需求说明、产品说明、设计文档、测试报告；</w:t>
      </w:r>
    </w:p>
    <w:p w14:paraId="5E614E92" w14:textId="141E0966" w:rsidR="00FD533C" w:rsidRPr="008E23D5" w:rsidRDefault="000B0197" w:rsidP="008E23D5">
      <w:pPr>
        <w:pStyle w:val="a3"/>
        <w:widowControl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8E23D5">
        <w:rPr>
          <w:rFonts w:hint="eastAsia"/>
          <w:szCs w:val="21"/>
        </w:rPr>
        <w:t>主要项目管理文档：项目章程、进度计划、预算文档、人力资源计划、沟通计划、风险登记册、采购文件、主要变更记录、验收报告；</w:t>
      </w:r>
    </w:p>
    <w:p w14:paraId="01E72A8D" w14:textId="4E40A4C2" w:rsidR="003A63D4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约束条件</w:t>
      </w:r>
    </w:p>
    <w:p w14:paraId="72CC8AAE" w14:textId="701D7B24" w:rsidR="00C23247" w:rsidRPr="00C23247" w:rsidRDefault="00C23247" w:rsidP="00C23247">
      <w:pPr>
        <w:pStyle w:val="a3"/>
        <w:ind w:left="420" w:firstLineChars="0" w:firstLine="0"/>
        <w:rPr>
          <w:rFonts w:hint="eastAsia"/>
          <w:szCs w:val="21"/>
        </w:rPr>
      </w:pPr>
      <w:r w:rsidRPr="00C23247">
        <w:rPr>
          <w:rFonts w:hint="eastAsia"/>
          <w:szCs w:val="21"/>
        </w:rPr>
        <w:t>2</w:t>
      </w:r>
      <w:r w:rsidRPr="00C23247">
        <w:rPr>
          <w:szCs w:val="21"/>
        </w:rPr>
        <w:t>020</w:t>
      </w:r>
      <w:r w:rsidRPr="00C23247">
        <w:rPr>
          <w:rFonts w:hint="eastAsia"/>
          <w:szCs w:val="21"/>
        </w:rPr>
        <w:t>年7月1</w:t>
      </w:r>
      <w:r w:rsidRPr="00C23247">
        <w:rPr>
          <w:szCs w:val="21"/>
        </w:rPr>
        <w:t>5</w:t>
      </w:r>
      <w:r w:rsidRPr="00C23247">
        <w:rPr>
          <w:rFonts w:hint="eastAsia"/>
          <w:szCs w:val="21"/>
        </w:rPr>
        <w:t>日完后；</w:t>
      </w:r>
    </w:p>
    <w:p w14:paraId="097966BD" w14:textId="354A8468" w:rsidR="003A63D4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假设前提</w:t>
      </w:r>
    </w:p>
    <w:p w14:paraId="61A5E1AD" w14:textId="6AF524AA" w:rsidR="00F259E2" w:rsidRDefault="00F259E2" w:rsidP="00F259E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情况有变，项目原计划发生变动或取消项目研发</w:t>
      </w:r>
    </w:p>
    <w:p w14:paraId="4E4D09EC" w14:textId="4D6C01D7" w:rsidR="00C23247" w:rsidRPr="00F259E2" w:rsidRDefault="00F259E2" w:rsidP="00F259E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研发人员因故缺勤</w:t>
      </w:r>
      <w:r>
        <w:rPr>
          <w:rFonts w:hint="eastAsia"/>
        </w:rPr>
        <w:t>或者没有</w:t>
      </w:r>
      <w:r w:rsidR="00A47816">
        <w:rPr>
          <w:rFonts w:hint="eastAsia"/>
        </w:rPr>
        <w:t>组建</w:t>
      </w:r>
      <w:r>
        <w:rPr>
          <w:rFonts w:hint="eastAsia"/>
        </w:rPr>
        <w:t>成功</w:t>
      </w:r>
      <w:r>
        <w:rPr>
          <w:rFonts w:hint="eastAsia"/>
        </w:rPr>
        <w:t>，项目</w:t>
      </w:r>
      <w:r w:rsidR="00A47816">
        <w:rPr>
          <w:rFonts w:hint="eastAsia"/>
        </w:rPr>
        <w:t>执行推迟或者失败</w:t>
      </w:r>
    </w:p>
    <w:p w14:paraId="48AC2FD7" w14:textId="0F451C93" w:rsidR="003A63D4" w:rsidRPr="00004B4F" w:rsidRDefault="003A63D4" w:rsidP="003A63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04B4F">
        <w:rPr>
          <w:rFonts w:hint="eastAsia"/>
          <w:sz w:val="30"/>
          <w:szCs w:val="30"/>
        </w:rPr>
        <w:t>项目的主要风险</w:t>
      </w:r>
      <w:bookmarkStart w:id="0" w:name="_GoBack"/>
      <w:bookmarkEnd w:id="0"/>
    </w:p>
    <w:p w14:paraId="6965E60D" w14:textId="784BE4DD" w:rsidR="00C23247" w:rsidRDefault="00C23247" w:rsidP="00F259E2">
      <w:pPr>
        <w:pStyle w:val="a3"/>
        <w:numPr>
          <w:ilvl w:val="0"/>
          <w:numId w:val="7"/>
        </w:numPr>
        <w:ind w:firstLineChars="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商业风险</w:t>
      </w:r>
      <w:r>
        <w:rPr>
          <w:rFonts w:hAnsi="宋体" w:hint="eastAsia"/>
          <w:bCs/>
          <w:color w:val="000000"/>
          <w:szCs w:val="21"/>
        </w:rPr>
        <w:t>：</w:t>
      </w:r>
      <w:r>
        <w:rPr>
          <w:rFonts w:hAnsi="宋体" w:hint="eastAsia"/>
          <w:bCs/>
          <w:color w:val="000000"/>
          <w:szCs w:val="21"/>
        </w:rPr>
        <w:t>小的APP在前期的推广比较困难</w:t>
      </w:r>
    </w:p>
    <w:p w14:paraId="1297EBF9" w14:textId="4E1B77BA" w:rsidR="00C23247" w:rsidRDefault="00C23247" w:rsidP="00F259E2">
      <w:pPr>
        <w:pStyle w:val="a3"/>
        <w:numPr>
          <w:ilvl w:val="0"/>
          <w:numId w:val="7"/>
        </w:numPr>
        <w:ind w:firstLineChars="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用户风险</w:t>
      </w:r>
      <w:r>
        <w:rPr>
          <w:rFonts w:hAnsi="宋体" w:hint="eastAsia"/>
          <w:bCs/>
          <w:color w:val="000000"/>
          <w:szCs w:val="21"/>
        </w:rPr>
        <w:t>：</w:t>
      </w:r>
      <w:r>
        <w:rPr>
          <w:rFonts w:hAnsi="宋体" w:hint="eastAsia"/>
          <w:bCs/>
          <w:color w:val="000000"/>
          <w:szCs w:val="21"/>
        </w:rPr>
        <w:t>需要自主学习的人对该学习软件的了解不够、信心不足</w:t>
      </w:r>
    </w:p>
    <w:p w14:paraId="0ECCEFFE" w14:textId="0B7494A4" w:rsidR="00C23247" w:rsidRDefault="00C23247" w:rsidP="00F259E2">
      <w:pPr>
        <w:pStyle w:val="a3"/>
        <w:numPr>
          <w:ilvl w:val="0"/>
          <w:numId w:val="7"/>
        </w:numPr>
        <w:ind w:firstLineChars="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人员风险</w:t>
      </w:r>
      <w:r>
        <w:rPr>
          <w:rFonts w:hAnsi="宋体" w:hint="eastAsia"/>
          <w:bCs/>
          <w:szCs w:val="21"/>
        </w:rPr>
        <w:t>：</w:t>
      </w:r>
      <w:r>
        <w:rPr>
          <w:rFonts w:hAnsi="宋体" w:hint="eastAsia"/>
          <w:bCs/>
          <w:szCs w:val="21"/>
        </w:rPr>
        <w:t>无法快速组建技术团队</w:t>
      </w:r>
      <w:r>
        <w:rPr>
          <w:rFonts w:hAnsi="宋体" w:hint="eastAsia"/>
          <w:bCs/>
          <w:szCs w:val="21"/>
        </w:rPr>
        <w:t>，技术水平达不到</w:t>
      </w:r>
    </w:p>
    <w:p w14:paraId="127706DC" w14:textId="65E9100B" w:rsidR="00C23247" w:rsidRPr="00C23247" w:rsidRDefault="00C23247" w:rsidP="00F259E2">
      <w:pPr>
        <w:pStyle w:val="a3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>
        <w:rPr>
          <w:rFonts w:hAnsi="宋体" w:hint="eastAsia"/>
          <w:bCs/>
          <w:szCs w:val="21"/>
        </w:rPr>
        <w:t>资金风险</w:t>
      </w:r>
      <w:r>
        <w:rPr>
          <w:rFonts w:hAnsi="宋体" w:hint="eastAsia"/>
          <w:bCs/>
          <w:szCs w:val="21"/>
        </w:rPr>
        <w:t>：</w:t>
      </w:r>
      <w:r>
        <w:rPr>
          <w:rFonts w:ascii="Calibri" w:hAnsi="Calibri" w:hint="eastAsia"/>
        </w:rPr>
        <w:t>无法获得足够的推广费用</w:t>
      </w:r>
    </w:p>
    <w:p w14:paraId="7FE2338E" w14:textId="77777777" w:rsidR="003A63D4" w:rsidRDefault="003A63D4">
      <w:pPr>
        <w:rPr>
          <w:rFonts w:hint="eastAsia"/>
        </w:rPr>
      </w:pPr>
    </w:p>
    <w:sectPr w:rsidR="003A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14F0D"/>
    <w:multiLevelType w:val="hybridMultilevel"/>
    <w:tmpl w:val="D6BC9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30999"/>
    <w:multiLevelType w:val="hybridMultilevel"/>
    <w:tmpl w:val="E33035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0312A0"/>
    <w:multiLevelType w:val="hybridMultilevel"/>
    <w:tmpl w:val="E8CEE922"/>
    <w:lvl w:ilvl="0" w:tplc="587640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436AF8"/>
    <w:multiLevelType w:val="hybridMultilevel"/>
    <w:tmpl w:val="D4D45C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E9C2D01"/>
    <w:multiLevelType w:val="hybridMultilevel"/>
    <w:tmpl w:val="641C1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8D3BFD"/>
    <w:multiLevelType w:val="hybridMultilevel"/>
    <w:tmpl w:val="2702EF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26"/>
    <w:rsid w:val="00004B4F"/>
    <w:rsid w:val="000B0197"/>
    <w:rsid w:val="000E212F"/>
    <w:rsid w:val="001B78F6"/>
    <w:rsid w:val="003A63D4"/>
    <w:rsid w:val="00401CD3"/>
    <w:rsid w:val="00613426"/>
    <w:rsid w:val="00634E45"/>
    <w:rsid w:val="006E21EB"/>
    <w:rsid w:val="0080115A"/>
    <w:rsid w:val="008E23D5"/>
    <w:rsid w:val="009F2D90"/>
    <w:rsid w:val="00A47816"/>
    <w:rsid w:val="00AA2CDD"/>
    <w:rsid w:val="00C23247"/>
    <w:rsid w:val="00F259E2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CD11"/>
  <w15:chartTrackingRefBased/>
  <w15:docId w15:val="{1CA552D2-9223-41DE-8BD8-2C17D9BF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心</dc:creator>
  <cp:keywords/>
  <dc:description/>
  <cp:lastModifiedBy>董 心</cp:lastModifiedBy>
  <cp:revision>12</cp:revision>
  <dcterms:created xsi:type="dcterms:W3CDTF">2020-03-31T10:40:00Z</dcterms:created>
  <dcterms:modified xsi:type="dcterms:W3CDTF">2020-03-31T14:13:00Z</dcterms:modified>
</cp:coreProperties>
</file>