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37647" w14:textId="041CD4DD" w:rsidR="008D0116" w:rsidRPr="00B4045A" w:rsidRDefault="00B4045A">
      <w:pPr>
        <w:rPr>
          <w:rFonts w:ascii="Times New Roman" w:hAnsi="Times New Roman" w:cs="Times New Roman"/>
          <w:lang w:val="en-US"/>
        </w:rPr>
      </w:pPr>
      <w:r w:rsidRPr="00B4045A">
        <w:rPr>
          <w:rFonts w:ascii="Times New Roman" w:hAnsi="Times New Roman" w:cs="Times New Roman"/>
          <w:lang w:val="en-US"/>
        </w:rPr>
        <w:t xml:space="preserve">Figure S1. Physicochemical properties of functional proteins among foods </w:t>
      </w:r>
    </w:p>
    <w:p w14:paraId="5677D425" w14:textId="34AE11B3" w:rsidR="00B4045A" w:rsidRPr="00B4045A" w:rsidRDefault="00B404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E9C39E" wp14:editId="247175EB">
            <wp:extent cx="8914356" cy="4457178"/>
            <wp:effectExtent l="0" t="0" r="1270" b="635"/>
            <wp:docPr id="1748598813" name="Picture 1" descr="A diagram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98813" name="Picture 1" descr="A diagram of different colored lin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8034" cy="445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45A" w:rsidRPr="00B4045A" w:rsidSect="00B404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5A"/>
    <w:rsid w:val="007D6A45"/>
    <w:rsid w:val="008C4AE8"/>
    <w:rsid w:val="008D0116"/>
    <w:rsid w:val="00B4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4789"/>
  <w15:chartTrackingRefBased/>
  <w15:docId w15:val="{5E9A13BA-F75A-409A-B18F-0554BF14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Dongdong Ni</dc:creator>
  <cp:keywords/>
  <dc:description/>
  <cp:lastModifiedBy>Dongdong Ni</cp:lastModifiedBy>
  <cp:revision>1</cp:revision>
  <dcterms:created xsi:type="dcterms:W3CDTF">2025-03-07T01:12:00Z</dcterms:created>
  <dcterms:modified xsi:type="dcterms:W3CDTF">2025-03-07T01:15:00Z</dcterms:modified>
</cp:coreProperties>
</file>