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C0212" w14:textId="77777777" w:rsidR="008F6223" w:rsidRPr="005B0D11" w:rsidRDefault="008F6223" w:rsidP="008F6223">
      <w:pPr>
        <w:pStyle w:val="ListParagraph"/>
        <w:numPr>
          <w:ilvl w:val="0"/>
          <w:numId w:val="1"/>
        </w:numPr>
        <w:tabs>
          <w:tab w:val="left" w:pos="450"/>
          <w:tab w:val="left" w:pos="720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5B0D11">
        <w:rPr>
          <w:rFonts w:ascii="Times New Roman" w:hAnsi="Times New Roman" w:cs="Times New Roman"/>
          <w:b/>
        </w:rPr>
        <w:t>PHÁC ĐỒ XỬ TRÍ HẠ ĐƯỜNG MÁU</w:t>
      </w:r>
    </w:p>
    <w:p w14:paraId="06F82B08" w14:textId="77777777" w:rsidR="008F6223" w:rsidRPr="00097100" w:rsidRDefault="008F6223" w:rsidP="008F6223">
      <w:pPr>
        <w:pStyle w:val="ListParagraph"/>
        <w:numPr>
          <w:ilvl w:val="1"/>
          <w:numId w:val="1"/>
        </w:numPr>
        <w:tabs>
          <w:tab w:val="left" w:pos="990"/>
        </w:tabs>
        <w:spacing w:line="360" w:lineRule="auto"/>
        <w:rPr>
          <w:rFonts w:ascii="Times New Roman" w:hAnsi="Times New Roman" w:cs="Times New Roman"/>
          <w:b/>
        </w:rPr>
      </w:pPr>
      <w:r w:rsidRPr="00097100">
        <w:rPr>
          <w:rFonts w:ascii="Times New Roman" w:hAnsi="Times New Roman" w:cs="Times New Roman"/>
          <w:b/>
        </w:rPr>
        <w:t>MỤC TIÊU</w:t>
      </w:r>
    </w:p>
    <w:p w14:paraId="7997981C" w14:textId="77777777" w:rsidR="008F6223" w:rsidRPr="00595CD8" w:rsidRDefault="008F6223" w:rsidP="008F622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595CD8">
        <w:rPr>
          <w:rFonts w:ascii="Times New Roman" w:hAnsi="Times New Roman" w:cs="Times New Roman"/>
        </w:rPr>
        <w:t>Hướng dẫn cách đánh giá người bệnh bị hạ đường máu</w:t>
      </w:r>
    </w:p>
    <w:p w14:paraId="47B371F1" w14:textId="77777777" w:rsidR="008F6223" w:rsidRPr="00595CD8" w:rsidRDefault="008F6223" w:rsidP="008F622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595CD8">
        <w:rPr>
          <w:rFonts w:ascii="Times New Roman" w:hAnsi="Times New Roman" w:cs="Times New Roman"/>
        </w:rPr>
        <w:t>Hướng dẫn cách xử trí và theo dõi người bệnh</w:t>
      </w:r>
    </w:p>
    <w:p w14:paraId="4A27097C" w14:textId="77777777" w:rsidR="008F6223" w:rsidRDefault="008F6223" w:rsidP="008F6223">
      <w:pPr>
        <w:pStyle w:val="ListParagraph"/>
        <w:numPr>
          <w:ilvl w:val="1"/>
          <w:numId w:val="1"/>
        </w:numPr>
        <w:tabs>
          <w:tab w:val="left" w:pos="990"/>
        </w:tabs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TRIỆU CHỨNG LÂM SÀNG HẠ ĐƯỜNG MÁU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4"/>
        <w:gridCol w:w="4316"/>
      </w:tblGrid>
      <w:tr w:rsidR="008F6223" w14:paraId="730FBF57" w14:textId="77777777" w:rsidTr="00A1140B">
        <w:tc>
          <w:tcPr>
            <w:tcW w:w="4615" w:type="dxa"/>
          </w:tcPr>
          <w:p w14:paraId="56A3B934" w14:textId="77777777" w:rsidR="008F6223" w:rsidRDefault="008F6223" w:rsidP="00A1140B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Triệu chứng thần kinh tự động</w:t>
            </w:r>
          </w:p>
        </w:tc>
        <w:tc>
          <w:tcPr>
            <w:tcW w:w="4615" w:type="dxa"/>
          </w:tcPr>
          <w:p w14:paraId="6204F3F4" w14:textId="77777777" w:rsidR="008F6223" w:rsidRDefault="008F6223" w:rsidP="00A1140B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Triệu chứng thần kinh trung ương</w:t>
            </w:r>
          </w:p>
        </w:tc>
      </w:tr>
      <w:tr w:rsidR="008F6223" w14:paraId="46ADA063" w14:textId="77777777" w:rsidTr="00A1140B">
        <w:tc>
          <w:tcPr>
            <w:tcW w:w="4615" w:type="dxa"/>
          </w:tcPr>
          <w:p w14:paraId="3E2C556E" w14:textId="77777777" w:rsidR="008F6223" w:rsidRPr="00097100" w:rsidRDefault="008F6223" w:rsidP="00A1140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7100">
              <w:rPr>
                <w:rFonts w:ascii="Times New Roman" w:hAnsi="Times New Roman" w:cs="Times New Roman"/>
              </w:rPr>
              <w:t>Trống ngực</w:t>
            </w:r>
          </w:p>
        </w:tc>
        <w:tc>
          <w:tcPr>
            <w:tcW w:w="4615" w:type="dxa"/>
          </w:tcPr>
          <w:p w14:paraId="45D63B4C" w14:textId="77777777" w:rsidR="008F6223" w:rsidRPr="00097100" w:rsidRDefault="008F6223" w:rsidP="00A1140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Lẫn lộn</w:t>
            </w:r>
          </w:p>
        </w:tc>
      </w:tr>
      <w:tr w:rsidR="008F6223" w14:paraId="5A160133" w14:textId="77777777" w:rsidTr="00A1140B">
        <w:tc>
          <w:tcPr>
            <w:tcW w:w="4615" w:type="dxa"/>
          </w:tcPr>
          <w:p w14:paraId="0DEEBE46" w14:textId="77777777" w:rsidR="008F6223" w:rsidRPr="00097100" w:rsidRDefault="008F6223" w:rsidP="00A1140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rẩy</w:t>
            </w:r>
          </w:p>
        </w:tc>
        <w:tc>
          <w:tcPr>
            <w:tcW w:w="4615" w:type="dxa"/>
          </w:tcPr>
          <w:p w14:paraId="1B0641C6" w14:textId="77777777" w:rsidR="008F6223" w:rsidRPr="00097100" w:rsidRDefault="008F6223" w:rsidP="00A1140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Mệt mỏi</w:t>
            </w:r>
          </w:p>
        </w:tc>
      </w:tr>
      <w:tr w:rsidR="008F6223" w14:paraId="0298769D" w14:textId="77777777" w:rsidTr="00A1140B">
        <w:tc>
          <w:tcPr>
            <w:tcW w:w="4615" w:type="dxa"/>
          </w:tcPr>
          <w:p w14:paraId="1938EB2E" w14:textId="77777777" w:rsidR="008F6223" w:rsidRPr="00097100" w:rsidRDefault="008F6223" w:rsidP="00A1140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 lắng</w:t>
            </w:r>
          </w:p>
        </w:tc>
        <w:tc>
          <w:tcPr>
            <w:tcW w:w="4615" w:type="dxa"/>
          </w:tcPr>
          <w:p w14:paraId="37A2FB89" w14:textId="77777777" w:rsidR="008F6223" w:rsidRPr="00097100" w:rsidRDefault="008F6223" w:rsidP="00A1140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 giật</w:t>
            </w:r>
          </w:p>
        </w:tc>
      </w:tr>
      <w:tr w:rsidR="008F6223" w14:paraId="1C454F4B" w14:textId="77777777" w:rsidTr="00A1140B">
        <w:tc>
          <w:tcPr>
            <w:tcW w:w="4615" w:type="dxa"/>
          </w:tcPr>
          <w:p w14:paraId="2E0B0F39" w14:textId="77777777" w:rsidR="008F6223" w:rsidRPr="00097100" w:rsidRDefault="008F6223" w:rsidP="00A1140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Vã mồ hôi</w:t>
            </w:r>
          </w:p>
        </w:tc>
        <w:tc>
          <w:tcPr>
            <w:tcW w:w="4615" w:type="dxa"/>
          </w:tcPr>
          <w:p w14:paraId="7953BB4C" w14:textId="77777777" w:rsidR="008F6223" w:rsidRPr="00097100" w:rsidRDefault="008F6223" w:rsidP="00A1140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Mất ý thức</w:t>
            </w:r>
          </w:p>
        </w:tc>
      </w:tr>
      <w:tr w:rsidR="008F6223" w14:paraId="72A7A021" w14:textId="77777777" w:rsidTr="00A1140B">
        <w:tc>
          <w:tcPr>
            <w:tcW w:w="4615" w:type="dxa"/>
          </w:tcPr>
          <w:p w14:paraId="29FFAD50" w14:textId="77777777" w:rsidR="008F6223" w:rsidRPr="00097100" w:rsidRDefault="008F6223" w:rsidP="00A1140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Cảm giác đói cồn cào</w:t>
            </w:r>
          </w:p>
        </w:tc>
        <w:tc>
          <w:tcPr>
            <w:tcW w:w="4615" w:type="dxa"/>
          </w:tcPr>
          <w:p w14:paraId="50A8B153" w14:textId="77777777" w:rsidR="008F6223" w:rsidRPr="00097100" w:rsidRDefault="008F6223" w:rsidP="00A1140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Khiếm khuyết thần kinh khu trú</w:t>
            </w:r>
          </w:p>
        </w:tc>
      </w:tr>
      <w:tr w:rsidR="008F6223" w14:paraId="6F21D74C" w14:textId="77777777" w:rsidTr="00A1140B">
        <w:tc>
          <w:tcPr>
            <w:tcW w:w="4615" w:type="dxa"/>
          </w:tcPr>
          <w:p w14:paraId="23B7102B" w14:textId="77777777" w:rsidR="008F6223" w:rsidRPr="00097100" w:rsidRDefault="008F6223" w:rsidP="00A1140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Dị cảm</w:t>
            </w:r>
          </w:p>
        </w:tc>
        <w:tc>
          <w:tcPr>
            <w:tcW w:w="4615" w:type="dxa"/>
          </w:tcPr>
          <w:p w14:paraId="40F416F7" w14:textId="77777777" w:rsidR="008F6223" w:rsidRPr="00097100" w:rsidRDefault="008F6223" w:rsidP="00A1140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04D6916" w14:textId="77777777" w:rsidR="008F6223" w:rsidRPr="00097100" w:rsidRDefault="008F6223" w:rsidP="008F6223">
      <w:pPr>
        <w:pStyle w:val="ListParagraph"/>
        <w:numPr>
          <w:ilvl w:val="1"/>
          <w:numId w:val="1"/>
        </w:numPr>
        <w:tabs>
          <w:tab w:val="left" w:pos="990"/>
        </w:tabs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CHẨN ĐOÁN XÁC ĐỊNH HẠ ĐƯỜNG MÁU </w:t>
      </w:r>
      <w:r>
        <w:rPr>
          <w:rFonts w:ascii="Times New Roman" w:hAnsi="Times New Roman" w:cs="Times New Roman"/>
        </w:rPr>
        <w:t>khi có tam chứng Whipple</w:t>
      </w:r>
    </w:p>
    <w:p w14:paraId="34C528D1" w14:textId="77777777" w:rsidR="008F6223" w:rsidRPr="00097100" w:rsidRDefault="008F6223" w:rsidP="008F622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097100">
        <w:rPr>
          <w:rFonts w:ascii="Times New Roman" w:hAnsi="Times New Roman" w:cs="Times New Roman"/>
        </w:rPr>
        <w:t>ác triệu chứng của hạ đường máu ( mục 2)</w:t>
      </w:r>
    </w:p>
    <w:p w14:paraId="0ABB99C5" w14:textId="77777777" w:rsidR="008F6223" w:rsidRPr="00097100" w:rsidRDefault="008F6223" w:rsidP="008F622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097100">
        <w:rPr>
          <w:rFonts w:ascii="Times New Roman" w:hAnsi="Times New Roman" w:cs="Times New Roman"/>
        </w:rPr>
        <w:t>ồng độ glucose máu thấp</w:t>
      </w:r>
    </w:p>
    <w:p w14:paraId="5A06D323" w14:textId="77777777" w:rsidR="008F6223" w:rsidRPr="00097100" w:rsidRDefault="008F6223" w:rsidP="008F622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97100">
        <w:rPr>
          <w:rFonts w:ascii="Times New Roman" w:hAnsi="Times New Roman" w:cs="Times New Roman"/>
        </w:rPr>
        <w:t>Triệu chứng thuyên giảm khi nồng độ glucose máu tăng lên</w:t>
      </w:r>
    </w:p>
    <w:p w14:paraId="52DEC4DF" w14:textId="77777777" w:rsidR="008F6223" w:rsidRDefault="008F6223" w:rsidP="008F6223">
      <w:pPr>
        <w:pStyle w:val="ListParagraph"/>
        <w:numPr>
          <w:ilvl w:val="1"/>
          <w:numId w:val="1"/>
        </w:numPr>
        <w:tabs>
          <w:tab w:val="left" w:pos="990"/>
        </w:tabs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HƯỚNG DẪN CÁCH XỬ TRÍ HẠ ĐƯỜNG MÁU</w:t>
      </w:r>
    </w:p>
    <w:p w14:paraId="47339313" w14:textId="77777777" w:rsidR="008F6223" w:rsidRDefault="008F6223" w:rsidP="008F6223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A.  Hạ đường máu nhẹ </w:t>
      </w:r>
    </w:p>
    <w:p w14:paraId="209E279B" w14:textId="77777777" w:rsidR="008F6223" w:rsidRDefault="008F6223" w:rsidP="008F622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Glucose máu : 3.0 – 3.9 mmol/l</w:t>
      </w:r>
    </w:p>
    <w:p w14:paraId="6E6227C4" w14:textId="77777777" w:rsidR="008F6223" w:rsidRDefault="008F6223" w:rsidP="008F622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3B2D0A">
        <w:rPr>
          <w:rFonts w:ascii="Times New Roman" w:hAnsi="Times New Roman" w:cs="Times New Roman"/>
        </w:rPr>
        <w:t>Người bệnh tỉnh táo có thể ăn/ uống đường miệng</w:t>
      </w:r>
    </w:p>
    <w:p w14:paraId="469C8ED3" w14:textId="77777777" w:rsidR="008F6223" w:rsidRPr="003B2D0A" w:rsidRDefault="008F6223" w:rsidP="008F622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3B2D0A">
        <w:rPr>
          <w:rFonts w:ascii="Times New Roman" w:hAnsi="Times New Roman" w:cs="Times New Roman"/>
        </w:rPr>
        <w:t xml:space="preserve">Áp dụng </w:t>
      </w:r>
      <w:r w:rsidRPr="003B2D0A">
        <w:rPr>
          <w:rFonts w:ascii="Times New Roman" w:hAnsi="Times New Roman" w:cs="Times New Roman"/>
          <w:b/>
        </w:rPr>
        <w:t>“quy luật 15”</w:t>
      </w:r>
    </w:p>
    <w:p w14:paraId="7F2021F8" w14:textId="77777777" w:rsidR="008F6223" w:rsidRPr="003B2D0A" w:rsidRDefault="008F6223" w:rsidP="008F6223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3B2D0A">
        <w:rPr>
          <w:rFonts w:ascii="Times New Roman" w:hAnsi="Times New Roman" w:cs="Times New Roman"/>
        </w:rPr>
        <w:t>Cho người bệnh ăn/ uống 15g carbohydrate</w:t>
      </w:r>
    </w:p>
    <w:p w14:paraId="0EC427D3" w14:textId="77777777" w:rsidR="008F6223" w:rsidRDefault="008F6223" w:rsidP="008F6223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Kiểm tra lại glucose máu sau 15 phút</w:t>
      </w:r>
    </w:p>
    <w:p w14:paraId="16387F87" w14:textId="77777777" w:rsidR="008F6223" w:rsidRDefault="008F6223" w:rsidP="008F6223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Nhắc lại bước a và b mỗi 15 phút/ lần cho đến khi glucose máu &gt; 3.9 mmol/l</w:t>
      </w:r>
    </w:p>
    <w:p w14:paraId="10812886" w14:textId="77777777" w:rsidR="008F6223" w:rsidRDefault="008F6223" w:rsidP="008F6223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nồng độ glucose máu đã nằm trong mục tiêu điều trị, bữa ăn kế tiếp &gt; 2h, bổ xung thêm 1 bữa ăn phụ ( 30g carbohydrate)</w:t>
      </w:r>
    </w:p>
    <w:p w14:paraId="45FC6549" w14:textId="77777777" w:rsidR="008F6223" w:rsidRPr="0073708B" w:rsidRDefault="008F6223" w:rsidP="008F622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Tìm nguyên nhân, điều trị và phòng ngừa hạ đường máu</w:t>
      </w:r>
    </w:p>
    <w:p w14:paraId="7EC67BBB" w14:textId="77777777" w:rsidR="008F6223" w:rsidRDefault="008F6223" w:rsidP="008F622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Tư vấn người bệnh:</w:t>
      </w:r>
    </w:p>
    <w:p w14:paraId="1F85A973" w14:textId="77777777" w:rsidR="008F6223" w:rsidRDefault="008F6223" w:rsidP="008F6223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Không ăn ít, không bỏ bữa</w:t>
      </w:r>
    </w:p>
    <w:p w14:paraId="65C265A2" w14:textId="77777777" w:rsidR="008F6223" w:rsidRDefault="008F6223" w:rsidP="008F6223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Tăng cường theo dõi đường máu đặc biệt khi có biểu hiện hạ đường máu</w:t>
      </w:r>
    </w:p>
    <w:p w14:paraId="6DC1F547" w14:textId="77777777" w:rsidR="008F6223" w:rsidRDefault="008F6223" w:rsidP="008F6223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Luôn mang theo đồ ăn/ uống nhẹ hoặc viên đường</w:t>
      </w:r>
    </w:p>
    <w:p w14:paraId="44EBA78B" w14:textId="77777777" w:rsidR="008F6223" w:rsidRDefault="008F6223" w:rsidP="008F6223">
      <w:pPr>
        <w:spacing w:line="360" w:lineRule="auto"/>
        <w:ind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B </w:t>
      </w:r>
      <w:r w:rsidRPr="0073708B">
        <w:rPr>
          <w:rFonts w:ascii="Times New Roman" w:hAnsi="Times New Roman" w:cs="Times New Roman"/>
          <w:b/>
        </w:rPr>
        <w:t>.  Hạ đườ</w:t>
      </w:r>
      <w:r>
        <w:rPr>
          <w:rFonts w:ascii="Times New Roman" w:hAnsi="Times New Roman" w:cs="Times New Roman"/>
          <w:b/>
        </w:rPr>
        <w:t>ng máu nặng</w:t>
      </w:r>
    </w:p>
    <w:p w14:paraId="1F8757FD" w14:textId="77777777" w:rsidR="008F6223" w:rsidRDefault="008F6223" w:rsidP="008F622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Glucose máu &lt; 3.0 mmol/l</w:t>
      </w:r>
    </w:p>
    <w:p w14:paraId="26474C3E" w14:textId="77777777" w:rsidR="008F6223" w:rsidRDefault="008F6223" w:rsidP="008F622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người bệnh có thể ăn/ uống bằng đường miệng áp dụng phác đồ xử trí tại mục A</w:t>
      </w:r>
    </w:p>
    <w:p w14:paraId="1844BD5E" w14:textId="77777777" w:rsidR="008F6223" w:rsidRDefault="008F6223" w:rsidP="008F622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có các biểu hiện trả lời lẫn lộn, không thể nuốt, bất tỉnh</w:t>
      </w:r>
    </w:p>
    <w:p w14:paraId="202186A2" w14:textId="77777777" w:rsidR="008F6223" w:rsidRDefault="008F6223" w:rsidP="008F6223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Truyền tĩnh mạch 100mg glucose 20% trong 3 phút</w:t>
      </w:r>
    </w:p>
    <w:p w14:paraId="4136B344" w14:textId="77777777" w:rsidR="008F6223" w:rsidRDefault="008F6223" w:rsidP="008F6223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Duy trì truyền tĩnh mạch glucose 5 - 10g/h cho đến khi người bệnh tỉnh táo, ăn/ uống trở lại</w:t>
      </w:r>
    </w:p>
    <w:p w14:paraId="6A881D4E" w14:textId="77777777" w:rsidR="008F6223" w:rsidRDefault="008F6223" w:rsidP="008F6223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Chuyển bệnh nhân sang tư thế nằm nghiêng an toàn</w:t>
      </w:r>
    </w:p>
    <w:p w14:paraId="02D91EDE" w14:textId="77777777" w:rsidR="008F6223" w:rsidRPr="0073708B" w:rsidRDefault="008F6223" w:rsidP="008F6223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Kiểm tra lại đường máu sau mỗi 15 phút</w:t>
      </w:r>
    </w:p>
    <w:p w14:paraId="5E81E2D8" w14:textId="77777777" w:rsidR="008F6223" w:rsidRPr="008E4A69" w:rsidRDefault="008F6223" w:rsidP="008F622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8E4A69">
        <w:rPr>
          <w:rFonts w:ascii="Times New Roman" w:hAnsi="Times New Roman" w:cs="Times New Roman"/>
        </w:rPr>
        <w:t>Ngay sau khi người bệnh có thể nuốt được</w:t>
      </w:r>
    </w:p>
    <w:p w14:paraId="37E85B27" w14:textId="77777777" w:rsidR="008F6223" w:rsidRPr="003B2D0A" w:rsidRDefault="008F6223" w:rsidP="008F6223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3B2D0A">
        <w:rPr>
          <w:rFonts w:ascii="Times New Roman" w:hAnsi="Times New Roman" w:cs="Times New Roman"/>
        </w:rPr>
        <w:t>Cho người bệnh ăn/ uống 15g carbohydrate</w:t>
      </w:r>
    </w:p>
    <w:p w14:paraId="67FDBA1D" w14:textId="77777777" w:rsidR="008F6223" w:rsidRDefault="008F6223" w:rsidP="008F6223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Kiểm tra lại đường máu sau mỗi 15 phút và cho ăn/ uống 15g </w:t>
      </w:r>
      <w:r w:rsidRPr="003B2D0A">
        <w:rPr>
          <w:rFonts w:ascii="Times New Roman" w:hAnsi="Times New Roman" w:cs="Times New Roman"/>
        </w:rPr>
        <w:t>carbohydrate</w:t>
      </w:r>
      <w:r>
        <w:rPr>
          <w:rFonts w:ascii="Times New Roman" w:hAnsi="Times New Roman" w:cs="Times New Roman"/>
        </w:rPr>
        <w:t xml:space="preserve"> cho đến khi glucose máu &gt; 3.9 mmol/l</w:t>
      </w:r>
    </w:p>
    <w:p w14:paraId="0BD9C74D" w14:textId="77777777" w:rsidR="008F6223" w:rsidRDefault="008F6223" w:rsidP="008F6223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 bữa ăn kế tiếp &gt; 2h, bổ xung thêm 1 bữa ăn phụ ( 30g carbohydrate)</w:t>
      </w:r>
    </w:p>
    <w:p w14:paraId="33A67BE8" w14:textId="3CBF8381" w:rsidR="008F6223" w:rsidRDefault="008F6223" w:rsidP="008F6223">
      <w:r>
        <w:rPr>
          <w:rFonts w:ascii="Times New Roman" w:hAnsi="Times New Roman" w:cs="Times New Roman"/>
        </w:rPr>
        <w:t>Tìm nguyên nhân, điều trị và phòng ngừa hạ đường máu</w:t>
      </w:r>
    </w:p>
    <w:sectPr w:rsidR="008F62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8249E5"/>
    <w:multiLevelType w:val="multilevel"/>
    <w:tmpl w:val="3AA890A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FC74CE2"/>
    <w:multiLevelType w:val="hybridMultilevel"/>
    <w:tmpl w:val="9D7E84C8"/>
    <w:lvl w:ilvl="0" w:tplc="D56060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84B8F6F0">
      <w:start w:val="1"/>
      <w:numFmt w:val="lowerLetter"/>
      <w:lvlText w:val="%2."/>
      <w:lvlJc w:val="left"/>
      <w:pPr>
        <w:ind w:left="1800" w:hanging="360"/>
      </w:pPr>
      <w:rPr>
        <w:rFonts w:ascii="Times New Roman" w:eastAsiaTheme="minorEastAsia" w:hAnsi="Times New Roman" w:cs="Times New Roman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23"/>
    <w:rsid w:val="008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6C118F"/>
  <w15:chartTrackingRefBased/>
  <w15:docId w15:val="{1B06E58C-CA84-0F49-85C0-C163C4D6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223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223"/>
    <w:pPr>
      <w:ind w:left="720"/>
      <w:contextualSpacing/>
    </w:pPr>
  </w:style>
  <w:style w:type="table" w:styleId="TableGrid">
    <w:name w:val="Table Grid"/>
    <w:basedOn w:val="TableNormal"/>
    <w:uiPriority w:val="59"/>
    <w:rsid w:val="008F6223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ngocendo@gmail.com</dc:creator>
  <cp:keywords/>
  <dc:description/>
  <cp:lastModifiedBy>ngocendo@gmail.com</cp:lastModifiedBy>
  <cp:revision>1</cp:revision>
  <dcterms:created xsi:type="dcterms:W3CDTF">2021-03-26T07:03:00Z</dcterms:created>
  <dcterms:modified xsi:type="dcterms:W3CDTF">2021-03-26T07:03:00Z</dcterms:modified>
</cp:coreProperties>
</file>