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46B1" w14:textId="7B289F9F" w:rsidR="003C4E6D" w:rsidRDefault="003C4E6D" w:rsidP="003C4E6D">
      <w:pPr>
        <w:rPr>
          <w:b/>
          <w:bCs/>
        </w:rPr>
      </w:pPr>
      <w:r w:rsidRPr="003C4E6D">
        <w:rPr>
          <w:b/>
          <w:bCs/>
        </w:rPr>
        <w:t>통합 주가 예측 모델 보고서</w:t>
      </w:r>
    </w:p>
    <w:p w14:paraId="4B872549" w14:textId="55693F64" w:rsidR="00586F00" w:rsidRDefault="00586F00" w:rsidP="003C4E6D">
      <w:pPr>
        <w:rPr>
          <w:b/>
          <w:bCs/>
        </w:rPr>
      </w:pPr>
      <w:r>
        <w:rPr>
          <w:rFonts w:hint="eastAsia"/>
          <w:b/>
          <w:bCs/>
        </w:rPr>
        <w:t xml:space="preserve">팀 명 : </w:t>
      </w:r>
      <w:proofErr w:type="spellStart"/>
      <w:r>
        <w:rPr>
          <w:b/>
          <w:bCs/>
        </w:rPr>
        <w:t>QuantVerse</w:t>
      </w:r>
      <w:proofErr w:type="spellEnd"/>
    </w:p>
    <w:p w14:paraId="5D0A9668" w14:textId="1B9C3D3C" w:rsidR="00586F00" w:rsidRDefault="00586F00" w:rsidP="003C4E6D">
      <w:pPr>
        <w:rPr>
          <w:b/>
          <w:bCs/>
        </w:rPr>
      </w:pPr>
      <w:r>
        <w:rPr>
          <w:rFonts w:hint="eastAsia"/>
          <w:b/>
          <w:bCs/>
        </w:rPr>
        <w:t xml:space="preserve">팀 원 : 백준원, </w:t>
      </w:r>
      <w:proofErr w:type="spellStart"/>
      <w:r>
        <w:rPr>
          <w:rFonts w:hint="eastAsia"/>
          <w:b/>
          <w:bCs/>
        </w:rPr>
        <w:t>조재상</w:t>
      </w:r>
      <w:proofErr w:type="spellEnd"/>
      <w:r>
        <w:rPr>
          <w:rFonts w:hint="eastAsia"/>
          <w:b/>
          <w:bCs/>
        </w:rPr>
        <w:t>, 조혜진, 최동주</w:t>
      </w:r>
      <w:r>
        <w:rPr>
          <w:b/>
          <w:bCs/>
        </w:rPr>
        <w:br/>
      </w:r>
    </w:p>
    <w:p w14:paraId="53E5EA75" w14:textId="77777777" w:rsidR="00586F00" w:rsidRDefault="00586F00">
      <w:pPr>
        <w:widowControl/>
        <w:wordWrap/>
        <w:autoSpaceDE/>
        <w:autoSpaceDN/>
        <w:rPr>
          <w:b/>
          <w:bCs/>
        </w:rPr>
      </w:pPr>
      <w:r>
        <w:rPr>
          <w:b/>
          <w:bCs/>
        </w:rPr>
        <w:br w:type="page"/>
      </w:r>
    </w:p>
    <w:p w14:paraId="76D67039" w14:textId="77777777" w:rsidR="00586F00" w:rsidRDefault="00586F00" w:rsidP="003C4E6D">
      <w:pPr>
        <w:rPr>
          <w:b/>
          <w:bCs/>
        </w:rPr>
      </w:pPr>
    </w:p>
    <w:p w14:paraId="6343B9AB" w14:textId="631C0BD1" w:rsidR="00586F00" w:rsidRDefault="00586F00" w:rsidP="00586F00">
      <w:pPr>
        <w:jc w:val="center"/>
        <w:rPr>
          <w:b/>
          <w:bCs/>
        </w:rPr>
      </w:pPr>
      <w:r>
        <w:rPr>
          <w:rFonts w:hint="eastAsia"/>
          <w:b/>
          <w:bCs/>
        </w:rPr>
        <w:t>목 차</w:t>
      </w:r>
    </w:p>
    <w:p w14:paraId="721678AE" w14:textId="4495B2A2" w:rsidR="00586F00" w:rsidRDefault="00586F00">
      <w:pPr>
        <w:pStyle w:val="10"/>
        <w:tabs>
          <w:tab w:val="right" w:leader="underscore" w:pos="9016"/>
        </w:tabs>
        <w:rPr>
          <w:rFonts w:eastAsiaTheme="minorEastAsia"/>
          <w:b w:val="0"/>
          <w:bCs w:val="0"/>
          <w:i w:val="0"/>
          <w:iCs w:val="0"/>
          <w:noProof/>
          <w:sz w:val="22"/>
        </w:rPr>
      </w:pPr>
      <w:r>
        <w:rPr>
          <w:b w:val="0"/>
          <w:bCs w:val="0"/>
        </w:rPr>
        <w:fldChar w:fldCharType="begin"/>
      </w:r>
      <w:r>
        <w:rPr>
          <w:b w:val="0"/>
          <w:bCs w:val="0"/>
        </w:rPr>
        <w:instrText xml:space="preserve"> TOC \o "1-3" \h \z \u </w:instrText>
      </w:r>
      <w:r>
        <w:rPr>
          <w:b w:val="0"/>
          <w:bCs w:val="0"/>
        </w:rPr>
        <w:fldChar w:fldCharType="separate"/>
      </w:r>
      <w:hyperlink w:anchor="_Toc182926998" w:history="1">
        <w:r w:rsidRPr="006874BB">
          <w:rPr>
            <w:rStyle w:val="aa"/>
            <w:noProof/>
          </w:rPr>
          <w:t>1. 프로젝트 개요</w:t>
        </w:r>
        <w:r>
          <w:rPr>
            <w:noProof/>
            <w:webHidden/>
          </w:rPr>
          <w:tab/>
        </w:r>
        <w:r>
          <w:rPr>
            <w:noProof/>
            <w:webHidden/>
          </w:rPr>
          <w:fldChar w:fldCharType="begin"/>
        </w:r>
        <w:r>
          <w:rPr>
            <w:noProof/>
            <w:webHidden/>
          </w:rPr>
          <w:instrText xml:space="preserve"> PAGEREF _Toc182926998 \h </w:instrText>
        </w:r>
        <w:r>
          <w:rPr>
            <w:noProof/>
            <w:webHidden/>
          </w:rPr>
        </w:r>
        <w:r>
          <w:rPr>
            <w:noProof/>
            <w:webHidden/>
          </w:rPr>
          <w:fldChar w:fldCharType="separate"/>
        </w:r>
        <w:r>
          <w:rPr>
            <w:noProof/>
            <w:webHidden/>
          </w:rPr>
          <w:t>2</w:t>
        </w:r>
        <w:r>
          <w:rPr>
            <w:noProof/>
            <w:webHidden/>
          </w:rPr>
          <w:fldChar w:fldCharType="end"/>
        </w:r>
      </w:hyperlink>
    </w:p>
    <w:p w14:paraId="63209B87" w14:textId="28DE96AB" w:rsidR="00586F00" w:rsidRDefault="00F451B8">
      <w:pPr>
        <w:pStyle w:val="20"/>
        <w:tabs>
          <w:tab w:val="right" w:leader="underscore" w:pos="9016"/>
        </w:tabs>
        <w:rPr>
          <w:rFonts w:eastAsiaTheme="minorEastAsia"/>
          <w:b w:val="0"/>
          <w:bCs w:val="0"/>
          <w:noProof/>
          <w:szCs w:val="24"/>
        </w:rPr>
      </w:pPr>
      <w:hyperlink w:anchor="_Toc182926999" w:history="1">
        <w:r w:rsidR="00586F00" w:rsidRPr="006874BB">
          <w:rPr>
            <w:rStyle w:val="aa"/>
            <w:noProof/>
          </w:rPr>
          <w:t>1.1. 프로젝트 목적</w:t>
        </w:r>
        <w:r w:rsidR="00586F00">
          <w:rPr>
            <w:noProof/>
            <w:webHidden/>
          </w:rPr>
          <w:tab/>
        </w:r>
        <w:r w:rsidR="00586F00">
          <w:rPr>
            <w:noProof/>
            <w:webHidden/>
          </w:rPr>
          <w:fldChar w:fldCharType="begin"/>
        </w:r>
        <w:r w:rsidR="00586F00">
          <w:rPr>
            <w:noProof/>
            <w:webHidden/>
          </w:rPr>
          <w:instrText xml:space="preserve"> PAGEREF _Toc182926999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74FB6EAB" w14:textId="14684519" w:rsidR="00586F00" w:rsidRDefault="00F451B8">
      <w:pPr>
        <w:pStyle w:val="10"/>
        <w:tabs>
          <w:tab w:val="right" w:leader="underscore" w:pos="9016"/>
        </w:tabs>
        <w:rPr>
          <w:rFonts w:eastAsiaTheme="minorEastAsia"/>
          <w:b w:val="0"/>
          <w:bCs w:val="0"/>
          <w:i w:val="0"/>
          <w:iCs w:val="0"/>
          <w:noProof/>
          <w:sz w:val="22"/>
        </w:rPr>
      </w:pPr>
      <w:hyperlink w:anchor="_Toc182927000" w:history="1">
        <w:r w:rsidR="00586F00" w:rsidRPr="006874BB">
          <w:rPr>
            <w:rStyle w:val="aa"/>
            <w:noProof/>
          </w:rPr>
          <w:t>2. 데이터 및 모델 구성</w:t>
        </w:r>
        <w:r w:rsidR="00586F00">
          <w:rPr>
            <w:noProof/>
            <w:webHidden/>
          </w:rPr>
          <w:tab/>
        </w:r>
        <w:r w:rsidR="00586F00">
          <w:rPr>
            <w:noProof/>
            <w:webHidden/>
          </w:rPr>
          <w:fldChar w:fldCharType="begin"/>
        </w:r>
        <w:r w:rsidR="00586F00">
          <w:rPr>
            <w:noProof/>
            <w:webHidden/>
          </w:rPr>
          <w:instrText xml:space="preserve"> PAGEREF _Toc182927000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6CD19426" w14:textId="2C922A10" w:rsidR="00586F00" w:rsidRDefault="00F451B8">
      <w:pPr>
        <w:pStyle w:val="20"/>
        <w:tabs>
          <w:tab w:val="right" w:leader="underscore" w:pos="9016"/>
        </w:tabs>
        <w:rPr>
          <w:rFonts w:eastAsiaTheme="minorEastAsia"/>
          <w:b w:val="0"/>
          <w:bCs w:val="0"/>
          <w:noProof/>
          <w:szCs w:val="24"/>
        </w:rPr>
      </w:pPr>
      <w:hyperlink w:anchor="_Toc182927001" w:history="1">
        <w:r w:rsidR="00586F00" w:rsidRPr="006874BB">
          <w:rPr>
            <w:rStyle w:val="aa"/>
            <w:noProof/>
          </w:rPr>
          <w:t>2.1. 데이터 소스</w:t>
        </w:r>
        <w:r w:rsidR="00586F00">
          <w:rPr>
            <w:noProof/>
            <w:webHidden/>
          </w:rPr>
          <w:tab/>
        </w:r>
        <w:r w:rsidR="00586F00">
          <w:rPr>
            <w:noProof/>
            <w:webHidden/>
          </w:rPr>
          <w:fldChar w:fldCharType="begin"/>
        </w:r>
        <w:r w:rsidR="00586F00">
          <w:rPr>
            <w:noProof/>
            <w:webHidden/>
          </w:rPr>
          <w:instrText xml:space="preserve"> PAGEREF _Toc182927001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3F2D63BA" w14:textId="3B2FD86E" w:rsidR="00586F00" w:rsidRDefault="00F451B8">
      <w:pPr>
        <w:pStyle w:val="20"/>
        <w:tabs>
          <w:tab w:val="right" w:leader="underscore" w:pos="9016"/>
        </w:tabs>
        <w:rPr>
          <w:rFonts w:eastAsiaTheme="minorEastAsia"/>
          <w:b w:val="0"/>
          <w:bCs w:val="0"/>
          <w:noProof/>
          <w:szCs w:val="24"/>
        </w:rPr>
      </w:pPr>
      <w:hyperlink w:anchor="_Toc182927002" w:history="1">
        <w:r w:rsidR="00586F00" w:rsidRPr="006874BB">
          <w:rPr>
            <w:rStyle w:val="aa"/>
            <w:noProof/>
          </w:rPr>
          <w:t>2.2. 모델 구성</w:t>
        </w:r>
        <w:r w:rsidR="00586F00">
          <w:rPr>
            <w:noProof/>
            <w:webHidden/>
          </w:rPr>
          <w:tab/>
        </w:r>
        <w:r w:rsidR="00586F00">
          <w:rPr>
            <w:noProof/>
            <w:webHidden/>
          </w:rPr>
          <w:fldChar w:fldCharType="begin"/>
        </w:r>
        <w:r w:rsidR="00586F00">
          <w:rPr>
            <w:noProof/>
            <w:webHidden/>
          </w:rPr>
          <w:instrText xml:space="preserve"> PAGEREF _Toc182927002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4B579C07" w14:textId="65B1464C" w:rsidR="00586F00" w:rsidRDefault="00F451B8">
      <w:pPr>
        <w:pStyle w:val="30"/>
        <w:tabs>
          <w:tab w:val="right" w:leader="underscore" w:pos="9016"/>
        </w:tabs>
        <w:rPr>
          <w:rFonts w:eastAsiaTheme="minorEastAsia"/>
          <w:noProof/>
          <w:sz w:val="22"/>
          <w:szCs w:val="24"/>
        </w:rPr>
      </w:pPr>
      <w:hyperlink w:anchor="_Toc182927003" w:history="1">
        <w:r w:rsidR="00586F00" w:rsidRPr="006874BB">
          <w:rPr>
            <w:rStyle w:val="aa"/>
            <w:noProof/>
          </w:rPr>
          <w:t>경제상황 예측 모델:</w:t>
        </w:r>
        <w:r w:rsidR="00586F00">
          <w:rPr>
            <w:noProof/>
            <w:webHidden/>
          </w:rPr>
          <w:tab/>
        </w:r>
        <w:r w:rsidR="00586F00">
          <w:rPr>
            <w:noProof/>
            <w:webHidden/>
          </w:rPr>
          <w:fldChar w:fldCharType="begin"/>
        </w:r>
        <w:r w:rsidR="00586F00">
          <w:rPr>
            <w:noProof/>
            <w:webHidden/>
          </w:rPr>
          <w:instrText xml:space="preserve"> PAGEREF _Toc182927003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7B09A0FD" w14:textId="35A0B07B" w:rsidR="00586F00" w:rsidRDefault="00F451B8">
      <w:pPr>
        <w:pStyle w:val="30"/>
        <w:tabs>
          <w:tab w:val="right" w:leader="underscore" w:pos="9016"/>
        </w:tabs>
        <w:rPr>
          <w:rFonts w:eastAsiaTheme="minorEastAsia"/>
          <w:noProof/>
          <w:sz w:val="22"/>
          <w:szCs w:val="24"/>
        </w:rPr>
      </w:pPr>
      <w:hyperlink w:anchor="_Toc182927004" w:history="1">
        <w:r w:rsidR="00586F00" w:rsidRPr="006874BB">
          <w:rPr>
            <w:rStyle w:val="aa"/>
            <w:noProof/>
          </w:rPr>
          <w:t>CAPM 모델을 활용한 주식 가격 평가:</w:t>
        </w:r>
        <w:r w:rsidR="00586F00">
          <w:rPr>
            <w:noProof/>
            <w:webHidden/>
          </w:rPr>
          <w:tab/>
        </w:r>
        <w:r w:rsidR="00586F00">
          <w:rPr>
            <w:noProof/>
            <w:webHidden/>
          </w:rPr>
          <w:fldChar w:fldCharType="begin"/>
        </w:r>
        <w:r w:rsidR="00586F00">
          <w:rPr>
            <w:noProof/>
            <w:webHidden/>
          </w:rPr>
          <w:instrText xml:space="preserve"> PAGEREF _Toc182927004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3B72120E" w14:textId="4ED8BBAB" w:rsidR="00586F00" w:rsidRDefault="00F451B8">
      <w:pPr>
        <w:pStyle w:val="30"/>
        <w:tabs>
          <w:tab w:val="right" w:leader="underscore" w:pos="9016"/>
        </w:tabs>
        <w:rPr>
          <w:rFonts w:eastAsiaTheme="minorEastAsia"/>
          <w:noProof/>
          <w:sz w:val="22"/>
          <w:szCs w:val="24"/>
        </w:rPr>
      </w:pPr>
      <w:hyperlink w:anchor="_Toc182927005" w:history="1">
        <w:r w:rsidR="00586F00" w:rsidRPr="006874BB">
          <w:rPr>
            <w:rStyle w:val="aa"/>
            <w:noProof/>
          </w:rPr>
          <w:t>기술적 분석 기반 평가:</w:t>
        </w:r>
        <w:r w:rsidR="00586F00">
          <w:rPr>
            <w:noProof/>
            <w:webHidden/>
          </w:rPr>
          <w:tab/>
        </w:r>
        <w:r w:rsidR="00586F00">
          <w:rPr>
            <w:noProof/>
            <w:webHidden/>
          </w:rPr>
          <w:fldChar w:fldCharType="begin"/>
        </w:r>
        <w:r w:rsidR="00586F00">
          <w:rPr>
            <w:noProof/>
            <w:webHidden/>
          </w:rPr>
          <w:instrText xml:space="preserve"> PAGEREF _Toc182927005 \h </w:instrText>
        </w:r>
        <w:r w:rsidR="00586F00">
          <w:rPr>
            <w:noProof/>
            <w:webHidden/>
          </w:rPr>
        </w:r>
        <w:r w:rsidR="00586F00">
          <w:rPr>
            <w:noProof/>
            <w:webHidden/>
          </w:rPr>
          <w:fldChar w:fldCharType="separate"/>
        </w:r>
        <w:r w:rsidR="00586F00">
          <w:rPr>
            <w:noProof/>
            <w:webHidden/>
          </w:rPr>
          <w:t>2</w:t>
        </w:r>
        <w:r w:rsidR="00586F00">
          <w:rPr>
            <w:noProof/>
            <w:webHidden/>
          </w:rPr>
          <w:fldChar w:fldCharType="end"/>
        </w:r>
      </w:hyperlink>
    </w:p>
    <w:p w14:paraId="222B7E93" w14:textId="4AC88BE7" w:rsidR="00586F00" w:rsidRDefault="00F451B8">
      <w:pPr>
        <w:pStyle w:val="10"/>
        <w:tabs>
          <w:tab w:val="right" w:leader="underscore" w:pos="9016"/>
        </w:tabs>
        <w:rPr>
          <w:rFonts w:eastAsiaTheme="minorEastAsia"/>
          <w:b w:val="0"/>
          <w:bCs w:val="0"/>
          <w:i w:val="0"/>
          <w:iCs w:val="0"/>
          <w:noProof/>
          <w:sz w:val="22"/>
        </w:rPr>
      </w:pPr>
      <w:hyperlink w:anchor="_Toc182927006" w:history="1">
        <w:r w:rsidR="00586F00" w:rsidRPr="006874BB">
          <w:rPr>
            <w:rStyle w:val="aa"/>
            <w:noProof/>
          </w:rPr>
          <w:t>3. 분석 과정</w:t>
        </w:r>
        <w:r w:rsidR="00586F00">
          <w:rPr>
            <w:noProof/>
            <w:webHidden/>
          </w:rPr>
          <w:tab/>
        </w:r>
        <w:r w:rsidR="00586F00">
          <w:rPr>
            <w:noProof/>
            <w:webHidden/>
          </w:rPr>
          <w:fldChar w:fldCharType="begin"/>
        </w:r>
        <w:r w:rsidR="00586F00">
          <w:rPr>
            <w:noProof/>
            <w:webHidden/>
          </w:rPr>
          <w:instrText xml:space="preserve"> PAGEREF _Toc182927006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79A39EEC" w14:textId="7B3D26F4" w:rsidR="00586F00" w:rsidRDefault="00F451B8">
      <w:pPr>
        <w:pStyle w:val="20"/>
        <w:tabs>
          <w:tab w:val="right" w:leader="underscore" w:pos="9016"/>
        </w:tabs>
        <w:rPr>
          <w:rFonts w:eastAsiaTheme="minorEastAsia"/>
          <w:b w:val="0"/>
          <w:bCs w:val="0"/>
          <w:noProof/>
          <w:szCs w:val="24"/>
        </w:rPr>
      </w:pPr>
      <w:hyperlink w:anchor="_Toc182927007" w:history="1">
        <w:r w:rsidR="00586F00" w:rsidRPr="006874BB">
          <w:rPr>
            <w:rStyle w:val="aa"/>
            <w:noProof/>
          </w:rPr>
          <w:t>3.1. 경제상황 예측</w:t>
        </w:r>
        <w:r w:rsidR="00586F00">
          <w:rPr>
            <w:noProof/>
            <w:webHidden/>
          </w:rPr>
          <w:tab/>
        </w:r>
        <w:r w:rsidR="00586F00">
          <w:rPr>
            <w:noProof/>
            <w:webHidden/>
          </w:rPr>
          <w:fldChar w:fldCharType="begin"/>
        </w:r>
        <w:r w:rsidR="00586F00">
          <w:rPr>
            <w:noProof/>
            <w:webHidden/>
          </w:rPr>
          <w:instrText xml:space="preserve"> PAGEREF _Toc182927007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1514B58E" w14:textId="6F02DC47" w:rsidR="00586F00" w:rsidRDefault="00F451B8">
      <w:pPr>
        <w:pStyle w:val="20"/>
        <w:tabs>
          <w:tab w:val="right" w:leader="underscore" w:pos="9016"/>
        </w:tabs>
        <w:rPr>
          <w:rFonts w:eastAsiaTheme="minorEastAsia"/>
          <w:b w:val="0"/>
          <w:bCs w:val="0"/>
          <w:noProof/>
          <w:szCs w:val="24"/>
        </w:rPr>
      </w:pPr>
      <w:hyperlink w:anchor="_Toc182927008" w:history="1">
        <w:r w:rsidR="00586F00" w:rsidRPr="006874BB">
          <w:rPr>
            <w:rStyle w:val="aa"/>
            <w:noProof/>
          </w:rPr>
          <w:t>3.2. 개별 주식 분석</w:t>
        </w:r>
        <w:r w:rsidR="00586F00">
          <w:rPr>
            <w:noProof/>
            <w:webHidden/>
          </w:rPr>
          <w:tab/>
        </w:r>
        <w:r w:rsidR="00586F00">
          <w:rPr>
            <w:noProof/>
            <w:webHidden/>
          </w:rPr>
          <w:fldChar w:fldCharType="begin"/>
        </w:r>
        <w:r w:rsidR="00586F00">
          <w:rPr>
            <w:noProof/>
            <w:webHidden/>
          </w:rPr>
          <w:instrText xml:space="preserve"> PAGEREF _Toc182927008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5685B8C4" w14:textId="48C75EED" w:rsidR="00586F00" w:rsidRDefault="00F451B8">
      <w:pPr>
        <w:pStyle w:val="20"/>
        <w:tabs>
          <w:tab w:val="right" w:leader="underscore" w:pos="9016"/>
        </w:tabs>
        <w:rPr>
          <w:rFonts w:eastAsiaTheme="minorEastAsia"/>
          <w:b w:val="0"/>
          <w:bCs w:val="0"/>
          <w:noProof/>
          <w:szCs w:val="24"/>
        </w:rPr>
      </w:pPr>
      <w:hyperlink w:anchor="_Toc182927009" w:history="1">
        <w:r w:rsidR="00586F00" w:rsidRPr="006874BB">
          <w:rPr>
            <w:rStyle w:val="aa"/>
            <w:noProof/>
          </w:rPr>
          <w:t>3.3. 기술적 분석</w:t>
        </w:r>
        <w:r w:rsidR="00586F00">
          <w:rPr>
            <w:noProof/>
            <w:webHidden/>
          </w:rPr>
          <w:tab/>
        </w:r>
        <w:r w:rsidR="00586F00">
          <w:rPr>
            <w:noProof/>
            <w:webHidden/>
          </w:rPr>
          <w:fldChar w:fldCharType="begin"/>
        </w:r>
        <w:r w:rsidR="00586F00">
          <w:rPr>
            <w:noProof/>
            <w:webHidden/>
          </w:rPr>
          <w:instrText xml:space="preserve"> PAGEREF _Toc182927009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630E092C" w14:textId="267E97D7" w:rsidR="00586F00" w:rsidRDefault="00F451B8">
      <w:pPr>
        <w:pStyle w:val="10"/>
        <w:tabs>
          <w:tab w:val="right" w:leader="underscore" w:pos="9016"/>
        </w:tabs>
        <w:rPr>
          <w:rFonts w:eastAsiaTheme="minorEastAsia"/>
          <w:b w:val="0"/>
          <w:bCs w:val="0"/>
          <w:i w:val="0"/>
          <w:iCs w:val="0"/>
          <w:noProof/>
          <w:sz w:val="22"/>
        </w:rPr>
      </w:pPr>
      <w:hyperlink w:anchor="_Toc182927010" w:history="1">
        <w:r w:rsidR="00586F00" w:rsidRPr="006874BB">
          <w:rPr>
            <w:rStyle w:val="aa"/>
            <w:noProof/>
          </w:rPr>
          <w:t>4. 모델링</w:t>
        </w:r>
        <w:r w:rsidR="00586F00">
          <w:rPr>
            <w:noProof/>
            <w:webHidden/>
          </w:rPr>
          <w:tab/>
        </w:r>
        <w:r w:rsidR="00586F00">
          <w:rPr>
            <w:noProof/>
            <w:webHidden/>
          </w:rPr>
          <w:fldChar w:fldCharType="begin"/>
        </w:r>
        <w:r w:rsidR="00586F00">
          <w:rPr>
            <w:noProof/>
            <w:webHidden/>
          </w:rPr>
          <w:instrText xml:space="preserve"> PAGEREF _Toc182927010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2C82D240" w14:textId="1C5E3D7B" w:rsidR="00586F00" w:rsidRDefault="00F451B8">
      <w:pPr>
        <w:pStyle w:val="20"/>
        <w:tabs>
          <w:tab w:val="right" w:leader="underscore" w:pos="9016"/>
        </w:tabs>
        <w:rPr>
          <w:rFonts w:eastAsiaTheme="minorEastAsia"/>
          <w:b w:val="0"/>
          <w:bCs w:val="0"/>
          <w:noProof/>
          <w:szCs w:val="24"/>
        </w:rPr>
      </w:pPr>
      <w:hyperlink w:anchor="_Toc182927011" w:history="1">
        <w:r w:rsidR="00586F00" w:rsidRPr="006874BB">
          <w:rPr>
            <w:rStyle w:val="aa"/>
            <w:noProof/>
          </w:rPr>
          <w:t>4.1. 경제 예측 모델링</w:t>
        </w:r>
        <w:r w:rsidR="00586F00">
          <w:rPr>
            <w:noProof/>
            <w:webHidden/>
          </w:rPr>
          <w:tab/>
        </w:r>
        <w:r w:rsidR="00586F00">
          <w:rPr>
            <w:noProof/>
            <w:webHidden/>
          </w:rPr>
          <w:fldChar w:fldCharType="begin"/>
        </w:r>
        <w:r w:rsidR="00586F00">
          <w:rPr>
            <w:noProof/>
            <w:webHidden/>
          </w:rPr>
          <w:instrText xml:space="preserve"> PAGEREF _Toc182927011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31C89EFE" w14:textId="7EC9C711" w:rsidR="00586F00" w:rsidRDefault="00F451B8">
      <w:pPr>
        <w:pStyle w:val="20"/>
        <w:tabs>
          <w:tab w:val="right" w:leader="underscore" w:pos="9016"/>
        </w:tabs>
        <w:rPr>
          <w:rFonts w:eastAsiaTheme="minorEastAsia"/>
          <w:b w:val="0"/>
          <w:bCs w:val="0"/>
          <w:noProof/>
          <w:szCs w:val="24"/>
        </w:rPr>
      </w:pPr>
      <w:hyperlink w:anchor="_Toc182927012" w:history="1">
        <w:r w:rsidR="00586F00" w:rsidRPr="006874BB">
          <w:rPr>
            <w:rStyle w:val="aa"/>
            <w:noProof/>
          </w:rPr>
          <w:t>4.2. 주식 가격 평가 모델링</w:t>
        </w:r>
        <w:r w:rsidR="00586F00">
          <w:rPr>
            <w:noProof/>
            <w:webHidden/>
          </w:rPr>
          <w:tab/>
        </w:r>
        <w:r w:rsidR="00586F00">
          <w:rPr>
            <w:noProof/>
            <w:webHidden/>
          </w:rPr>
          <w:fldChar w:fldCharType="begin"/>
        </w:r>
        <w:r w:rsidR="00586F00">
          <w:rPr>
            <w:noProof/>
            <w:webHidden/>
          </w:rPr>
          <w:instrText xml:space="preserve"> PAGEREF _Toc182927012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78884385" w14:textId="205163C0" w:rsidR="00586F00" w:rsidRDefault="00F451B8">
      <w:pPr>
        <w:pStyle w:val="20"/>
        <w:tabs>
          <w:tab w:val="right" w:leader="underscore" w:pos="9016"/>
        </w:tabs>
        <w:rPr>
          <w:rFonts w:eastAsiaTheme="minorEastAsia"/>
          <w:b w:val="0"/>
          <w:bCs w:val="0"/>
          <w:noProof/>
          <w:szCs w:val="24"/>
        </w:rPr>
      </w:pPr>
      <w:hyperlink w:anchor="_Toc182927013" w:history="1">
        <w:r w:rsidR="00586F00" w:rsidRPr="006874BB">
          <w:rPr>
            <w:rStyle w:val="aa"/>
            <w:noProof/>
          </w:rPr>
          <w:t>4.3. 기술적 분석 모델링</w:t>
        </w:r>
        <w:r w:rsidR="00586F00">
          <w:rPr>
            <w:noProof/>
            <w:webHidden/>
          </w:rPr>
          <w:tab/>
        </w:r>
        <w:r w:rsidR="00586F00">
          <w:rPr>
            <w:noProof/>
            <w:webHidden/>
          </w:rPr>
          <w:fldChar w:fldCharType="begin"/>
        </w:r>
        <w:r w:rsidR="00586F00">
          <w:rPr>
            <w:noProof/>
            <w:webHidden/>
          </w:rPr>
          <w:instrText xml:space="preserve"> PAGEREF _Toc182927013 \h </w:instrText>
        </w:r>
        <w:r w:rsidR="00586F00">
          <w:rPr>
            <w:noProof/>
            <w:webHidden/>
          </w:rPr>
        </w:r>
        <w:r w:rsidR="00586F00">
          <w:rPr>
            <w:noProof/>
            <w:webHidden/>
          </w:rPr>
          <w:fldChar w:fldCharType="separate"/>
        </w:r>
        <w:r w:rsidR="00586F00">
          <w:rPr>
            <w:noProof/>
            <w:webHidden/>
          </w:rPr>
          <w:t>3</w:t>
        </w:r>
        <w:r w:rsidR="00586F00">
          <w:rPr>
            <w:noProof/>
            <w:webHidden/>
          </w:rPr>
          <w:fldChar w:fldCharType="end"/>
        </w:r>
      </w:hyperlink>
    </w:p>
    <w:p w14:paraId="1E934FF0" w14:textId="4368A1C2" w:rsidR="00586F00" w:rsidRDefault="00F451B8">
      <w:pPr>
        <w:pStyle w:val="10"/>
        <w:tabs>
          <w:tab w:val="right" w:leader="underscore" w:pos="9016"/>
        </w:tabs>
        <w:rPr>
          <w:rFonts w:eastAsiaTheme="minorEastAsia"/>
          <w:b w:val="0"/>
          <w:bCs w:val="0"/>
          <w:i w:val="0"/>
          <w:iCs w:val="0"/>
          <w:noProof/>
          <w:sz w:val="22"/>
        </w:rPr>
      </w:pPr>
      <w:hyperlink w:anchor="_Toc182927014" w:history="1">
        <w:r w:rsidR="00586F00" w:rsidRPr="006874BB">
          <w:rPr>
            <w:rStyle w:val="aa"/>
            <w:noProof/>
          </w:rPr>
          <w:t>5. 결과 및 논의</w:t>
        </w:r>
        <w:r w:rsidR="00586F00">
          <w:rPr>
            <w:noProof/>
            <w:webHidden/>
          </w:rPr>
          <w:tab/>
        </w:r>
        <w:r w:rsidR="00586F00">
          <w:rPr>
            <w:noProof/>
            <w:webHidden/>
          </w:rPr>
          <w:fldChar w:fldCharType="begin"/>
        </w:r>
        <w:r w:rsidR="00586F00">
          <w:rPr>
            <w:noProof/>
            <w:webHidden/>
          </w:rPr>
          <w:instrText xml:space="preserve"> PAGEREF _Toc182927014 \h </w:instrText>
        </w:r>
        <w:r w:rsidR="00586F00">
          <w:rPr>
            <w:noProof/>
            <w:webHidden/>
          </w:rPr>
        </w:r>
        <w:r w:rsidR="00586F00">
          <w:rPr>
            <w:noProof/>
            <w:webHidden/>
          </w:rPr>
          <w:fldChar w:fldCharType="separate"/>
        </w:r>
        <w:r w:rsidR="00586F00">
          <w:rPr>
            <w:noProof/>
            <w:webHidden/>
          </w:rPr>
          <w:t>4</w:t>
        </w:r>
        <w:r w:rsidR="00586F00">
          <w:rPr>
            <w:noProof/>
            <w:webHidden/>
          </w:rPr>
          <w:fldChar w:fldCharType="end"/>
        </w:r>
      </w:hyperlink>
    </w:p>
    <w:p w14:paraId="146E5F2A" w14:textId="682A70E7" w:rsidR="00586F00" w:rsidRDefault="00F451B8">
      <w:pPr>
        <w:pStyle w:val="20"/>
        <w:tabs>
          <w:tab w:val="right" w:leader="underscore" w:pos="9016"/>
        </w:tabs>
        <w:rPr>
          <w:rFonts w:eastAsiaTheme="minorEastAsia"/>
          <w:b w:val="0"/>
          <w:bCs w:val="0"/>
          <w:noProof/>
          <w:szCs w:val="24"/>
        </w:rPr>
      </w:pPr>
      <w:hyperlink w:anchor="_Toc182927015" w:history="1">
        <w:r w:rsidR="00586F00" w:rsidRPr="006874BB">
          <w:rPr>
            <w:rStyle w:val="aa"/>
            <w:noProof/>
          </w:rPr>
          <w:t>5.1. 경기 예측 결과</w:t>
        </w:r>
        <w:r w:rsidR="00586F00">
          <w:rPr>
            <w:noProof/>
            <w:webHidden/>
          </w:rPr>
          <w:tab/>
        </w:r>
        <w:r w:rsidR="00586F00">
          <w:rPr>
            <w:noProof/>
            <w:webHidden/>
          </w:rPr>
          <w:fldChar w:fldCharType="begin"/>
        </w:r>
        <w:r w:rsidR="00586F00">
          <w:rPr>
            <w:noProof/>
            <w:webHidden/>
          </w:rPr>
          <w:instrText xml:space="preserve"> PAGEREF _Toc182927015 \h </w:instrText>
        </w:r>
        <w:r w:rsidR="00586F00">
          <w:rPr>
            <w:noProof/>
            <w:webHidden/>
          </w:rPr>
        </w:r>
        <w:r w:rsidR="00586F00">
          <w:rPr>
            <w:noProof/>
            <w:webHidden/>
          </w:rPr>
          <w:fldChar w:fldCharType="separate"/>
        </w:r>
        <w:r w:rsidR="00586F00">
          <w:rPr>
            <w:noProof/>
            <w:webHidden/>
          </w:rPr>
          <w:t>4</w:t>
        </w:r>
        <w:r w:rsidR="00586F00">
          <w:rPr>
            <w:noProof/>
            <w:webHidden/>
          </w:rPr>
          <w:fldChar w:fldCharType="end"/>
        </w:r>
      </w:hyperlink>
    </w:p>
    <w:p w14:paraId="694591D7" w14:textId="5358DB3C" w:rsidR="00586F00" w:rsidRDefault="00F451B8">
      <w:pPr>
        <w:pStyle w:val="20"/>
        <w:tabs>
          <w:tab w:val="right" w:leader="underscore" w:pos="9016"/>
        </w:tabs>
        <w:rPr>
          <w:rFonts w:eastAsiaTheme="minorEastAsia"/>
          <w:b w:val="0"/>
          <w:bCs w:val="0"/>
          <w:noProof/>
          <w:szCs w:val="24"/>
        </w:rPr>
      </w:pPr>
      <w:hyperlink w:anchor="_Toc182927016" w:history="1">
        <w:r w:rsidR="00586F00" w:rsidRPr="006874BB">
          <w:rPr>
            <w:rStyle w:val="aa"/>
            <w:noProof/>
          </w:rPr>
          <w:t>5.2. 개별 주식 가격 평가</w:t>
        </w:r>
        <w:r w:rsidR="00586F00">
          <w:rPr>
            <w:noProof/>
            <w:webHidden/>
          </w:rPr>
          <w:tab/>
        </w:r>
        <w:r w:rsidR="00586F00">
          <w:rPr>
            <w:noProof/>
            <w:webHidden/>
          </w:rPr>
          <w:fldChar w:fldCharType="begin"/>
        </w:r>
        <w:r w:rsidR="00586F00">
          <w:rPr>
            <w:noProof/>
            <w:webHidden/>
          </w:rPr>
          <w:instrText xml:space="preserve"> PAGEREF _Toc182927016 \h </w:instrText>
        </w:r>
        <w:r w:rsidR="00586F00">
          <w:rPr>
            <w:noProof/>
            <w:webHidden/>
          </w:rPr>
        </w:r>
        <w:r w:rsidR="00586F00">
          <w:rPr>
            <w:noProof/>
            <w:webHidden/>
          </w:rPr>
          <w:fldChar w:fldCharType="separate"/>
        </w:r>
        <w:r w:rsidR="00586F00">
          <w:rPr>
            <w:noProof/>
            <w:webHidden/>
          </w:rPr>
          <w:t>4</w:t>
        </w:r>
        <w:r w:rsidR="00586F00">
          <w:rPr>
            <w:noProof/>
            <w:webHidden/>
          </w:rPr>
          <w:fldChar w:fldCharType="end"/>
        </w:r>
      </w:hyperlink>
    </w:p>
    <w:p w14:paraId="2CF8DF2A" w14:textId="47241DF5" w:rsidR="00586F00" w:rsidRDefault="00F451B8">
      <w:pPr>
        <w:pStyle w:val="20"/>
        <w:tabs>
          <w:tab w:val="right" w:leader="underscore" w:pos="9016"/>
        </w:tabs>
        <w:rPr>
          <w:rFonts w:eastAsiaTheme="minorEastAsia"/>
          <w:b w:val="0"/>
          <w:bCs w:val="0"/>
          <w:noProof/>
          <w:szCs w:val="24"/>
        </w:rPr>
      </w:pPr>
      <w:hyperlink w:anchor="_Toc182927017" w:history="1">
        <w:r w:rsidR="00586F00" w:rsidRPr="006874BB">
          <w:rPr>
            <w:rStyle w:val="aa"/>
            <w:noProof/>
          </w:rPr>
          <w:t>5.3. 기술적 분석 결과</w:t>
        </w:r>
        <w:r w:rsidR="00586F00">
          <w:rPr>
            <w:noProof/>
            <w:webHidden/>
          </w:rPr>
          <w:tab/>
        </w:r>
        <w:r w:rsidR="00586F00">
          <w:rPr>
            <w:noProof/>
            <w:webHidden/>
          </w:rPr>
          <w:fldChar w:fldCharType="begin"/>
        </w:r>
        <w:r w:rsidR="00586F00">
          <w:rPr>
            <w:noProof/>
            <w:webHidden/>
          </w:rPr>
          <w:instrText xml:space="preserve"> PAGEREF _Toc182927017 \h </w:instrText>
        </w:r>
        <w:r w:rsidR="00586F00">
          <w:rPr>
            <w:noProof/>
            <w:webHidden/>
          </w:rPr>
        </w:r>
        <w:r w:rsidR="00586F00">
          <w:rPr>
            <w:noProof/>
            <w:webHidden/>
          </w:rPr>
          <w:fldChar w:fldCharType="separate"/>
        </w:r>
        <w:r w:rsidR="00586F00">
          <w:rPr>
            <w:noProof/>
            <w:webHidden/>
          </w:rPr>
          <w:t>4</w:t>
        </w:r>
        <w:r w:rsidR="00586F00">
          <w:rPr>
            <w:noProof/>
            <w:webHidden/>
          </w:rPr>
          <w:fldChar w:fldCharType="end"/>
        </w:r>
      </w:hyperlink>
    </w:p>
    <w:p w14:paraId="629623F9" w14:textId="0FCFF6FB" w:rsidR="00586F00" w:rsidRDefault="00F451B8">
      <w:pPr>
        <w:pStyle w:val="10"/>
        <w:tabs>
          <w:tab w:val="right" w:leader="underscore" w:pos="9016"/>
        </w:tabs>
        <w:rPr>
          <w:rFonts w:eastAsiaTheme="minorEastAsia"/>
          <w:b w:val="0"/>
          <w:bCs w:val="0"/>
          <w:i w:val="0"/>
          <w:iCs w:val="0"/>
          <w:noProof/>
          <w:sz w:val="22"/>
        </w:rPr>
      </w:pPr>
      <w:hyperlink w:anchor="_Toc182927018" w:history="1">
        <w:r w:rsidR="00586F00" w:rsidRPr="006874BB">
          <w:rPr>
            <w:rStyle w:val="aa"/>
            <w:noProof/>
          </w:rPr>
          <w:t>6. 결론 및 향후 과제</w:t>
        </w:r>
        <w:r w:rsidR="00586F00">
          <w:rPr>
            <w:noProof/>
            <w:webHidden/>
          </w:rPr>
          <w:tab/>
        </w:r>
        <w:r w:rsidR="00586F00">
          <w:rPr>
            <w:noProof/>
            <w:webHidden/>
          </w:rPr>
          <w:fldChar w:fldCharType="begin"/>
        </w:r>
        <w:r w:rsidR="00586F00">
          <w:rPr>
            <w:noProof/>
            <w:webHidden/>
          </w:rPr>
          <w:instrText xml:space="preserve"> PAGEREF _Toc182927018 \h </w:instrText>
        </w:r>
        <w:r w:rsidR="00586F00">
          <w:rPr>
            <w:noProof/>
            <w:webHidden/>
          </w:rPr>
        </w:r>
        <w:r w:rsidR="00586F00">
          <w:rPr>
            <w:noProof/>
            <w:webHidden/>
          </w:rPr>
          <w:fldChar w:fldCharType="separate"/>
        </w:r>
        <w:r w:rsidR="00586F00">
          <w:rPr>
            <w:noProof/>
            <w:webHidden/>
          </w:rPr>
          <w:t>4</w:t>
        </w:r>
        <w:r w:rsidR="00586F00">
          <w:rPr>
            <w:noProof/>
            <w:webHidden/>
          </w:rPr>
          <w:fldChar w:fldCharType="end"/>
        </w:r>
      </w:hyperlink>
    </w:p>
    <w:p w14:paraId="55D4528F" w14:textId="34EEFFDE" w:rsidR="00586F00" w:rsidRDefault="00586F00" w:rsidP="003C4E6D">
      <w:pPr>
        <w:rPr>
          <w:b/>
          <w:bCs/>
        </w:rPr>
      </w:pPr>
      <w:r>
        <w:rPr>
          <w:b/>
          <w:bCs/>
        </w:rPr>
        <w:fldChar w:fldCharType="end"/>
      </w:r>
      <w:r>
        <w:rPr>
          <w:b/>
          <w:bCs/>
        </w:rPr>
        <w:br/>
      </w:r>
    </w:p>
    <w:p w14:paraId="432848B6" w14:textId="77777777" w:rsidR="00586F00" w:rsidRDefault="00586F00">
      <w:pPr>
        <w:widowControl/>
        <w:wordWrap/>
        <w:autoSpaceDE/>
        <w:autoSpaceDN/>
        <w:rPr>
          <w:b/>
          <w:bCs/>
        </w:rPr>
      </w:pPr>
      <w:r>
        <w:rPr>
          <w:b/>
          <w:bCs/>
        </w:rPr>
        <w:br w:type="page"/>
      </w:r>
    </w:p>
    <w:p w14:paraId="0509DE54" w14:textId="77777777" w:rsidR="003C4E6D" w:rsidRPr="003C4E6D" w:rsidRDefault="003C4E6D" w:rsidP="00586F00">
      <w:pPr>
        <w:pStyle w:val="1"/>
      </w:pPr>
      <w:bookmarkStart w:id="0" w:name="_Toc182926998"/>
      <w:r w:rsidRPr="003C4E6D">
        <w:t>1. 프로젝트 개요</w:t>
      </w:r>
      <w:bookmarkEnd w:id="0"/>
    </w:p>
    <w:p w14:paraId="66A2F0E3" w14:textId="77777777" w:rsidR="003C4E6D" w:rsidRPr="003C4E6D" w:rsidRDefault="003C4E6D" w:rsidP="00586F00">
      <w:pPr>
        <w:pStyle w:val="2"/>
      </w:pPr>
      <w:bookmarkStart w:id="1" w:name="_Toc182926999"/>
      <w:r w:rsidRPr="003C4E6D">
        <w:t>1.1. 프로젝트 목적</w:t>
      </w:r>
      <w:bookmarkEnd w:id="1"/>
    </w:p>
    <w:p w14:paraId="1A8F2A24" w14:textId="77777777" w:rsidR="009A6A2C" w:rsidRDefault="009A6A2C" w:rsidP="009A6A2C">
      <w:r w:rsidRPr="003C4E6D">
        <w:t xml:space="preserve">본 프로젝트는 </w:t>
      </w:r>
      <w:r>
        <w:rPr>
          <w:rFonts w:hint="eastAsia"/>
        </w:rPr>
        <w:t>다양한 기법을</w:t>
      </w:r>
      <w:r w:rsidRPr="003C4E6D">
        <w:t xml:space="preserve"> 활용하여 경제상황을 예측하고, 이를 바탕으로 통합적인 주가 예측 모델을 개발하는 것을 목표로 합니다.</w:t>
      </w:r>
      <w:r>
        <w:rPr>
          <w:rFonts w:hint="eastAsia"/>
        </w:rPr>
        <w:t xml:space="preserve"> 구체적으로 주식 자체의 자료만을 사용하여 분석하는 기술적 분석과 개별 기업의 재무제표를 분석하는 기본적 분석, 개별 주식의 수익률과 위험에 기반한 자산가격결정모형(</w:t>
      </w:r>
      <w:r>
        <w:t>CAPM)</w:t>
      </w:r>
      <w:r>
        <w:rPr>
          <w:rFonts w:hint="eastAsia"/>
        </w:rPr>
        <w:t xml:space="preserve"> 및 기타 거시경제 지표를 활용한 주식 가격 예측 모델을 만들 예정입니다.</w:t>
      </w:r>
    </w:p>
    <w:p w14:paraId="01505EAE" w14:textId="77777777" w:rsidR="009A6A2C" w:rsidRDefault="009A6A2C" w:rsidP="009A6A2C">
      <w:r>
        <w:rPr>
          <w:rFonts w:hint="eastAsia"/>
        </w:rPr>
        <w:t xml:space="preserve">본 프로젝트에 앞서 기존에 진행된 다양한 주가 예측 모델에 대해 소개하고 그 한계를 확인하였습니다. 먼저 </w:t>
      </w:r>
      <w:r>
        <w:t>ARIMA</w:t>
      </w:r>
      <w:r>
        <w:rPr>
          <w:rFonts w:hint="eastAsia"/>
        </w:rPr>
        <w:t>모델을 활용한 주가 예측 방법론이 있습니다. 시계열 데이터를 분석하고 미래를 예측하는데 사용되는 통계적 기법으로서, 자기회귀, 차분, 이동평균을 결합한 모델입니다. 해당 모델을 활용하여 주가의 등락을 예측한 결과 가장 높은 값으로 60%를 보고하는 논문이 있었습니다. 하지만 선형적인 결과값을 보여주기 때문에 정확한 가격을 제시하기 어렵고, 일반적으로 상승장이 오래 지속되었던 과거 데이터를 감안하면 지금과 같은 하락 추세를 예측하기 어렵다는 단점이 있습니다.</w:t>
      </w:r>
    </w:p>
    <w:p w14:paraId="034CE426" w14:textId="77777777" w:rsidR="009A6A2C" w:rsidRDefault="009A6A2C" w:rsidP="009A6A2C">
      <w:r>
        <w:rPr>
          <w:rFonts w:hint="eastAsia"/>
        </w:rPr>
        <w:t xml:space="preserve">다음으로 </w:t>
      </w:r>
      <w:r>
        <w:t>LSTM</w:t>
      </w:r>
      <w:r>
        <w:rPr>
          <w:rFonts w:hint="eastAsia"/>
        </w:rPr>
        <w:t xml:space="preserve"> 및 </w:t>
      </w:r>
      <w:r>
        <w:t>GRU</w:t>
      </w:r>
      <w:r>
        <w:rPr>
          <w:rFonts w:hint="eastAsia"/>
        </w:rPr>
        <w:t xml:space="preserve">를 활용한 주가 예측 방법론이 있습니다. 이러한 </w:t>
      </w:r>
      <w:proofErr w:type="spellStart"/>
      <w:r w:rsidRPr="00F24F47">
        <w:t>딥러닝</w:t>
      </w:r>
      <w:proofErr w:type="spellEnd"/>
      <w:r w:rsidRPr="00F24F47">
        <w:t xml:space="preserve"> 모델은 입력 데이터의 특징 패턴을 학습하여 기존 통계 및 </w:t>
      </w:r>
      <w:proofErr w:type="spellStart"/>
      <w:r w:rsidRPr="00F24F47">
        <w:t>머신러닝</w:t>
      </w:r>
      <w:proofErr w:type="spellEnd"/>
      <w:r w:rsidRPr="00F24F47">
        <w:t xml:space="preserve"> 기법보다 주가 예측 성능이 우수하다고 평가</w:t>
      </w:r>
      <w:r>
        <w:rPr>
          <w:rFonts w:hint="eastAsia"/>
        </w:rPr>
        <w:t xml:space="preserve">됩니다. 이에 따라 주가 예측 모델이 수익이 나게끔 동작했으나 동 기간 전체 시장의 수익대비 미미 하였습니다. 또한 동 모델을 활용하였을 때 데이터 수의 제한으로 모델의 복잡성으로 인한 </w:t>
      </w:r>
      <w:proofErr w:type="spellStart"/>
      <w:r>
        <w:rPr>
          <w:rFonts w:hint="eastAsia"/>
        </w:rPr>
        <w:t>과적합</w:t>
      </w:r>
      <w:proofErr w:type="spellEnd"/>
      <w:r>
        <w:rPr>
          <w:rFonts w:hint="eastAsia"/>
        </w:rPr>
        <w:t xml:space="preserve"> 문제가 발생하고 </w:t>
      </w:r>
      <w:r>
        <w:t>ARIMA</w:t>
      </w:r>
      <w:r>
        <w:rPr>
          <w:rFonts w:hint="eastAsia"/>
        </w:rPr>
        <w:t>와 마찬가지고 상승장의 데이터를 학습하였을 때 지금과 같은 하락 추세 예측이 어렵다는 단점이 있습니다.</w:t>
      </w:r>
    </w:p>
    <w:p w14:paraId="37D93C5B" w14:textId="77777777" w:rsidR="009A6A2C" w:rsidRPr="004E6CF1" w:rsidRDefault="009A6A2C" w:rsidP="009A6A2C">
      <w:r>
        <w:rPr>
          <w:rFonts w:hint="eastAsia"/>
        </w:rPr>
        <w:t xml:space="preserve">이 외에도 </w:t>
      </w:r>
      <w:r>
        <w:t>SVM, HMM</w:t>
      </w:r>
      <w:r>
        <w:rPr>
          <w:rFonts w:hint="eastAsia"/>
        </w:rPr>
        <w:t xml:space="preserve"> 등의 모델을 활용한 주가예측 기법이 있었습니다. 위의 모델을 활용한 논문 및 프로젝트에서는 모델이 어떤 데이터를 </w:t>
      </w:r>
      <w:proofErr w:type="spellStart"/>
      <w:r>
        <w:rPr>
          <w:rFonts w:hint="eastAsia"/>
        </w:rPr>
        <w:t>학습하는지와</w:t>
      </w:r>
      <w:proofErr w:type="spellEnd"/>
      <w:r>
        <w:rPr>
          <w:rFonts w:hint="eastAsia"/>
        </w:rPr>
        <w:t xml:space="preserve"> 외부의 경제 충격을 어떤 방식으로 모델에 적용했는지에 따라 예측 정확도가 달라졌지만, 대부분의 프로젝트에서 한 개 내지 다섯 개의 종목 주가 예측을 하여 </w:t>
      </w:r>
      <w:proofErr w:type="gramStart"/>
      <w:r>
        <w:rPr>
          <w:rFonts w:hint="eastAsia"/>
        </w:rPr>
        <w:t>일반화 시키기</w:t>
      </w:r>
      <w:proofErr w:type="gramEnd"/>
      <w:r>
        <w:rPr>
          <w:rFonts w:hint="eastAsia"/>
        </w:rPr>
        <w:t xml:space="preserve"> 어렵다는 한계점이 존재하였습니다. 이에 본 프로젝트에서는 </w:t>
      </w:r>
      <w:r>
        <w:t>KOSPI 200</w:t>
      </w:r>
      <w:r>
        <w:rPr>
          <w:rFonts w:hint="eastAsia"/>
        </w:rPr>
        <w:t xml:space="preserve"> (시가총액 기준 상위 200개 기업)의 기업을 선정하여 </w:t>
      </w:r>
      <w:r>
        <w:t xml:space="preserve">INPUT </w:t>
      </w:r>
      <w:r>
        <w:rPr>
          <w:rFonts w:hint="eastAsia"/>
        </w:rPr>
        <w:t xml:space="preserve">값으로 </w:t>
      </w:r>
      <w:r>
        <w:t>KOSPI</w:t>
      </w:r>
      <w:r>
        <w:rPr>
          <w:rFonts w:hint="eastAsia"/>
        </w:rPr>
        <w:t xml:space="preserve">200에 해당하는 종목명을 넣으면 한 달 후의 주가를 예측하는 조금 더 </w:t>
      </w:r>
      <w:proofErr w:type="gramStart"/>
      <w:r>
        <w:rPr>
          <w:rFonts w:hint="eastAsia"/>
        </w:rPr>
        <w:t>일반화 된</w:t>
      </w:r>
      <w:proofErr w:type="gramEnd"/>
      <w:r>
        <w:rPr>
          <w:rFonts w:hint="eastAsia"/>
        </w:rPr>
        <w:t xml:space="preserve"> 모델을 더 높은 확률로 예측하고자 합니다. 이에 아래의 다섯가지 기준을 본 모델에 적용하여 예측 모델을 구현하고자 합니다.</w:t>
      </w:r>
    </w:p>
    <w:p w14:paraId="23ED3707" w14:textId="77777777" w:rsidR="009A6A2C" w:rsidRPr="003C4E6D" w:rsidRDefault="009A6A2C" w:rsidP="009A6A2C">
      <w:pPr>
        <w:numPr>
          <w:ilvl w:val="0"/>
          <w:numId w:val="1"/>
        </w:numPr>
      </w:pPr>
      <w:r w:rsidRPr="003C4E6D">
        <w:t>경기선행지수</w:t>
      </w:r>
    </w:p>
    <w:p w14:paraId="5E64C91B" w14:textId="77777777" w:rsidR="009A6A2C" w:rsidRDefault="009A6A2C" w:rsidP="009A6A2C">
      <w:pPr>
        <w:numPr>
          <w:ilvl w:val="0"/>
          <w:numId w:val="1"/>
        </w:numPr>
      </w:pPr>
      <w:r w:rsidRPr="003C4E6D">
        <w:t xml:space="preserve">CAPM 기반 </w:t>
      </w:r>
      <w:r>
        <w:rPr>
          <w:rFonts w:hint="eastAsia"/>
        </w:rPr>
        <w:t>개별 종목의 민감도</w:t>
      </w:r>
    </w:p>
    <w:p w14:paraId="5B83E82C" w14:textId="77777777" w:rsidR="009A6A2C" w:rsidRDefault="009A6A2C" w:rsidP="009A6A2C">
      <w:pPr>
        <w:numPr>
          <w:ilvl w:val="0"/>
          <w:numId w:val="1"/>
        </w:numPr>
      </w:pPr>
      <w:r>
        <w:rPr>
          <w:rFonts w:hint="eastAsia"/>
        </w:rPr>
        <w:t>특정 산업의 민감도</w:t>
      </w:r>
    </w:p>
    <w:p w14:paraId="6E6ED83E" w14:textId="2B732EB1" w:rsidR="009A6A2C" w:rsidRDefault="009A6A2C" w:rsidP="009A6A2C">
      <w:pPr>
        <w:numPr>
          <w:ilvl w:val="0"/>
          <w:numId w:val="1"/>
        </w:numPr>
      </w:pPr>
      <w:r>
        <w:rPr>
          <w:rFonts w:hint="eastAsia"/>
        </w:rPr>
        <w:t>재무제표 지표(수익성, 안정성, 성장성 등)</w:t>
      </w:r>
    </w:p>
    <w:p w14:paraId="7CD31696" w14:textId="6D0DAC7B" w:rsidR="009A6A2C" w:rsidRDefault="009A6A2C" w:rsidP="009A6A2C">
      <w:pPr>
        <w:numPr>
          <w:ilvl w:val="0"/>
          <w:numId w:val="1"/>
        </w:numPr>
      </w:pPr>
      <w:r>
        <w:rPr>
          <w:rFonts w:hint="eastAsia"/>
        </w:rPr>
        <w:t>기술적분석</w:t>
      </w:r>
    </w:p>
    <w:p w14:paraId="0BE1CE09" w14:textId="598ECEFA" w:rsidR="003C4E6D" w:rsidRPr="003C4E6D" w:rsidRDefault="00F451B8" w:rsidP="009A6A2C">
      <w:r>
        <w:rPr>
          <w:noProof/>
        </w:rPr>
        <w:pict w14:anchorId="5253A75C">
          <v:rect id="_x0000_i1039" alt="" style="width:451.3pt;height:.05pt;mso-width-percent:0;mso-height-percent:0;mso-width-percent:0;mso-height-percent:0" o:hralign="center" o:hrstd="t" o:hr="t" fillcolor="#a0a0a0" stroked="f"/>
        </w:pict>
      </w:r>
    </w:p>
    <w:p w14:paraId="70A9E567" w14:textId="77777777" w:rsidR="003C4E6D" w:rsidRPr="003C4E6D" w:rsidRDefault="003C4E6D" w:rsidP="00586F00">
      <w:pPr>
        <w:pStyle w:val="1"/>
      </w:pPr>
      <w:bookmarkStart w:id="2" w:name="_Toc182927000"/>
      <w:r w:rsidRPr="003C4E6D">
        <w:t>2. 데이터 및 모델 구성</w:t>
      </w:r>
      <w:bookmarkEnd w:id="2"/>
    </w:p>
    <w:p w14:paraId="40D29678" w14:textId="77777777" w:rsidR="003C4E6D" w:rsidRPr="003C4E6D" w:rsidRDefault="003C4E6D" w:rsidP="00586F00">
      <w:pPr>
        <w:pStyle w:val="2"/>
      </w:pPr>
      <w:bookmarkStart w:id="3" w:name="_Toc182927001"/>
      <w:r w:rsidRPr="003C4E6D">
        <w:t>2.1. 데이터 소스</w:t>
      </w:r>
      <w:bookmarkEnd w:id="3"/>
    </w:p>
    <w:p w14:paraId="69E346FE" w14:textId="1338580E" w:rsidR="003C4E6D" w:rsidRPr="003C4E6D" w:rsidRDefault="003C4E6D" w:rsidP="003C4E6D">
      <w:pPr>
        <w:numPr>
          <w:ilvl w:val="0"/>
          <w:numId w:val="2"/>
        </w:numPr>
      </w:pPr>
      <w:r w:rsidRPr="003C4E6D">
        <w:rPr>
          <w:b/>
          <w:bCs/>
        </w:rPr>
        <w:t>경기선행지수</w:t>
      </w:r>
      <w:r w:rsidRPr="003C4E6D">
        <w:t xml:space="preserve">: </w:t>
      </w:r>
      <w:r w:rsidR="00F01652">
        <w:rPr>
          <w:rFonts w:hint="eastAsia"/>
        </w:rPr>
        <w:t>향후 경제 활동의 전반적인 방향을 예측하기 위한 지표로,</w:t>
      </w:r>
      <w:r w:rsidR="00F01652">
        <w:t xml:space="preserve"> </w:t>
      </w:r>
      <w:r w:rsidRPr="003C4E6D">
        <w:t>통계청</w:t>
      </w:r>
      <w:r w:rsidR="00F01652">
        <w:rPr>
          <w:rFonts w:hint="eastAsia"/>
        </w:rPr>
        <w:t>에서</w:t>
      </w:r>
      <w:r w:rsidRPr="003C4E6D">
        <w:t xml:space="preserve"> 제공</w:t>
      </w:r>
      <w:r w:rsidR="00F01652">
        <w:rPr>
          <w:rFonts w:hint="eastAsia"/>
        </w:rPr>
        <w:t>하는</w:t>
      </w:r>
      <w:r w:rsidRPr="003C4E6D">
        <w:t xml:space="preserve"> 경기종합지수</w:t>
      </w:r>
      <w:r w:rsidR="00F01652">
        <w:rPr>
          <w:rFonts w:hint="eastAsia"/>
        </w:rPr>
        <w:t xml:space="preserve"> 데이터를 활용함</w:t>
      </w:r>
      <w:r w:rsidRPr="003C4E6D">
        <w:t>.</w:t>
      </w:r>
    </w:p>
    <w:p w14:paraId="4F277077" w14:textId="443994B9" w:rsidR="003C4E6D" w:rsidRPr="003C4E6D" w:rsidRDefault="003C4E6D" w:rsidP="003C4E6D">
      <w:pPr>
        <w:numPr>
          <w:ilvl w:val="0"/>
          <w:numId w:val="2"/>
        </w:numPr>
      </w:pPr>
      <w:r w:rsidRPr="003C4E6D">
        <w:rPr>
          <w:b/>
          <w:bCs/>
        </w:rPr>
        <w:t>개별 주식 데이터</w:t>
      </w:r>
      <w:r w:rsidRPr="003C4E6D">
        <w:t>: 한국거래소(KRX) 통계자료</w:t>
      </w:r>
      <w:r w:rsidR="00F01652">
        <w:rPr>
          <w:rFonts w:hint="eastAsia"/>
        </w:rPr>
        <w:t>를 통해 특정 종목별로 데이터 수집이 가능함</w:t>
      </w:r>
      <w:r w:rsidRPr="003C4E6D">
        <w:t>.</w:t>
      </w:r>
      <w:r w:rsidR="00F01652">
        <w:t xml:space="preserve"> </w:t>
      </w:r>
      <w:r w:rsidR="00F01652">
        <w:rPr>
          <w:rFonts w:hint="eastAsia"/>
        </w:rPr>
        <w:t>기간을 정할 수 있어 시장 동향과 특정 주식의 과거 흐름을 분석할 수 있도록 구성함.</w:t>
      </w:r>
    </w:p>
    <w:p w14:paraId="49BEB4DF" w14:textId="77777777" w:rsidR="009A6A2C" w:rsidRPr="003C4E6D" w:rsidRDefault="009A6A2C" w:rsidP="009A6A2C">
      <w:pPr>
        <w:numPr>
          <w:ilvl w:val="0"/>
          <w:numId w:val="2"/>
        </w:numPr>
      </w:pPr>
      <w:r>
        <w:rPr>
          <w:rFonts w:hint="eastAsia"/>
          <w:b/>
          <w:bCs/>
        </w:rPr>
        <w:t xml:space="preserve">기업별 </w:t>
      </w:r>
      <w:proofErr w:type="gramStart"/>
      <w:r>
        <w:rPr>
          <w:rFonts w:hint="eastAsia"/>
          <w:b/>
          <w:bCs/>
        </w:rPr>
        <w:t xml:space="preserve">재무제표 </w:t>
      </w:r>
      <w:r w:rsidRPr="001A28D6">
        <w:rPr>
          <w:rFonts w:hint="eastAsia"/>
        </w:rPr>
        <w:t>:</w:t>
      </w:r>
      <w:proofErr w:type="gramEnd"/>
      <w:r>
        <w:rPr>
          <w:rFonts w:hint="eastAsia"/>
        </w:rPr>
        <w:t xml:space="preserve"> </w:t>
      </w:r>
      <w:r>
        <w:t xml:space="preserve">Dart </w:t>
      </w:r>
      <w:r>
        <w:rPr>
          <w:rFonts w:hint="eastAsia"/>
        </w:rPr>
        <w:t>전자공시 통계자료로 개별 기업의 분기, 반기, 사업 보고서를 활용하여 재무분석 자료를 활용하였습니다.</w:t>
      </w:r>
    </w:p>
    <w:p w14:paraId="3712582D" w14:textId="61D54724" w:rsidR="003C4E6D" w:rsidRPr="003C4E6D" w:rsidRDefault="009A6A2C" w:rsidP="009A6A2C">
      <w:pPr>
        <w:numPr>
          <w:ilvl w:val="0"/>
          <w:numId w:val="2"/>
        </w:numPr>
      </w:pPr>
      <w:r w:rsidRPr="003C4E6D">
        <w:rPr>
          <w:b/>
          <w:bCs/>
        </w:rPr>
        <w:t>추가 지표</w:t>
      </w:r>
      <w:r w:rsidRPr="003C4E6D">
        <w:t xml:space="preserve">: 월별/연도별 주요 경제 지표와 </w:t>
      </w:r>
      <w:r>
        <w:rPr>
          <w:rFonts w:hint="eastAsia"/>
        </w:rPr>
        <w:t>기존 데이터 소스에서 가져온 자료를 통해 만든 보조지표(</w:t>
      </w:r>
      <w:r w:rsidRPr="003C4E6D">
        <w:t>기술적 분석 지표</w:t>
      </w:r>
      <w:r>
        <w:rPr>
          <w:rFonts w:hint="eastAsia"/>
        </w:rPr>
        <w:t>)입니다.</w:t>
      </w:r>
    </w:p>
    <w:p w14:paraId="55CD931C" w14:textId="77777777" w:rsidR="003C4E6D" w:rsidRPr="003C4E6D" w:rsidRDefault="003C4E6D" w:rsidP="00586F00">
      <w:pPr>
        <w:pStyle w:val="2"/>
      </w:pPr>
      <w:bookmarkStart w:id="4" w:name="_Toc182927002"/>
      <w:r w:rsidRPr="003C4E6D">
        <w:t>2.2. 모델 구성</w:t>
      </w:r>
      <w:bookmarkEnd w:id="4"/>
    </w:p>
    <w:p w14:paraId="4A916E11" w14:textId="6FD118A6" w:rsidR="003C4E6D" w:rsidRPr="003C4E6D" w:rsidRDefault="009A6A2C" w:rsidP="00586F00">
      <w:pPr>
        <w:pStyle w:val="3"/>
      </w:pPr>
      <w:bookmarkStart w:id="5" w:name="_Toc182927003"/>
      <w:r>
        <w:rPr>
          <w:rFonts w:hint="eastAsia"/>
        </w:rPr>
        <w:t>2</w:t>
      </w:r>
      <w:r>
        <w:t xml:space="preserve">.2.1. </w:t>
      </w:r>
      <w:r w:rsidR="003C4E6D" w:rsidRPr="003C4E6D">
        <w:t>경제상황 예측 모델:</w:t>
      </w:r>
      <w:bookmarkEnd w:id="5"/>
    </w:p>
    <w:p w14:paraId="0234842F" w14:textId="77777777" w:rsidR="00F451B8" w:rsidRDefault="00F451B8" w:rsidP="00F451B8">
      <w:pPr>
        <w:numPr>
          <w:ilvl w:val="1"/>
          <w:numId w:val="15"/>
        </w:numPr>
      </w:pPr>
      <w:bookmarkStart w:id="6" w:name="_Toc182927004"/>
      <w:r>
        <w:rPr>
          <w:rFonts w:hint="eastAsia"/>
        </w:rPr>
        <w:t xml:space="preserve">통계청에서 제공하는 경기선행지수를 기반으로 가까운 미래의 경제상황을 예측하였습니다. 경기선행지수란 7가지의 세부 지표를 바탕으로 산출한 값으로 100을 기준점으로 삼아 더 높은 값이 나오면 </w:t>
      </w:r>
      <w:proofErr w:type="gramStart"/>
      <w:r>
        <w:rPr>
          <w:rFonts w:hint="eastAsia"/>
        </w:rPr>
        <w:t>미래의 .경제상황이</w:t>
      </w:r>
      <w:proofErr w:type="gramEnd"/>
      <w:r>
        <w:rPr>
          <w:rFonts w:hint="eastAsia"/>
        </w:rPr>
        <w:t xml:space="preserve"> 좋아지는 것을 의미하고 더 낮은 값이 나오면 미래의 경제상황이 나빠지는 것을 의미합니다.</w:t>
      </w:r>
    </w:p>
    <w:p w14:paraId="33BFA810" w14:textId="77777777" w:rsidR="00F451B8" w:rsidRDefault="00F451B8" w:rsidP="00F451B8">
      <w:pPr>
        <w:numPr>
          <w:ilvl w:val="1"/>
          <w:numId w:val="15"/>
        </w:numPr>
        <w:rPr>
          <w:rFonts w:hint="eastAsia"/>
        </w:rPr>
      </w:pPr>
      <w:r>
        <w:rPr>
          <w:rFonts w:hint="eastAsia"/>
        </w:rPr>
        <w:t>본 모델은 개별 주식의 가격이 시장의 흐름을 추종한다는 가정을 세우고 경기선행지수가 주가의 흐름을 미리 반영한다는 점을 활용하여 미래의 주식가격의 추세를 예측하고자 하였습니다.</w:t>
      </w:r>
    </w:p>
    <w:p w14:paraId="3406C472" w14:textId="14B72452" w:rsidR="003C4E6D" w:rsidRPr="003C4E6D" w:rsidRDefault="009A6A2C" w:rsidP="00586F00">
      <w:pPr>
        <w:pStyle w:val="3"/>
      </w:pPr>
      <w:r>
        <w:t xml:space="preserve">2.2.2. </w:t>
      </w:r>
      <w:r w:rsidR="003C4E6D" w:rsidRPr="003C4E6D">
        <w:t>CAPM 모델을 활용한 주식 가격 평가:</w:t>
      </w:r>
      <w:bookmarkEnd w:id="6"/>
    </w:p>
    <w:p w14:paraId="67467730" w14:textId="77777777" w:rsidR="00F451B8" w:rsidRDefault="00F451B8" w:rsidP="00F451B8">
      <w:pPr>
        <w:numPr>
          <w:ilvl w:val="1"/>
          <w:numId w:val="15"/>
        </w:numPr>
      </w:pPr>
      <w:bookmarkStart w:id="7" w:name="_Toc182999604"/>
      <w:r>
        <w:rPr>
          <w:rFonts w:hint="eastAsia"/>
        </w:rPr>
        <w:t>CAPM은 포트폴리오의 자산가격을 결정하는 이론적 모형으로 해당 이론의 베타(B)는 개별 종목이 전체 시장의 수익률에 대비해 얼마나 민감한지를 나타냅니다. 이에 따라 전체 시장의 흐름에 대비해 개별 종목이 어느 정도 상승, 하락하는지 알려주는 지표로써 활용됩니다.</w:t>
      </w:r>
    </w:p>
    <w:p w14:paraId="15576A3F" w14:textId="77777777" w:rsidR="00F451B8" w:rsidRDefault="00F451B8" w:rsidP="00F451B8">
      <w:pPr>
        <w:numPr>
          <w:ilvl w:val="1"/>
          <w:numId w:val="15"/>
        </w:numPr>
        <w:rPr>
          <w:rFonts w:hint="eastAsia"/>
        </w:rPr>
      </w:pPr>
      <w:r>
        <w:rPr>
          <w:rFonts w:hint="eastAsia"/>
        </w:rPr>
        <w:t>이에 따라 CAPM모델 활용을 위해 1년간의 지수 수익률을 기준으로 베타 값을 개별 주식의 예상 주가를 평가합니다. 이러한 메커니즘을 활용하기 위해 미래의 지수가 어떻게 움직일지 예측해야 합니다. 이를 위해 경제상황을 예측하는 모델과 합쳐서 개별주식의 평가를 수행했습니다.</w:t>
      </w:r>
    </w:p>
    <w:p w14:paraId="72B4EAC6" w14:textId="77777777" w:rsidR="009A6A2C" w:rsidRPr="003C4E6D" w:rsidRDefault="009A6A2C" w:rsidP="009A6A2C">
      <w:pPr>
        <w:pStyle w:val="3"/>
      </w:pPr>
      <w:r>
        <w:rPr>
          <w:rFonts w:hint="eastAsia"/>
        </w:rPr>
        <w:t xml:space="preserve">2.3.3. </w:t>
      </w:r>
      <w:proofErr w:type="spellStart"/>
      <w:r>
        <w:rPr>
          <w:rFonts w:hint="eastAsia"/>
        </w:rPr>
        <w:t>산업군</w:t>
      </w:r>
      <w:proofErr w:type="spellEnd"/>
      <w:r>
        <w:rPr>
          <w:rFonts w:hint="eastAsia"/>
        </w:rPr>
        <w:t xml:space="preserve"> 분석 및 개별 기업 분석.</w:t>
      </w:r>
      <w:bookmarkEnd w:id="7"/>
    </w:p>
    <w:p w14:paraId="219F9DCD" w14:textId="77777777" w:rsidR="009A6A2C" w:rsidRDefault="009A6A2C" w:rsidP="009A6A2C">
      <w:pPr>
        <w:numPr>
          <w:ilvl w:val="1"/>
          <w:numId w:val="3"/>
        </w:numPr>
      </w:pPr>
      <w:r>
        <w:rPr>
          <w:rFonts w:hint="eastAsia"/>
        </w:rPr>
        <w:t>산업별 분류 및 각 산업별 주가 민감도 계산</w:t>
      </w:r>
    </w:p>
    <w:p w14:paraId="7C20EF91" w14:textId="520E46E5" w:rsidR="009A6A2C" w:rsidRDefault="009A6A2C" w:rsidP="009A6A2C">
      <w:pPr>
        <w:numPr>
          <w:ilvl w:val="1"/>
          <w:numId w:val="3"/>
        </w:numPr>
      </w:pPr>
      <w:r>
        <w:rPr>
          <w:rFonts w:hint="eastAsia"/>
        </w:rPr>
        <w:t>개별 기업 재무제표 분석에 기반한 주가 예측</w:t>
      </w:r>
    </w:p>
    <w:p w14:paraId="7B2662F5" w14:textId="425FB40A" w:rsidR="003C4E6D" w:rsidRPr="003C4E6D" w:rsidRDefault="009A6A2C" w:rsidP="00586F00">
      <w:pPr>
        <w:pStyle w:val="3"/>
      </w:pPr>
      <w:bookmarkStart w:id="8" w:name="_Toc182927005"/>
      <w:r>
        <w:rPr>
          <w:rFonts w:hint="eastAsia"/>
        </w:rPr>
        <w:t>2</w:t>
      </w:r>
      <w:r>
        <w:t xml:space="preserve">.2.4. </w:t>
      </w:r>
      <w:r w:rsidR="003C4E6D" w:rsidRPr="003C4E6D">
        <w:t>기술적 분석 기반 평가:</w:t>
      </w:r>
      <w:bookmarkEnd w:id="8"/>
    </w:p>
    <w:p w14:paraId="0AAF406D" w14:textId="406964C7" w:rsidR="003C4E6D" w:rsidRPr="009A6A2C" w:rsidRDefault="009A6A2C" w:rsidP="003C4E6D">
      <w:pPr>
        <w:numPr>
          <w:ilvl w:val="1"/>
          <w:numId w:val="3"/>
        </w:numPr>
        <w:rPr>
          <w:szCs w:val="22"/>
        </w:rPr>
      </w:pPr>
      <w:bookmarkStart w:id="9" w:name="_Hlk183080696"/>
      <w:r>
        <w:rPr>
          <w:rFonts w:ascii="Arial" w:hAnsi="Arial" w:cs="Arial" w:hint="eastAsia"/>
          <w:color w:val="040C28"/>
          <w:szCs w:val="22"/>
        </w:rPr>
        <w:t>기술적</w:t>
      </w:r>
      <w:r>
        <w:rPr>
          <w:rFonts w:ascii="Arial" w:hAnsi="Arial" w:cs="Arial" w:hint="eastAsia"/>
          <w:color w:val="040C28"/>
          <w:szCs w:val="22"/>
        </w:rPr>
        <w:t xml:space="preserve"> </w:t>
      </w:r>
      <w:r>
        <w:rPr>
          <w:rFonts w:ascii="Arial" w:hAnsi="Arial" w:cs="Arial" w:hint="eastAsia"/>
          <w:color w:val="040C28"/>
          <w:szCs w:val="22"/>
        </w:rPr>
        <w:t>분석은</w:t>
      </w:r>
      <w:r>
        <w:rPr>
          <w:rFonts w:ascii="Arial" w:hAnsi="Arial" w:cs="Arial" w:hint="eastAsia"/>
          <w:color w:val="040C28"/>
          <w:szCs w:val="22"/>
        </w:rPr>
        <w:t xml:space="preserve"> </w:t>
      </w:r>
      <w:r w:rsidRPr="009A6A2C">
        <w:rPr>
          <w:rFonts w:ascii="Arial" w:hAnsi="Arial" w:cs="Arial"/>
          <w:color w:val="040C28"/>
          <w:szCs w:val="22"/>
        </w:rPr>
        <w:t>금융</w:t>
      </w:r>
      <w:r w:rsidRPr="009A6A2C">
        <w:rPr>
          <w:rFonts w:ascii="Arial" w:hAnsi="Arial" w:cs="Arial"/>
          <w:color w:val="040C28"/>
          <w:szCs w:val="22"/>
        </w:rPr>
        <w:t xml:space="preserve"> </w:t>
      </w:r>
      <w:r w:rsidRPr="009A6A2C">
        <w:rPr>
          <w:rFonts w:ascii="Arial" w:hAnsi="Arial" w:cs="Arial"/>
          <w:color w:val="040C28"/>
          <w:szCs w:val="22"/>
        </w:rPr>
        <w:t>시장을</w:t>
      </w:r>
      <w:r w:rsidRPr="009A6A2C">
        <w:rPr>
          <w:rFonts w:ascii="Arial" w:hAnsi="Arial" w:cs="Arial"/>
          <w:color w:val="040C28"/>
          <w:szCs w:val="22"/>
        </w:rPr>
        <w:t xml:space="preserve"> </w:t>
      </w:r>
      <w:r w:rsidRPr="009A6A2C">
        <w:rPr>
          <w:rFonts w:ascii="Arial" w:hAnsi="Arial" w:cs="Arial"/>
          <w:color w:val="040C28"/>
          <w:szCs w:val="22"/>
        </w:rPr>
        <w:t>분석하고</w:t>
      </w:r>
      <w:r w:rsidRPr="009A6A2C">
        <w:rPr>
          <w:rFonts w:ascii="Arial" w:hAnsi="Arial" w:cs="Arial"/>
          <w:color w:val="040C28"/>
          <w:szCs w:val="22"/>
        </w:rPr>
        <w:t xml:space="preserve"> </w:t>
      </w:r>
      <w:r w:rsidRPr="009A6A2C">
        <w:rPr>
          <w:rFonts w:ascii="Arial" w:hAnsi="Arial" w:cs="Arial"/>
          <w:color w:val="040C28"/>
          <w:szCs w:val="22"/>
        </w:rPr>
        <w:t>예측하는</w:t>
      </w:r>
      <w:r w:rsidRPr="009A6A2C">
        <w:rPr>
          <w:rFonts w:ascii="Arial" w:hAnsi="Arial" w:cs="Arial"/>
          <w:color w:val="040C28"/>
          <w:szCs w:val="22"/>
        </w:rPr>
        <w:t xml:space="preserve"> </w:t>
      </w:r>
      <w:r w:rsidRPr="009A6A2C">
        <w:rPr>
          <w:rFonts w:ascii="Arial" w:hAnsi="Arial" w:cs="Arial"/>
          <w:color w:val="040C28"/>
          <w:szCs w:val="22"/>
        </w:rPr>
        <w:t>기법</w:t>
      </w:r>
      <w:r w:rsidRPr="009A6A2C">
        <w:rPr>
          <w:rFonts w:ascii="Arial" w:hAnsi="Arial" w:cs="Arial"/>
          <w:color w:val="040C28"/>
          <w:szCs w:val="22"/>
        </w:rPr>
        <w:t xml:space="preserve"> </w:t>
      </w:r>
      <w:r w:rsidRPr="009A6A2C">
        <w:rPr>
          <w:rFonts w:ascii="Arial" w:hAnsi="Arial" w:cs="Arial"/>
          <w:color w:val="040C28"/>
          <w:szCs w:val="22"/>
        </w:rPr>
        <w:t>가운데</w:t>
      </w:r>
      <w:r w:rsidRPr="009A6A2C">
        <w:rPr>
          <w:rFonts w:ascii="Arial" w:hAnsi="Arial" w:cs="Arial"/>
          <w:color w:val="040C28"/>
          <w:szCs w:val="22"/>
        </w:rPr>
        <w:t xml:space="preserve"> </w:t>
      </w:r>
      <w:r w:rsidRPr="009A6A2C">
        <w:rPr>
          <w:rFonts w:ascii="Arial" w:hAnsi="Arial" w:cs="Arial"/>
          <w:color w:val="040C28"/>
          <w:szCs w:val="22"/>
        </w:rPr>
        <w:t>하나</w:t>
      </w:r>
      <w:r>
        <w:rPr>
          <w:rFonts w:ascii="Arial" w:hAnsi="Arial" w:cs="Arial" w:hint="eastAsia"/>
          <w:color w:val="040C28"/>
          <w:szCs w:val="22"/>
        </w:rPr>
        <w:t>로</w:t>
      </w:r>
      <w:r>
        <w:rPr>
          <w:rFonts w:ascii="Arial" w:hAnsi="Arial" w:cs="Arial" w:hint="eastAsia"/>
          <w:color w:val="040C28"/>
          <w:szCs w:val="22"/>
        </w:rPr>
        <w:t xml:space="preserve"> </w:t>
      </w:r>
      <w:r>
        <w:rPr>
          <w:rFonts w:ascii="Arial" w:hAnsi="Arial" w:cs="Arial" w:hint="eastAsia"/>
          <w:color w:val="040C28"/>
          <w:szCs w:val="22"/>
        </w:rPr>
        <w:t>주로</w:t>
      </w:r>
      <w:r>
        <w:rPr>
          <w:rFonts w:ascii="Arial" w:hAnsi="Arial" w:cs="Arial" w:hint="eastAsia"/>
          <w:color w:val="040C28"/>
          <w:szCs w:val="22"/>
        </w:rPr>
        <w:t xml:space="preserve"> </w:t>
      </w:r>
      <w:r>
        <w:rPr>
          <w:rFonts w:ascii="Arial" w:hAnsi="Arial" w:cs="Arial" w:hint="eastAsia"/>
          <w:color w:val="040C28"/>
          <w:szCs w:val="22"/>
        </w:rPr>
        <w:t>시세</w:t>
      </w:r>
      <w:r>
        <w:rPr>
          <w:rFonts w:ascii="Arial" w:hAnsi="Arial" w:cs="Arial" w:hint="eastAsia"/>
          <w:color w:val="040C28"/>
          <w:szCs w:val="22"/>
        </w:rPr>
        <w:t xml:space="preserve"> </w:t>
      </w:r>
      <w:r>
        <w:rPr>
          <w:rFonts w:ascii="Arial" w:hAnsi="Arial" w:cs="Arial" w:hint="eastAsia"/>
          <w:color w:val="040C28"/>
          <w:szCs w:val="22"/>
        </w:rPr>
        <w:t>동향</w:t>
      </w:r>
      <w:r>
        <w:rPr>
          <w:rFonts w:ascii="Arial" w:hAnsi="Arial" w:cs="Arial" w:hint="eastAsia"/>
          <w:color w:val="040C28"/>
          <w:szCs w:val="22"/>
        </w:rPr>
        <w:t xml:space="preserve"> </w:t>
      </w:r>
      <w:r>
        <w:rPr>
          <w:rFonts w:ascii="Arial" w:hAnsi="Arial" w:cs="Arial" w:hint="eastAsia"/>
          <w:color w:val="040C28"/>
          <w:szCs w:val="22"/>
        </w:rPr>
        <w:t>그래프를</w:t>
      </w:r>
      <w:r>
        <w:rPr>
          <w:rFonts w:ascii="Arial" w:hAnsi="Arial" w:cs="Arial" w:hint="eastAsia"/>
          <w:color w:val="040C28"/>
          <w:szCs w:val="22"/>
        </w:rPr>
        <w:t xml:space="preserve"> </w:t>
      </w:r>
      <w:r>
        <w:rPr>
          <w:rFonts w:ascii="Arial" w:hAnsi="Arial" w:cs="Arial" w:hint="eastAsia"/>
          <w:color w:val="040C28"/>
          <w:szCs w:val="22"/>
        </w:rPr>
        <w:t>이용해</w:t>
      </w:r>
      <w:r>
        <w:rPr>
          <w:rFonts w:ascii="Arial" w:hAnsi="Arial" w:cs="Arial" w:hint="eastAsia"/>
          <w:color w:val="040C28"/>
          <w:szCs w:val="22"/>
        </w:rPr>
        <w:t xml:space="preserve"> </w:t>
      </w:r>
      <w:r>
        <w:rPr>
          <w:rFonts w:ascii="Arial" w:hAnsi="Arial" w:cs="Arial" w:hint="eastAsia"/>
          <w:color w:val="040C28"/>
          <w:szCs w:val="22"/>
        </w:rPr>
        <w:t>분석합니다</w:t>
      </w:r>
      <w:r>
        <w:rPr>
          <w:rFonts w:ascii="Arial" w:hAnsi="Arial" w:cs="Arial" w:hint="eastAsia"/>
          <w:color w:val="040C28"/>
          <w:szCs w:val="22"/>
        </w:rPr>
        <w:t xml:space="preserve">. </w:t>
      </w:r>
      <w:r w:rsidR="00F01652" w:rsidRPr="009A6A2C">
        <w:rPr>
          <w:rFonts w:hint="eastAsia"/>
          <w:szCs w:val="22"/>
        </w:rPr>
        <w:t>이동평균선,</w:t>
      </w:r>
      <w:r w:rsidR="00F01652" w:rsidRPr="009A6A2C">
        <w:rPr>
          <w:szCs w:val="22"/>
        </w:rPr>
        <w:t xml:space="preserve"> RSI, MACD</w:t>
      </w:r>
      <w:r w:rsidR="00F01652" w:rsidRPr="009A6A2C">
        <w:rPr>
          <w:rFonts w:hint="eastAsia"/>
          <w:szCs w:val="22"/>
        </w:rPr>
        <w:t xml:space="preserve">등의 </w:t>
      </w:r>
      <w:r>
        <w:rPr>
          <w:rFonts w:hint="eastAsia"/>
          <w:szCs w:val="22"/>
        </w:rPr>
        <w:t xml:space="preserve">많은 보조지표와 도구를 </w:t>
      </w:r>
      <w:proofErr w:type="spellStart"/>
      <w:r>
        <w:rPr>
          <w:rFonts w:hint="eastAsia"/>
          <w:szCs w:val="22"/>
        </w:rPr>
        <w:t>사용하여</w:t>
      </w:r>
      <w:r w:rsidR="003C4E6D" w:rsidRPr="009A6A2C">
        <w:rPr>
          <w:szCs w:val="22"/>
        </w:rPr>
        <w:t>주가</w:t>
      </w:r>
      <w:r w:rsidR="00F01652" w:rsidRPr="009A6A2C">
        <w:rPr>
          <w:rFonts w:hint="eastAsia"/>
          <w:szCs w:val="22"/>
        </w:rPr>
        <w:t>의</w:t>
      </w:r>
      <w:proofErr w:type="spellEnd"/>
      <w:r w:rsidR="003C4E6D" w:rsidRPr="009A6A2C">
        <w:rPr>
          <w:szCs w:val="22"/>
        </w:rPr>
        <w:t xml:space="preserve"> 변동성 분석</w:t>
      </w:r>
      <w:r>
        <w:rPr>
          <w:rFonts w:hint="eastAsia"/>
          <w:szCs w:val="22"/>
        </w:rPr>
        <w:t>합니다</w:t>
      </w:r>
      <w:r w:rsidR="003C4E6D" w:rsidRPr="009A6A2C">
        <w:rPr>
          <w:szCs w:val="22"/>
        </w:rPr>
        <w:t>.</w:t>
      </w:r>
    </w:p>
    <w:p w14:paraId="00474CF9" w14:textId="416AE9AB" w:rsidR="003C4E6D" w:rsidRPr="003C4E6D" w:rsidRDefault="009A6A2C" w:rsidP="003C4E6D">
      <w:pPr>
        <w:numPr>
          <w:ilvl w:val="1"/>
          <w:numId w:val="3"/>
        </w:numPr>
      </w:pPr>
      <w:r>
        <w:rPr>
          <w:rFonts w:hint="eastAsia"/>
          <w:szCs w:val="22"/>
        </w:rPr>
        <w:t xml:space="preserve">보조 지표로 </w:t>
      </w:r>
      <w:r w:rsidR="00105FA3">
        <w:rPr>
          <w:rFonts w:hint="eastAsia"/>
          <w:szCs w:val="22"/>
        </w:rPr>
        <w:t xml:space="preserve">구한 </w:t>
      </w:r>
      <w:r w:rsidR="00F01652" w:rsidRPr="009A6A2C">
        <w:rPr>
          <w:rFonts w:hint="eastAsia"/>
          <w:szCs w:val="22"/>
        </w:rPr>
        <w:t xml:space="preserve">기대 수익률과 기술적 분석을 통해 </w:t>
      </w:r>
      <w:r w:rsidR="003C4E6D" w:rsidRPr="009A6A2C">
        <w:rPr>
          <w:szCs w:val="22"/>
        </w:rPr>
        <w:t xml:space="preserve">저평가 및 </w:t>
      </w:r>
      <w:proofErr w:type="spellStart"/>
      <w:r w:rsidR="003C4E6D" w:rsidRPr="009A6A2C">
        <w:rPr>
          <w:szCs w:val="22"/>
        </w:rPr>
        <w:t>고평가</w:t>
      </w:r>
      <w:proofErr w:type="spellEnd"/>
      <w:r w:rsidR="003C4E6D" w:rsidRPr="009A6A2C">
        <w:rPr>
          <w:szCs w:val="22"/>
        </w:rPr>
        <w:t xml:space="preserve"> 여부</w:t>
      </w:r>
      <w:r w:rsidR="00105FA3">
        <w:rPr>
          <w:rFonts w:hint="eastAsia"/>
          <w:szCs w:val="22"/>
        </w:rPr>
        <w:t>도</w:t>
      </w:r>
      <w:r w:rsidR="003C4E6D" w:rsidRPr="009A6A2C">
        <w:rPr>
          <w:szCs w:val="22"/>
        </w:rPr>
        <w:t xml:space="preserve"> 판단</w:t>
      </w:r>
      <w:r w:rsidR="00105FA3">
        <w:rPr>
          <w:rFonts w:hint="eastAsia"/>
          <w:szCs w:val="22"/>
        </w:rPr>
        <w:t>합니다</w:t>
      </w:r>
      <w:r w:rsidR="003C4E6D" w:rsidRPr="009A6A2C">
        <w:rPr>
          <w:szCs w:val="22"/>
        </w:rPr>
        <w:t>.</w:t>
      </w:r>
    </w:p>
    <w:bookmarkEnd w:id="9"/>
    <w:p w14:paraId="4A60A8D9" w14:textId="77777777" w:rsidR="003C4E6D" w:rsidRPr="003C4E6D" w:rsidRDefault="00F451B8" w:rsidP="003C4E6D">
      <w:r>
        <w:rPr>
          <w:noProof/>
        </w:rPr>
        <w:pict w14:anchorId="6E4862B7">
          <v:rect id="_x0000_i1026" alt="" style="width:451.3pt;height:.05pt;mso-width-percent:0;mso-height-percent:0;mso-width-percent:0;mso-height-percent:0" o:hralign="center" o:hrstd="t" o:hr="t" fillcolor="#a0a0a0" stroked="f"/>
        </w:pict>
      </w:r>
    </w:p>
    <w:p w14:paraId="793A761B" w14:textId="77777777" w:rsidR="003C4E6D" w:rsidRPr="003C4E6D" w:rsidRDefault="003C4E6D" w:rsidP="00586F00">
      <w:pPr>
        <w:pStyle w:val="1"/>
      </w:pPr>
      <w:bookmarkStart w:id="10" w:name="_Toc182927006"/>
      <w:r w:rsidRPr="003C4E6D">
        <w:t>3. 분석 과정</w:t>
      </w:r>
      <w:bookmarkEnd w:id="10"/>
    </w:p>
    <w:p w14:paraId="52D1D9E7" w14:textId="77777777" w:rsidR="003C4E6D" w:rsidRPr="003C4E6D" w:rsidRDefault="003C4E6D" w:rsidP="00586F00">
      <w:pPr>
        <w:pStyle w:val="2"/>
      </w:pPr>
      <w:bookmarkStart w:id="11" w:name="_Toc182927007"/>
      <w:r w:rsidRPr="003C4E6D">
        <w:t>3.1. 경제상황 예측</w:t>
      </w:r>
      <w:bookmarkEnd w:id="11"/>
    </w:p>
    <w:p w14:paraId="420A3A4A" w14:textId="77777777" w:rsidR="00F451B8" w:rsidRDefault="00F451B8" w:rsidP="00F451B8">
      <w:pPr>
        <w:numPr>
          <w:ilvl w:val="0"/>
          <w:numId w:val="16"/>
        </w:numPr>
      </w:pPr>
      <w:bookmarkStart w:id="12" w:name="_Toc182927008"/>
      <w:r>
        <w:rPr>
          <w:rFonts w:hint="eastAsia"/>
        </w:rPr>
        <w:t>거시지표를 분석하여 6개월 이내의 경제상황을 예측한다. 통계청에서 제공하는 경기선행지수를 활용한다.</w:t>
      </w:r>
    </w:p>
    <w:p w14:paraId="1D6AFE61" w14:textId="77777777" w:rsidR="00F451B8" w:rsidRDefault="00F451B8" w:rsidP="00F451B8">
      <w:pPr>
        <w:numPr>
          <w:ilvl w:val="0"/>
          <w:numId w:val="16"/>
        </w:numPr>
        <w:rPr>
          <w:rFonts w:hint="eastAsia"/>
        </w:rPr>
      </w:pPr>
      <w:r>
        <w:rPr>
          <w:rFonts w:hint="eastAsia"/>
        </w:rPr>
        <w:t>최근 1년간 데이터를 기반으로 경기 변화 패턴 탐지.</w:t>
      </w:r>
    </w:p>
    <w:p w14:paraId="327ACA11" w14:textId="77777777" w:rsidR="003C4E6D" w:rsidRPr="003C4E6D" w:rsidRDefault="003C4E6D" w:rsidP="00586F00">
      <w:pPr>
        <w:pStyle w:val="2"/>
      </w:pPr>
      <w:r w:rsidRPr="003C4E6D">
        <w:t>3.2. 개별 주식 분석</w:t>
      </w:r>
      <w:bookmarkEnd w:id="12"/>
    </w:p>
    <w:p w14:paraId="109DB93E" w14:textId="77777777" w:rsidR="00F451B8" w:rsidRDefault="00F451B8" w:rsidP="00F451B8">
      <w:pPr>
        <w:numPr>
          <w:ilvl w:val="0"/>
          <w:numId w:val="5"/>
        </w:numPr>
      </w:pPr>
      <w:r>
        <w:rPr>
          <w:rFonts w:hint="eastAsia"/>
        </w:rPr>
        <w:t>CAPM모델에 포함되어 있는 시장수익률, 무위험이자율, 개별 종목의 수익률을 구하기 위해 KRX API에 있는 KOSPI지수의 수익률, 국채 3년물의 이자율, 종목별 수익률을 사용했다.</w:t>
      </w:r>
      <w:r>
        <w:rPr>
          <w:rFonts w:hint="eastAsia"/>
        </w:rPr>
        <w:br/>
        <w:t xml:space="preserve">먼저 국채 3년물 이자율과 KOSPI지수의 수익률은 API에서 제공하는 값을 그대로 사용하였다. 해당 값은 파라미터로 바로 전달되어 미래 가격 </w:t>
      </w:r>
      <w:proofErr w:type="spellStart"/>
      <w:r>
        <w:rPr>
          <w:rFonts w:hint="eastAsia"/>
        </w:rPr>
        <w:t>에측에</w:t>
      </w:r>
      <w:proofErr w:type="spellEnd"/>
      <w:r>
        <w:rPr>
          <w:rFonts w:hint="eastAsia"/>
        </w:rPr>
        <w:t xml:space="preserve"> 쓰이도록 구성했다.</w:t>
      </w:r>
      <w:r>
        <w:rPr>
          <w:rFonts w:hint="eastAsia"/>
        </w:rPr>
        <w:br/>
        <w:t xml:space="preserve">CAPM을 구현하기 위해 개별 종목의 </w:t>
      </w:r>
      <w:proofErr w:type="spellStart"/>
      <w:r>
        <w:rPr>
          <w:rFonts w:hint="eastAsia"/>
        </w:rPr>
        <w:t>베타값을</w:t>
      </w:r>
      <w:proofErr w:type="spellEnd"/>
      <w:r>
        <w:rPr>
          <w:rFonts w:hint="eastAsia"/>
        </w:rPr>
        <w:t xml:space="preserve"> 구한 후 기대수익률을 계산하였다. 이후 출력된 기대수익률에 1달 후의 값을 계산하기 위해 전체 영업일수 대비 20영업일을 제곱하여 계산하였다.</w:t>
      </w:r>
    </w:p>
    <w:p w14:paraId="25ED794E" w14:textId="3BBBC691" w:rsidR="00F451B8" w:rsidRPr="00F451B8" w:rsidRDefault="00F451B8" w:rsidP="00F451B8">
      <w:pPr>
        <w:numPr>
          <w:ilvl w:val="0"/>
          <w:numId w:val="5"/>
        </w:numPr>
      </w:pPr>
      <w:r>
        <w:rPr>
          <w:rFonts w:hint="eastAsia"/>
          <w:kern w:val="0"/>
          <w14:ligatures w14:val="none"/>
        </w:rPr>
        <w:t>개별 기업 재무제표를 활용한 기본적 분석 진행.</w:t>
      </w:r>
    </w:p>
    <w:p w14:paraId="16B95A02" w14:textId="77777777" w:rsidR="00F451B8" w:rsidRDefault="00F451B8" w:rsidP="00F451B8">
      <w:pPr>
        <w:pStyle w:val="2"/>
      </w:pPr>
      <w:bookmarkStart w:id="13" w:name="_Toc182999608"/>
      <w:r>
        <w:rPr>
          <w:rFonts w:hint="eastAsia"/>
        </w:rPr>
        <w:t xml:space="preserve">3.3. </w:t>
      </w:r>
      <w:proofErr w:type="spellStart"/>
      <w:r>
        <w:rPr>
          <w:rFonts w:hint="eastAsia"/>
        </w:rPr>
        <w:t>산업군</w:t>
      </w:r>
      <w:proofErr w:type="spellEnd"/>
      <w:r>
        <w:rPr>
          <w:rFonts w:hint="eastAsia"/>
        </w:rPr>
        <w:t xml:space="preserve"> 분석</w:t>
      </w:r>
      <w:bookmarkEnd w:id="13"/>
    </w:p>
    <w:p w14:paraId="5FBEB174" w14:textId="77777777" w:rsidR="00F451B8" w:rsidRDefault="00F451B8" w:rsidP="00F451B8">
      <w:pPr>
        <w:numPr>
          <w:ilvl w:val="0"/>
          <w:numId w:val="17"/>
        </w:numPr>
        <w:rPr>
          <w:rFonts w:hint="eastAsia"/>
        </w:rPr>
      </w:pPr>
      <w:r>
        <w:rPr>
          <w:rFonts w:hint="eastAsia"/>
        </w:rPr>
        <w:t xml:space="preserve">각 </w:t>
      </w:r>
      <w:proofErr w:type="spellStart"/>
      <w:r>
        <w:rPr>
          <w:rFonts w:hint="eastAsia"/>
        </w:rPr>
        <w:t>산업군별</w:t>
      </w:r>
      <w:proofErr w:type="spellEnd"/>
      <w:r>
        <w:rPr>
          <w:rFonts w:hint="eastAsia"/>
        </w:rPr>
        <w:t xml:space="preserve"> 주가에 대한 민감도를 산출 및 분석</w:t>
      </w:r>
    </w:p>
    <w:p w14:paraId="31AA87DB" w14:textId="77777777" w:rsidR="00F451B8" w:rsidRDefault="00F451B8" w:rsidP="00F451B8">
      <w:pPr>
        <w:numPr>
          <w:ilvl w:val="0"/>
          <w:numId w:val="17"/>
        </w:numPr>
        <w:rPr>
          <w:rFonts w:hint="eastAsia"/>
        </w:rPr>
      </w:pPr>
      <w:r>
        <w:rPr>
          <w:rFonts w:hint="eastAsia"/>
        </w:rPr>
        <w:t xml:space="preserve">산업별 가중치 설정으로 경기 방어 </w:t>
      </w:r>
      <w:proofErr w:type="spellStart"/>
      <w:r>
        <w:rPr>
          <w:rFonts w:hint="eastAsia"/>
        </w:rPr>
        <w:t>산업군</w:t>
      </w:r>
      <w:proofErr w:type="spellEnd"/>
      <w:r>
        <w:rPr>
          <w:rFonts w:hint="eastAsia"/>
        </w:rPr>
        <w:t xml:space="preserve">, 경기 민감 </w:t>
      </w:r>
      <w:proofErr w:type="spellStart"/>
      <w:r>
        <w:rPr>
          <w:rFonts w:hint="eastAsia"/>
        </w:rPr>
        <w:t>산업군</w:t>
      </w:r>
      <w:proofErr w:type="spellEnd"/>
      <w:r>
        <w:rPr>
          <w:rFonts w:hint="eastAsia"/>
        </w:rPr>
        <w:t xml:space="preserve"> 분석</w:t>
      </w:r>
    </w:p>
    <w:p w14:paraId="2DBD8091" w14:textId="77777777" w:rsidR="00F451B8" w:rsidRPr="003C4E6D" w:rsidRDefault="00F451B8" w:rsidP="00F451B8">
      <w:pPr>
        <w:numPr>
          <w:ilvl w:val="0"/>
          <w:numId w:val="5"/>
        </w:numPr>
      </w:pPr>
    </w:p>
    <w:p w14:paraId="6996F154" w14:textId="60003496" w:rsidR="003C4E6D" w:rsidRPr="003C4E6D" w:rsidRDefault="003C4E6D" w:rsidP="00586F00">
      <w:pPr>
        <w:pStyle w:val="2"/>
      </w:pPr>
      <w:bookmarkStart w:id="14" w:name="_Toc182927009"/>
      <w:r w:rsidRPr="003C4E6D">
        <w:t>3.</w:t>
      </w:r>
      <w:r w:rsidR="00F451B8">
        <w:t>4</w:t>
      </w:r>
      <w:r w:rsidRPr="003C4E6D">
        <w:t>. 기술적 분석</w:t>
      </w:r>
      <w:bookmarkEnd w:id="14"/>
    </w:p>
    <w:p w14:paraId="5EB5122F" w14:textId="4A81C7D1" w:rsidR="003C4E6D" w:rsidRDefault="00715A00" w:rsidP="003C4E6D">
      <w:pPr>
        <w:numPr>
          <w:ilvl w:val="0"/>
          <w:numId w:val="6"/>
        </w:numPr>
      </w:pPr>
      <w:r w:rsidRPr="00715A00">
        <w:rPr>
          <w:rFonts w:hint="eastAsia"/>
          <w:b/>
        </w:rPr>
        <w:t>목적</w:t>
      </w:r>
      <w:r w:rsidRPr="00715A00">
        <w:rPr>
          <w:b/>
        </w:rPr>
        <w:t>:</w:t>
      </w:r>
      <w:r>
        <w:t xml:space="preserve"> 주가의 흐름을 예측하거나 매수/매도 시점을 판단</w:t>
      </w:r>
      <w:r>
        <w:rPr>
          <w:rFonts w:hint="eastAsia"/>
        </w:rPr>
        <w:t>.</w:t>
      </w:r>
    </w:p>
    <w:p w14:paraId="6FDB768A" w14:textId="5CA6C3B4" w:rsidR="00715A00" w:rsidRPr="00715A00" w:rsidRDefault="00715A00" w:rsidP="003C4E6D">
      <w:pPr>
        <w:numPr>
          <w:ilvl w:val="0"/>
          <w:numId w:val="6"/>
        </w:numPr>
        <w:rPr>
          <w:b/>
        </w:rPr>
      </w:pPr>
      <w:r w:rsidRPr="00715A00">
        <w:rPr>
          <w:rFonts w:hint="eastAsia"/>
          <w:b/>
        </w:rPr>
        <w:t>방법</w:t>
      </w:r>
      <w:r w:rsidRPr="00715A00">
        <w:rPr>
          <w:b/>
        </w:rPr>
        <w:t xml:space="preserve">: </w:t>
      </w:r>
      <w:r w:rsidRPr="00715A00">
        <w:rPr>
          <w:rFonts w:hint="eastAsia"/>
        </w:rPr>
        <w:t>다양한 지표를 조사 및 분석하고 기대 효과 분석</w:t>
      </w:r>
    </w:p>
    <w:p w14:paraId="63173F5A" w14:textId="72B70B22" w:rsidR="00715A00" w:rsidRDefault="00715A00" w:rsidP="00715A00">
      <w:pPr>
        <w:numPr>
          <w:ilvl w:val="1"/>
          <w:numId w:val="9"/>
        </w:numPr>
      </w:pPr>
      <w:r>
        <w:rPr>
          <w:rFonts w:hint="eastAsia"/>
        </w:rPr>
        <w:t>이동평균선</w:t>
      </w:r>
      <w:r w:rsidR="005F43FC">
        <w:rPr>
          <w:rFonts w:hint="eastAsia"/>
        </w:rPr>
        <w:t xml:space="preserve"> </w:t>
      </w:r>
      <w:r w:rsidR="005F43FC">
        <w:t>(</w:t>
      </w:r>
      <w:r w:rsidR="005F43FC">
        <w:rPr>
          <w:rFonts w:hint="eastAsia"/>
        </w:rPr>
        <w:t>M</w:t>
      </w:r>
      <w:r w:rsidR="005F43FC">
        <w:t>oving Average)</w:t>
      </w:r>
    </w:p>
    <w:p w14:paraId="4508F09E" w14:textId="6FBD569C" w:rsidR="00715A00" w:rsidRDefault="00715A00" w:rsidP="00715A00">
      <w:pPr>
        <w:numPr>
          <w:ilvl w:val="2"/>
          <w:numId w:val="9"/>
        </w:numPr>
      </w:pPr>
      <w:r>
        <w:rPr>
          <w:rFonts w:hint="eastAsia"/>
        </w:rPr>
        <w:t>특정 기간의 평균 주가를 선으로 나타내 주가의 추세를 시각화</w:t>
      </w:r>
    </w:p>
    <w:p w14:paraId="4297102F" w14:textId="3CD29E99" w:rsidR="00737242" w:rsidRDefault="00737242" w:rsidP="00715A00">
      <w:pPr>
        <w:numPr>
          <w:ilvl w:val="2"/>
          <w:numId w:val="9"/>
        </w:numPr>
      </w:pPr>
      <w:r>
        <w:rPr>
          <w:rFonts w:hint="eastAsia"/>
        </w:rPr>
        <w:t>일정 기간 동안의 종가의 평균을 계산하여 구함. (예시: 5일 이동평균선은 경우 최근 5일 간의 종가의 평균임)</w:t>
      </w:r>
    </w:p>
    <w:p w14:paraId="5E5545C8" w14:textId="1CE7D4F2" w:rsidR="00715A00" w:rsidRDefault="00715A00" w:rsidP="00715A00">
      <w:pPr>
        <w:numPr>
          <w:ilvl w:val="2"/>
          <w:numId w:val="9"/>
        </w:numPr>
      </w:pPr>
      <w:r>
        <w:rPr>
          <w:rFonts w:hint="eastAsia"/>
        </w:rPr>
        <w:t>장기 및 단기 추세 분석에 유용하며,</w:t>
      </w:r>
      <w:r>
        <w:t xml:space="preserve"> </w:t>
      </w:r>
      <w:proofErr w:type="spellStart"/>
      <w:r>
        <w:rPr>
          <w:rFonts w:hint="eastAsia"/>
        </w:rPr>
        <w:t>골든크로스나</w:t>
      </w:r>
      <w:proofErr w:type="spellEnd"/>
      <w:r>
        <w:rPr>
          <w:rFonts w:hint="eastAsia"/>
        </w:rPr>
        <w:t xml:space="preserve"> </w:t>
      </w:r>
      <w:proofErr w:type="spellStart"/>
      <w:r>
        <w:rPr>
          <w:rFonts w:hint="eastAsia"/>
        </w:rPr>
        <w:t>데드크로스를</w:t>
      </w:r>
      <w:proofErr w:type="spellEnd"/>
      <w:r>
        <w:rPr>
          <w:rFonts w:hint="eastAsia"/>
        </w:rPr>
        <w:t xml:space="preserve"> 통해 매수/매도 신호를 제공</w:t>
      </w:r>
      <w:r>
        <w:br/>
      </w:r>
    </w:p>
    <w:p w14:paraId="4E703502" w14:textId="04E119BD" w:rsidR="00715A00" w:rsidRDefault="00715A00" w:rsidP="00715A00">
      <w:pPr>
        <w:numPr>
          <w:ilvl w:val="1"/>
          <w:numId w:val="9"/>
        </w:numPr>
      </w:pPr>
      <w:r>
        <w:rPr>
          <w:rFonts w:hint="eastAsia"/>
        </w:rPr>
        <w:t>RSI (Relative Strength Index)</w:t>
      </w:r>
    </w:p>
    <w:p w14:paraId="7EC95426" w14:textId="77777777" w:rsidR="005F43FC" w:rsidRDefault="00715A00" w:rsidP="00715A00">
      <w:pPr>
        <w:numPr>
          <w:ilvl w:val="2"/>
          <w:numId w:val="9"/>
        </w:numPr>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w:t>
      </w:r>
      <w:r w:rsidR="005F43FC">
        <w:rPr>
          <w:rFonts w:hint="eastAsia"/>
        </w:rPr>
        <w:t xml:space="preserve">단하기 위해 </w:t>
      </w:r>
      <w:r w:rsidR="005F43FC">
        <w:t xml:space="preserve">0~100 </w:t>
      </w:r>
      <w:r w:rsidR="005F43FC">
        <w:rPr>
          <w:rFonts w:hint="eastAsia"/>
        </w:rPr>
        <w:t>사이의 값으로 표시되는 모멘텀 지표</w:t>
      </w:r>
    </w:p>
    <w:p w14:paraId="4AA5289F" w14:textId="78413654" w:rsidR="00715A00" w:rsidRDefault="005F43FC" w:rsidP="005F43FC">
      <w:pPr>
        <w:numPr>
          <w:ilvl w:val="2"/>
          <w:numId w:val="9"/>
        </w:numPr>
      </w:pPr>
      <w:r>
        <w:rPr>
          <w:rFonts w:hint="eastAsia"/>
        </w:rPr>
        <w:t>매도/매수 타이밍을 잡는데 활용</w:t>
      </w:r>
    </w:p>
    <w:p w14:paraId="3D04C263" w14:textId="413A8003" w:rsidR="00737242" w:rsidRDefault="00737242" w:rsidP="00737242">
      <w:pPr>
        <w:numPr>
          <w:ilvl w:val="2"/>
          <w:numId w:val="9"/>
        </w:numPr>
      </w:pPr>
      <w:r>
        <w:rPr>
          <w:rFonts w:hint="eastAsia"/>
        </w:rPr>
        <w:t xml:space="preserve">일정 기간 동안의 상승폭과 하락폭을 이용하여 계산하며 보통 14일을 기준으로 </w:t>
      </w:r>
      <w:r w:rsidR="00E536E9">
        <w:rPr>
          <w:rFonts w:hint="eastAsia"/>
        </w:rPr>
        <w:t>상승폭의 평균과 하락폭의 평균을 이용해 현재 주가의 상대적인 강도를 나타냄.</w:t>
      </w:r>
    </w:p>
    <w:p w14:paraId="1E68FED4" w14:textId="3CA5E812" w:rsidR="00737242" w:rsidRPr="00715A00" w:rsidRDefault="00E536E9" w:rsidP="005F43FC">
      <w:pPr>
        <w:numPr>
          <w:ilvl w:val="2"/>
          <w:numId w:val="9"/>
        </w:numPr>
      </w:pPr>
      <w:r>
        <w:rPr>
          <w:rFonts w:hint="eastAsia"/>
        </w:rPr>
        <w:t xml:space="preserve">70 이상일 경우 </w:t>
      </w:r>
      <w:proofErr w:type="spellStart"/>
      <w:r>
        <w:rPr>
          <w:rFonts w:hint="eastAsia"/>
        </w:rPr>
        <w:t>과매수</w:t>
      </w:r>
      <w:proofErr w:type="spellEnd"/>
      <w:r>
        <w:rPr>
          <w:rFonts w:hint="eastAsia"/>
        </w:rPr>
        <w:t xml:space="preserve"> 구간, 30 이하일 경우 </w:t>
      </w:r>
      <w:proofErr w:type="spellStart"/>
      <w:r>
        <w:rPr>
          <w:rFonts w:hint="eastAsia"/>
        </w:rPr>
        <w:t>과매도</w:t>
      </w:r>
      <w:proofErr w:type="spellEnd"/>
      <w:r>
        <w:rPr>
          <w:rFonts w:hint="eastAsia"/>
        </w:rPr>
        <w:t xml:space="preserve"> 구간</w:t>
      </w:r>
    </w:p>
    <w:p w14:paraId="7F3C9A12" w14:textId="0A063AA6" w:rsidR="00715A00" w:rsidRDefault="00715A00" w:rsidP="00715A00">
      <w:pPr>
        <w:numPr>
          <w:ilvl w:val="1"/>
          <w:numId w:val="9"/>
        </w:numPr>
      </w:pPr>
      <w:proofErr w:type="spellStart"/>
      <w:r>
        <w:rPr>
          <w:rFonts w:hint="eastAsia"/>
        </w:rPr>
        <w:t>볼린저</w:t>
      </w:r>
      <w:proofErr w:type="spellEnd"/>
      <w:r>
        <w:rPr>
          <w:rFonts w:hint="eastAsia"/>
        </w:rPr>
        <w:t xml:space="preserve"> 밴드</w:t>
      </w:r>
      <w:r w:rsidR="005F43FC">
        <w:rPr>
          <w:rFonts w:hint="eastAsia"/>
        </w:rPr>
        <w:t xml:space="preserve"> </w:t>
      </w:r>
      <w:r w:rsidR="005F43FC">
        <w:t>(Bollinger Bands)</w:t>
      </w:r>
    </w:p>
    <w:p w14:paraId="1D6DCF2C" w14:textId="77777777" w:rsidR="005F43FC" w:rsidRDefault="005F43FC" w:rsidP="00715A00">
      <w:pPr>
        <w:numPr>
          <w:ilvl w:val="2"/>
          <w:numId w:val="9"/>
        </w:numPr>
      </w:pPr>
      <w:r>
        <w:rPr>
          <w:rFonts w:hint="eastAsia"/>
        </w:rPr>
        <w:t>주가의 변동성을 시각화한 밴드로,</w:t>
      </w:r>
      <w:r>
        <w:t xml:space="preserve"> </w:t>
      </w:r>
      <w:r>
        <w:rPr>
          <w:rFonts w:hint="eastAsia"/>
        </w:rPr>
        <w:t>이동평균선을 중심으로 상단과 하단에 위치</w:t>
      </w:r>
    </w:p>
    <w:p w14:paraId="2B00EE0E" w14:textId="7ADB6766" w:rsidR="00715A00" w:rsidRDefault="005F43FC" w:rsidP="00715A00">
      <w:pPr>
        <w:numPr>
          <w:ilvl w:val="2"/>
          <w:numId w:val="9"/>
        </w:numPr>
      </w:pPr>
      <w:r>
        <w:rPr>
          <w:rFonts w:hint="eastAsia"/>
        </w:rPr>
        <w:t>밴드의 확장과 축소를 통해 변동성을 파악 및 밴드 경계에서의 반등을 매매 전략으로 활용 가능</w:t>
      </w:r>
    </w:p>
    <w:p w14:paraId="707EE5A2" w14:textId="029B2B93" w:rsidR="00E536E9" w:rsidRDefault="00E536E9" w:rsidP="00E536E9">
      <w:pPr>
        <w:numPr>
          <w:ilvl w:val="2"/>
          <w:numId w:val="9"/>
        </w:numPr>
      </w:pPr>
      <w:r>
        <w:rPr>
          <w:rFonts w:hint="eastAsia"/>
        </w:rPr>
        <w:t>이동평균선과 표준편차를 이용해 상단 밴드와 하단 밴드를 계산하며, 밴드 경계에서의 반등을 매매 전략으로 활용할 수 있음.</w:t>
      </w:r>
    </w:p>
    <w:p w14:paraId="3212E68C" w14:textId="49BC451B" w:rsidR="00715A00" w:rsidRDefault="00715A00" w:rsidP="00715A00">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1F6A65B3" w14:textId="77777777" w:rsidR="005F43FC" w:rsidRDefault="005F43FC" w:rsidP="00715A00">
      <w:pPr>
        <w:numPr>
          <w:ilvl w:val="2"/>
          <w:numId w:val="9"/>
        </w:numPr>
      </w:pPr>
      <w:r>
        <w:rPr>
          <w:rFonts w:hint="eastAsia"/>
        </w:rPr>
        <w:t>주가가 추세 전환 시점을 나타내는 점으로 표시</w:t>
      </w:r>
    </w:p>
    <w:p w14:paraId="56B3F1A0" w14:textId="13487233" w:rsidR="00715A00" w:rsidRDefault="005F43FC" w:rsidP="005F43FC">
      <w:pPr>
        <w:numPr>
          <w:ilvl w:val="2"/>
          <w:numId w:val="9"/>
        </w:numPr>
      </w:pPr>
      <w:r>
        <w:rPr>
          <w:rFonts w:hint="eastAsia"/>
        </w:rPr>
        <w:t>추세의 방향성과 추세 종료 지점을 예측해 매수/매도 타이밍을 결정</w:t>
      </w:r>
    </w:p>
    <w:p w14:paraId="7B2CB564" w14:textId="2DA60C89" w:rsidR="00715A00" w:rsidRDefault="00715A00" w:rsidP="00715A00">
      <w:pPr>
        <w:numPr>
          <w:ilvl w:val="1"/>
          <w:numId w:val="9"/>
        </w:numPr>
      </w:pPr>
      <w:r>
        <w:rPr>
          <w:rFonts w:hint="eastAsia"/>
        </w:rPr>
        <w:t>ATR (Average True Range)</w:t>
      </w:r>
    </w:p>
    <w:p w14:paraId="63AA6C03" w14:textId="77777777" w:rsidR="005F43FC" w:rsidRDefault="005F43FC" w:rsidP="00715A00">
      <w:pPr>
        <w:numPr>
          <w:ilvl w:val="2"/>
          <w:numId w:val="9"/>
        </w:numPr>
      </w:pPr>
      <w:r>
        <w:rPr>
          <w:rFonts w:hint="eastAsia"/>
        </w:rPr>
        <w:t>주가의 변동성을 측정하는 지표로</w:t>
      </w:r>
      <w:r>
        <w:t xml:space="preserve">, </w:t>
      </w:r>
      <w:r>
        <w:rPr>
          <w:rFonts w:hint="eastAsia"/>
        </w:rPr>
        <w:t>평균 진폭을 나타냄.</w:t>
      </w:r>
    </w:p>
    <w:p w14:paraId="563BBF42" w14:textId="209520F0" w:rsidR="00715A00" w:rsidRDefault="005F43FC" w:rsidP="00715A00">
      <w:pPr>
        <w:numPr>
          <w:ilvl w:val="2"/>
          <w:numId w:val="9"/>
        </w:numPr>
      </w:pPr>
      <w:r>
        <w:rPr>
          <w:rFonts w:hint="eastAsia"/>
        </w:rPr>
        <w:t>변동성이 큰 시점을 파악하여 리스크 관리에 활용</w:t>
      </w:r>
    </w:p>
    <w:p w14:paraId="4FD2164F" w14:textId="120F1672" w:rsidR="00E536E9" w:rsidRDefault="00E536E9" w:rsidP="00E536E9">
      <w:pPr>
        <w:numPr>
          <w:ilvl w:val="2"/>
          <w:numId w:val="9"/>
        </w:numPr>
      </w:pPr>
      <w:r>
        <w:rPr>
          <w:rFonts w:hint="eastAsia"/>
        </w:rPr>
        <w:t>특정 기간 동안의 진폭(고가와 저가의 차이, 혹은 전일 종가와의 차이 등)을 이용해 평균 변동성을 계산함.</w:t>
      </w:r>
    </w:p>
    <w:p w14:paraId="388A5715" w14:textId="761C2719" w:rsidR="00715A00" w:rsidRDefault="00715A00" w:rsidP="00715A00">
      <w:pPr>
        <w:numPr>
          <w:ilvl w:val="1"/>
          <w:numId w:val="9"/>
        </w:numPr>
      </w:pPr>
      <w:r>
        <w:rPr>
          <w:rFonts w:hint="eastAsia"/>
        </w:rPr>
        <w:t>M</w:t>
      </w:r>
      <w:r>
        <w:t>ACD</w:t>
      </w:r>
      <w:r w:rsidR="005F43FC">
        <w:t xml:space="preserve"> (Moving Average Convergence Divergence)</w:t>
      </w:r>
    </w:p>
    <w:p w14:paraId="2BEEE3F4" w14:textId="77777777" w:rsidR="005F43FC" w:rsidRDefault="005F43FC" w:rsidP="00715A00">
      <w:pPr>
        <w:numPr>
          <w:ilvl w:val="2"/>
          <w:numId w:val="9"/>
        </w:numPr>
      </w:pPr>
      <w:r>
        <w:rPr>
          <w:rFonts w:hint="eastAsia"/>
        </w:rPr>
        <w:t>이동평균선의 차이를 활용해 추세의 강도와 방향성을 나타냄.</w:t>
      </w:r>
    </w:p>
    <w:p w14:paraId="22D88BF4" w14:textId="0544E60E" w:rsidR="00715A00" w:rsidRDefault="005F43FC" w:rsidP="00715A00">
      <w:pPr>
        <w:numPr>
          <w:ilvl w:val="2"/>
          <w:numId w:val="9"/>
        </w:numPr>
      </w:pPr>
      <w:r>
        <w:t>MACD</w:t>
      </w:r>
      <w:r>
        <w:rPr>
          <w:rFonts w:hint="eastAsia"/>
        </w:rPr>
        <w:t>선과 시그널 선의 교차를 통해 매매 신호 포착 가능.</w:t>
      </w:r>
    </w:p>
    <w:p w14:paraId="1EA6C965" w14:textId="3147178D" w:rsidR="00E536E9" w:rsidRDefault="00E536E9" w:rsidP="00715A00">
      <w:pPr>
        <w:numPr>
          <w:ilvl w:val="2"/>
          <w:numId w:val="9"/>
        </w:numPr>
      </w:pPr>
      <w:r>
        <w:rPr>
          <w:rFonts w:hint="eastAsia"/>
        </w:rPr>
        <w:t>단기 이동평균선과 장기 이동평균선의 차이를 구하여 계산함.</w:t>
      </w:r>
    </w:p>
    <w:p w14:paraId="6DB397A4" w14:textId="4BDF24D6" w:rsidR="00715A00" w:rsidRDefault="00715A00" w:rsidP="00715A00">
      <w:pPr>
        <w:numPr>
          <w:ilvl w:val="1"/>
          <w:numId w:val="9"/>
        </w:numPr>
      </w:pPr>
      <w:proofErr w:type="spellStart"/>
      <w:r>
        <w:rPr>
          <w:rFonts w:hint="eastAsia"/>
        </w:rPr>
        <w:t>오실레이터</w:t>
      </w:r>
      <w:proofErr w:type="spellEnd"/>
      <w:r w:rsidR="00BE3ADB">
        <w:rPr>
          <w:rFonts w:hint="eastAsia"/>
        </w:rPr>
        <w:t xml:space="preserve"> </w:t>
      </w:r>
      <w:r w:rsidR="00BE3ADB">
        <w:t>(</w:t>
      </w:r>
      <w:r w:rsidR="00BE3ADB">
        <w:rPr>
          <w:rFonts w:hint="eastAsia"/>
        </w:rPr>
        <w:t>O</w:t>
      </w:r>
      <w:r w:rsidR="00BE3ADB">
        <w:t>scillator)</w:t>
      </w:r>
    </w:p>
    <w:p w14:paraId="78EFC3DC" w14:textId="77777777" w:rsidR="005F43FC" w:rsidRDefault="005F43FC" w:rsidP="00715A00">
      <w:pPr>
        <w:numPr>
          <w:ilvl w:val="2"/>
          <w:numId w:val="9"/>
        </w:numPr>
      </w:pPr>
      <w:r>
        <w:rPr>
          <w:rFonts w:hint="eastAsia"/>
        </w:rPr>
        <w:t>일정 범위 내에서 움직이며,</w:t>
      </w:r>
      <w:r>
        <w:t xml:space="preserve"> </w:t>
      </w: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나타냄.</w:t>
      </w:r>
    </w:p>
    <w:p w14:paraId="677AE39E" w14:textId="0A6930CA" w:rsidR="00715A00" w:rsidRDefault="005F43FC" w:rsidP="00715A00">
      <w:pPr>
        <w:numPr>
          <w:ilvl w:val="2"/>
          <w:numId w:val="9"/>
        </w:numPr>
      </w:pPr>
      <w:r>
        <w:rPr>
          <w:rFonts w:hint="eastAsia"/>
        </w:rPr>
        <w:t>주가의 전환 시점을 예측하여 단기 매매 전략에 활용</w:t>
      </w:r>
    </w:p>
    <w:p w14:paraId="2287DDD7" w14:textId="17E7ADA9" w:rsidR="00715A00" w:rsidRDefault="00715A00" w:rsidP="00715A00">
      <w:pPr>
        <w:numPr>
          <w:ilvl w:val="1"/>
          <w:numId w:val="9"/>
        </w:numPr>
      </w:pPr>
      <w:r>
        <w:rPr>
          <w:rFonts w:hint="eastAsia"/>
        </w:rPr>
        <w:t>하한선/상한선</w:t>
      </w:r>
    </w:p>
    <w:p w14:paraId="71892EC0" w14:textId="77777777" w:rsidR="005F43FC" w:rsidRDefault="005F43FC" w:rsidP="00715A00">
      <w:pPr>
        <w:numPr>
          <w:ilvl w:val="2"/>
          <w:numId w:val="9"/>
        </w:numPr>
      </w:pPr>
      <w:r>
        <w:rPr>
          <w:rFonts w:hint="eastAsia"/>
        </w:rPr>
        <w:t>주가의 일정 범위 내 상한과 하한을 나타내는 선</w:t>
      </w:r>
    </w:p>
    <w:p w14:paraId="734C5E42" w14:textId="6F83E8E4" w:rsidR="00715A00" w:rsidRDefault="005F43FC" w:rsidP="00715A00">
      <w:pPr>
        <w:numPr>
          <w:ilvl w:val="2"/>
          <w:numId w:val="9"/>
        </w:numPr>
      </w:pPr>
      <w:r>
        <w:rPr>
          <w:rFonts w:hint="eastAsia"/>
        </w:rPr>
        <w:t>돌파 여부에 따라 매매/매도 신호를 제공</w:t>
      </w:r>
    </w:p>
    <w:p w14:paraId="4D15B7C8" w14:textId="101325B8" w:rsidR="00715A00" w:rsidRDefault="00715A00" w:rsidP="00715A00">
      <w:pPr>
        <w:numPr>
          <w:ilvl w:val="1"/>
          <w:numId w:val="9"/>
        </w:numPr>
      </w:pPr>
      <w:r>
        <w:rPr>
          <w:rFonts w:hint="eastAsia"/>
        </w:rPr>
        <w:t>저항선/지지선</w:t>
      </w:r>
      <w:r w:rsidR="00BE3ADB">
        <w:rPr>
          <w:rFonts w:hint="eastAsia"/>
        </w:rPr>
        <w:t xml:space="preserve"> </w:t>
      </w:r>
      <w:r w:rsidR="00BE3ADB">
        <w:t>(Resistance/Support Levels)</w:t>
      </w:r>
    </w:p>
    <w:p w14:paraId="0CB6B348" w14:textId="27572D0C" w:rsidR="00715A00" w:rsidRDefault="005F43FC" w:rsidP="00715A00">
      <w:pPr>
        <w:numPr>
          <w:ilvl w:val="2"/>
          <w:numId w:val="9"/>
        </w:numPr>
      </w:pPr>
      <w:r>
        <w:rPr>
          <w:rFonts w:hint="eastAsia"/>
        </w:rPr>
        <w:t>주가가 상승하거나 하락을 멈추는 경계선</w:t>
      </w:r>
    </w:p>
    <w:p w14:paraId="5667F5D5" w14:textId="7ED7756E" w:rsidR="005F43FC" w:rsidRDefault="005F43FC" w:rsidP="00715A00">
      <w:pPr>
        <w:numPr>
          <w:ilvl w:val="2"/>
          <w:numId w:val="9"/>
        </w:numPr>
      </w:pPr>
      <w:r>
        <w:rPr>
          <w:rFonts w:hint="eastAsia"/>
        </w:rPr>
        <w:t>주가가 저항선을 돌파하거나 지지선을 이탈할 때 중요한 매매 신호를 제공</w:t>
      </w:r>
    </w:p>
    <w:p w14:paraId="10DA6CCB" w14:textId="0DA3C891" w:rsidR="00715A00" w:rsidRDefault="00715A00" w:rsidP="00715A00">
      <w:pPr>
        <w:numPr>
          <w:ilvl w:val="1"/>
          <w:numId w:val="9"/>
        </w:numPr>
      </w:pPr>
      <w:r>
        <w:rPr>
          <w:rFonts w:hint="eastAsia"/>
        </w:rPr>
        <w:t>%K</w:t>
      </w:r>
      <w:r>
        <w:t>, %D</w:t>
      </w:r>
      <w:r w:rsidR="00BE3ADB">
        <w:t xml:space="preserve"> (Stochastic Oscillator)</w:t>
      </w:r>
    </w:p>
    <w:p w14:paraId="0D1E8C6D" w14:textId="4481A8FF" w:rsidR="00BE3ADB" w:rsidRDefault="005F43FC" w:rsidP="00715A00">
      <w:pPr>
        <w:numPr>
          <w:ilvl w:val="2"/>
          <w:numId w:val="9"/>
        </w:numPr>
      </w:pPr>
      <w:r>
        <w:rPr>
          <w:rFonts w:hint="eastAsia"/>
        </w:rPr>
        <w:t xml:space="preserve">주가의 현재 위치를 </w:t>
      </w:r>
      <w:r w:rsidR="00BE3ADB">
        <w:rPr>
          <w:rFonts w:hint="eastAsia"/>
        </w:rPr>
        <w:t xml:space="preserve">일정 기간 동안의 고점과 저점 사이에서 비율로 </w:t>
      </w:r>
      <w:r w:rsidR="00E536E9">
        <w:rPr>
          <w:rFonts w:hint="eastAsia"/>
        </w:rPr>
        <w:t>나타</w:t>
      </w:r>
      <w:r w:rsidR="00BE3ADB">
        <w:rPr>
          <w:rFonts w:hint="eastAsia"/>
        </w:rPr>
        <w:t>내는 지표</w:t>
      </w:r>
    </w:p>
    <w:p w14:paraId="21446CB3" w14:textId="63BFEBB7" w:rsidR="00715A00" w:rsidRDefault="00BE3ADB" w:rsidP="00715A00">
      <w:pPr>
        <w:numPr>
          <w:ilvl w:val="2"/>
          <w:numId w:val="9"/>
        </w:numPr>
      </w:pPr>
      <w:r>
        <w:rPr>
          <w:rFonts w:hint="eastAsia"/>
        </w:rPr>
        <w:t>둘의 교차를 통해 매매 타이밍을 파악 가능</w:t>
      </w:r>
    </w:p>
    <w:p w14:paraId="6C50ECF2" w14:textId="7D8EB88A" w:rsidR="00E536E9" w:rsidRDefault="00E536E9" w:rsidP="00715A00">
      <w:pPr>
        <w:numPr>
          <w:ilvl w:val="2"/>
          <w:numId w:val="9"/>
        </w:numPr>
      </w:pPr>
      <w:r>
        <w:rPr>
          <w:rFonts w:hint="eastAsia"/>
        </w:rPr>
        <w:t>%K는 현재 주가가 일정 기간 동안 고점과 저점 사이에서 어디에 위치하는지를 나타내며, %D는 %K의 3일 이동평균선임.</w:t>
      </w:r>
    </w:p>
    <w:p w14:paraId="2A867DB0" w14:textId="20DC5840" w:rsidR="00715A00" w:rsidRDefault="00715A00" w:rsidP="00715A00">
      <w:pPr>
        <w:numPr>
          <w:ilvl w:val="1"/>
          <w:numId w:val="9"/>
        </w:numPr>
      </w:pPr>
      <w:r>
        <w:rPr>
          <w:rFonts w:hint="eastAsia"/>
        </w:rPr>
        <w:t>C</w:t>
      </w:r>
      <w:r>
        <w:t>CI</w:t>
      </w:r>
      <w:r w:rsidR="00BE3ADB">
        <w:t xml:space="preserve"> (Commodity Channel Index)</w:t>
      </w:r>
    </w:p>
    <w:p w14:paraId="3E59EC72" w14:textId="5CE443E0" w:rsidR="00BE3ADB" w:rsidRDefault="00BE3ADB" w:rsidP="00715A00">
      <w:pPr>
        <w:numPr>
          <w:ilvl w:val="2"/>
          <w:numId w:val="9"/>
        </w:numPr>
      </w:pPr>
      <w:r>
        <w:rPr>
          <w:rFonts w:hint="eastAsia"/>
        </w:rPr>
        <w:t>주가의 추세와 평균 가격 사이의 차이를 측정</w:t>
      </w:r>
    </w:p>
    <w:p w14:paraId="772C1464" w14:textId="65794C50" w:rsidR="00715A00" w:rsidRDefault="00BE3ADB" w:rsidP="00715A00">
      <w:pPr>
        <w:numPr>
          <w:ilvl w:val="2"/>
          <w:numId w:val="9"/>
        </w:numPr>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파악해 매매 기회를 제공</w:t>
      </w:r>
    </w:p>
    <w:p w14:paraId="198793F2" w14:textId="7AFF2C4C" w:rsidR="00715A00" w:rsidRDefault="00715A00" w:rsidP="00715A00">
      <w:pPr>
        <w:numPr>
          <w:ilvl w:val="1"/>
          <w:numId w:val="9"/>
        </w:numPr>
      </w:pPr>
      <w:r>
        <w:rPr>
          <w:rFonts w:hint="eastAsia"/>
        </w:rPr>
        <w:t>A</w:t>
      </w:r>
      <w:r>
        <w:t>DX</w:t>
      </w:r>
      <w:r w:rsidR="00BE3ADB">
        <w:t xml:space="preserve"> (Average Directional Index)</w:t>
      </w:r>
    </w:p>
    <w:p w14:paraId="483F6888" w14:textId="77777777" w:rsidR="00BE3ADB" w:rsidRDefault="00BE3ADB" w:rsidP="00715A00">
      <w:pPr>
        <w:numPr>
          <w:ilvl w:val="2"/>
          <w:numId w:val="9"/>
        </w:numPr>
      </w:pPr>
      <w:r>
        <w:rPr>
          <w:rFonts w:hint="eastAsia"/>
        </w:rPr>
        <w:t>추세의 강도를 나타내는 지표,</w:t>
      </w:r>
      <w:r>
        <w:t xml:space="preserve"> </w:t>
      </w:r>
      <w:r>
        <w:rPr>
          <w:rFonts w:hint="eastAsia"/>
        </w:rPr>
        <w:t>방향성과는 무관함</w:t>
      </w:r>
    </w:p>
    <w:p w14:paraId="039D2D8A" w14:textId="55E3A54D" w:rsidR="00715A00" w:rsidRDefault="00BE3ADB" w:rsidP="00715A00">
      <w:pPr>
        <w:numPr>
          <w:ilvl w:val="2"/>
          <w:numId w:val="9"/>
        </w:numPr>
      </w:pPr>
      <w:r>
        <w:rPr>
          <w:rFonts w:hint="eastAsia"/>
        </w:rPr>
        <w:t>강한 추세와 약한 추세를 구분해 추세 기반 전략 수립에 도움을 줌</w:t>
      </w:r>
    </w:p>
    <w:p w14:paraId="2EB4BE26" w14:textId="5D960615" w:rsidR="00E536E9" w:rsidRDefault="00E536E9" w:rsidP="00715A00">
      <w:pPr>
        <w:numPr>
          <w:ilvl w:val="2"/>
          <w:numId w:val="9"/>
        </w:numPr>
      </w:pPr>
      <w:r>
        <w:rPr>
          <w:rFonts w:hint="eastAsia"/>
        </w:rPr>
        <w:t>PDI(Positive Directional Indicator)와 NDI(Negative Directional Indicator)를 이용해 추세의 강도를 측정하며, 100에 가까울수록 강한 추세, 0에 가까울수록 약한 추세임.</w:t>
      </w:r>
    </w:p>
    <w:p w14:paraId="73A6AF55" w14:textId="249D41CA" w:rsidR="00715A00" w:rsidRDefault="00715A00" w:rsidP="00715A00">
      <w:pPr>
        <w:numPr>
          <w:ilvl w:val="1"/>
          <w:numId w:val="9"/>
        </w:numPr>
      </w:pPr>
      <w:proofErr w:type="spellStart"/>
      <w:r>
        <w:rPr>
          <w:rFonts w:hint="eastAsia"/>
        </w:rPr>
        <w:t>이격도</w:t>
      </w:r>
      <w:proofErr w:type="spellEnd"/>
      <w:r w:rsidR="00BE3ADB">
        <w:rPr>
          <w:rFonts w:hint="eastAsia"/>
        </w:rPr>
        <w:t xml:space="preserve"> </w:t>
      </w:r>
      <w:r w:rsidR="00BE3ADB">
        <w:t>(Price Oscillator)</w:t>
      </w:r>
    </w:p>
    <w:p w14:paraId="156E5790" w14:textId="77777777" w:rsidR="00BE3ADB" w:rsidRDefault="00BE3ADB" w:rsidP="00715A00">
      <w:pPr>
        <w:numPr>
          <w:ilvl w:val="2"/>
          <w:numId w:val="9"/>
        </w:numPr>
      </w:pPr>
      <w:r>
        <w:rPr>
          <w:rFonts w:hint="eastAsia"/>
        </w:rPr>
        <w:t>주가와 이동평균성 간의 괴리율을 나타내는 지표</w:t>
      </w:r>
    </w:p>
    <w:p w14:paraId="0FC85D82" w14:textId="2C3917AE" w:rsidR="00715A00" w:rsidRDefault="00BE3ADB" w:rsidP="00715A00">
      <w:pPr>
        <w:numPr>
          <w:ilvl w:val="2"/>
          <w:numId w:val="9"/>
        </w:numPr>
      </w:pPr>
      <w:r>
        <w:rPr>
          <w:rFonts w:hint="eastAsia"/>
        </w:rPr>
        <w:t xml:space="preserve">주가가 평균에서 얼마나 떨어져 있는지 파악하여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분석</w:t>
      </w:r>
    </w:p>
    <w:p w14:paraId="0917CE37" w14:textId="0008F8C1" w:rsidR="00E536E9" w:rsidRDefault="00E536E9" w:rsidP="00715A00">
      <w:pPr>
        <w:numPr>
          <w:ilvl w:val="2"/>
          <w:numId w:val="9"/>
        </w:numPr>
      </w:pPr>
      <w:r>
        <w:rPr>
          <w:rFonts w:hint="eastAsia"/>
        </w:rPr>
        <w:t>주가가 이동평균선에서 얼마나 떨어져 있는지를 백분율로 나타낸 값.</w:t>
      </w:r>
    </w:p>
    <w:p w14:paraId="44C2AF32" w14:textId="367B77A4" w:rsidR="00715A00" w:rsidRDefault="00715A00" w:rsidP="00715A00">
      <w:pPr>
        <w:numPr>
          <w:ilvl w:val="1"/>
          <w:numId w:val="9"/>
        </w:numPr>
      </w:pPr>
      <w:r>
        <w:rPr>
          <w:rFonts w:hint="eastAsia"/>
        </w:rPr>
        <w:t>E</w:t>
      </w:r>
      <w:r>
        <w:t>nvelope</w:t>
      </w:r>
    </w:p>
    <w:p w14:paraId="3DB9AFA8" w14:textId="45ACBC1E" w:rsidR="00715A00" w:rsidRDefault="00BE3ADB" w:rsidP="00715A00">
      <w:pPr>
        <w:numPr>
          <w:ilvl w:val="2"/>
          <w:numId w:val="9"/>
        </w:numPr>
      </w:pPr>
      <w:r>
        <w:rPr>
          <w:rFonts w:hint="eastAsia"/>
        </w:rPr>
        <w:t>이동평균선을 기준으로 일정 비율만큼 상하로 이동한 선으로 구성된 지표</w:t>
      </w:r>
    </w:p>
    <w:p w14:paraId="0EB9B107" w14:textId="38BCD5FE" w:rsidR="00BE3ADB" w:rsidRDefault="00E536E9" w:rsidP="00715A00">
      <w:pPr>
        <w:numPr>
          <w:ilvl w:val="2"/>
          <w:numId w:val="9"/>
        </w:numPr>
      </w:pPr>
      <w:r>
        <w:rPr>
          <w:rFonts w:hint="eastAsia"/>
        </w:rPr>
        <w:t xml:space="preserve">이동평균선에서 일정 </w:t>
      </w:r>
      <w:proofErr w:type="gramStart"/>
      <w:r>
        <w:rPr>
          <w:rFonts w:hint="eastAsia"/>
        </w:rPr>
        <w:t>비율 만큼</w:t>
      </w:r>
      <w:proofErr w:type="gramEnd"/>
      <w:r>
        <w:rPr>
          <w:rFonts w:hint="eastAsia"/>
        </w:rPr>
        <w:t xml:space="preserve"> 상하로 이동한 상한선과 하한선으로 구성되며, </w:t>
      </w:r>
      <w:r w:rsidR="00BE3ADB">
        <w:rPr>
          <w:rFonts w:hint="eastAsia"/>
        </w:rPr>
        <w:t>주가의 추세와 반전 가능성을 파악해 매매 전략을 도출</w:t>
      </w:r>
    </w:p>
    <w:p w14:paraId="23FED55E" w14:textId="39E1DDFF" w:rsidR="00715A00" w:rsidRDefault="00715A00" w:rsidP="00715A00">
      <w:pPr>
        <w:numPr>
          <w:ilvl w:val="1"/>
          <w:numId w:val="9"/>
        </w:numPr>
      </w:pPr>
      <w:r>
        <w:rPr>
          <w:rFonts w:hint="eastAsia"/>
        </w:rPr>
        <w:t>O</w:t>
      </w:r>
      <w:r>
        <w:t>BV</w:t>
      </w:r>
      <w:r w:rsidR="00BE3ADB">
        <w:t xml:space="preserve"> (On-Balance Volume)</w:t>
      </w:r>
    </w:p>
    <w:p w14:paraId="389921FC" w14:textId="716FF306" w:rsidR="00715A00" w:rsidRDefault="00BE3ADB" w:rsidP="00715A00">
      <w:pPr>
        <w:numPr>
          <w:ilvl w:val="2"/>
          <w:numId w:val="9"/>
        </w:numPr>
      </w:pPr>
      <w:r>
        <w:rPr>
          <w:rFonts w:hint="eastAsia"/>
        </w:rPr>
        <w:t>거래량과 주가의 움직임을 결합한 지표로,</w:t>
      </w:r>
      <w:r>
        <w:t xml:space="preserve"> </w:t>
      </w:r>
      <w:r>
        <w:rPr>
          <w:rFonts w:hint="eastAsia"/>
        </w:rPr>
        <w:t>거래량의 흐름을 추적</w:t>
      </w:r>
    </w:p>
    <w:p w14:paraId="6ECB1B3F" w14:textId="1CC747A2" w:rsidR="00BE3ADB" w:rsidRDefault="00BE3ADB" w:rsidP="00715A00">
      <w:pPr>
        <w:numPr>
          <w:ilvl w:val="2"/>
          <w:numId w:val="9"/>
        </w:numPr>
      </w:pPr>
      <w:r>
        <w:rPr>
          <w:rFonts w:hint="eastAsia"/>
        </w:rPr>
        <w:t>거래량 변화를 통해 주가의 상승/하락</w:t>
      </w:r>
      <w:r>
        <w:t xml:space="preserve"> </w:t>
      </w:r>
      <w:r>
        <w:rPr>
          <w:rFonts w:hint="eastAsia"/>
        </w:rPr>
        <w:t>가능성을 예측</w:t>
      </w:r>
    </w:p>
    <w:p w14:paraId="68B9ECC5" w14:textId="15166E3F" w:rsidR="00E536E9" w:rsidRDefault="00E536E9" w:rsidP="00715A00">
      <w:pPr>
        <w:numPr>
          <w:ilvl w:val="2"/>
          <w:numId w:val="9"/>
        </w:numPr>
      </w:pPr>
      <w:r>
        <w:rPr>
          <w:rFonts w:hint="eastAsia"/>
        </w:rPr>
        <w:t>주가가 상승할 때 거래량을 더하고, 주가가 하락할 때 거래량을 빼는 방식으로 계산됨.</w:t>
      </w:r>
    </w:p>
    <w:p w14:paraId="07B90DC7" w14:textId="01354D00" w:rsidR="00715A00" w:rsidRDefault="00715A00" w:rsidP="00715A00">
      <w:pPr>
        <w:numPr>
          <w:ilvl w:val="1"/>
          <w:numId w:val="9"/>
        </w:numPr>
      </w:pPr>
      <w:r>
        <w:rPr>
          <w:rFonts w:hint="eastAsia"/>
        </w:rPr>
        <w:t>K</w:t>
      </w:r>
      <w:r>
        <w:t>linger</w:t>
      </w:r>
      <w:r w:rsidR="00BE3ADB">
        <w:t xml:space="preserve"> (Klinger Oscillator)</w:t>
      </w:r>
    </w:p>
    <w:p w14:paraId="525D07A5" w14:textId="77777777" w:rsidR="00BE3ADB" w:rsidRDefault="00BE3ADB" w:rsidP="00BE3ADB">
      <w:pPr>
        <w:numPr>
          <w:ilvl w:val="2"/>
          <w:numId w:val="9"/>
        </w:numPr>
      </w:pPr>
      <w:r>
        <w:rPr>
          <w:rFonts w:hint="eastAsia"/>
        </w:rPr>
        <w:t>거래량 흐름과 주가의 추세를 결합한 지표</w:t>
      </w:r>
    </w:p>
    <w:p w14:paraId="264EF71E" w14:textId="3FA52654" w:rsidR="002200C5" w:rsidRDefault="00BE3ADB" w:rsidP="00BE3ADB">
      <w:pPr>
        <w:numPr>
          <w:ilvl w:val="2"/>
          <w:numId w:val="9"/>
        </w:numPr>
      </w:pPr>
      <w:r>
        <w:rPr>
          <w:rFonts w:hint="eastAsia"/>
        </w:rPr>
        <w:t>장기적인 자금 흐름을 파악해 추세 변화 신호를 감지</w:t>
      </w:r>
    </w:p>
    <w:p w14:paraId="2914C825" w14:textId="51400E2E" w:rsidR="00BE3ADB" w:rsidRDefault="00BE3ADB" w:rsidP="00BE3ADB">
      <w:pPr>
        <w:numPr>
          <w:ilvl w:val="1"/>
          <w:numId w:val="9"/>
        </w:numPr>
      </w:pPr>
      <w:r>
        <w:t>PDI (Positive Directional Indicator)</w:t>
      </w:r>
    </w:p>
    <w:p w14:paraId="686AD0E6" w14:textId="77777777" w:rsidR="00581987" w:rsidRDefault="00581987" w:rsidP="00BE3ADB">
      <w:pPr>
        <w:numPr>
          <w:ilvl w:val="2"/>
          <w:numId w:val="9"/>
        </w:numPr>
      </w:pPr>
      <w:r>
        <w:rPr>
          <w:rFonts w:hint="eastAsia"/>
        </w:rPr>
        <w:t>일정 기간 동안의 상승폭을 기반으로 계산된 지표,</w:t>
      </w:r>
      <w:r>
        <w:t xml:space="preserve"> </w:t>
      </w:r>
      <w:r>
        <w:rPr>
          <w:rFonts w:hint="eastAsia"/>
        </w:rPr>
        <w:t>상승 추세의 강도를 나타냄</w:t>
      </w:r>
    </w:p>
    <w:p w14:paraId="1D4F0364" w14:textId="672B2C2F" w:rsidR="00BE3ADB" w:rsidRPr="00715A00" w:rsidRDefault="00E536E9" w:rsidP="00581987">
      <w:pPr>
        <w:numPr>
          <w:ilvl w:val="2"/>
          <w:numId w:val="9"/>
        </w:numPr>
      </w:pPr>
      <w:r>
        <w:rPr>
          <w:rFonts w:hint="eastAsia"/>
        </w:rPr>
        <w:t xml:space="preserve">일정 기간 동안의 고가와 저가를 비교하여 상승폭을 측정하고, </w:t>
      </w:r>
      <w:r w:rsidR="00581987">
        <w:rPr>
          <w:rFonts w:hint="eastAsia"/>
        </w:rPr>
        <w:t>강한 상승 흐름일 때 매수 신호를 제공</w:t>
      </w:r>
    </w:p>
    <w:p w14:paraId="7B41E5E5" w14:textId="5B0B19A0" w:rsidR="00BE3ADB" w:rsidRDefault="00BE3ADB" w:rsidP="00BE3ADB">
      <w:pPr>
        <w:numPr>
          <w:ilvl w:val="1"/>
          <w:numId w:val="9"/>
        </w:numPr>
      </w:pPr>
      <w:r>
        <w:t>NDI (Negative Directional Indicator)</w:t>
      </w:r>
    </w:p>
    <w:p w14:paraId="1C9A945D" w14:textId="77777777" w:rsidR="00581987" w:rsidRDefault="00581987" w:rsidP="00BE3ADB">
      <w:pPr>
        <w:numPr>
          <w:ilvl w:val="2"/>
          <w:numId w:val="9"/>
        </w:numPr>
      </w:pPr>
      <w:r>
        <w:rPr>
          <w:rFonts w:hint="eastAsia"/>
        </w:rPr>
        <w:t>일정 기간 동안의 하락폭을 기반으로 계산된 지표,</w:t>
      </w:r>
      <w:r>
        <w:t xml:space="preserve"> </w:t>
      </w:r>
      <w:r>
        <w:rPr>
          <w:rFonts w:hint="eastAsia"/>
        </w:rPr>
        <w:t>하락 추세의 강도를 나타냄</w:t>
      </w:r>
    </w:p>
    <w:p w14:paraId="2A1D88D7" w14:textId="461C5815" w:rsidR="00BE3ADB" w:rsidRPr="00715A00" w:rsidRDefault="00E536E9" w:rsidP="00BE3ADB">
      <w:pPr>
        <w:numPr>
          <w:ilvl w:val="2"/>
          <w:numId w:val="9"/>
        </w:numPr>
      </w:pPr>
      <w:r>
        <w:rPr>
          <w:rFonts w:hint="eastAsia"/>
        </w:rPr>
        <w:t xml:space="preserve">일정 기간 동안의 고가와 저가를 비교하여 하락폭을 측정하고, </w:t>
      </w:r>
      <w:r w:rsidR="00581987">
        <w:rPr>
          <w:rFonts w:hint="eastAsia"/>
        </w:rPr>
        <w:t>강한 하락 흐름일 때 매도 신호를 제공</w:t>
      </w:r>
    </w:p>
    <w:p w14:paraId="5F57A5ED" w14:textId="77777777" w:rsidR="003C4E6D" w:rsidRPr="003C4E6D" w:rsidRDefault="00F451B8" w:rsidP="003C4E6D">
      <w:r>
        <w:rPr>
          <w:noProof/>
        </w:rPr>
        <w:pict w14:anchorId="69FFEEB4">
          <v:rect id="_x0000_i1027" alt="" style="width:451.3pt;height:.05pt;mso-width-percent:0;mso-height-percent:0;mso-width-percent:0;mso-height-percent:0" o:hralign="center" o:hrstd="t" o:hr="t" fillcolor="#a0a0a0" stroked="f"/>
        </w:pict>
      </w:r>
    </w:p>
    <w:p w14:paraId="40855EBF" w14:textId="77777777" w:rsidR="003C4E6D" w:rsidRPr="003C4E6D" w:rsidRDefault="003C4E6D" w:rsidP="00586F00">
      <w:pPr>
        <w:pStyle w:val="1"/>
      </w:pPr>
      <w:bookmarkStart w:id="15" w:name="_Toc182927010"/>
      <w:r w:rsidRPr="003C4E6D">
        <w:t>4. 모델링</w:t>
      </w:r>
      <w:bookmarkEnd w:id="15"/>
    </w:p>
    <w:p w14:paraId="5790A392" w14:textId="77777777" w:rsidR="003C4E6D" w:rsidRPr="003C4E6D" w:rsidRDefault="003C4E6D" w:rsidP="00586F00">
      <w:pPr>
        <w:pStyle w:val="2"/>
      </w:pPr>
      <w:bookmarkStart w:id="16" w:name="_Toc182927011"/>
      <w:r w:rsidRPr="003C4E6D">
        <w:t>4.1. 경제 예측 모델링</w:t>
      </w:r>
      <w:bookmarkEnd w:id="16"/>
    </w:p>
    <w:p w14:paraId="62DFFE3D" w14:textId="77777777" w:rsidR="003C4E6D" w:rsidRPr="003C4E6D" w:rsidRDefault="003C4E6D" w:rsidP="003C4E6D">
      <w:pPr>
        <w:numPr>
          <w:ilvl w:val="0"/>
          <w:numId w:val="7"/>
        </w:numPr>
      </w:pPr>
      <w:r w:rsidRPr="003C4E6D">
        <w:rPr>
          <w:b/>
          <w:bCs/>
        </w:rPr>
        <w:t>목적</w:t>
      </w:r>
      <w:r w:rsidRPr="003C4E6D">
        <w:t>: 경기선행지수를 활용하여 단기 경제 동향 예측.</w:t>
      </w:r>
    </w:p>
    <w:p w14:paraId="46296112" w14:textId="77777777" w:rsidR="003C4E6D" w:rsidRPr="003C4E6D" w:rsidRDefault="003C4E6D" w:rsidP="003C4E6D">
      <w:pPr>
        <w:numPr>
          <w:ilvl w:val="0"/>
          <w:numId w:val="7"/>
        </w:numPr>
      </w:pPr>
      <w:r w:rsidRPr="003C4E6D">
        <w:rPr>
          <w:b/>
          <w:bCs/>
        </w:rPr>
        <w:t>방법</w:t>
      </w:r>
      <w:r w:rsidRPr="003C4E6D">
        <w:t>: 통계적 회귀분석 및 시계열 예측 모델 적용.</w:t>
      </w:r>
    </w:p>
    <w:p w14:paraId="3C7DD37E" w14:textId="77777777" w:rsidR="003C4E6D" w:rsidRPr="003C4E6D" w:rsidRDefault="003C4E6D" w:rsidP="003C4E6D">
      <w:pPr>
        <w:numPr>
          <w:ilvl w:val="0"/>
          <w:numId w:val="7"/>
        </w:numPr>
      </w:pPr>
      <w:r w:rsidRPr="003C4E6D">
        <w:rPr>
          <w:b/>
          <w:bCs/>
        </w:rPr>
        <w:t>결과</w:t>
      </w:r>
      <w:r w:rsidRPr="003C4E6D">
        <w:t>: 예측 모델의 성능 지표(SMAPE, RMSE)와 실제 경기 데이터 비교.</w:t>
      </w:r>
    </w:p>
    <w:p w14:paraId="42276E74" w14:textId="77777777" w:rsidR="003C4E6D" w:rsidRPr="003C4E6D" w:rsidRDefault="003C4E6D" w:rsidP="00586F00">
      <w:pPr>
        <w:pStyle w:val="2"/>
      </w:pPr>
      <w:bookmarkStart w:id="17" w:name="_Toc182927012"/>
      <w:r w:rsidRPr="003C4E6D">
        <w:t>4.2. 주식 가격 평가 모델링</w:t>
      </w:r>
      <w:bookmarkEnd w:id="17"/>
    </w:p>
    <w:p w14:paraId="6BF8FC06" w14:textId="77777777" w:rsidR="00F451B8" w:rsidRDefault="00F451B8" w:rsidP="00F451B8">
      <w:pPr>
        <w:numPr>
          <w:ilvl w:val="0"/>
          <w:numId w:val="18"/>
        </w:numPr>
      </w:pPr>
      <w:r>
        <w:rPr>
          <w:rFonts w:hint="eastAsia"/>
          <w:b/>
          <w:bCs/>
        </w:rPr>
        <w:t>목적</w:t>
      </w:r>
      <w:r>
        <w:rPr>
          <w:rFonts w:hint="eastAsia"/>
        </w:rPr>
        <w:t>: CAPM의 베타를 활용한 개별 주식의 민감도를 파악하고 한달 후의 주식가격을 예측하고자 했다.</w:t>
      </w:r>
    </w:p>
    <w:p w14:paraId="49E970F5" w14:textId="77777777" w:rsidR="00F451B8" w:rsidRDefault="00F451B8" w:rsidP="00F451B8">
      <w:pPr>
        <w:numPr>
          <w:ilvl w:val="0"/>
          <w:numId w:val="18"/>
        </w:numPr>
        <w:rPr>
          <w:rFonts w:hint="eastAsia"/>
        </w:rPr>
      </w:pPr>
      <w:r>
        <w:rPr>
          <w:rFonts w:hint="eastAsia"/>
          <w:b/>
          <w:bCs/>
        </w:rPr>
        <w:t>방법</w:t>
      </w:r>
      <w:r>
        <w:rPr>
          <w:rFonts w:hint="eastAsia"/>
        </w:rPr>
        <w:t xml:space="preserve">: 1년간의 기간을 두고 코스피 지수 수익률 및 개별 주식의 수익률을 계산했다. 또한 한달 이후의 주식 가격을 예측하는 방식으로 모델을 구현중이므로 데이터는 1년 1개월 이전부터 1개월 이전까지의 데이터를 바탕으로 현재의 주가를 예측해보는 방식으로 진행하였다. 이에 따라 이론적 주가와 실제 주가를 비교 </w:t>
      </w:r>
      <w:proofErr w:type="gramStart"/>
      <w:r>
        <w:rPr>
          <w:rFonts w:hint="eastAsia"/>
        </w:rPr>
        <w:t>분석 할</w:t>
      </w:r>
      <w:proofErr w:type="gramEnd"/>
      <w:r>
        <w:rPr>
          <w:rFonts w:hint="eastAsia"/>
        </w:rPr>
        <w:t xml:space="preserve"> 수 있었다.</w:t>
      </w:r>
    </w:p>
    <w:p w14:paraId="1B9F4DBC" w14:textId="77777777" w:rsidR="00F451B8" w:rsidRDefault="00F451B8" w:rsidP="00F451B8">
      <w:pPr>
        <w:numPr>
          <w:ilvl w:val="0"/>
          <w:numId w:val="19"/>
        </w:numPr>
        <w:rPr>
          <w:rFonts w:hint="eastAsia"/>
        </w:rPr>
      </w:pPr>
      <w:r>
        <w:rPr>
          <w:rFonts w:hint="eastAsia"/>
          <w:b/>
          <w:bCs/>
        </w:rPr>
        <w:t>결과</w:t>
      </w:r>
      <w:r>
        <w:rPr>
          <w:rFonts w:hint="eastAsia"/>
        </w:rPr>
        <w:t>: 이론적 주가와 실제 주가 비교 분석. (2024년 11월 20일 종가 기준으로 비교하였음)</w:t>
      </w:r>
      <w:r>
        <w:rPr>
          <w:rFonts w:hint="eastAsia"/>
        </w:rPr>
        <w:br/>
      </w:r>
    </w:p>
    <w:tbl>
      <w:tblPr>
        <w:tblStyle w:val="ab"/>
        <w:tblW w:w="9105" w:type="dxa"/>
        <w:tblInd w:w="-5" w:type="dxa"/>
        <w:tblLook w:val="04A0" w:firstRow="1" w:lastRow="0" w:firstColumn="1" w:lastColumn="0" w:noHBand="0" w:noVBand="1"/>
      </w:tblPr>
      <w:tblGrid>
        <w:gridCol w:w="4551"/>
        <w:gridCol w:w="4554"/>
      </w:tblGrid>
      <w:tr w:rsidR="00F451B8" w14:paraId="144022B3" w14:textId="77777777" w:rsidTr="00F451B8">
        <w:trPr>
          <w:trHeight w:val="2159"/>
        </w:trPr>
        <w:tc>
          <w:tcPr>
            <w:tcW w:w="4538" w:type="dxa"/>
            <w:tcBorders>
              <w:top w:val="single" w:sz="4" w:space="0" w:color="auto"/>
              <w:left w:val="single" w:sz="4" w:space="0" w:color="auto"/>
              <w:bottom w:val="single" w:sz="4" w:space="0" w:color="auto"/>
              <w:right w:val="single" w:sz="4" w:space="0" w:color="auto"/>
            </w:tcBorders>
            <w:hideMark/>
          </w:tcPr>
          <w:p w14:paraId="4975D9E5" w14:textId="082D2A3B" w:rsidR="00F451B8" w:rsidRDefault="00F451B8">
            <w:pPr>
              <w:rPr>
                <w:rFonts w:hint="eastAsia"/>
              </w:rPr>
            </w:pPr>
            <w:r>
              <w:rPr>
                <w:noProof/>
              </w:rPr>
              <w:drawing>
                <wp:inline distT="0" distB="0" distL="0" distR="0" wp14:anchorId="4EBEB384" wp14:editId="7D4982D5">
                  <wp:extent cx="2695575" cy="1704975"/>
                  <wp:effectExtent l="0" t="0" r="9525" b="9525"/>
                  <wp:docPr id="4" name="그림 4"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텍스트, 라인, 그래프, 번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1704975"/>
                          </a:xfrm>
                          <a:prstGeom prst="rect">
                            <a:avLst/>
                          </a:prstGeom>
                          <a:noFill/>
                          <a:ln>
                            <a:noFill/>
                          </a:ln>
                        </pic:spPr>
                      </pic:pic>
                    </a:graphicData>
                  </a:graphic>
                </wp:inline>
              </w:drawing>
            </w:r>
          </w:p>
        </w:tc>
        <w:tc>
          <w:tcPr>
            <w:tcW w:w="4560" w:type="dxa"/>
            <w:tcBorders>
              <w:top w:val="single" w:sz="4" w:space="0" w:color="auto"/>
              <w:left w:val="single" w:sz="4" w:space="0" w:color="auto"/>
              <w:bottom w:val="single" w:sz="4" w:space="0" w:color="auto"/>
              <w:right w:val="single" w:sz="4" w:space="0" w:color="auto"/>
            </w:tcBorders>
            <w:hideMark/>
          </w:tcPr>
          <w:p w14:paraId="493513A9" w14:textId="4FD4275E" w:rsidR="00F451B8" w:rsidRDefault="00F451B8">
            <w:pPr>
              <w:rPr>
                <w:rFonts w:hint="eastAsia"/>
              </w:rPr>
            </w:pPr>
            <w:r>
              <w:rPr>
                <w:noProof/>
              </w:rPr>
              <w:drawing>
                <wp:inline distT="0" distB="0" distL="0" distR="0" wp14:anchorId="04F9B349" wp14:editId="39F38F7B">
                  <wp:extent cx="2695575" cy="1685925"/>
                  <wp:effectExtent l="0" t="0" r="9525" b="9525"/>
                  <wp:docPr id="3" name="그림 3"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라인, 그래프, 도표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tc>
      </w:tr>
      <w:tr w:rsidR="00F451B8" w14:paraId="4538F80E" w14:textId="77777777" w:rsidTr="00F451B8">
        <w:trPr>
          <w:trHeight w:val="2607"/>
        </w:trPr>
        <w:tc>
          <w:tcPr>
            <w:tcW w:w="4556" w:type="dxa"/>
            <w:tcBorders>
              <w:top w:val="single" w:sz="4" w:space="0" w:color="auto"/>
              <w:left w:val="single" w:sz="4" w:space="0" w:color="auto"/>
              <w:bottom w:val="single" w:sz="4" w:space="0" w:color="auto"/>
              <w:right w:val="single" w:sz="4" w:space="0" w:color="auto"/>
            </w:tcBorders>
            <w:hideMark/>
          </w:tcPr>
          <w:p w14:paraId="7B7FDA81" w14:textId="6CB24370" w:rsidR="00F451B8" w:rsidRDefault="00F451B8">
            <w:pPr>
              <w:rPr>
                <w:rFonts w:hint="eastAsia"/>
              </w:rPr>
            </w:pPr>
            <w:r>
              <w:rPr>
                <w:noProof/>
              </w:rPr>
              <w:drawing>
                <wp:inline distT="0" distB="0" distL="0" distR="0" wp14:anchorId="7A5FB34F" wp14:editId="026EB8C0">
                  <wp:extent cx="2695575" cy="1685925"/>
                  <wp:effectExtent l="0" t="0" r="9525" b="9525"/>
                  <wp:docPr id="2" name="그림 2"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 라인, 그래프, 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tc>
        <w:tc>
          <w:tcPr>
            <w:tcW w:w="4549" w:type="dxa"/>
            <w:tcBorders>
              <w:top w:val="single" w:sz="4" w:space="0" w:color="auto"/>
              <w:left w:val="single" w:sz="4" w:space="0" w:color="auto"/>
              <w:bottom w:val="single" w:sz="4" w:space="0" w:color="auto"/>
              <w:right w:val="single" w:sz="4" w:space="0" w:color="auto"/>
            </w:tcBorders>
            <w:hideMark/>
          </w:tcPr>
          <w:p w14:paraId="72EE90E1" w14:textId="40DD0C7E" w:rsidR="00F451B8" w:rsidRDefault="00F451B8">
            <w:pPr>
              <w:rPr>
                <w:rFonts w:hint="eastAsia"/>
              </w:rPr>
            </w:pPr>
            <w:r>
              <w:rPr>
                <w:noProof/>
              </w:rPr>
              <w:drawing>
                <wp:inline distT="0" distB="0" distL="0" distR="0" wp14:anchorId="446EDBF4" wp14:editId="5BE6D097">
                  <wp:extent cx="2695575" cy="1704975"/>
                  <wp:effectExtent l="0" t="0" r="9525" b="9525"/>
                  <wp:docPr id="1" name="그림 1"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텍스트, 라인, 그래프, 번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704975"/>
                          </a:xfrm>
                          <a:prstGeom prst="rect">
                            <a:avLst/>
                          </a:prstGeom>
                          <a:noFill/>
                          <a:ln>
                            <a:noFill/>
                          </a:ln>
                        </pic:spPr>
                      </pic:pic>
                    </a:graphicData>
                  </a:graphic>
                </wp:inline>
              </w:drawing>
            </w:r>
          </w:p>
        </w:tc>
      </w:tr>
    </w:tbl>
    <w:p w14:paraId="359115B7" w14:textId="77777777" w:rsidR="00F451B8" w:rsidRDefault="00F451B8" w:rsidP="00F451B8">
      <w:pPr>
        <w:rPr>
          <w:rFonts w:hint="eastAsia"/>
        </w:rPr>
      </w:pPr>
    </w:p>
    <w:p w14:paraId="19FAE526" w14:textId="77777777" w:rsidR="00F451B8" w:rsidRDefault="00F451B8" w:rsidP="00F451B8">
      <w:pPr>
        <w:rPr>
          <w:rFonts w:hint="eastAsia"/>
        </w:rPr>
      </w:pPr>
      <w:r>
        <w:rPr>
          <w:rFonts w:hint="eastAsia"/>
        </w:rPr>
        <w:t>'</w:t>
      </w:r>
      <w:proofErr w:type="spellStart"/>
      <w:r>
        <w:rPr>
          <w:rFonts w:hint="eastAsia"/>
        </w:rPr>
        <w:t>종목명</w:t>
      </w:r>
      <w:proofErr w:type="spellEnd"/>
      <w:r>
        <w:rPr>
          <w:rFonts w:hint="eastAsia"/>
        </w:rPr>
        <w:t>': '삼성전자', '현재 주가': 57700</w:t>
      </w:r>
    </w:p>
    <w:p w14:paraId="4935AA36" w14:textId="77777777" w:rsidR="00F451B8" w:rsidRDefault="00F451B8" w:rsidP="00F451B8">
      <w:pPr>
        <w:rPr>
          <w:rFonts w:hint="eastAsia"/>
        </w:rPr>
      </w:pPr>
      <w:r>
        <w:rPr>
          <w:rFonts w:hint="eastAsia"/>
        </w:rPr>
        <w:t>'기대 수익률': 0.0018323791603870113</w:t>
      </w:r>
    </w:p>
    <w:p w14:paraId="2ACFB76E" w14:textId="77777777" w:rsidR="00F451B8" w:rsidRDefault="00F451B8" w:rsidP="00F451B8">
      <w:pPr>
        <w:rPr>
          <w:rFonts w:hint="eastAsia"/>
        </w:rPr>
      </w:pPr>
      <w:r>
        <w:rPr>
          <w:rFonts w:hint="eastAsia"/>
        </w:rPr>
        <w:t>'1개월 후 예상 주가': 57708</w:t>
      </w:r>
    </w:p>
    <w:p w14:paraId="7DBCBA51" w14:textId="77777777" w:rsidR="00F451B8" w:rsidRDefault="00F451B8" w:rsidP="00F451B8">
      <w:pPr>
        <w:rPr>
          <w:rFonts w:hint="eastAsia"/>
        </w:rPr>
      </w:pPr>
      <w:r>
        <w:rPr>
          <w:rFonts w:hint="eastAsia"/>
        </w:rPr>
        <w:t xml:space="preserve">실제 </w:t>
      </w:r>
      <w:proofErr w:type="gramStart"/>
      <w:r>
        <w:rPr>
          <w:rFonts w:hint="eastAsia"/>
        </w:rPr>
        <w:t>주가 :</w:t>
      </w:r>
      <w:proofErr w:type="gramEnd"/>
      <w:r>
        <w:rPr>
          <w:rFonts w:hint="eastAsia"/>
        </w:rPr>
        <w:t xml:space="preserve"> 55300</w:t>
      </w:r>
    </w:p>
    <w:p w14:paraId="4C44C0F1" w14:textId="77777777" w:rsidR="00F451B8" w:rsidRDefault="00F451B8" w:rsidP="00F451B8">
      <w:pPr>
        <w:rPr>
          <w:rFonts w:hint="eastAsia"/>
        </w:rPr>
      </w:pPr>
    </w:p>
    <w:p w14:paraId="04AABFC9" w14:textId="77777777" w:rsidR="00F451B8" w:rsidRDefault="00F451B8" w:rsidP="00F451B8">
      <w:pPr>
        <w:rPr>
          <w:rFonts w:hint="eastAsia"/>
        </w:rPr>
      </w:pPr>
      <w:r>
        <w:rPr>
          <w:rFonts w:hint="eastAsia"/>
        </w:rPr>
        <w:t>'</w:t>
      </w:r>
      <w:proofErr w:type="spellStart"/>
      <w:r>
        <w:rPr>
          <w:rFonts w:hint="eastAsia"/>
        </w:rPr>
        <w:t>종목명</w:t>
      </w:r>
      <w:proofErr w:type="spellEnd"/>
      <w:r>
        <w:rPr>
          <w:rFonts w:hint="eastAsia"/>
        </w:rPr>
        <w:t>': 'SK하이닉스', '현재 주가': 187800</w:t>
      </w:r>
    </w:p>
    <w:p w14:paraId="258C3A84" w14:textId="77777777" w:rsidR="00F451B8" w:rsidRDefault="00F451B8" w:rsidP="00F451B8">
      <w:pPr>
        <w:rPr>
          <w:rFonts w:hint="eastAsia"/>
        </w:rPr>
      </w:pPr>
      <w:r>
        <w:rPr>
          <w:rFonts w:hint="eastAsia"/>
        </w:rPr>
        <w:t>'기대 수익률': -0.012603275783591196</w:t>
      </w:r>
    </w:p>
    <w:p w14:paraId="0FADB226" w14:textId="77777777" w:rsidR="00F451B8" w:rsidRDefault="00F451B8" w:rsidP="00F451B8">
      <w:pPr>
        <w:rPr>
          <w:rFonts w:hint="eastAsia"/>
        </w:rPr>
      </w:pPr>
      <w:r>
        <w:rPr>
          <w:rFonts w:hint="eastAsia"/>
        </w:rPr>
        <w:t>'1개월 후 예상 주가': 187611</w:t>
      </w:r>
    </w:p>
    <w:p w14:paraId="15980744" w14:textId="77777777" w:rsidR="00F451B8" w:rsidRDefault="00F451B8" w:rsidP="00F451B8">
      <w:pPr>
        <w:rPr>
          <w:rFonts w:hint="eastAsia"/>
        </w:rPr>
      </w:pPr>
      <w:r>
        <w:rPr>
          <w:rFonts w:hint="eastAsia"/>
        </w:rPr>
        <w:t xml:space="preserve">실제 </w:t>
      </w:r>
      <w:proofErr w:type="gramStart"/>
      <w:r>
        <w:rPr>
          <w:rFonts w:hint="eastAsia"/>
        </w:rPr>
        <w:t>주가 :</w:t>
      </w:r>
      <w:proofErr w:type="gramEnd"/>
      <w:r>
        <w:rPr>
          <w:rFonts w:hint="eastAsia"/>
        </w:rPr>
        <w:t xml:space="preserve"> 170600</w:t>
      </w:r>
    </w:p>
    <w:p w14:paraId="045B7CAC" w14:textId="77777777" w:rsidR="00F451B8" w:rsidRDefault="00F451B8" w:rsidP="00F451B8">
      <w:pPr>
        <w:rPr>
          <w:rFonts w:hint="eastAsia"/>
        </w:rPr>
      </w:pPr>
    </w:p>
    <w:p w14:paraId="44CA721B" w14:textId="77777777" w:rsidR="00F451B8" w:rsidRDefault="00F451B8" w:rsidP="00F451B8">
      <w:pPr>
        <w:rPr>
          <w:rFonts w:hint="eastAsia"/>
        </w:rPr>
      </w:pPr>
      <w:r>
        <w:rPr>
          <w:rFonts w:hint="eastAsia"/>
        </w:rPr>
        <w:t>'</w:t>
      </w:r>
      <w:proofErr w:type="spellStart"/>
      <w:r>
        <w:rPr>
          <w:rFonts w:hint="eastAsia"/>
        </w:rPr>
        <w:t>종목명</w:t>
      </w:r>
      <w:proofErr w:type="spellEnd"/>
      <w:r>
        <w:rPr>
          <w:rFonts w:hint="eastAsia"/>
        </w:rPr>
        <w:t>': '현대차', '현재 주가': 234500</w:t>
      </w:r>
    </w:p>
    <w:p w14:paraId="25884250" w14:textId="77777777" w:rsidR="00F451B8" w:rsidRDefault="00F451B8" w:rsidP="00F451B8">
      <w:pPr>
        <w:rPr>
          <w:rFonts w:hint="eastAsia"/>
        </w:rPr>
      </w:pPr>
      <w:r>
        <w:rPr>
          <w:rFonts w:hint="eastAsia"/>
        </w:rPr>
        <w:t>'기대 수익률': -0.0023913321189343757</w:t>
      </w:r>
    </w:p>
    <w:p w14:paraId="7764BBFE" w14:textId="77777777" w:rsidR="00F451B8" w:rsidRDefault="00F451B8" w:rsidP="00F451B8">
      <w:pPr>
        <w:rPr>
          <w:rFonts w:hint="eastAsia"/>
        </w:rPr>
      </w:pPr>
      <w:r>
        <w:rPr>
          <w:rFonts w:hint="eastAsia"/>
        </w:rPr>
        <w:t>'1개월 후 예상 주가': 234544</w:t>
      </w:r>
    </w:p>
    <w:p w14:paraId="6E8D03AB" w14:textId="77777777" w:rsidR="00F451B8" w:rsidRDefault="00F451B8" w:rsidP="00F451B8">
      <w:pPr>
        <w:rPr>
          <w:rFonts w:hint="eastAsia"/>
        </w:rPr>
      </w:pPr>
      <w:r>
        <w:rPr>
          <w:rFonts w:hint="eastAsia"/>
        </w:rPr>
        <w:t xml:space="preserve">실제 </w:t>
      </w:r>
      <w:proofErr w:type="gramStart"/>
      <w:r>
        <w:rPr>
          <w:rFonts w:hint="eastAsia"/>
        </w:rPr>
        <w:t>주가 :</w:t>
      </w:r>
      <w:proofErr w:type="gramEnd"/>
      <w:r>
        <w:rPr>
          <w:rFonts w:hint="eastAsia"/>
        </w:rPr>
        <w:t xml:space="preserve"> 218500</w:t>
      </w:r>
    </w:p>
    <w:p w14:paraId="32D2B5D3" w14:textId="77777777" w:rsidR="00F451B8" w:rsidRDefault="00F451B8" w:rsidP="00F451B8">
      <w:pPr>
        <w:rPr>
          <w:rFonts w:hint="eastAsia"/>
        </w:rPr>
      </w:pPr>
    </w:p>
    <w:p w14:paraId="58963F7C" w14:textId="77777777" w:rsidR="00F451B8" w:rsidRDefault="00F451B8" w:rsidP="00F451B8">
      <w:pPr>
        <w:rPr>
          <w:rFonts w:hint="eastAsia"/>
        </w:rPr>
      </w:pPr>
      <w:r>
        <w:rPr>
          <w:rFonts w:hint="eastAsia"/>
        </w:rPr>
        <w:t>'</w:t>
      </w:r>
      <w:proofErr w:type="spellStart"/>
      <w:r>
        <w:rPr>
          <w:rFonts w:hint="eastAsia"/>
        </w:rPr>
        <w:t>종목명</w:t>
      </w:r>
      <w:proofErr w:type="spellEnd"/>
      <w:r>
        <w:rPr>
          <w:rFonts w:hint="eastAsia"/>
        </w:rPr>
        <w:t>': '기아', '현재 주가': 92500</w:t>
      </w:r>
    </w:p>
    <w:p w14:paraId="170E5E1A" w14:textId="77777777" w:rsidR="00F451B8" w:rsidRDefault="00F451B8" w:rsidP="00F451B8">
      <w:pPr>
        <w:rPr>
          <w:rFonts w:hint="eastAsia"/>
        </w:rPr>
      </w:pPr>
      <w:r>
        <w:rPr>
          <w:rFonts w:hint="eastAsia"/>
        </w:rPr>
        <w:t>'기대 수익률': 0.002086766828167854</w:t>
      </w:r>
    </w:p>
    <w:p w14:paraId="1D3CCE0F" w14:textId="77777777" w:rsidR="00F451B8" w:rsidRDefault="00F451B8" w:rsidP="00F451B8">
      <w:pPr>
        <w:rPr>
          <w:rFonts w:hint="eastAsia"/>
        </w:rPr>
      </w:pPr>
      <w:r>
        <w:rPr>
          <w:rFonts w:hint="eastAsia"/>
        </w:rPr>
        <w:t>'1개월 후 예상 주가': 92515</w:t>
      </w:r>
    </w:p>
    <w:p w14:paraId="2AAA3539" w14:textId="3A9D879A" w:rsidR="000668FB" w:rsidRPr="00F451B8" w:rsidRDefault="00F451B8" w:rsidP="00F451B8">
      <w:pPr>
        <w:numPr>
          <w:ilvl w:val="0"/>
          <w:numId w:val="8"/>
        </w:numPr>
        <w:rPr>
          <w:rFonts w:asciiTheme="majorHAnsi" w:eastAsiaTheme="majorEastAsia" w:hAnsiTheme="majorHAnsi" w:cstheme="majorBidi"/>
          <w:color w:val="000000" w:themeColor="text1"/>
          <w:sz w:val="28"/>
          <w:szCs w:val="28"/>
        </w:rPr>
      </w:pPr>
      <w:r>
        <w:rPr>
          <w:rFonts w:hint="eastAsia"/>
          <w:kern w:val="0"/>
          <w14:ligatures w14:val="none"/>
        </w:rPr>
        <w:t xml:space="preserve">실제 </w:t>
      </w:r>
      <w:proofErr w:type="gramStart"/>
      <w:r>
        <w:rPr>
          <w:rFonts w:hint="eastAsia"/>
          <w:kern w:val="0"/>
          <w14:ligatures w14:val="none"/>
        </w:rPr>
        <w:t>주가 :</w:t>
      </w:r>
      <w:proofErr w:type="gramEnd"/>
      <w:r>
        <w:rPr>
          <w:rFonts w:hint="eastAsia"/>
          <w:kern w:val="0"/>
          <w14:ligatures w14:val="none"/>
        </w:rPr>
        <w:t xml:space="preserve"> 98100</w:t>
      </w:r>
      <w:bookmarkStart w:id="18" w:name="_Toc182927013"/>
      <w:r>
        <w:t xml:space="preserve"> </w:t>
      </w:r>
    </w:p>
    <w:p w14:paraId="4867FC61" w14:textId="77777777" w:rsidR="00F451B8" w:rsidRPr="00F451B8" w:rsidRDefault="00F451B8" w:rsidP="00F451B8">
      <w:pPr>
        <w:rPr>
          <w:rFonts w:asciiTheme="majorHAnsi" w:eastAsiaTheme="majorEastAsia" w:hAnsiTheme="majorHAnsi" w:cstheme="majorBidi" w:hint="eastAsia"/>
          <w:color w:val="000000" w:themeColor="text1"/>
          <w:sz w:val="28"/>
          <w:szCs w:val="28"/>
        </w:rPr>
      </w:pPr>
    </w:p>
    <w:p w14:paraId="7A29494C" w14:textId="77777777" w:rsidR="00F451B8" w:rsidRDefault="00F451B8" w:rsidP="00F451B8">
      <w:pPr>
        <w:pStyle w:val="2"/>
      </w:pPr>
      <w:bookmarkStart w:id="19" w:name="_Toc182999613"/>
      <w:r>
        <w:rPr>
          <w:rFonts w:hint="eastAsia"/>
        </w:rPr>
        <w:t>4.3. 산업별 모델링</w:t>
      </w:r>
      <w:bookmarkEnd w:id="19"/>
    </w:p>
    <w:p w14:paraId="1CEDF0E8" w14:textId="77777777" w:rsidR="00F451B8" w:rsidRDefault="00F451B8" w:rsidP="00F451B8">
      <w:pPr>
        <w:numPr>
          <w:ilvl w:val="0"/>
          <w:numId w:val="19"/>
        </w:numPr>
        <w:rPr>
          <w:rFonts w:hint="eastAsia"/>
        </w:rPr>
      </w:pPr>
      <w:r>
        <w:rPr>
          <w:rFonts w:hint="eastAsia"/>
          <w:b/>
          <w:bCs/>
        </w:rPr>
        <w:t>목적</w:t>
      </w:r>
      <w:r>
        <w:rPr>
          <w:rFonts w:hint="eastAsia"/>
        </w:rPr>
        <w:t>: 산업별 주식 가격 민감도를 활용해 경기방어주, 경기민감주 분류.</w:t>
      </w:r>
    </w:p>
    <w:p w14:paraId="6F3FB757" w14:textId="77777777" w:rsidR="00F451B8" w:rsidRDefault="00F451B8" w:rsidP="00F451B8">
      <w:pPr>
        <w:numPr>
          <w:ilvl w:val="0"/>
          <w:numId w:val="19"/>
        </w:numPr>
        <w:rPr>
          <w:rFonts w:hint="eastAsia"/>
        </w:rPr>
      </w:pPr>
      <w:r>
        <w:rPr>
          <w:rFonts w:hint="eastAsia"/>
          <w:b/>
          <w:bCs/>
        </w:rPr>
        <w:t>방법</w:t>
      </w:r>
      <w:r>
        <w:rPr>
          <w:rFonts w:hint="eastAsia"/>
        </w:rPr>
        <w:t>: 분류 모델 적용.</w:t>
      </w:r>
    </w:p>
    <w:p w14:paraId="386EAB4A" w14:textId="17A6C901" w:rsidR="00F451B8" w:rsidRDefault="00F451B8" w:rsidP="00F451B8">
      <w:pPr>
        <w:rPr>
          <w:kern w:val="0"/>
          <w14:ligatures w14:val="none"/>
        </w:rPr>
      </w:pPr>
      <w:r>
        <w:rPr>
          <w:rFonts w:hint="eastAsia"/>
          <w:b/>
          <w:bCs/>
          <w:kern w:val="0"/>
          <w14:ligatures w14:val="none"/>
        </w:rPr>
        <w:t>결과</w:t>
      </w:r>
      <w:r>
        <w:rPr>
          <w:rFonts w:hint="eastAsia"/>
          <w:kern w:val="0"/>
          <w14:ligatures w14:val="none"/>
        </w:rPr>
        <w:t>: 실제 주가 데이터와 모델의 산업별 예측 값.</w:t>
      </w:r>
    </w:p>
    <w:p w14:paraId="7479E787" w14:textId="77777777" w:rsidR="00F451B8" w:rsidRPr="00F451B8" w:rsidRDefault="00F451B8" w:rsidP="00F451B8">
      <w:pPr>
        <w:rPr>
          <w:rFonts w:hint="eastAsia"/>
          <w:kern w:val="0"/>
          <w14:ligatures w14:val="none"/>
        </w:rPr>
      </w:pPr>
    </w:p>
    <w:p w14:paraId="0AAF696D" w14:textId="305A3A27" w:rsidR="00F451B8" w:rsidRPr="00F451B8" w:rsidRDefault="003C4E6D" w:rsidP="00F451B8">
      <w:pPr>
        <w:pStyle w:val="2"/>
        <w:rPr>
          <w:rFonts w:hint="eastAsia"/>
        </w:rPr>
      </w:pPr>
      <w:r w:rsidRPr="003C4E6D">
        <w:t>4.</w:t>
      </w:r>
      <w:r w:rsidR="00F451B8">
        <w:t>4</w:t>
      </w:r>
      <w:r w:rsidRPr="003C4E6D">
        <w:t>. 기술적 분석 모델링</w:t>
      </w:r>
      <w:bookmarkEnd w:id="18"/>
    </w:p>
    <w:p w14:paraId="09574177" w14:textId="77777777" w:rsidR="003C4E6D" w:rsidRDefault="003C4E6D" w:rsidP="003C4E6D">
      <w:pPr>
        <w:numPr>
          <w:ilvl w:val="0"/>
          <w:numId w:val="9"/>
        </w:numPr>
      </w:pPr>
      <w:r w:rsidRPr="003C4E6D">
        <w:rPr>
          <w:b/>
          <w:bCs/>
        </w:rPr>
        <w:t>목적</w:t>
      </w:r>
      <w:r w:rsidRPr="003C4E6D">
        <w:t>: 주가 변동성을 분석하여 매수/매도 판단.</w:t>
      </w:r>
    </w:p>
    <w:p w14:paraId="05287C06" w14:textId="5471B4BA" w:rsidR="000668FB" w:rsidRDefault="000668FB" w:rsidP="000668FB">
      <w:pPr>
        <w:numPr>
          <w:ilvl w:val="1"/>
          <w:numId w:val="9"/>
        </w:numPr>
      </w:pPr>
      <w:r w:rsidRPr="000668FB">
        <w:rPr>
          <w:rFonts w:hint="eastAsia"/>
        </w:rPr>
        <w:t xml:space="preserve">주식 </w:t>
      </w:r>
      <w:r>
        <w:rPr>
          <w:rFonts w:hint="eastAsia"/>
        </w:rPr>
        <w:t>시장에서 주가의 변동</w:t>
      </w:r>
      <w:r w:rsidR="00C43313">
        <w:rPr>
          <w:rFonts w:hint="eastAsia"/>
        </w:rPr>
        <w:t>성</w:t>
      </w:r>
      <w:r>
        <w:rPr>
          <w:rFonts w:hint="eastAsia"/>
        </w:rPr>
        <w:t xml:space="preserve"> 분석을 통해 향후 주가의 상승 또는 하락을 예측하며</w:t>
      </w:r>
      <w:r w:rsidR="005C14B5">
        <w:rPr>
          <w:rFonts w:hint="eastAsia"/>
        </w:rPr>
        <w:t>,</w:t>
      </w:r>
      <w:r w:rsidR="005C14B5">
        <w:t xml:space="preserve"> </w:t>
      </w:r>
      <w:r w:rsidR="005C14B5">
        <w:rPr>
          <w:rFonts w:hint="eastAsia"/>
        </w:rPr>
        <w:t>더 나아가</w:t>
      </w:r>
      <w:r>
        <w:rPr>
          <w:rFonts w:hint="eastAsia"/>
        </w:rPr>
        <w:t xml:space="preserve"> 상세한 </w:t>
      </w:r>
      <w:r w:rsidR="00C43313">
        <w:rPr>
          <w:rFonts w:hint="eastAsia"/>
        </w:rPr>
        <w:t>주가</w:t>
      </w:r>
      <w:r w:rsidR="00C43313">
        <w:t>까지</w:t>
      </w:r>
      <w:r>
        <w:rPr>
          <w:rFonts w:hint="eastAsia"/>
        </w:rPr>
        <w:t xml:space="preserve"> 예측하는 것이 이 모델의 주요 목표임.</w:t>
      </w:r>
    </w:p>
    <w:p w14:paraId="76EA8824" w14:textId="179AF82F" w:rsidR="000668FB" w:rsidRDefault="000668FB" w:rsidP="000668FB">
      <w:pPr>
        <w:numPr>
          <w:ilvl w:val="1"/>
          <w:numId w:val="9"/>
        </w:numPr>
      </w:pPr>
      <w:r>
        <w:rPr>
          <w:rFonts w:hint="eastAsia"/>
        </w:rPr>
        <w:t>이를 통해 투자자들이 주가 흐름을 예상하고, 그에 맞는 매매 전략을 수립할 수 있도록 지원함.</w:t>
      </w:r>
    </w:p>
    <w:p w14:paraId="17578EF4" w14:textId="765F449B" w:rsidR="00900FDE" w:rsidRDefault="00900FDE" w:rsidP="000668FB">
      <w:pPr>
        <w:numPr>
          <w:ilvl w:val="1"/>
          <w:numId w:val="9"/>
        </w:numPr>
      </w:pPr>
      <w:r>
        <w:rPr>
          <w:rFonts w:hint="eastAsia"/>
        </w:rPr>
        <w:t>본 모델은 20 영업일 뒤의 주가</w:t>
      </w:r>
      <w:r w:rsidR="005C14B5">
        <w:rPr>
          <w:rFonts w:hint="eastAsia"/>
        </w:rPr>
        <w:t xml:space="preserve"> </w:t>
      </w:r>
      <w:r>
        <w:rPr>
          <w:rFonts w:hint="eastAsia"/>
        </w:rPr>
        <w:t>예측</w:t>
      </w:r>
      <w:r w:rsidR="005C14B5">
        <w:rPr>
          <w:rFonts w:hint="eastAsia"/>
        </w:rPr>
        <w:t>을 기준으로 하며,</w:t>
      </w:r>
      <w:r w:rsidR="005C14B5">
        <w:t xml:space="preserve"> </w:t>
      </w:r>
      <w:r w:rsidR="005C14B5">
        <w:rPr>
          <w:rFonts w:hint="eastAsia"/>
        </w:rPr>
        <w:t>포괄적인 예측을 위해 최소 하루 뒤부터 최대 1달까지 여러 모델로 확장</w:t>
      </w:r>
      <w:r>
        <w:rPr>
          <w:rFonts w:hint="eastAsia"/>
        </w:rPr>
        <w:t>하여 나타냄.</w:t>
      </w:r>
    </w:p>
    <w:p w14:paraId="3FD7DBDB" w14:textId="62CBE0DB" w:rsidR="00F418DE" w:rsidRPr="000668FB" w:rsidRDefault="00F418DE" w:rsidP="000668FB">
      <w:pPr>
        <w:numPr>
          <w:ilvl w:val="1"/>
          <w:numId w:val="9"/>
        </w:numPr>
      </w:pPr>
      <w:r>
        <w:rPr>
          <w:rFonts w:hint="eastAsia"/>
        </w:rPr>
        <w:t xml:space="preserve">모델 구성 중 앞에 </w:t>
      </w:r>
      <w:proofErr w:type="spellStart"/>
      <w:r>
        <w:rPr>
          <w:rFonts w:hint="eastAsia"/>
        </w:rPr>
        <w:t>소개드리는</w:t>
      </w:r>
      <w:proofErr w:type="spellEnd"/>
      <w:r>
        <w:rPr>
          <w:rFonts w:hint="eastAsia"/>
        </w:rPr>
        <w:t xml:space="preserve"> 지표(</w:t>
      </w:r>
      <w:r>
        <w:t>1~5)</w:t>
      </w:r>
      <w:r>
        <w:rPr>
          <w:rFonts w:hint="eastAsia"/>
        </w:rPr>
        <w:t>를 기본 지표로 삼음.</w:t>
      </w:r>
    </w:p>
    <w:p w14:paraId="4FD1F6BE" w14:textId="315E7E99" w:rsidR="000668FB" w:rsidRDefault="003C4E6D" w:rsidP="00C839FA">
      <w:pPr>
        <w:numPr>
          <w:ilvl w:val="0"/>
          <w:numId w:val="9"/>
        </w:numPr>
      </w:pPr>
      <w:r w:rsidRPr="003C4E6D">
        <w:rPr>
          <w:b/>
          <w:bCs/>
        </w:rPr>
        <w:t>방법</w:t>
      </w:r>
      <w:r w:rsidRPr="003C4E6D">
        <w:t>: 이동평균선, RSI</w:t>
      </w:r>
      <w:r w:rsidR="000668FB">
        <w:rPr>
          <w:rFonts w:hint="eastAsia"/>
        </w:rPr>
        <w:t>, PSAR, ATR</w:t>
      </w:r>
      <w:r w:rsidRPr="003C4E6D">
        <w:t xml:space="preserve"> 등 기술적 지표 활용.</w:t>
      </w:r>
    </w:p>
    <w:p w14:paraId="7A030B8C" w14:textId="1B400E4B" w:rsidR="00C839FA" w:rsidRDefault="00C839FA" w:rsidP="00C839FA">
      <w:pPr>
        <w:numPr>
          <w:ilvl w:val="1"/>
          <w:numId w:val="9"/>
        </w:numPr>
      </w:pPr>
      <w:r>
        <w:rPr>
          <w:rFonts w:hint="eastAsia"/>
        </w:rPr>
        <w:t>이동평균선</w:t>
      </w:r>
    </w:p>
    <w:p w14:paraId="397BD77F" w14:textId="34189488" w:rsidR="00C839FA" w:rsidRDefault="00C839FA" w:rsidP="00F34951">
      <w:pPr>
        <w:numPr>
          <w:ilvl w:val="2"/>
          <w:numId w:val="9"/>
        </w:numPr>
      </w:pPr>
      <w:r>
        <w:rPr>
          <w:rFonts w:hint="eastAsia"/>
        </w:rPr>
        <w:t>주가의 5일, 20일, 50일 이동평균선</w:t>
      </w:r>
      <w:r w:rsidR="00BE34FE">
        <w:rPr>
          <w:rFonts w:hint="eastAsia"/>
        </w:rPr>
        <w:t>(M</w:t>
      </w:r>
      <w:r w:rsidR="00BE34FE">
        <w:t>A5, MA20, MA50)</w:t>
      </w:r>
      <w:r w:rsidR="00F34951">
        <w:rPr>
          <w:rFonts w:hint="eastAsia"/>
        </w:rPr>
        <w:t>을</w:t>
      </w:r>
      <w:r>
        <w:rPr>
          <w:rFonts w:hint="eastAsia"/>
        </w:rPr>
        <w:t xml:space="preserve"> 분석</w:t>
      </w:r>
      <w:r w:rsidR="00F34951">
        <w:rPr>
          <w:rFonts w:hint="eastAsia"/>
        </w:rPr>
        <w:t>해</w:t>
      </w:r>
      <w:r>
        <w:rPr>
          <w:rFonts w:hint="eastAsia"/>
        </w:rPr>
        <w:t xml:space="preserve"> 각 이동평균선의 차이를 통</w:t>
      </w:r>
      <w:r w:rsidR="00F34951">
        <w:rPr>
          <w:rFonts w:hint="eastAsia"/>
        </w:rPr>
        <w:t>한</w:t>
      </w:r>
      <w:r>
        <w:rPr>
          <w:rFonts w:hint="eastAsia"/>
        </w:rPr>
        <w:t xml:space="preserve"> 단기 상승, 중간 상승, 강한 상승 등의 추세를 </w:t>
      </w:r>
      <w:r w:rsidR="00C43313">
        <w:rPr>
          <w:rFonts w:hint="eastAsia"/>
        </w:rPr>
        <w:t>점수화 하여</w:t>
      </w:r>
      <w:r>
        <w:rPr>
          <w:rFonts w:hint="eastAsia"/>
        </w:rPr>
        <w:t xml:space="preserve"> 상승 비율과 하락 비율을 계산함.</w:t>
      </w:r>
    </w:p>
    <w:p w14:paraId="7C929724" w14:textId="778A4EE2" w:rsidR="005C70B7" w:rsidRDefault="00BE34FE" w:rsidP="00BE34FE">
      <w:pPr>
        <w:numPr>
          <w:ilvl w:val="2"/>
          <w:numId w:val="9"/>
        </w:numPr>
      </w:pPr>
      <w:r>
        <w:t>MA5</w:t>
      </w:r>
      <w:r>
        <w:rPr>
          <w:rFonts w:hint="eastAsia"/>
        </w:rPr>
        <w:t>가</w:t>
      </w:r>
      <w:r w:rsidR="005C70B7">
        <w:t xml:space="preserve"> </w:t>
      </w:r>
      <w:r>
        <w:rPr>
          <w:rFonts w:hint="eastAsia"/>
        </w:rPr>
        <w:t>M</w:t>
      </w:r>
      <w:r>
        <w:t>A20</w:t>
      </w:r>
      <w:r w:rsidR="005C70B7">
        <w:t>보다 높</w:t>
      </w:r>
      <w:r>
        <w:rPr>
          <w:rFonts w:hint="eastAsia"/>
        </w:rPr>
        <w:t>은 상태에서</w:t>
      </w:r>
      <w:r>
        <w:t>, MA50</w:t>
      </w:r>
      <w:r>
        <w:rPr>
          <w:rFonts w:hint="eastAsia"/>
        </w:rPr>
        <w:t>보다도 높으면</w:t>
      </w:r>
      <w:r w:rsidR="005C70B7">
        <w:t xml:space="preserve"> 강한 상승 추세로 판단하고 상승 비율에 0.12를 추가함.</w:t>
      </w:r>
      <w:r>
        <w:t xml:space="preserve"> </w:t>
      </w:r>
      <w:r>
        <w:rPr>
          <w:rFonts w:hint="eastAsia"/>
        </w:rPr>
        <w:t xml:space="preserve">그렇지 않다면 </w:t>
      </w:r>
      <w:r w:rsidR="005C70B7">
        <w:t>중간 상승 추세로 판단하고 상승 비율에 0.09를 추가함.</w:t>
      </w:r>
    </w:p>
    <w:p w14:paraId="1EBD30B3" w14:textId="29D3EEA1" w:rsidR="005C70B7" w:rsidRDefault="00BE34FE" w:rsidP="005C70B7">
      <w:pPr>
        <w:numPr>
          <w:ilvl w:val="2"/>
          <w:numId w:val="9"/>
        </w:numPr>
      </w:pPr>
      <w:r>
        <w:t>MA5</w:t>
      </w:r>
      <w:r>
        <w:rPr>
          <w:rFonts w:hint="eastAsia"/>
        </w:rPr>
        <w:t xml:space="preserve">가 </w:t>
      </w:r>
      <w:r>
        <w:t>MA20</w:t>
      </w:r>
      <w:r>
        <w:rPr>
          <w:rFonts w:hint="eastAsia"/>
        </w:rPr>
        <w:t>보다 낮은 상태에서,</w:t>
      </w:r>
      <w:r w:rsidR="005C70B7">
        <w:t xml:space="preserve"> </w:t>
      </w:r>
      <w:r>
        <w:rPr>
          <w:rFonts w:hint="eastAsia"/>
        </w:rPr>
        <w:t>M</w:t>
      </w:r>
      <w:r>
        <w:t>A</w:t>
      </w:r>
      <w:r w:rsidR="005C70B7">
        <w:t>50</w:t>
      </w:r>
      <w:r>
        <w:rPr>
          <w:rFonts w:hint="eastAsia"/>
        </w:rPr>
        <w:t>보다도 낮으면</w:t>
      </w:r>
      <w:r w:rsidR="005C70B7">
        <w:t xml:space="preserve"> 강한 하락 추세로 판단하고 하락 비율에 0.12를 추가함.</w:t>
      </w:r>
      <w:r>
        <w:t xml:space="preserve"> </w:t>
      </w:r>
      <w:r>
        <w:rPr>
          <w:rFonts w:hint="eastAsia"/>
        </w:rPr>
        <w:t xml:space="preserve">그렇지 않다면 </w:t>
      </w:r>
      <w:r>
        <w:t>중간 하락 추세로 판단하고 하락 비율에 0.09를 추가함.</w:t>
      </w:r>
    </w:p>
    <w:p w14:paraId="65B4FCB8" w14:textId="4F26AEEC" w:rsidR="005C70B7" w:rsidRDefault="00BE34FE" w:rsidP="00BE34FE">
      <w:pPr>
        <w:numPr>
          <w:ilvl w:val="2"/>
          <w:numId w:val="9"/>
        </w:numPr>
      </w:pPr>
      <w:r>
        <w:rPr>
          <w:rFonts w:hint="eastAsia"/>
        </w:rPr>
        <w:t>M</w:t>
      </w:r>
      <w:r>
        <w:t>A5</w:t>
      </w:r>
      <w:r>
        <w:rPr>
          <w:rFonts w:hint="eastAsia"/>
        </w:rPr>
        <w:t>가</w:t>
      </w:r>
      <w:r w:rsidR="005C70B7">
        <w:t xml:space="preserve"> </w:t>
      </w:r>
      <w:r>
        <w:t>MA20</w:t>
      </w:r>
      <w:r w:rsidR="005C70B7">
        <w:t>보다 높다면 단기 상승 추세로 판단하여 상승 비율에 0.07을 추가함.</w:t>
      </w:r>
      <w:r>
        <w:t xml:space="preserve"> </w:t>
      </w:r>
      <w:r>
        <w:rPr>
          <w:rFonts w:hint="eastAsia"/>
        </w:rPr>
        <w:t xml:space="preserve">그 반대라면 </w:t>
      </w:r>
      <w:r w:rsidR="005C70B7">
        <w:t>단기 하락 추세로 판단하여 하락 비율에 0.07을 추가함.</w:t>
      </w:r>
    </w:p>
    <w:p w14:paraId="7B63B3FE" w14:textId="7C6272D1" w:rsidR="00C839FA" w:rsidRDefault="00C839FA" w:rsidP="00C839FA">
      <w:pPr>
        <w:numPr>
          <w:ilvl w:val="1"/>
          <w:numId w:val="9"/>
        </w:numPr>
      </w:pPr>
      <w:r>
        <w:rPr>
          <w:rFonts w:hint="eastAsia"/>
        </w:rPr>
        <w:t>RSI (Relative Strength Index)</w:t>
      </w:r>
    </w:p>
    <w:p w14:paraId="24FB7F99" w14:textId="50BB0236" w:rsidR="00C839FA" w:rsidRDefault="00C839FA" w:rsidP="00C839FA">
      <w:pPr>
        <w:numPr>
          <w:ilvl w:val="2"/>
          <w:numId w:val="9"/>
        </w:numPr>
      </w:pPr>
      <w:proofErr w:type="spellStart"/>
      <w:r>
        <w:rPr>
          <w:rFonts w:hint="eastAsia"/>
        </w:rPr>
        <w:t>과매수</w:t>
      </w:r>
      <w:proofErr w:type="spellEnd"/>
      <w:r>
        <w:rPr>
          <w:rFonts w:hint="eastAsia"/>
        </w:rPr>
        <w:t xml:space="preserve"> 및 </w:t>
      </w:r>
      <w:proofErr w:type="spellStart"/>
      <w:r>
        <w:rPr>
          <w:rFonts w:hint="eastAsia"/>
        </w:rPr>
        <w:t>과매도</w:t>
      </w:r>
      <w:proofErr w:type="spellEnd"/>
      <w:r>
        <w:rPr>
          <w:rFonts w:hint="eastAsia"/>
        </w:rPr>
        <w:t xml:space="preserve"> 상태를 판단하여, 매수/매도 추세를 확인함.</w:t>
      </w:r>
    </w:p>
    <w:p w14:paraId="020D33CE" w14:textId="6A9EF68F" w:rsidR="00C839FA" w:rsidRDefault="00C839FA" w:rsidP="00C839FA">
      <w:pPr>
        <w:numPr>
          <w:ilvl w:val="2"/>
          <w:numId w:val="9"/>
        </w:numPr>
      </w:pPr>
      <w:r>
        <w:rPr>
          <w:rFonts w:hint="eastAsia"/>
        </w:rPr>
        <w:t>RSI가 70 이상일 경우 과매수로 판단하여 하락 비율을 0.06 증가, 30 이하일 경우 과매도로 판단하여 상승 비율을 0.06 증가시킴</w:t>
      </w:r>
    </w:p>
    <w:p w14:paraId="2CF814E9" w14:textId="0910223B" w:rsidR="00C839FA" w:rsidRDefault="00C839FA" w:rsidP="00C839FA">
      <w:pPr>
        <w:numPr>
          <w:ilvl w:val="1"/>
          <w:numId w:val="9"/>
        </w:numPr>
      </w:pPr>
      <w:proofErr w:type="spellStart"/>
      <w:r>
        <w:rPr>
          <w:rFonts w:hint="eastAsia"/>
        </w:rPr>
        <w:t>볼린저</w:t>
      </w:r>
      <w:proofErr w:type="spellEnd"/>
      <w:r>
        <w:rPr>
          <w:rFonts w:hint="eastAsia"/>
        </w:rPr>
        <w:t xml:space="preserve"> 밴드</w:t>
      </w:r>
    </w:p>
    <w:p w14:paraId="2A7934D8" w14:textId="321E79F8" w:rsidR="00C839FA" w:rsidRDefault="00C839FA" w:rsidP="00C839FA">
      <w:pPr>
        <w:numPr>
          <w:ilvl w:val="2"/>
          <w:numId w:val="9"/>
        </w:numPr>
      </w:pPr>
      <w:r>
        <w:rPr>
          <w:rFonts w:hint="eastAsia"/>
        </w:rPr>
        <w:t>주가의 20일 이동평균을 기준으로 위 아래로 표준편차를 더하고 뺀 밴드임.</w:t>
      </w:r>
    </w:p>
    <w:p w14:paraId="09A253E7" w14:textId="5539971B" w:rsidR="00C839FA" w:rsidRDefault="00C839FA" w:rsidP="00C839FA">
      <w:pPr>
        <w:numPr>
          <w:ilvl w:val="2"/>
          <w:numId w:val="9"/>
        </w:numPr>
      </w:pPr>
      <w:r>
        <w:rPr>
          <w:rFonts w:hint="eastAsia"/>
        </w:rPr>
        <w:t xml:space="preserve">상단 밴드를 돌파할 경우 </w:t>
      </w:r>
      <w:proofErr w:type="spellStart"/>
      <w:r>
        <w:rPr>
          <w:rFonts w:hint="eastAsia"/>
        </w:rPr>
        <w:t>과매수</w:t>
      </w:r>
      <w:proofErr w:type="spellEnd"/>
      <w:r>
        <w:rPr>
          <w:rFonts w:hint="eastAsia"/>
        </w:rPr>
        <w:t xml:space="preserve"> 상태로 판단하여 하락 비율을 0.04 증가.</w:t>
      </w:r>
    </w:p>
    <w:p w14:paraId="0E12A2C7" w14:textId="11830F98" w:rsidR="00C839FA" w:rsidRDefault="00C839FA" w:rsidP="00C839FA">
      <w:pPr>
        <w:numPr>
          <w:ilvl w:val="2"/>
          <w:numId w:val="9"/>
        </w:numPr>
      </w:pPr>
      <w:r>
        <w:rPr>
          <w:rFonts w:hint="eastAsia"/>
        </w:rPr>
        <w:t xml:space="preserve">하다 밴드를 돌파할 경우 </w:t>
      </w:r>
      <w:proofErr w:type="spellStart"/>
      <w:r>
        <w:rPr>
          <w:rFonts w:hint="eastAsia"/>
        </w:rPr>
        <w:t>과매도</w:t>
      </w:r>
      <w:proofErr w:type="spellEnd"/>
      <w:r>
        <w:rPr>
          <w:rFonts w:hint="eastAsia"/>
        </w:rPr>
        <w:t xml:space="preserve"> 상태로 판단하여 상승 비율을 0.04 증가.</w:t>
      </w:r>
    </w:p>
    <w:p w14:paraId="08355C7A" w14:textId="17F1C67C" w:rsidR="00C839FA" w:rsidRDefault="00C839FA" w:rsidP="00C839FA">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6CE7456E" w14:textId="278CA274" w:rsidR="00C839FA" w:rsidRDefault="00C839FA" w:rsidP="00C839FA">
      <w:pPr>
        <w:numPr>
          <w:ilvl w:val="2"/>
          <w:numId w:val="9"/>
        </w:numPr>
      </w:pPr>
      <w:r>
        <w:rPr>
          <w:rFonts w:hint="eastAsia"/>
        </w:rPr>
        <w:t>주가와의 위치 관계를 통해 매수 혹은 매도 신호를 확인하는 지표</w:t>
      </w:r>
      <w:r w:rsidR="00FF50C5">
        <w:rPr>
          <w:rFonts w:hint="eastAsia"/>
        </w:rPr>
        <w:t>임.</w:t>
      </w:r>
    </w:p>
    <w:p w14:paraId="2DD5F3CF" w14:textId="36B3A1DF" w:rsidR="00FF50C5" w:rsidRDefault="00FF50C5" w:rsidP="00C839FA">
      <w:pPr>
        <w:numPr>
          <w:ilvl w:val="2"/>
          <w:numId w:val="9"/>
        </w:numPr>
      </w:pPr>
      <w:r>
        <w:rPr>
          <w:rFonts w:hint="eastAsia"/>
        </w:rPr>
        <w:t>SAR 값이 현재 주가 아래에 위치할 경우 상승 추세로 판단하여 매수 신호를 나타내어 상승 비율을 0.05 증가시킴.</w:t>
      </w:r>
    </w:p>
    <w:p w14:paraId="0728EED2" w14:textId="5E0A2215" w:rsidR="00FF50C5" w:rsidRDefault="00FF50C5" w:rsidP="00C839FA">
      <w:pPr>
        <w:numPr>
          <w:ilvl w:val="2"/>
          <w:numId w:val="9"/>
        </w:numPr>
      </w:pPr>
      <w:r>
        <w:rPr>
          <w:rFonts w:hint="eastAsia"/>
        </w:rPr>
        <w:t>SAR 값이 현재 주가 위에 위치할 경우 하락 추세로 판단하여 매도 신호를 나타내어 하락 비율을 0.05 증가시킴</w:t>
      </w:r>
    </w:p>
    <w:p w14:paraId="22838995" w14:textId="15DDDC03" w:rsidR="00C839FA" w:rsidRDefault="00C839FA" w:rsidP="00C839FA">
      <w:pPr>
        <w:numPr>
          <w:ilvl w:val="1"/>
          <w:numId w:val="9"/>
        </w:numPr>
      </w:pPr>
      <w:r>
        <w:rPr>
          <w:rFonts w:hint="eastAsia"/>
        </w:rPr>
        <w:t>ATR (Average True Range)</w:t>
      </w:r>
    </w:p>
    <w:p w14:paraId="023B3B37" w14:textId="040CBDF3" w:rsidR="00FF50C5" w:rsidRDefault="00FF50C5" w:rsidP="00FF50C5">
      <w:pPr>
        <w:numPr>
          <w:ilvl w:val="2"/>
          <w:numId w:val="9"/>
        </w:numPr>
      </w:pPr>
      <w:r>
        <w:rPr>
          <w:rFonts w:hint="eastAsia"/>
        </w:rPr>
        <w:t>특정 기간 동안의 주가 변동 폭을 평균한 값으로 주가의 변동성을 측정하는 지표임.</w:t>
      </w:r>
    </w:p>
    <w:p w14:paraId="60C9F569" w14:textId="4B53C8F3" w:rsidR="00FF50C5" w:rsidRDefault="00FF50C5" w:rsidP="00FF50C5">
      <w:pPr>
        <w:numPr>
          <w:ilvl w:val="2"/>
          <w:numId w:val="9"/>
        </w:numPr>
      </w:pPr>
      <w:r>
        <w:rPr>
          <w:rFonts w:hint="eastAsia"/>
        </w:rPr>
        <w:t>변동성이 증가할 경우 하락 비율을 0.03 증가시키고, 감소할 경우 상승 비율을 0.03 증가시킴.</w:t>
      </w:r>
    </w:p>
    <w:p w14:paraId="01824377" w14:textId="30903A75" w:rsidR="00BE34FE" w:rsidRDefault="00BE34FE" w:rsidP="00BE34FE">
      <w:pPr>
        <w:numPr>
          <w:ilvl w:val="1"/>
          <w:numId w:val="9"/>
        </w:numPr>
      </w:pPr>
      <w:r>
        <w:rPr>
          <w:rFonts w:hint="eastAsia"/>
        </w:rPr>
        <w:t>M</w:t>
      </w:r>
      <w:r>
        <w:t>ACD</w:t>
      </w:r>
      <w:r>
        <w:rPr>
          <w:rFonts w:hint="eastAsia"/>
        </w:rPr>
        <w:t xml:space="preserve"> (</w:t>
      </w:r>
      <w:r>
        <w:t>Moving Average Convergence Divergence</w:t>
      </w:r>
      <w:r>
        <w:rPr>
          <w:rFonts w:hint="eastAsia"/>
        </w:rPr>
        <w:t>)</w:t>
      </w:r>
    </w:p>
    <w:p w14:paraId="5DCDB1D5" w14:textId="77777777" w:rsidR="008036A6" w:rsidRDefault="00BE34FE" w:rsidP="00BE34FE">
      <w:pPr>
        <w:numPr>
          <w:ilvl w:val="2"/>
          <w:numId w:val="9"/>
        </w:numPr>
      </w:pPr>
      <w:r>
        <w:rPr>
          <w:rFonts w:hint="eastAsia"/>
        </w:rPr>
        <w:t>단기(</w:t>
      </w:r>
      <w:r>
        <w:t>12</w:t>
      </w:r>
      <w:r>
        <w:rPr>
          <w:rFonts w:hint="eastAsia"/>
        </w:rPr>
        <w:t>일)와 장기(</w:t>
      </w:r>
      <w:r>
        <w:t>26</w:t>
      </w:r>
      <w:r>
        <w:rPr>
          <w:rFonts w:hint="eastAsia"/>
        </w:rPr>
        <w:t>일)</w:t>
      </w:r>
      <w:r>
        <w:t xml:space="preserve"> </w:t>
      </w:r>
      <w:r>
        <w:rPr>
          <w:rFonts w:hint="eastAsia"/>
        </w:rPr>
        <w:t xml:space="preserve">지수이동평균선의 차이를 기반으로 생성된 </w:t>
      </w:r>
      <w:r>
        <w:t xml:space="preserve">MACD </w:t>
      </w:r>
      <w:r>
        <w:rPr>
          <w:rFonts w:hint="eastAsia"/>
        </w:rPr>
        <w:t>선과 시그널 선(</w:t>
      </w:r>
      <w:r>
        <w:t>MA9)</w:t>
      </w:r>
      <w:r>
        <w:rPr>
          <w:rFonts w:hint="eastAsia"/>
        </w:rPr>
        <w:t>의 교차를 분석함.</w:t>
      </w:r>
    </w:p>
    <w:p w14:paraId="2A0F48EB" w14:textId="77777777" w:rsidR="008036A6" w:rsidRDefault="008036A6" w:rsidP="00BE34FE">
      <w:pPr>
        <w:numPr>
          <w:ilvl w:val="2"/>
          <w:numId w:val="9"/>
        </w:numPr>
      </w:pPr>
      <w:r>
        <w:rPr>
          <w:rFonts w:hint="eastAsia"/>
        </w:rPr>
        <w:t>M</w:t>
      </w:r>
      <w:r>
        <w:t>ACD</w:t>
      </w:r>
      <w:r>
        <w:rPr>
          <w:rFonts w:hint="eastAsia"/>
        </w:rPr>
        <w:t>선이 시그널 선을 상향 돌파하면 매수</w:t>
      </w:r>
      <w:r>
        <w:t xml:space="preserve"> </w:t>
      </w:r>
      <w:r>
        <w:rPr>
          <w:rFonts w:hint="eastAsia"/>
        </w:rPr>
        <w:t xml:space="preserve">신호로 판단하여 상승 비율을 </w:t>
      </w:r>
      <w:r>
        <w:t xml:space="preserve">0.05 </w:t>
      </w:r>
      <w:r>
        <w:rPr>
          <w:rFonts w:hint="eastAsia"/>
        </w:rPr>
        <w:t>증가시킴.</w:t>
      </w:r>
      <w:r>
        <w:t xml:space="preserve"> </w:t>
      </w:r>
      <w:r>
        <w:rPr>
          <w:rFonts w:hint="eastAsia"/>
        </w:rPr>
        <w:t xml:space="preserve">그 반대라면 매도 신호로 보고 하락 비율을 </w:t>
      </w:r>
      <w:r>
        <w:t xml:space="preserve">0.05 </w:t>
      </w:r>
      <w:r>
        <w:rPr>
          <w:rFonts w:hint="eastAsia"/>
        </w:rPr>
        <w:t>증가시킴.</w:t>
      </w:r>
    </w:p>
    <w:p w14:paraId="552FD44C" w14:textId="35BE1737" w:rsidR="00BE34FE" w:rsidRDefault="008036A6" w:rsidP="008036A6">
      <w:pPr>
        <w:numPr>
          <w:ilvl w:val="2"/>
          <w:numId w:val="9"/>
        </w:numPr>
      </w:pPr>
      <w:r>
        <w:rPr>
          <w:rFonts w:hint="eastAsia"/>
        </w:rPr>
        <w:t xml:space="preserve">그 외 </w:t>
      </w:r>
      <w:r>
        <w:t>MACD</w:t>
      </w:r>
      <w:r>
        <w:rPr>
          <w:rFonts w:hint="eastAsia"/>
        </w:rPr>
        <w:t xml:space="preserve">값이 </w:t>
      </w:r>
      <w:r>
        <w:t>0</w:t>
      </w:r>
      <w:r>
        <w:rPr>
          <w:rFonts w:hint="eastAsia"/>
        </w:rPr>
        <w:t xml:space="preserve">보다 크면 상승 추세로 판단하여 상승 비율을 </w:t>
      </w:r>
      <w:r>
        <w:t xml:space="preserve">0.03 </w:t>
      </w:r>
      <w:r>
        <w:rPr>
          <w:rFonts w:hint="eastAsia"/>
        </w:rPr>
        <w:t>증가시킴.</w:t>
      </w:r>
      <w:r>
        <w:t xml:space="preserve"> </w:t>
      </w:r>
      <w:r>
        <w:rPr>
          <w:rFonts w:hint="eastAsia"/>
        </w:rPr>
        <w:t xml:space="preserve">그 반대의 경우 하락 비율을 </w:t>
      </w:r>
      <w:r>
        <w:t xml:space="preserve">0.03 </w:t>
      </w:r>
      <w:r>
        <w:rPr>
          <w:rFonts w:hint="eastAsia"/>
        </w:rPr>
        <w:t>증가시킴.</w:t>
      </w:r>
    </w:p>
    <w:p w14:paraId="437DEADA" w14:textId="70C108FB" w:rsidR="008036A6" w:rsidRDefault="008036A6" w:rsidP="008036A6">
      <w:pPr>
        <w:numPr>
          <w:ilvl w:val="1"/>
          <w:numId w:val="9"/>
        </w:numPr>
      </w:pPr>
      <w:proofErr w:type="spellStart"/>
      <w:r>
        <w:rPr>
          <w:rFonts w:hint="eastAsia"/>
        </w:rPr>
        <w:t>오실레이터</w:t>
      </w:r>
      <w:proofErr w:type="spellEnd"/>
      <w:r>
        <w:rPr>
          <w:rFonts w:hint="eastAsia"/>
        </w:rPr>
        <w:t xml:space="preserve"> (O</w:t>
      </w:r>
      <w:r>
        <w:t>scillator</w:t>
      </w:r>
      <w:r>
        <w:rPr>
          <w:rFonts w:hint="eastAsia"/>
        </w:rPr>
        <w:t>)</w:t>
      </w:r>
    </w:p>
    <w:p w14:paraId="6724317F" w14:textId="77777777" w:rsidR="008036A6" w:rsidRDefault="008036A6" w:rsidP="008036A6">
      <w:pPr>
        <w:numPr>
          <w:ilvl w:val="2"/>
          <w:numId w:val="9"/>
        </w:numPr>
      </w:pPr>
      <w:r>
        <w:t xml:space="preserve">주가가 </w:t>
      </w:r>
      <w:proofErr w:type="spellStart"/>
      <w:r>
        <w:rPr>
          <w:rFonts w:hint="eastAsia"/>
        </w:rPr>
        <w:t>과매수</w:t>
      </w:r>
      <w:proofErr w:type="spellEnd"/>
      <w:r>
        <w:rPr>
          <w:rFonts w:hint="eastAsia"/>
        </w:rPr>
        <w:t xml:space="preserve"> 또는 </w:t>
      </w:r>
      <w:proofErr w:type="spellStart"/>
      <w:r>
        <w:rPr>
          <w:rFonts w:hint="eastAsia"/>
        </w:rPr>
        <w:t>과매도</w:t>
      </w:r>
      <w:proofErr w:type="spellEnd"/>
      <w:r>
        <w:rPr>
          <w:rFonts w:hint="eastAsia"/>
        </w:rPr>
        <w:t xml:space="preserve"> 상태에 있는지를 판단하여 추세 방향성을 확인함.</w:t>
      </w:r>
    </w:p>
    <w:p w14:paraId="20EB8616" w14:textId="7A63A650" w:rsidR="008036A6" w:rsidRDefault="008036A6" w:rsidP="008036A6">
      <w:pPr>
        <w:numPr>
          <w:ilvl w:val="2"/>
          <w:numId w:val="9"/>
        </w:numPr>
      </w:pPr>
      <w:proofErr w:type="spellStart"/>
      <w:r>
        <w:rPr>
          <w:rFonts w:hint="eastAsia"/>
        </w:rPr>
        <w:t>오실레이터</w:t>
      </w:r>
      <w:proofErr w:type="spellEnd"/>
      <w:r>
        <w:rPr>
          <w:rFonts w:hint="eastAsia"/>
        </w:rPr>
        <w:t xml:space="preserve"> 값이 </w:t>
      </w:r>
      <w:r>
        <w:t xml:space="preserve">+80 </w:t>
      </w:r>
      <w:r>
        <w:rPr>
          <w:rFonts w:hint="eastAsia"/>
        </w:rPr>
        <w:t xml:space="preserve">이상일 경우 과매수로 판단하여 하락 비율을 </w:t>
      </w:r>
      <w:r>
        <w:t xml:space="preserve">0.04 </w:t>
      </w:r>
      <w:r>
        <w:rPr>
          <w:rFonts w:hint="eastAsia"/>
        </w:rPr>
        <w:t>증가시킴.</w:t>
      </w:r>
      <w:r>
        <w:t xml:space="preserve"> </w:t>
      </w:r>
      <w:r>
        <w:rPr>
          <w:rFonts w:hint="eastAsia"/>
        </w:rPr>
        <w:t xml:space="preserve">반대로 </w:t>
      </w:r>
      <w:r>
        <w:t xml:space="preserve">-80 </w:t>
      </w:r>
      <w:r>
        <w:rPr>
          <w:rFonts w:hint="eastAsia"/>
        </w:rPr>
        <w:t xml:space="preserve">이하일 경우 </w:t>
      </w:r>
      <w:proofErr w:type="spellStart"/>
      <w:r>
        <w:rPr>
          <w:rFonts w:hint="eastAsia"/>
        </w:rPr>
        <w:t>과매도</w:t>
      </w:r>
      <w:proofErr w:type="spellEnd"/>
      <w:r>
        <w:rPr>
          <w:rFonts w:hint="eastAsia"/>
        </w:rPr>
        <w:t xml:space="preserve"> 상태로 판단하여 상승 비율을 </w:t>
      </w:r>
      <w:r>
        <w:t xml:space="preserve">0.04 </w:t>
      </w:r>
      <w:r>
        <w:rPr>
          <w:rFonts w:hint="eastAsia"/>
        </w:rPr>
        <w:t>증가시킴</w:t>
      </w:r>
    </w:p>
    <w:p w14:paraId="28D56BDF" w14:textId="5AC17A39" w:rsidR="008036A6" w:rsidRDefault="008036A6" w:rsidP="008036A6">
      <w:pPr>
        <w:numPr>
          <w:ilvl w:val="1"/>
          <w:numId w:val="9"/>
        </w:numPr>
      </w:pPr>
      <w:r>
        <w:rPr>
          <w:rFonts w:hint="eastAsia"/>
        </w:rPr>
        <w:t>하한선/</w:t>
      </w:r>
      <w:proofErr w:type="spellStart"/>
      <w:r>
        <w:rPr>
          <w:rFonts w:hint="eastAsia"/>
        </w:rPr>
        <w:t>상한성</w:t>
      </w:r>
      <w:proofErr w:type="spellEnd"/>
      <w:r w:rsidR="00F418DE">
        <w:t xml:space="preserve"> </w:t>
      </w:r>
      <w:r>
        <w:t xml:space="preserve">&amp; </w:t>
      </w:r>
      <w:r>
        <w:rPr>
          <w:rFonts w:hint="eastAsia"/>
        </w:rPr>
        <w:t>저항선/지지선</w:t>
      </w:r>
    </w:p>
    <w:p w14:paraId="1E980D00" w14:textId="4A44DD60" w:rsidR="008036A6" w:rsidRDefault="008036A6" w:rsidP="008036A6">
      <w:pPr>
        <w:numPr>
          <w:ilvl w:val="2"/>
          <w:numId w:val="9"/>
        </w:numPr>
      </w:pPr>
      <w:r>
        <w:rPr>
          <w:rFonts w:hint="eastAsia"/>
        </w:rPr>
        <w:t>주가가 특정 범위 내에서 움직이는지를 확인하기 위해 설정한 선들을 활용함.</w:t>
      </w:r>
    </w:p>
    <w:p w14:paraId="4EED9A9E" w14:textId="10FBE53C" w:rsidR="008036A6" w:rsidRDefault="008036A6" w:rsidP="008036A6">
      <w:pPr>
        <w:numPr>
          <w:ilvl w:val="2"/>
          <w:numId w:val="9"/>
        </w:numPr>
      </w:pPr>
      <w:r>
        <w:rPr>
          <w:rFonts w:hint="eastAsia"/>
        </w:rPr>
        <w:t>상한선을 돌파한 경우에는 과매수로 판단하여 하락 비율을,</w:t>
      </w:r>
      <w:r>
        <w:t xml:space="preserve"> </w:t>
      </w:r>
      <w:r>
        <w:rPr>
          <w:rFonts w:hint="eastAsia"/>
        </w:rPr>
        <w:t xml:space="preserve">하한선 아래로 </w:t>
      </w:r>
      <w:r w:rsidR="00CE436F">
        <w:rPr>
          <w:rFonts w:hint="eastAsia"/>
        </w:rPr>
        <w:t>내려갈 경우 과매도로 판단하여 상승 비율을,</w:t>
      </w:r>
      <w:r w:rsidR="00CE436F">
        <w:t xml:space="preserve"> </w:t>
      </w:r>
      <w:r w:rsidR="00CE436F">
        <w:rPr>
          <w:rFonts w:hint="eastAsia"/>
        </w:rPr>
        <w:t xml:space="preserve">각각 </w:t>
      </w:r>
      <w:r w:rsidR="00CE436F">
        <w:t>0.03</w:t>
      </w:r>
      <w:r w:rsidR="00CE436F">
        <w:rPr>
          <w:rFonts w:hint="eastAsia"/>
        </w:rPr>
        <w:t>씩 증가시킴</w:t>
      </w:r>
    </w:p>
    <w:p w14:paraId="0BC684FB" w14:textId="77777777" w:rsidR="00CE436F" w:rsidRDefault="00CE436F" w:rsidP="00CE436F">
      <w:pPr>
        <w:numPr>
          <w:ilvl w:val="2"/>
          <w:numId w:val="9"/>
        </w:numPr>
      </w:pPr>
      <w:r>
        <w:rPr>
          <w:rFonts w:hint="eastAsia"/>
        </w:rPr>
        <w:t>저항선 위로 돌파할 경우 강한 상승 추세로 판단하여 상승 비율을,</w:t>
      </w:r>
      <w:r>
        <w:t xml:space="preserve"> </w:t>
      </w:r>
      <w:r>
        <w:rPr>
          <w:rFonts w:hint="eastAsia"/>
        </w:rPr>
        <w:t>지지선 아래로 이탈할 경우 강한 하락 추세로 판단하여 하락 비율을,</w:t>
      </w:r>
      <w:r>
        <w:t xml:space="preserve"> </w:t>
      </w:r>
      <w:r>
        <w:rPr>
          <w:rFonts w:hint="eastAsia"/>
        </w:rPr>
        <w:t xml:space="preserve">각각 </w:t>
      </w:r>
      <w:r>
        <w:t>0.05</w:t>
      </w:r>
      <w:r>
        <w:rPr>
          <w:rFonts w:hint="eastAsia"/>
        </w:rPr>
        <w:t>씩 증가시킴</w:t>
      </w:r>
    </w:p>
    <w:p w14:paraId="59E85358" w14:textId="0D9C9FE1" w:rsidR="00CE436F" w:rsidRDefault="00CE436F" w:rsidP="00CE436F">
      <w:pPr>
        <w:numPr>
          <w:ilvl w:val="1"/>
          <w:numId w:val="9"/>
        </w:numPr>
      </w:pPr>
      <w:r>
        <w:t>%</w:t>
      </w:r>
      <w:r>
        <w:rPr>
          <w:rFonts w:hint="eastAsia"/>
        </w:rPr>
        <w:t>K</w:t>
      </w:r>
      <w:r>
        <w:t>, %D</w:t>
      </w:r>
      <w:r>
        <w:rPr>
          <w:rFonts w:hint="eastAsia"/>
        </w:rPr>
        <w:t xml:space="preserve"> (</w:t>
      </w:r>
      <w:r>
        <w:t>Stochastic Oscillator</w:t>
      </w:r>
      <w:r>
        <w:rPr>
          <w:rFonts w:hint="eastAsia"/>
        </w:rPr>
        <w:t>)</w:t>
      </w:r>
    </w:p>
    <w:p w14:paraId="57CA7136" w14:textId="77777777" w:rsidR="00CE436F" w:rsidRDefault="00CE436F" w:rsidP="00CE436F">
      <w:pPr>
        <w:numPr>
          <w:ilvl w:val="2"/>
          <w:numId w:val="9"/>
        </w:numPr>
      </w:pPr>
      <w:r>
        <w:rPr>
          <w:rFonts w:hint="eastAsia"/>
        </w:rPr>
        <w:t xml:space="preserve">주가의 현재 위치를 일정 기간 동안의 고점과 저점 사이에서 측정하여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확인함.</w:t>
      </w:r>
    </w:p>
    <w:p w14:paraId="40D23FB8" w14:textId="010DFB16" w:rsidR="00CE436F" w:rsidRDefault="00CE436F" w:rsidP="00CE436F">
      <w:pPr>
        <w:numPr>
          <w:ilvl w:val="2"/>
          <w:numId w:val="9"/>
        </w:numPr>
      </w:pPr>
      <w:r>
        <w:t xml:space="preserve">%K </w:t>
      </w:r>
      <w:r>
        <w:rPr>
          <w:rFonts w:hint="eastAsia"/>
        </w:rPr>
        <w:t xml:space="preserve">값이 </w:t>
      </w:r>
      <w:r>
        <w:t xml:space="preserve">80 </w:t>
      </w:r>
      <w:r>
        <w:rPr>
          <w:rFonts w:hint="eastAsia"/>
        </w:rPr>
        <w:t>이상이면 과매수로 판단하여 하락비율을,</w:t>
      </w:r>
      <w:r>
        <w:t xml:space="preserve"> 20 </w:t>
      </w:r>
      <w:r>
        <w:rPr>
          <w:rFonts w:hint="eastAsia"/>
        </w:rPr>
        <w:t xml:space="preserve">이하이면 </w:t>
      </w:r>
      <w:proofErr w:type="spellStart"/>
      <w:r>
        <w:rPr>
          <w:rFonts w:hint="eastAsia"/>
        </w:rPr>
        <w:t>과매도</w:t>
      </w:r>
      <w:proofErr w:type="spellEnd"/>
      <w:r>
        <w:rPr>
          <w:rFonts w:hint="eastAsia"/>
        </w:rPr>
        <w:t xml:space="preserve"> 상태로 판단하여 상승 비율을 각각 </w:t>
      </w:r>
      <w:r>
        <w:t xml:space="preserve">0.02 </w:t>
      </w:r>
      <w:r>
        <w:rPr>
          <w:rFonts w:hint="eastAsia"/>
        </w:rPr>
        <w:t>증가시킴.</w:t>
      </w:r>
    </w:p>
    <w:p w14:paraId="5AEFAABD" w14:textId="77777777" w:rsidR="00CE436F" w:rsidRDefault="00CE436F" w:rsidP="00CE436F">
      <w:pPr>
        <w:numPr>
          <w:ilvl w:val="2"/>
          <w:numId w:val="9"/>
        </w:numPr>
      </w:pPr>
      <w:r>
        <w:t>%</w:t>
      </w:r>
      <w:r>
        <w:rPr>
          <w:rFonts w:hint="eastAsia"/>
        </w:rPr>
        <w:t>K</w:t>
      </w:r>
      <w:r>
        <w:t xml:space="preserve"> </w:t>
      </w:r>
      <w:r>
        <w:rPr>
          <w:rFonts w:hint="eastAsia"/>
        </w:rPr>
        <w:t xml:space="preserve">선이 </w:t>
      </w:r>
      <w:r>
        <w:t xml:space="preserve">%D </w:t>
      </w:r>
      <w:r>
        <w:rPr>
          <w:rFonts w:hint="eastAsia"/>
        </w:rPr>
        <w:t>선을 상향 돌파하면 상승 추세로 판단하여 상승 비율을,</w:t>
      </w:r>
      <w:r>
        <w:t xml:space="preserve"> %K </w:t>
      </w:r>
      <w:r>
        <w:rPr>
          <w:rFonts w:hint="eastAsia"/>
        </w:rPr>
        <w:t xml:space="preserve">선이 </w:t>
      </w:r>
      <w:r>
        <w:t xml:space="preserve">%D </w:t>
      </w:r>
      <w:r>
        <w:rPr>
          <w:rFonts w:hint="eastAsia"/>
        </w:rPr>
        <w:t>선을 하향 돌파하면 하락 추세로 판단하여 하락 비율을,</w:t>
      </w:r>
      <w:r>
        <w:t xml:space="preserve"> </w:t>
      </w:r>
      <w:r>
        <w:rPr>
          <w:rFonts w:hint="eastAsia"/>
        </w:rPr>
        <w:t xml:space="preserve">각각 </w:t>
      </w:r>
      <w:r>
        <w:t xml:space="preserve">0.04 </w:t>
      </w:r>
      <w:r>
        <w:rPr>
          <w:rFonts w:hint="eastAsia"/>
        </w:rPr>
        <w:t>증가시킴</w:t>
      </w:r>
    </w:p>
    <w:p w14:paraId="3775EC1A" w14:textId="61282D8E" w:rsidR="00CE436F" w:rsidRDefault="00CE436F" w:rsidP="00CE436F">
      <w:pPr>
        <w:numPr>
          <w:ilvl w:val="1"/>
          <w:numId w:val="9"/>
        </w:numPr>
      </w:pPr>
      <w:r>
        <w:rPr>
          <w:rFonts w:hint="eastAsia"/>
        </w:rPr>
        <w:t>C</w:t>
      </w:r>
      <w:r>
        <w:t>CI</w:t>
      </w:r>
      <w:r>
        <w:rPr>
          <w:rFonts w:hint="eastAsia"/>
        </w:rPr>
        <w:t xml:space="preserve"> (</w:t>
      </w:r>
      <w:r>
        <w:t>Commodity Channel Index</w:t>
      </w:r>
      <w:r>
        <w:rPr>
          <w:rFonts w:hint="eastAsia"/>
        </w:rPr>
        <w:t>)</w:t>
      </w:r>
    </w:p>
    <w:p w14:paraId="29A910A2" w14:textId="77777777" w:rsidR="00CE436F" w:rsidRDefault="00CE436F" w:rsidP="00CE436F">
      <w:pPr>
        <w:numPr>
          <w:ilvl w:val="2"/>
          <w:numId w:val="9"/>
        </w:numPr>
      </w:pPr>
      <w:r>
        <w:rPr>
          <w:rFonts w:hint="eastAsia"/>
        </w:rPr>
        <w:t xml:space="preserve">주가가 이동평균선 대비 얼마나 떨어져 있는지를 기준으로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41EF7A4F" w14:textId="452BE3DB" w:rsidR="00CE436F" w:rsidRDefault="00CE436F" w:rsidP="00CE436F">
      <w:pPr>
        <w:numPr>
          <w:ilvl w:val="2"/>
          <w:numId w:val="9"/>
        </w:numPr>
      </w:pPr>
      <w:r>
        <w:t>CCI</w:t>
      </w:r>
      <w:r>
        <w:rPr>
          <w:rFonts w:hint="eastAsia"/>
        </w:rPr>
        <w:t xml:space="preserve">가 </w:t>
      </w:r>
      <w:r>
        <w:t xml:space="preserve">100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-100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555AF224" w14:textId="53B5E316" w:rsidR="00CE436F" w:rsidRDefault="00F418DE" w:rsidP="00CE436F">
      <w:pPr>
        <w:numPr>
          <w:ilvl w:val="1"/>
          <w:numId w:val="9"/>
        </w:numPr>
      </w:pPr>
      <w:r>
        <w:rPr>
          <w:rFonts w:hint="eastAsia"/>
        </w:rPr>
        <w:t>A</w:t>
      </w:r>
      <w:r>
        <w:t>DX</w:t>
      </w:r>
      <w:r w:rsidR="00CE436F">
        <w:rPr>
          <w:rFonts w:hint="eastAsia"/>
        </w:rPr>
        <w:t xml:space="preserve"> (</w:t>
      </w:r>
      <w:r w:rsidR="00CE436F">
        <w:t xml:space="preserve">Average </w:t>
      </w:r>
      <w:r>
        <w:rPr>
          <w:rFonts w:hint="eastAsia"/>
        </w:rPr>
        <w:t>D</w:t>
      </w:r>
      <w:r>
        <w:t>irectional Index</w:t>
      </w:r>
      <w:r w:rsidR="00CE436F">
        <w:rPr>
          <w:rFonts w:hint="eastAsia"/>
        </w:rPr>
        <w:t>)</w:t>
      </w:r>
    </w:p>
    <w:p w14:paraId="1D0822C7" w14:textId="345021A7" w:rsidR="00CE436F" w:rsidRDefault="00F418DE" w:rsidP="00CE436F">
      <w:pPr>
        <w:numPr>
          <w:ilvl w:val="2"/>
          <w:numId w:val="9"/>
        </w:numPr>
      </w:pPr>
      <w:r>
        <w:rPr>
          <w:rFonts w:hint="eastAsia"/>
        </w:rPr>
        <w:t>추세의 강도를 확인하기 위한 지표로</w:t>
      </w:r>
      <w:r>
        <w:t xml:space="preserve">, </w:t>
      </w:r>
      <w:r>
        <w:rPr>
          <w:rFonts w:hint="eastAsia"/>
        </w:rPr>
        <w:t>값이 높을수록 강한 추세임.</w:t>
      </w:r>
    </w:p>
    <w:p w14:paraId="5537F5CC" w14:textId="77777777" w:rsidR="00F418DE" w:rsidRDefault="00F418DE" w:rsidP="00F418DE">
      <w:pPr>
        <w:numPr>
          <w:ilvl w:val="2"/>
          <w:numId w:val="9"/>
        </w:numPr>
      </w:pPr>
      <w:r>
        <w:t xml:space="preserve">ADX </w:t>
      </w:r>
      <w:r>
        <w:rPr>
          <w:rFonts w:hint="eastAsia"/>
        </w:rPr>
        <w:t xml:space="preserve">값은 </w:t>
      </w:r>
      <w:r>
        <w:t>25</w:t>
      </w:r>
      <w:r>
        <w:rPr>
          <w:rFonts w:hint="eastAsia"/>
        </w:rPr>
        <w:t>를 기점으로 잡았으며,</w:t>
      </w:r>
      <w:r>
        <w:t xml:space="preserve"> </w:t>
      </w:r>
      <w:r>
        <w:rPr>
          <w:rFonts w:hint="eastAsia"/>
        </w:rPr>
        <w:t xml:space="preserve">값을 넘어갈 경우 강한 추세로 판단하여 상황에 맞게 상승 비율 또는 하락 비율을 </w:t>
      </w:r>
      <w:r>
        <w:t xml:space="preserve">0.05 </w:t>
      </w:r>
      <w:r>
        <w:rPr>
          <w:rFonts w:hint="eastAsia"/>
        </w:rPr>
        <w:t>증가시킴.</w:t>
      </w:r>
    </w:p>
    <w:p w14:paraId="5EDD6528" w14:textId="11066E05" w:rsidR="00F418DE" w:rsidRDefault="00F418DE" w:rsidP="00F418DE">
      <w:pPr>
        <w:numPr>
          <w:ilvl w:val="1"/>
          <w:numId w:val="9"/>
        </w:numPr>
      </w:pPr>
      <w:proofErr w:type="spellStart"/>
      <w:r>
        <w:rPr>
          <w:rFonts w:hint="eastAsia"/>
        </w:rPr>
        <w:t>이격도</w:t>
      </w:r>
      <w:proofErr w:type="spellEnd"/>
      <w:r>
        <w:rPr>
          <w:rFonts w:hint="eastAsia"/>
        </w:rPr>
        <w:t xml:space="preserve"> (</w:t>
      </w:r>
      <w:r>
        <w:t>Price Oscillator</w:t>
      </w:r>
      <w:r>
        <w:rPr>
          <w:rFonts w:hint="eastAsia"/>
        </w:rPr>
        <w:t>)</w:t>
      </w:r>
    </w:p>
    <w:p w14:paraId="6E7E8566" w14:textId="3B201689" w:rsidR="00F418DE" w:rsidRDefault="00F418DE" w:rsidP="00F418DE">
      <w:pPr>
        <w:numPr>
          <w:ilvl w:val="2"/>
          <w:numId w:val="9"/>
        </w:numPr>
      </w:pPr>
      <w:r>
        <w:t xml:space="preserve">주가와 </w:t>
      </w:r>
      <w:r>
        <w:rPr>
          <w:rFonts w:hint="eastAsia"/>
        </w:rPr>
        <w:t xml:space="preserve">이동평균선 사이의 괴리율을 기반으로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06D07A0B" w14:textId="4984B74E" w:rsidR="00F418DE" w:rsidRDefault="00F418DE" w:rsidP="00F418DE">
      <w:pPr>
        <w:numPr>
          <w:ilvl w:val="2"/>
          <w:numId w:val="9"/>
        </w:numPr>
      </w:pPr>
      <w:proofErr w:type="spellStart"/>
      <w:r>
        <w:rPr>
          <w:rFonts w:hint="eastAsia"/>
        </w:rPr>
        <w:t>이격도가</w:t>
      </w:r>
      <w:proofErr w:type="spellEnd"/>
      <w:r>
        <w:rPr>
          <w:rFonts w:hint="eastAsia"/>
        </w:rPr>
        <w:t xml:space="preserve"> </w:t>
      </w:r>
      <w:r>
        <w:t xml:space="preserve">105%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95%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53DCABA0" w14:textId="59A51535" w:rsidR="00F418DE" w:rsidRDefault="00F418DE" w:rsidP="00F418DE">
      <w:pPr>
        <w:numPr>
          <w:ilvl w:val="1"/>
          <w:numId w:val="9"/>
        </w:numPr>
      </w:pPr>
      <w:r>
        <w:t>OBV (On-Balance Volume)</w:t>
      </w:r>
    </w:p>
    <w:p w14:paraId="42F937EB" w14:textId="77777777" w:rsidR="00F418DE" w:rsidRDefault="00F418DE" w:rsidP="00F418DE">
      <w:pPr>
        <w:numPr>
          <w:ilvl w:val="2"/>
          <w:numId w:val="9"/>
        </w:numPr>
      </w:pPr>
      <w:r>
        <w:rPr>
          <w:rFonts w:hint="eastAsia"/>
        </w:rPr>
        <w:t>거래량 흐름을 분석하여 자금 유입 또는 유출을 확인함.</w:t>
      </w:r>
    </w:p>
    <w:p w14:paraId="53B0EB2C" w14:textId="6203F059" w:rsidR="00F418DE" w:rsidRDefault="00F418DE" w:rsidP="00F418DE">
      <w:pPr>
        <w:numPr>
          <w:ilvl w:val="2"/>
          <w:numId w:val="9"/>
        </w:numPr>
      </w:pPr>
      <w:r>
        <w:rPr>
          <w:rFonts w:hint="eastAsia"/>
        </w:rPr>
        <w:t>O</w:t>
      </w:r>
      <w:r>
        <w:t>BV</w:t>
      </w:r>
      <w:r>
        <w:rPr>
          <w:rFonts w:hint="eastAsia"/>
        </w:rPr>
        <w:t xml:space="preserve">가 증가 또는 감소함에 따라 추세를 판단하여 상승/하락 비율을 </w:t>
      </w:r>
      <w:r>
        <w:t xml:space="preserve">0.03 </w:t>
      </w:r>
      <w:r>
        <w:rPr>
          <w:rFonts w:hint="eastAsia"/>
        </w:rPr>
        <w:t>증가시킴.</w:t>
      </w:r>
    </w:p>
    <w:p w14:paraId="0D3D6E51" w14:textId="175F4C87" w:rsidR="00F418DE" w:rsidRDefault="00F418DE" w:rsidP="00F418DE">
      <w:pPr>
        <w:numPr>
          <w:ilvl w:val="1"/>
          <w:numId w:val="9"/>
        </w:numPr>
      </w:pPr>
      <w:r>
        <w:t>Klinger Oscillator</w:t>
      </w:r>
    </w:p>
    <w:p w14:paraId="0EC7246A" w14:textId="77777777" w:rsidR="00F418DE" w:rsidRDefault="00F418DE" w:rsidP="00F418DE">
      <w:pPr>
        <w:numPr>
          <w:ilvl w:val="2"/>
          <w:numId w:val="9"/>
        </w:numPr>
      </w:pPr>
      <w:r>
        <w:t xml:space="preserve">장기적인 </w:t>
      </w:r>
      <w:r>
        <w:rPr>
          <w:rFonts w:hint="eastAsia"/>
        </w:rPr>
        <w:t>자금 흐름을 분석하여 매수 및 매도 신호를 확인함.</w:t>
      </w:r>
    </w:p>
    <w:p w14:paraId="08BDD9A5" w14:textId="52AC93F9" w:rsidR="00F418DE" w:rsidRPr="00CE436F" w:rsidRDefault="00F418DE" w:rsidP="00F418DE">
      <w:pPr>
        <w:numPr>
          <w:ilvl w:val="2"/>
          <w:numId w:val="9"/>
        </w:numPr>
      </w:pPr>
      <w:r>
        <w:t>Klinger Oscillator</w:t>
      </w:r>
      <w:r>
        <w:rPr>
          <w:rFonts w:hint="eastAsia"/>
        </w:rPr>
        <w:t xml:space="preserve">가 양수에서 음수로 전환되면 매도 신호로 판단하여 하락 비율을 </w:t>
      </w:r>
      <w:r>
        <w:t xml:space="preserve">0.05 </w:t>
      </w:r>
      <w:r>
        <w:rPr>
          <w:rFonts w:hint="eastAsia"/>
        </w:rPr>
        <w:t xml:space="preserve">증가시킴. 그 반대의 경우는 매수 신호로 보고 상승 비율을 </w:t>
      </w:r>
      <w:r>
        <w:t xml:space="preserve">0.05 </w:t>
      </w:r>
      <w:r>
        <w:rPr>
          <w:rFonts w:hint="eastAsia"/>
        </w:rPr>
        <w:t>증가시킴.</w:t>
      </w:r>
    </w:p>
    <w:p w14:paraId="5BF032B0" w14:textId="48E5712F" w:rsidR="008036A6" w:rsidRPr="00CE436F" w:rsidRDefault="00F418DE" w:rsidP="00F418DE">
      <w:pPr>
        <w:ind w:left="2160"/>
      </w:pPr>
      <w:r w:rsidRPr="00CE436F">
        <w:rPr>
          <w:rFonts w:hint="eastAsia"/>
        </w:rPr>
        <w:t xml:space="preserve"> </w:t>
      </w:r>
    </w:p>
    <w:p w14:paraId="6850DEDA" w14:textId="77777777" w:rsidR="00BE34FE" w:rsidRPr="000668FB" w:rsidRDefault="00BE34FE" w:rsidP="00F418DE">
      <w:pPr>
        <w:ind w:left="2160"/>
      </w:pPr>
    </w:p>
    <w:p w14:paraId="3C6A2860" w14:textId="48C24B66" w:rsidR="000668FB" w:rsidRDefault="003C4E6D" w:rsidP="003C4E6D">
      <w:pPr>
        <w:numPr>
          <w:ilvl w:val="0"/>
          <w:numId w:val="9"/>
        </w:numPr>
      </w:pPr>
      <w:r w:rsidRPr="003C4E6D">
        <w:rPr>
          <w:b/>
          <w:bCs/>
        </w:rPr>
        <w:t>결과</w:t>
      </w:r>
      <w:r w:rsidRPr="003C4E6D">
        <w:t>: 주요 시그널의 신뢰도 및 매수/매도 판단 정확도 평가.</w:t>
      </w:r>
    </w:p>
    <w:tbl>
      <w:tblPr>
        <w:tblStyle w:val="ab"/>
        <w:tblW w:w="11624" w:type="dxa"/>
        <w:tblInd w:w="-1281" w:type="dxa"/>
        <w:tblLook w:val="04A0" w:firstRow="1" w:lastRow="0" w:firstColumn="1" w:lastColumn="0" w:noHBand="0" w:noVBand="1"/>
      </w:tblPr>
      <w:tblGrid>
        <w:gridCol w:w="5616"/>
        <w:gridCol w:w="6008"/>
      </w:tblGrid>
      <w:tr w:rsidR="00C43313" w14:paraId="1D4E2BC6" w14:textId="77777777" w:rsidTr="00C43313">
        <w:tc>
          <w:tcPr>
            <w:tcW w:w="5529" w:type="dxa"/>
          </w:tcPr>
          <w:p w14:paraId="4AF1D00A" w14:textId="6C36B9ED" w:rsidR="00C43313" w:rsidRDefault="00C43313" w:rsidP="00C43313">
            <w:pPr>
              <w:jc w:val="center"/>
            </w:pPr>
            <w:r>
              <w:rPr>
                <w:noProof/>
              </w:rPr>
              <w:drawing>
                <wp:inline distT="0" distB="0" distL="0" distR="0" wp14:anchorId="2992CCD0" wp14:editId="3E80EDBA">
                  <wp:extent cx="3387600" cy="2520000"/>
                  <wp:effectExtent l="0" t="0" r="3810" b="0"/>
                  <wp:docPr id="523870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c>
          <w:tcPr>
            <w:tcW w:w="6095" w:type="dxa"/>
          </w:tcPr>
          <w:p w14:paraId="39C6DE62" w14:textId="6603A7FE" w:rsidR="00C43313" w:rsidRDefault="00C43313" w:rsidP="00C43313">
            <w:pPr>
              <w:jc w:val="center"/>
            </w:pPr>
            <w:r>
              <w:rPr>
                <w:noProof/>
              </w:rPr>
              <w:drawing>
                <wp:inline distT="0" distB="0" distL="0" distR="0" wp14:anchorId="042E9439" wp14:editId="732CD867">
                  <wp:extent cx="3387600" cy="2520000"/>
                  <wp:effectExtent l="0" t="0" r="3810" b="0"/>
                  <wp:docPr id="2016397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r w:rsidR="00C43313" w14:paraId="424C16DF" w14:textId="77777777" w:rsidTr="00C43313">
        <w:tc>
          <w:tcPr>
            <w:tcW w:w="5529" w:type="dxa"/>
          </w:tcPr>
          <w:p w14:paraId="5AF1FA0F" w14:textId="16383455" w:rsidR="00C43313" w:rsidRDefault="00C43313" w:rsidP="00C43313">
            <w:pPr>
              <w:jc w:val="center"/>
            </w:pPr>
            <w:r>
              <w:rPr>
                <w:noProof/>
              </w:rPr>
              <w:drawing>
                <wp:inline distT="0" distB="0" distL="0" distR="0" wp14:anchorId="1108BAB1" wp14:editId="0311DC64">
                  <wp:extent cx="3423600" cy="2520000"/>
                  <wp:effectExtent l="0" t="0" r="5715" b="0"/>
                  <wp:docPr id="1695734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600" cy="2520000"/>
                          </a:xfrm>
                          <a:prstGeom prst="rect">
                            <a:avLst/>
                          </a:prstGeom>
                          <a:noFill/>
                          <a:ln>
                            <a:noFill/>
                          </a:ln>
                        </pic:spPr>
                      </pic:pic>
                    </a:graphicData>
                  </a:graphic>
                </wp:inline>
              </w:drawing>
            </w:r>
          </w:p>
        </w:tc>
        <w:tc>
          <w:tcPr>
            <w:tcW w:w="6095" w:type="dxa"/>
          </w:tcPr>
          <w:p w14:paraId="1012F4F5" w14:textId="0AFC1081" w:rsidR="00C43313" w:rsidRDefault="00C43313" w:rsidP="00C43313">
            <w:pPr>
              <w:jc w:val="center"/>
            </w:pPr>
            <w:r>
              <w:rPr>
                <w:noProof/>
              </w:rPr>
              <w:drawing>
                <wp:inline distT="0" distB="0" distL="0" distR="0" wp14:anchorId="728F8A7D" wp14:editId="5F408C4B">
                  <wp:extent cx="3387600" cy="2520000"/>
                  <wp:effectExtent l="0" t="0" r="3810" b="0"/>
                  <wp:docPr id="1729402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bl>
    <w:p w14:paraId="5C864B3A" w14:textId="145FB3E7" w:rsidR="00C43313" w:rsidRDefault="00C43313" w:rsidP="00C43313">
      <w:pPr>
        <w:pStyle w:val="a6"/>
        <w:numPr>
          <w:ilvl w:val="2"/>
          <w:numId w:val="9"/>
        </w:numPr>
      </w:pPr>
      <w:r>
        <w:rPr>
          <w:rFonts w:hint="eastAsia"/>
        </w:rPr>
        <w:t xml:space="preserve">각 데이터는 5월 2일자의 </w:t>
      </w:r>
      <w:proofErr w:type="spellStart"/>
      <w:r>
        <w:rPr>
          <w:rFonts w:hint="eastAsia"/>
        </w:rPr>
        <w:t>krx</w:t>
      </w:r>
      <w:proofErr w:type="spellEnd"/>
      <w:r>
        <w:rPr>
          <w:rFonts w:hint="eastAsia"/>
        </w:rPr>
        <w:t xml:space="preserve"> open </w:t>
      </w:r>
      <w:proofErr w:type="spellStart"/>
      <w:r>
        <w:rPr>
          <w:rFonts w:hint="eastAsia"/>
        </w:rPr>
        <w:t>api</w:t>
      </w:r>
      <w:proofErr w:type="spellEnd"/>
      <w:r>
        <w:rPr>
          <w:rFonts w:hint="eastAsia"/>
        </w:rPr>
        <w:t xml:space="preserve"> 데이터를 바탕으로 20 영업일 뒤인 6월 3일의 주가를 예측한 결과임.</w:t>
      </w:r>
    </w:p>
    <w:p w14:paraId="34B10B75" w14:textId="680F0E80" w:rsidR="00C43313" w:rsidRDefault="00145B23" w:rsidP="00C43313">
      <w:pPr>
        <w:pStyle w:val="a6"/>
        <w:numPr>
          <w:ilvl w:val="2"/>
          <w:numId w:val="9"/>
        </w:numPr>
      </w:pPr>
      <w:r>
        <w:rPr>
          <w:rFonts w:hint="eastAsia"/>
        </w:rPr>
        <w:t>SK 하이닉스, 현대차, NAVER의 경우 상승/하락을 맞췄으나 LG 에너지 솔루션의 경우 반대로 예측함.</w:t>
      </w:r>
    </w:p>
    <w:p w14:paraId="7FA3A142" w14:textId="2F878F6B" w:rsidR="00145B23" w:rsidRDefault="00145B23" w:rsidP="00C43313">
      <w:pPr>
        <w:pStyle w:val="a6"/>
        <w:numPr>
          <w:ilvl w:val="2"/>
          <w:numId w:val="9"/>
        </w:numPr>
      </w:pPr>
      <w:r>
        <w:rPr>
          <w:rFonts w:hint="eastAsia"/>
        </w:rPr>
        <w:t>거래량이 높은 8 개 종목들을 가지고 2024년의 특정한 날을 기점으로 20 영업일 뒤의 주가를 예측했을 때의 정확도는 아래와 같음.</w:t>
      </w:r>
    </w:p>
    <w:tbl>
      <w:tblPr>
        <w:tblStyle w:val="ab"/>
        <w:tblW w:w="10916" w:type="dxa"/>
        <w:tblInd w:w="-998" w:type="dxa"/>
        <w:tblLook w:val="04A0" w:firstRow="1" w:lastRow="0" w:firstColumn="1" w:lastColumn="0" w:noHBand="0" w:noVBand="1"/>
      </w:tblPr>
      <w:tblGrid>
        <w:gridCol w:w="993"/>
        <w:gridCol w:w="1240"/>
        <w:gridCol w:w="1240"/>
        <w:gridCol w:w="1241"/>
        <w:gridCol w:w="1240"/>
        <w:gridCol w:w="1240"/>
        <w:gridCol w:w="1241"/>
        <w:gridCol w:w="1240"/>
        <w:gridCol w:w="1241"/>
      </w:tblGrid>
      <w:tr w:rsidR="00145B23" w14:paraId="24E31ECF" w14:textId="77777777" w:rsidTr="00934154">
        <w:tc>
          <w:tcPr>
            <w:tcW w:w="993" w:type="dxa"/>
          </w:tcPr>
          <w:p w14:paraId="2D4E1A38" w14:textId="310293F8" w:rsidR="00145B23" w:rsidRDefault="00145B23" w:rsidP="00145B23">
            <w:pPr>
              <w:jc w:val="center"/>
            </w:pPr>
            <w:r>
              <w:rPr>
                <w:rFonts w:hint="eastAsia"/>
              </w:rPr>
              <w:t>종목</w:t>
            </w:r>
          </w:p>
        </w:tc>
        <w:tc>
          <w:tcPr>
            <w:tcW w:w="1240" w:type="dxa"/>
          </w:tcPr>
          <w:p w14:paraId="285093B6" w14:textId="1748D1DA" w:rsidR="00145B23" w:rsidRDefault="00145B23" w:rsidP="00145B23">
            <w:r>
              <w:rPr>
                <w:rFonts w:hint="eastAsia"/>
              </w:rPr>
              <w:t>삼성전자</w:t>
            </w:r>
          </w:p>
        </w:tc>
        <w:tc>
          <w:tcPr>
            <w:tcW w:w="1240" w:type="dxa"/>
          </w:tcPr>
          <w:p w14:paraId="363F7DE4" w14:textId="572E2CA9" w:rsidR="00145B23" w:rsidRDefault="00145B23" w:rsidP="00145B23">
            <w:r>
              <w:rPr>
                <w:rFonts w:hint="eastAsia"/>
              </w:rPr>
              <w:t>SK하이닉스</w:t>
            </w:r>
          </w:p>
        </w:tc>
        <w:tc>
          <w:tcPr>
            <w:tcW w:w="1241" w:type="dxa"/>
          </w:tcPr>
          <w:p w14:paraId="3CCD6653" w14:textId="60B5C273" w:rsidR="00145B23" w:rsidRDefault="00145B23" w:rsidP="00145B23">
            <w:r>
              <w:rPr>
                <w:rFonts w:hint="eastAsia"/>
              </w:rPr>
              <w:t>현대차</w:t>
            </w:r>
          </w:p>
        </w:tc>
        <w:tc>
          <w:tcPr>
            <w:tcW w:w="1240" w:type="dxa"/>
          </w:tcPr>
          <w:p w14:paraId="2EDB5778" w14:textId="2DA0FD1E" w:rsidR="00145B23" w:rsidRDefault="00145B23" w:rsidP="00145B23">
            <w:r>
              <w:rPr>
                <w:rFonts w:hint="eastAsia"/>
              </w:rPr>
              <w:t>LG에너지솔루션</w:t>
            </w:r>
          </w:p>
        </w:tc>
        <w:tc>
          <w:tcPr>
            <w:tcW w:w="1240" w:type="dxa"/>
          </w:tcPr>
          <w:p w14:paraId="2FB75DDA" w14:textId="141B2D5C" w:rsidR="00145B23" w:rsidRDefault="00145B23" w:rsidP="00145B23">
            <w:proofErr w:type="spellStart"/>
            <w:r>
              <w:rPr>
                <w:rFonts w:hint="eastAsia"/>
              </w:rPr>
              <w:t>삼성바오로직스</w:t>
            </w:r>
            <w:proofErr w:type="spellEnd"/>
          </w:p>
        </w:tc>
        <w:tc>
          <w:tcPr>
            <w:tcW w:w="1241" w:type="dxa"/>
          </w:tcPr>
          <w:p w14:paraId="28984412" w14:textId="71A7E482" w:rsidR="00145B23" w:rsidRDefault="00145B23" w:rsidP="00145B23">
            <w:r>
              <w:rPr>
                <w:rFonts w:hint="eastAsia"/>
              </w:rPr>
              <w:t>NAVER</w:t>
            </w:r>
          </w:p>
        </w:tc>
        <w:tc>
          <w:tcPr>
            <w:tcW w:w="1240" w:type="dxa"/>
          </w:tcPr>
          <w:p w14:paraId="74783224" w14:textId="50F63102" w:rsidR="00145B23" w:rsidRDefault="00145B23" w:rsidP="00145B23">
            <w:r>
              <w:rPr>
                <w:rFonts w:hint="eastAsia"/>
              </w:rPr>
              <w:t>KB금융</w:t>
            </w:r>
          </w:p>
        </w:tc>
        <w:tc>
          <w:tcPr>
            <w:tcW w:w="1241" w:type="dxa"/>
          </w:tcPr>
          <w:p w14:paraId="4228737B" w14:textId="0FC2F538" w:rsidR="00145B23" w:rsidRDefault="00145B23" w:rsidP="00145B23">
            <w:r>
              <w:rPr>
                <w:rFonts w:hint="eastAsia"/>
              </w:rPr>
              <w:t>기아</w:t>
            </w:r>
          </w:p>
        </w:tc>
      </w:tr>
      <w:tr w:rsidR="00145B23" w14:paraId="2D4CE63A" w14:textId="77777777" w:rsidTr="00934154">
        <w:tc>
          <w:tcPr>
            <w:tcW w:w="993" w:type="dxa"/>
          </w:tcPr>
          <w:p w14:paraId="3821BEF8" w14:textId="75817F73" w:rsidR="00145B23" w:rsidRDefault="00145B23" w:rsidP="00145B23">
            <w:pPr>
              <w:jc w:val="center"/>
            </w:pPr>
            <w:r>
              <w:rPr>
                <w:rFonts w:hint="eastAsia"/>
              </w:rPr>
              <w:t>정확도</w:t>
            </w:r>
          </w:p>
        </w:tc>
        <w:tc>
          <w:tcPr>
            <w:tcW w:w="1240" w:type="dxa"/>
          </w:tcPr>
          <w:p w14:paraId="01A80CC9" w14:textId="7F2F3D7D" w:rsidR="00145B23" w:rsidRDefault="00145B23" w:rsidP="00145B23">
            <w:r>
              <w:rPr>
                <w:rFonts w:hint="eastAsia"/>
              </w:rPr>
              <w:t>43.97%</w:t>
            </w:r>
          </w:p>
        </w:tc>
        <w:tc>
          <w:tcPr>
            <w:tcW w:w="1240" w:type="dxa"/>
          </w:tcPr>
          <w:p w14:paraId="26FF2295" w14:textId="33B009A4" w:rsidR="00145B23" w:rsidRDefault="00145B23" w:rsidP="00145B23">
            <w:r>
              <w:rPr>
                <w:rFonts w:hint="eastAsia"/>
              </w:rPr>
              <w:t>56.54%</w:t>
            </w:r>
          </w:p>
        </w:tc>
        <w:tc>
          <w:tcPr>
            <w:tcW w:w="1241" w:type="dxa"/>
          </w:tcPr>
          <w:p w14:paraId="24DE8460" w14:textId="7092D649" w:rsidR="00145B23" w:rsidRDefault="00145B23" w:rsidP="00145B23">
            <w:r>
              <w:rPr>
                <w:rFonts w:hint="eastAsia"/>
              </w:rPr>
              <w:t>45.54%</w:t>
            </w:r>
          </w:p>
        </w:tc>
        <w:tc>
          <w:tcPr>
            <w:tcW w:w="1240" w:type="dxa"/>
          </w:tcPr>
          <w:p w14:paraId="0789187A" w14:textId="39E24949" w:rsidR="00145B23" w:rsidRDefault="00145B23" w:rsidP="00145B23">
            <w:r>
              <w:rPr>
                <w:rFonts w:hint="eastAsia"/>
              </w:rPr>
              <w:t>47.12%</w:t>
            </w:r>
          </w:p>
        </w:tc>
        <w:tc>
          <w:tcPr>
            <w:tcW w:w="1240" w:type="dxa"/>
          </w:tcPr>
          <w:p w14:paraId="317CC7FE" w14:textId="0C6A68B2" w:rsidR="00145B23" w:rsidRDefault="00145B23" w:rsidP="00145B23">
            <w:r>
              <w:rPr>
                <w:rFonts w:hint="eastAsia"/>
              </w:rPr>
              <w:t>63.87%</w:t>
            </w:r>
          </w:p>
        </w:tc>
        <w:tc>
          <w:tcPr>
            <w:tcW w:w="1241" w:type="dxa"/>
          </w:tcPr>
          <w:p w14:paraId="1B1117EE" w14:textId="151E426B" w:rsidR="00145B23" w:rsidRDefault="00145B23" w:rsidP="00145B23">
            <w:r>
              <w:rPr>
                <w:rFonts w:hint="eastAsia"/>
              </w:rPr>
              <w:t>48.16%</w:t>
            </w:r>
          </w:p>
        </w:tc>
        <w:tc>
          <w:tcPr>
            <w:tcW w:w="1240" w:type="dxa"/>
          </w:tcPr>
          <w:p w14:paraId="79CFCD94" w14:textId="27DA3830" w:rsidR="00145B23" w:rsidRDefault="00145B23" w:rsidP="00145B23">
            <w:r>
              <w:rPr>
                <w:rFonts w:hint="eastAsia"/>
              </w:rPr>
              <w:t>39.79%</w:t>
            </w:r>
          </w:p>
        </w:tc>
        <w:tc>
          <w:tcPr>
            <w:tcW w:w="1241" w:type="dxa"/>
          </w:tcPr>
          <w:p w14:paraId="340E8D3B" w14:textId="2F1A8979" w:rsidR="00145B23" w:rsidRDefault="00145B23" w:rsidP="00145B23">
            <w:r>
              <w:rPr>
                <w:rFonts w:hint="eastAsia"/>
              </w:rPr>
              <w:t>51.3%</w:t>
            </w:r>
          </w:p>
        </w:tc>
      </w:tr>
    </w:tbl>
    <w:p w14:paraId="55E6B0C5" w14:textId="77777777" w:rsidR="00145B23" w:rsidRDefault="00145B23" w:rsidP="00145B23"/>
    <w:p w14:paraId="60D366B0" w14:textId="612C453A" w:rsidR="000668FB" w:rsidRDefault="000668FB">
      <w:pPr>
        <w:widowControl/>
        <w:wordWrap/>
        <w:autoSpaceDE/>
        <w:autoSpaceDN/>
      </w:pPr>
      <w:r>
        <w:br w:type="page"/>
      </w:r>
    </w:p>
    <w:p w14:paraId="50B4F25A" w14:textId="77777777" w:rsidR="003C4E6D" w:rsidRPr="003C4E6D" w:rsidRDefault="003C4E6D" w:rsidP="003C4E6D">
      <w:pPr>
        <w:numPr>
          <w:ilvl w:val="0"/>
          <w:numId w:val="9"/>
        </w:numPr>
      </w:pPr>
    </w:p>
    <w:p w14:paraId="4F9BC204" w14:textId="77777777" w:rsidR="003C4E6D" w:rsidRPr="003C4E6D" w:rsidRDefault="00F451B8" w:rsidP="003C4E6D">
      <w:r>
        <w:rPr>
          <w:noProof/>
        </w:rPr>
        <w:pict w14:anchorId="1A7562B5">
          <v:rect id="_x0000_i1028" alt="" style="width:451.3pt;height:.05pt;mso-width-percent:0;mso-height-percent:0;mso-width-percent:0;mso-height-percent:0" o:hralign="center" o:hrstd="t" o:hr="t" fillcolor="#a0a0a0" stroked="f"/>
        </w:pict>
      </w:r>
    </w:p>
    <w:p w14:paraId="256EF6CF" w14:textId="77777777" w:rsidR="003C4E6D" w:rsidRPr="003C4E6D" w:rsidRDefault="003C4E6D" w:rsidP="00586F00">
      <w:pPr>
        <w:pStyle w:val="1"/>
      </w:pPr>
      <w:bookmarkStart w:id="20" w:name="_Toc182927014"/>
      <w:r w:rsidRPr="003C4E6D">
        <w:t>5. 결과 및 논의</w:t>
      </w:r>
      <w:bookmarkEnd w:id="20"/>
    </w:p>
    <w:p w14:paraId="2CFF377F" w14:textId="77777777" w:rsidR="003C4E6D" w:rsidRPr="003C4E6D" w:rsidRDefault="003C4E6D" w:rsidP="00586F00">
      <w:pPr>
        <w:pStyle w:val="2"/>
      </w:pPr>
      <w:bookmarkStart w:id="21" w:name="_Toc182927015"/>
      <w:r w:rsidRPr="003C4E6D">
        <w:t>5.1. 경기 예측 결과</w:t>
      </w:r>
      <w:bookmarkEnd w:id="21"/>
    </w:p>
    <w:p w14:paraId="5600C3E0" w14:textId="77777777" w:rsidR="003C4E6D" w:rsidRPr="003C4E6D" w:rsidRDefault="003C4E6D" w:rsidP="003C4E6D">
      <w:pPr>
        <w:numPr>
          <w:ilvl w:val="0"/>
          <w:numId w:val="10"/>
        </w:numPr>
      </w:pPr>
      <w:r w:rsidRPr="003C4E6D">
        <w:t>경기선행지수로부터 추출된 경제상황 변동성 결과 요약.</w:t>
      </w:r>
    </w:p>
    <w:p w14:paraId="76673FD0" w14:textId="77777777" w:rsidR="003C4E6D" w:rsidRPr="003C4E6D" w:rsidRDefault="003C4E6D" w:rsidP="003C4E6D">
      <w:pPr>
        <w:numPr>
          <w:ilvl w:val="0"/>
          <w:numId w:val="10"/>
        </w:numPr>
      </w:pPr>
      <w:r w:rsidRPr="003C4E6D">
        <w:t>경제 예측 모델의 정확도 검증.</w:t>
      </w:r>
    </w:p>
    <w:p w14:paraId="72080DCA" w14:textId="77777777" w:rsidR="003C4E6D" w:rsidRPr="003C4E6D" w:rsidRDefault="003C4E6D" w:rsidP="00586F00">
      <w:pPr>
        <w:pStyle w:val="2"/>
      </w:pPr>
      <w:bookmarkStart w:id="22" w:name="_Toc182927016"/>
      <w:r w:rsidRPr="003C4E6D">
        <w:t>5.2. 개별 주식 가격 평가</w:t>
      </w:r>
      <w:bookmarkEnd w:id="22"/>
    </w:p>
    <w:p w14:paraId="3A05E8B5" w14:textId="77777777" w:rsidR="003C4E6D" w:rsidRPr="003C4E6D" w:rsidRDefault="003C4E6D" w:rsidP="003C4E6D">
      <w:pPr>
        <w:numPr>
          <w:ilvl w:val="0"/>
          <w:numId w:val="11"/>
        </w:numPr>
      </w:pPr>
      <w:r w:rsidRPr="003C4E6D">
        <w:t>Beta 값과 이론적 주가 비교.</w:t>
      </w:r>
    </w:p>
    <w:p w14:paraId="0FBD3801" w14:textId="77777777" w:rsidR="003C4E6D" w:rsidRPr="003C4E6D" w:rsidRDefault="003C4E6D" w:rsidP="003C4E6D">
      <w:pPr>
        <w:numPr>
          <w:ilvl w:val="0"/>
          <w:numId w:val="11"/>
        </w:numPr>
      </w:pPr>
      <w:r w:rsidRPr="003C4E6D">
        <w:t>실제 주가와의 차이를 분석하여 모델 개선 가능성 논의.</w:t>
      </w:r>
    </w:p>
    <w:p w14:paraId="691A4671" w14:textId="77777777" w:rsidR="003C4E6D" w:rsidRPr="003C4E6D" w:rsidRDefault="003C4E6D" w:rsidP="00586F00">
      <w:pPr>
        <w:pStyle w:val="2"/>
      </w:pPr>
      <w:bookmarkStart w:id="23" w:name="_Toc182927017"/>
      <w:r w:rsidRPr="003C4E6D">
        <w:t>5.3. 기술적 분석 결과</w:t>
      </w:r>
      <w:bookmarkEnd w:id="23"/>
    </w:p>
    <w:p w14:paraId="300D5337" w14:textId="77777777" w:rsidR="003C4E6D" w:rsidRPr="003C4E6D" w:rsidRDefault="003C4E6D" w:rsidP="003C4E6D">
      <w:pPr>
        <w:numPr>
          <w:ilvl w:val="0"/>
          <w:numId w:val="12"/>
        </w:numPr>
      </w:pPr>
      <w:r w:rsidRPr="003C4E6D">
        <w:t>주요 기술적 지표의 변화와 향후 주가 흐름 예측 결과.</w:t>
      </w:r>
    </w:p>
    <w:p w14:paraId="0A3E299E" w14:textId="77777777" w:rsidR="003C4E6D" w:rsidRPr="003C4E6D" w:rsidRDefault="003C4E6D" w:rsidP="003C4E6D">
      <w:pPr>
        <w:numPr>
          <w:ilvl w:val="0"/>
          <w:numId w:val="12"/>
        </w:numPr>
      </w:pPr>
      <w:r w:rsidRPr="003C4E6D">
        <w:t xml:space="preserve">저평가 및 </w:t>
      </w:r>
      <w:proofErr w:type="spellStart"/>
      <w:r w:rsidRPr="003C4E6D">
        <w:t>고평가</w:t>
      </w:r>
      <w:proofErr w:type="spellEnd"/>
      <w:r w:rsidRPr="003C4E6D">
        <w:t xml:space="preserve"> 판단에 대한 신뢰성 검토.</w:t>
      </w:r>
    </w:p>
    <w:p w14:paraId="0DCF5490" w14:textId="77777777" w:rsidR="003C4E6D" w:rsidRPr="003C4E6D" w:rsidRDefault="00F451B8" w:rsidP="003C4E6D">
      <w:r>
        <w:rPr>
          <w:noProof/>
        </w:rPr>
        <w:pict w14:anchorId="24588223">
          <v:rect id="_x0000_i1029" alt="" style="width:451.3pt;height:.05pt;mso-width-percent:0;mso-height-percent:0;mso-width-percent:0;mso-height-percent:0" o:hralign="center" o:hrstd="t" o:hr="t" fillcolor="#a0a0a0" stroked="f"/>
        </w:pict>
      </w:r>
    </w:p>
    <w:p w14:paraId="65EBDAB2" w14:textId="77777777" w:rsidR="003C4E6D" w:rsidRPr="003C4E6D" w:rsidRDefault="003C4E6D" w:rsidP="00586F00">
      <w:pPr>
        <w:pStyle w:val="1"/>
      </w:pPr>
      <w:bookmarkStart w:id="24" w:name="_Toc182927018"/>
      <w:r w:rsidRPr="003C4E6D">
        <w:t>6. 결론 및 향후 과제</w:t>
      </w:r>
      <w:bookmarkEnd w:id="24"/>
    </w:p>
    <w:p w14:paraId="2431DC52" w14:textId="77777777" w:rsidR="003C4E6D" w:rsidRPr="003C4E6D" w:rsidRDefault="003C4E6D" w:rsidP="003C4E6D">
      <w:pPr>
        <w:numPr>
          <w:ilvl w:val="0"/>
          <w:numId w:val="13"/>
        </w:numPr>
      </w:pPr>
      <w:r w:rsidRPr="003C4E6D">
        <w:t>통합 주가 예측 모델의 성능 평가.</w:t>
      </w:r>
    </w:p>
    <w:p w14:paraId="27DE00B8" w14:textId="77777777" w:rsidR="003C4E6D" w:rsidRPr="003C4E6D" w:rsidRDefault="003C4E6D" w:rsidP="003C4E6D">
      <w:pPr>
        <w:numPr>
          <w:ilvl w:val="0"/>
          <w:numId w:val="13"/>
        </w:numPr>
      </w:pPr>
      <w:r w:rsidRPr="003C4E6D">
        <w:t>모델 개선을 위한 추가 데이터 및 알고리즘 제안.</w:t>
      </w:r>
    </w:p>
    <w:p w14:paraId="0ACE5EE6" w14:textId="77777777" w:rsidR="003C4E6D" w:rsidRPr="003C4E6D" w:rsidRDefault="003C4E6D" w:rsidP="003C4E6D">
      <w:pPr>
        <w:numPr>
          <w:ilvl w:val="0"/>
          <w:numId w:val="13"/>
        </w:numPr>
      </w:pPr>
      <w:r w:rsidRPr="003C4E6D">
        <w:t>실제 투자 시 적용 가능성을 높이기 위한 실행 계획 마련.</w:t>
      </w:r>
    </w:p>
    <w:p w14:paraId="5E31CEA8" w14:textId="21E76DFA" w:rsidR="007A0E75" w:rsidRDefault="00F451B8">
      <w:bookmarkStart w:id="25" w:name="_GoBack"/>
      <w:r>
        <w:rPr>
          <w:noProof/>
        </w:rPr>
        <w:pict w14:anchorId="72853E05">
          <v:rect id="_x0000_i1030" alt="" style="width:451.3pt;height:.05pt;mso-width-percent:0;mso-height-percent:0;mso-width-percent:0;mso-height-percent:0" o:hralign="center" o:hrstd="t" o:hr="t" fillcolor="#a0a0a0" stroked="f"/>
        </w:pict>
      </w:r>
      <w:bookmarkEnd w:id="25"/>
    </w:p>
    <w:sectPr w:rsidR="007A0E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6AF9"/>
    <w:multiLevelType w:val="multilevel"/>
    <w:tmpl w:val="5D6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75C"/>
    <w:multiLevelType w:val="multilevel"/>
    <w:tmpl w:val="4A6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D30"/>
    <w:multiLevelType w:val="multilevel"/>
    <w:tmpl w:val="77520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start w:val="4"/>
      <w:numFmt w:val="bullet"/>
      <w:lvlText w:val="-"/>
      <w:lvlJc w:val="left"/>
      <w:pPr>
        <w:ind w:left="2160" w:hanging="360"/>
      </w:pPr>
      <w:rPr>
        <w:rFonts w:ascii="맑은 고딕" w:eastAsia="맑은 고딕" w:hAnsi="맑은 고딕" w:cstheme="minorBidi"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3021"/>
    <w:multiLevelType w:val="multilevel"/>
    <w:tmpl w:val="54E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60A8A"/>
    <w:multiLevelType w:val="multilevel"/>
    <w:tmpl w:val="27D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82386"/>
    <w:multiLevelType w:val="multilevel"/>
    <w:tmpl w:val="2EFE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235B"/>
    <w:multiLevelType w:val="multilevel"/>
    <w:tmpl w:val="312C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67E2F"/>
    <w:multiLevelType w:val="multilevel"/>
    <w:tmpl w:val="27A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B1C66"/>
    <w:multiLevelType w:val="multilevel"/>
    <w:tmpl w:val="43E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D4C62"/>
    <w:multiLevelType w:val="multilevel"/>
    <w:tmpl w:val="1A8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84793"/>
    <w:multiLevelType w:val="multilevel"/>
    <w:tmpl w:val="186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9230C"/>
    <w:multiLevelType w:val="multilevel"/>
    <w:tmpl w:val="71A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C215C"/>
    <w:multiLevelType w:val="hybridMultilevel"/>
    <w:tmpl w:val="65B0ABD4"/>
    <w:lvl w:ilvl="0" w:tplc="B2944AF0">
      <w:start w:val="4"/>
      <w:numFmt w:val="bullet"/>
      <w:lvlText w:val="-"/>
      <w:lvlJc w:val="left"/>
      <w:pPr>
        <w:ind w:left="1440" w:hanging="360"/>
      </w:pPr>
      <w:rPr>
        <w:rFonts w:ascii="맑은 고딕" w:eastAsia="맑은 고딕" w:hAnsi="맑은 고딕" w:cstheme="minorBidi" w:hint="eastAsia"/>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3" w15:restartNumberingAfterBreak="0">
    <w:nsid w:val="7D545DCF"/>
    <w:multiLevelType w:val="multilevel"/>
    <w:tmpl w:val="499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11"/>
  </w:num>
  <w:num w:numId="5">
    <w:abstractNumId w:val="1"/>
  </w:num>
  <w:num w:numId="6">
    <w:abstractNumId w:val="6"/>
  </w:num>
  <w:num w:numId="7">
    <w:abstractNumId w:val="13"/>
  </w:num>
  <w:num w:numId="8">
    <w:abstractNumId w:val="3"/>
  </w:num>
  <w:num w:numId="9">
    <w:abstractNumId w:val="2"/>
  </w:num>
  <w:num w:numId="10">
    <w:abstractNumId w:val="8"/>
  </w:num>
  <w:num w:numId="11">
    <w:abstractNumId w:val="0"/>
  </w:num>
  <w:num w:numId="12">
    <w:abstractNumId w:val="9"/>
  </w:num>
  <w:num w:numId="13">
    <w:abstractNumId w:val="7"/>
  </w:num>
  <w:num w:numId="14">
    <w:abstractNumId w:val="12"/>
  </w:num>
  <w:num w:numId="1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3"/>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75"/>
    <w:rsid w:val="000668FB"/>
    <w:rsid w:val="000E3FF7"/>
    <w:rsid w:val="00105FA3"/>
    <w:rsid w:val="00145B23"/>
    <w:rsid w:val="002200C5"/>
    <w:rsid w:val="003C4E6D"/>
    <w:rsid w:val="0041418D"/>
    <w:rsid w:val="00470292"/>
    <w:rsid w:val="00581987"/>
    <w:rsid w:val="00586F00"/>
    <w:rsid w:val="005B0EC5"/>
    <w:rsid w:val="005C14B5"/>
    <w:rsid w:val="005C70B7"/>
    <w:rsid w:val="005F43FC"/>
    <w:rsid w:val="00714BFF"/>
    <w:rsid w:val="00715A00"/>
    <w:rsid w:val="00737242"/>
    <w:rsid w:val="007A0E75"/>
    <w:rsid w:val="008036A6"/>
    <w:rsid w:val="00900FDE"/>
    <w:rsid w:val="00934154"/>
    <w:rsid w:val="009A6A2C"/>
    <w:rsid w:val="00B931D4"/>
    <w:rsid w:val="00BD6802"/>
    <w:rsid w:val="00BE34FE"/>
    <w:rsid w:val="00BE3ADB"/>
    <w:rsid w:val="00C43313"/>
    <w:rsid w:val="00C839FA"/>
    <w:rsid w:val="00CE436F"/>
    <w:rsid w:val="00E536E9"/>
    <w:rsid w:val="00E97AB3"/>
    <w:rsid w:val="00F01652"/>
    <w:rsid w:val="00F34951"/>
    <w:rsid w:val="00F418DE"/>
    <w:rsid w:val="00F451B8"/>
    <w:rsid w:val="00FF5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AED4"/>
  <w15:chartTrackingRefBased/>
  <w15:docId w15:val="{0D50135C-19F0-0844-A495-6E0E0CB8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5A00"/>
    <w:pPr>
      <w:widowControl w:val="0"/>
      <w:wordWrap w:val="0"/>
      <w:autoSpaceDE w:val="0"/>
      <w:autoSpaceDN w:val="0"/>
    </w:pPr>
  </w:style>
  <w:style w:type="paragraph" w:styleId="1">
    <w:name w:val="heading 1"/>
    <w:basedOn w:val="a"/>
    <w:next w:val="a"/>
    <w:link w:val="1Char"/>
    <w:uiPriority w:val="9"/>
    <w:qFormat/>
    <w:rsid w:val="007A0E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7A0E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7A0E7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A0E7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A0E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A0E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A0E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A0E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A0E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A0E7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7A0E7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7A0E7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A0E7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A0E7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A0E7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A0E7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A0E7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A0E7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A0E7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A0E7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A0E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A0E7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A0E75"/>
    <w:pPr>
      <w:spacing w:before="160"/>
      <w:jc w:val="center"/>
    </w:pPr>
    <w:rPr>
      <w:i/>
      <w:iCs/>
      <w:color w:val="404040" w:themeColor="text1" w:themeTint="BF"/>
    </w:rPr>
  </w:style>
  <w:style w:type="character" w:customStyle="1" w:styleId="Char1">
    <w:name w:val="인용 Char"/>
    <w:basedOn w:val="a0"/>
    <w:link w:val="a5"/>
    <w:uiPriority w:val="29"/>
    <w:rsid w:val="007A0E75"/>
    <w:rPr>
      <w:i/>
      <w:iCs/>
      <w:color w:val="404040" w:themeColor="text1" w:themeTint="BF"/>
    </w:rPr>
  </w:style>
  <w:style w:type="paragraph" w:styleId="a6">
    <w:name w:val="List Paragraph"/>
    <w:basedOn w:val="a"/>
    <w:uiPriority w:val="34"/>
    <w:qFormat/>
    <w:rsid w:val="007A0E75"/>
    <w:pPr>
      <w:ind w:left="720"/>
      <w:contextualSpacing/>
    </w:pPr>
  </w:style>
  <w:style w:type="character" w:styleId="a7">
    <w:name w:val="Intense Emphasis"/>
    <w:basedOn w:val="a0"/>
    <w:uiPriority w:val="21"/>
    <w:qFormat/>
    <w:rsid w:val="007A0E75"/>
    <w:rPr>
      <w:i/>
      <w:iCs/>
      <w:color w:val="0F4761" w:themeColor="accent1" w:themeShade="BF"/>
    </w:rPr>
  </w:style>
  <w:style w:type="paragraph" w:styleId="a8">
    <w:name w:val="Intense Quote"/>
    <w:basedOn w:val="a"/>
    <w:next w:val="a"/>
    <w:link w:val="Char2"/>
    <w:uiPriority w:val="30"/>
    <w:qFormat/>
    <w:rsid w:val="007A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A0E75"/>
    <w:rPr>
      <w:i/>
      <w:iCs/>
      <w:color w:val="0F4761" w:themeColor="accent1" w:themeShade="BF"/>
    </w:rPr>
  </w:style>
  <w:style w:type="character" w:styleId="a9">
    <w:name w:val="Intense Reference"/>
    <w:basedOn w:val="a0"/>
    <w:uiPriority w:val="32"/>
    <w:qFormat/>
    <w:rsid w:val="007A0E75"/>
    <w:rPr>
      <w:b/>
      <w:bCs/>
      <w:smallCaps/>
      <w:color w:val="0F4761" w:themeColor="accent1" w:themeShade="BF"/>
      <w:spacing w:val="5"/>
    </w:rPr>
  </w:style>
  <w:style w:type="paragraph" w:styleId="TOC">
    <w:name w:val="TOC Heading"/>
    <w:basedOn w:val="1"/>
    <w:next w:val="a"/>
    <w:uiPriority w:val="39"/>
    <w:unhideWhenUsed/>
    <w:qFormat/>
    <w:rsid w:val="00586F00"/>
    <w:pPr>
      <w:widowControl/>
      <w:wordWrap/>
      <w:autoSpaceDE/>
      <w:autoSpaceDN/>
      <w:spacing w:before="480" w:after="0" w:line="276" w:lineRule="auto"/>
      <w:outlineLvl w:val="9"/>
    </w:pPr>
    <w:rPr>
      <w:b/>
      <w:bCs/>
      <w:color w:val="0F4761" w:themeColor="accent1" w:themeShade="BF"/>
      <w:kern w:val="0"/>
      <w:sz w:val="28"/>
      <w:szCs w:val="28"/>
      <w14:ligatures w14:val="none"/>
    </w:rPr>
  </w:style>
  <w:style w:type="paragraph" w:styleId="20">
    <w:name w:val="toc 2"/>
    <w:basedOn w:val="a"/>
    <w:next w:val="a"/>
    <w:autoRedefine/>
    <w:uiPriority w:val="39"/>
    <w:unhideWhenUsed/>
    <w:rsid w:val="00586F00"/>
    <w:pPr>
      <w:spacing w:before="120" w:after="0"/>
      <w:ind w:left="220"/>
    </w:pPr>
    <w:rPr>
      <w:rFonts w:eastAsiaTheme="minorHAnsi"/>
      <w:b/>
      <w:bCs/>
      <w:szCs w:val="22"/>
    </w:rPr>
  </w:style>
  <w:style w:type="paragraph" w:styleId="10">
    <w:name w:val="toc 1"/>
    <w:basedOn w:val="a"/>
    <w:next w:val="a"/>
    <w:autoRedefine/>
    <w:uiPriority w:val="39"/>
    <w:unhideWhenUsed/>
    <w:rsid w:val="00586F00"/>
    <w:pPr>
      <w:spacing w:before="120" w:after="0"/>
    </w:pPr>
    <w:rPr>
      <w:rFonts w:eastAsiaTheme="minorHAnsi"/>
      <w:b/>
      <w:bCs/>
      <w:i/>
      <w:iCs/>
      <w:sz w:val="24"/>
    </w:rPr>
  </w:style>
  <w:style w:type="paragraph" w:styleId="30">
    <w:name w:val="toc 3"/>
    <w:basedOn w:val="a"/>
    <w:next w:val="a"/>
    <w:autoRedefine/>
    <w:uiPriority w:val="39"/>
    <w:unhideWhenUsed/>
    <w:rsid w:val="00586F00"/>
    <w:pPr>
      <w:spacing w:after="0"/>
      <w:ind w:left="440"/>
    </w:pPr>
    <w:rPr>
      <w:rFonts w:eastAsiaTheme="minorHAnsi"/>
      <w:sz w:val="20"/>
      <w:szCs w:val="20"/>
    </w:rPr>
  </w:style>
  <w:style w:type="paragraph" w:styleId="40">
    <w:name w:val="toc 4"/>
    <w:basedOn w:val="a"/>
    <w:next w:val="a"/>
    <w:autoRedefine/>
    <w:uiPriority w:val="39"/>
    <w:unhideWhenUsed/>
    <w:rsid w:val="00586F00"/>
    <w:pPr>
      <w:spacing w:after="0"/>
      <w:ind w:left="660"/>
    </w:pPr>
    <w:rPr>
      <w:rFonts w:eastAsiaTheme="minorHAnsi"/>
      <w:sz w:val="20"/>
      <w:szCs w:val="20"/>
    </w:rPr>
  </w:style>
  <w:style w:type="paragraph" w:styleId="50">
    <w:name w:val="toc 5"/>
    <w:basedOn w:val="a"/>
    <w:next w:val="a"/>
    <w:autoRedefine/>
    <w:uiPriority w:val="39"/>
    <w:unhideWhenUsed/>
    <w:rsid w:val="00586F00"/>
    <w:pPr>
      <w:spacing w:after="0"/>
      <w:ind w:left="880"/>
    </w:pPr>
    <w:rPr>
      <w:rFonts w:eastAsiaTheme="minorHAnsi"/>
      <w:sz w:val="20"/>
      <w:szCs w:val="20"/>
    </w:rPr>
  </w:style>
  <w:style w:type="paragraph" w:styleId="60">
    <w:name w:val="toc 6"/>
    <w:basedOn w:val="a"/>
    <w:next w:val="a"/>
    <w:autoRedefine/>
    <w:uiPriority w:val="39"/>
    <w:unhideWhenUsed/>
    <w:rsid w:val="00586F00"/>
    <w:pPr>
      <w:spacing w:after="0"/>
      <w:ind w:left="1100"/>
    </w:pPr>
    <w:rPr>
      <w:rFonts w:eastAsiaTheme="minorHAnsi"/>
      <w:sz w:val="20"/>
      <w:szCs w:val="20"/>
    </w:rPr>
  </w:style>
  <w:style w:type="paragraph" w:styleId="70">
    <w:name w:val="toc 7"/>
    <w:basedOn w:val="a"/>
    <w:next w:val="a"/>
    <w:autoRedefine/>
    <w:uiPriority w:val="39"/>
    <w:unhideWhenUsed/>
    <w:rsid w:val="00586F00"/>
    <w:pPr>
      <w:spacing w:after="0"/>
      <w:ind w:left="1320"/>
    </w:pPr>
    <w:rPr>
      <w:rFonts w:eastAsiaTheme="minorHAnsi"/>
      <w:sz w:val="20"/>
      <w:szCs w:val="20"/>
    </w:rPr>
  </w:style>
  <w:style w:type="paragraph" w:styleId="80">
    <w:name w:val="toc 8"/>
    <w:basedOn w:val="a"/>
    <w:next w:val="a"/>
    <w:autoRedefine/>
    <w:uiPriority w:val="39"/>
    <w:unhideWhenUsed/>
    <w:rsid w:val="00586F00"/>
    <w:pPr>
      <w:spacing w:after="0"/>
      <w:ind w:left="1540"/>
    </w:pPr>
    <w:rPr>
      <w:rFonts w:eastAsiaTheme="minorHAnsi"/>
      <w:sz w:val="20"/>
      <w:szCs w:val="20"/>
    </w:rPr>
  </w:style>
  <w:style w:type="paragraph" w:styleId="90">
    <w:name w:val="toc 9"/>
    <w:basedOn w:val="a"/>
    <w:next w:val="a"/>
    <w:autoRedefine/>
    <w:uiPriority w:val="39"/>
    <w:unhideWhenUsed/>
    <w:rsid w:val="00586F00"/>
    <w:pPr>
      <w:spacing w:after="0"/>
      <w:ind w:left="1760"/>
    </w:pPr>
    <w:rPr>
      <w:rFonts w:eastAsiaTheme="minorHAnsi"/>
      <w:sz w:val="20"/>
      <w:szCs w:val="20"/>
    </w:rPr>
  </w:style>
  <w:style w:type="character" w:styleId="aa">
    <w:name w:val="Hyperlink"/>
    <w:basedOn w:val="a0"/>
    <w:uiPriority w:val="99"/>
    <w:unhideWhenUsed/>
    <w:rsid w:val="00586F00"/>
    <w:rPr>
      <w:color w:val="467886" w:themeColor="hyperlink"/>
      <w:u w:val="single"/>
    </w:rPr>
  </w:style>
  <w:style w:type="table" w:styleId="ab">
    <w:name w:val="Table Grid"/>
    <w:basedOn w:val="a1"/>
    <w:uiPriority w:val="39"/>
    <w:rsid w:val="00C433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E536E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7756">
      <w:bodyDiv w:val="1"/>
      <w:marLeft w:val="0"/>
      <w:marRight w:val="0"/>
      <w:marTop w:val="0"/>
      <w:marBottom w:val="0"/>
      <w:divBdr>
        <w:top w:val="none" w:sz="0" w:space="0" w:color="auto"/>
        <w:left w:val="none" w:sz="0" w:space="0" w:color="auto"/>
        <w:bottom w:val="none" w:sz="0" w:space="0" w:color="auto"/>
        <w:right w:val="none" w:sz="0" w:space="0" w:color="auto"/>
      </w:divBdr>
    </w:div>
    <w:div w:id="382951280">
      <w:bodyDiv w:val="1"/>
      <w:marLeft w:val="0"/>
      <w:marRight w:val="0"/>
      <w:marTop w:val="0"/>
      <w:marBottom w:val="0"/>
      <w:divBdr>
        <w:top w:val="none" w:sz="0" w:space="0" w:color="auto"/>
        <w:left w:val="none" w:sz="0" w:space="0" w:color="auto"/>
        <w:bottom w:val="none" w:sz="0" w:space="0" w:color="auto"/>
        <w:right w:val="none" w:sz="0" w:space="0" w:color="auto"/>
      </w:divBdr>
    </w:div>
    <w:div w:id="393167482">
      <w:bodyDiv w:val="1"/>
      <w:marLeft w:val="0"/>
      <w:marRight w:val="0"/>
      <w:marTop w:val="0"/>
      <w:marBottom w:val="0"/>
      <w:divBdr>
        <w:top w:val="none" w:sz="0" w:space="0" w:color="auto"/>
        <w:left w:val="none" w:sz="0" w:space="0" w:color="auto"/>
        <w:bottom w:val="none" w:sz="0" w:space="0" w:color="auto"/>
        <w:right w:val="none" w:sz="0" w:space="0" w:color="auto"/>
      </w:divBdr>
    </w:div>
    <w:div w:id="711928171">
      <w:bodyDiv w:val="1"/>
      <w:marLeft w:val="0"/>
      <w:marRight w:val="0"/>
      <w:marTop w:val="0"/>
      <w:marBottom w:val="0"/>
      <w:divBdr>
        <w:top w:val="none" w:sz="0" w:space="0" w:color="auto"/>
        <w:left w:val="none" w:sz="0" w:space="0" w:color="auto"/>
        <w:bottom w:val="none" w:sz="0" w:space="0" w:color="auto"/>
        <w:right w:val="none" w:sz="0" w:space="0" w:color="auto"/>
      </w:divBdr>
    </w:div>
    <w:div w:id="771896931">
      <w:bodyDiv w:val="1"/>
      <w:marLeft w:val="0"/>
      <w:marRight w:val="0"/>
      <w:marTop w:val="0"/>
      <w:marBottom w:val="0"/>
      <w:divBdr>
        <w:top w:val="none" w:sz="0" w:space="0" w:color="auto"/>
        <w:left w:val="none" w:sz="0" w:space="0" w:color="auto"/>
        <w:bottom w:val="none" w:sz="0" w:space="0" w:color="auto"/>
        <w:right w:val="none" w:sz="0" w:space="0" w:color="auto"/>
      </w:divBdr>
    </w:div>
    <w:div w:id="820080787">
      <w:bodyDiv w:val="1"/>
      <w:marLeft w:val="0"/>
      <w:marRight w:val="0"/>
      <w:marTop w:val="0"/>
      <w:marBottom w:val="0"/>
      <w:divBdr>
        <w:top w:val="none" w:sz="0" w:space="0" w:color="auto"/>
        <w:left w:val="none" w:sz="0" w:space="0" w:color="auto"/>
        <w:bottom w:val="none" w:sz="0" w:space="0" w:color="auto"/>
        <w:right w:val="none" w:sz="0" w:space="0" w:color="auto"/>
      </w:divBdr>
    </w:div>
    <w:div w:id="862522186">
      <w:bodyDiv w:val="1"/>
      <w:marLeft w:val="0"/>
      <w:marRight w:val="0"/>
      <w:marTop w:val="0"/>
      <w:marBottom w:val="0"/>
      <w:divBdr>
        <w:top w:val="none" w:sz="0" w:space="0" w:color="auto"/>
        <w:left w:val="none" w:sz="0" w:space="0" w:color="auto"/>
        <w:bottom w:val="none" w:sz="0" w:space="0" w:color="auto"/>
        <w:right w:val="none" w:sz="0" w:space="0" w:color="auto"/>
      </w:divBdr>
    </w:div>
    <w:div w:id="951090258">
      <w:bodyDiv w:val="1"/>
      <w:marLeft w:val="0"/>
      <w:marRight w:val="0"/>
      <w:marTop w:val="0"/>
      <w:marBottom w:val="0"/>
      <w:divBdr>
        <w:top w:val="none" w:sz="0" w:space="0" w:color="auto"/>
        <w:left w:val="none" w:sz="0" w:space="0" w:color="auto"/>
        <w:bottom w:val="none" w:sz="0" w:space="0" w:color="auto"/>
        <w:right w:val="none" w:sz="0" w:space="0" w:color="auto"/>
      </w:divBdr>
    </w:div>
    <w:div w:id="1058086638">
      <w:bodyDiv w:val="1"/>
      <w:marLeft w:val="0"/>
      <w:marRight w:val="0"/>
      <w:marTop w:val="0"/>
      <w:marBottom w:val="0"/>
      <w:divBdr>
        <w:top w:val="none" w:sz="0" w:space="0" w:color="auto"/>
        <w:left w:val="none" w:sz="0" w:space="0" w:color="auto"/>
        <w:bottom w:val="none" w:sz="0" w:space="0" w:color="auto"/>
        <w:right w:val="none" w:sz="0" w:space="0" w:color="auto"/>
      </w:divBdr>
    </w:div>
    <w:div w:id="1199464810">
      <w:bodyDiv w:val="1"/>
      <w:marLeft w:val="0"/>
      <w:marRight w:val="0"/>
      <w:marTop w:val="0"/>
      <w:marBottom w:val="0"/>
      <w:divBdr>
        <w:top w:val="none" w:sz="0" w:space="0" w:color="auto"/>
        <w:left w:val="none" w:sz="0" w:space="0" w:color="auto"/>
        <w:bottom w:val="none" w:sz="0" w:space="0" w:color="auto"/>
        <w:right w:val="none" w:sz="0" w:space="0" w:color="auto"/>
      </w:divBdr>
    </w:div>
    <w:div w:id="1323849951">
      <w:bodyDiv w:val="1"/>
      <w:marLeft w:val="0"/>
      <w:marRight w:val="0"/>
      <w:marTop w:val="0"/>
      <w:marBottom w:val="0"/>
      <w:divBdr>
        <w:top w:val="none" w:sz="0" w:space="0" w:color="auto"/>
        <w:left w:val="none" w:sz="0" w:space="0" w:color="auto"/>
        <w:bottom w:val="none" w:sz="0" w:space="0" w:color="auto"/>
        <w:right w:val="none" w:sz="0" w:space="0" w:color="auto"/>
      </w:divBdr>
    </w:div>
    <w:div w:id="1388650515">
      <w:bodyDiv w:val="1"/>
      <w:marLeft w:val="0"/>
      <w:marRight w:val="0"/>
      <w:marTop w:val="0"/>
      <w:marBottom w:val="0"/>
      <w:divBdr>
        <w:top w:val="none" w:sz="0" w:space="0" w:color="auto"/>
        <w:left w:val="none" w:sz="0" w:space="0" w:color="auto"/>
        <w:bottom w:val="none" w:sz="0" w:space="0" w:color="auto"/>
        <w:right w:val="none" w:sz="0" w:space="0" w:color="auto"/>
      </w:divBdr>
    </w:div>
    <w:div w:id="2003386758">
      <w:bodyDiv w:val="1"/>
      <w:marLeft w:val="0"/>
      <w:marRight w:val="0"/>
      <w:marTop w:val="0"/>
      <w:marBottom w:val="0"/>
      <w:divBdr>
        <w:top w:val="none" w:sz="0" w:space="0" w:color="auto"/>
        <w:left w:val="none" w:sz="0" w:space="0" w:color="auto"/>
        <w:bottom w:val="none" w:sz="0" w:space="0" w:color="auto"/>
        <w:right w:val="none" w:sz="0" w:space="0" w:color="auto"/>
      </w:divBdr>
    </w:div>
    <w:div w:id="2010057644">
      <w:bodyDiv w:val="1"/>
      <w:marLeft w:val="0"/>
      <w:marRight w:val="0"/>
      <w:marTop w:val="0"/>
      <w:marBottom w:val="0"/>
      <w:divBdr>
        <w:top w:val="none" w:sz="0" w:space="0" w:color="auto"/>
        <w:left w:val="none" w:sz="0" w:space="0" w:color="auto"/>
        <w:bottom w:val="none" w:sz="0" w:space="0" w:color="auto"/>
        <w:right w:val="none" w:sz="0" w:space="0" w:color="auto"/>
      </w:divBdr>
    </w:div>
    <w:div w:id="21399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AFD60-DFD9-49CA-AA70-842F0A1F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1775</Words>
  <Characters>10122</Characters>
  <Application>Microsoft Office Word</Application>
  <DocSecurity>0</DocSecurity>
  <Lines>84</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조재상</dc:creator>
  <cp:keywords/>
  <dc:description/>
  <cp:lastModifiedBy>백준원</cp:lastModifiedBy>
  <cp:revision>2</cp:revision>
  <dcterms:created xsi:type="dcterms:W3CDTF">2024-11-21T02:47:00Z</dcterms:created>
  <dcterms:modified xsi:type="dcterms:W3CDTF">2024-11-21T02:47:00Z</dcterms:modified>
</cp:coreProperties>
</file>