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7D5B" w14:textId="77777777" w:rsidR="00AD3D84" w:rsidRPr="006B6018" w:rsidRDefault="006B6018">
      <w:pPr>
        <w:spacing w:after="40"/>
        <w:jc w:val="center"/>
        <w:rPr>
          <w:rFonts w:cs="Times New Roman"/>
        </w:rPr>
      </w:pPr>
      <w:r w:rsidRPr="006B6018">
        <w:rPr>
          <w:rFonts w:cs="Times New Roman"/>
          <w:b/>
          <w:sz w:val="36"/>
        </w:rPr>
        <w:t>NGAP Error Indication</w:t>
      </w:r>
    </w:p>
    <w:p w14:paraId="3C2DE260" w14:textId="77777777" w:rsidR="00AD3D84" w:rsidRPr="006B6018" w:rsidRDefault="006B6018">
      <w:pPr>
        <w:spacing w:after="40"/>
        <w:jc w:val="center"/>
        <w:rPr>
          <w:rFonts w:cs="Times New Roman"/>
        </w:rPr>
      </w:pPr>
      <w:r w:rsidRPr="006B6018">
        <w:rPr>
          <w:rFonts w:cs="Times New Roman"/>
          <w:b/>
          <w:sz w:val="36"/>
        </w:rPr>
        <w:t>可导致</w:t>
      </w:r>
      <w:r w:rsidRPr="006B6018">
        <w:rPr>
          <w:rFonts w:cs="Times New Roman"/>
          <w:b/>
          <w:sz w:val="36"/>
        </w:rPr>
        <w:t xml:space="preserve"> UE </w:t>
      </w:r>
      <w:r w:rsidRPr="006B6018">
        <w:rPr>
          <w:rFonts w:cs="Times New Roman"/>
          <w:b/>
          <w:sz w:val="36"/>
        </w:rPr>
        <w:t>异常断连的潜在攻击风险</w:t>
      </w:r>
    </w:p>
    <w:p w14:paraId="4752604E" w14:textId="77777777" w:rsidR="00AD3D84" w:rsidRPr="006B6018" w:rsidRDefault="00AD3D84">
      <w:pPr>
        <w:spacing w:after="120"/>
        <w:rPr>
          <w:rFonts w:cs="Times New Roman"/>
        </w:rPr>
      </w:pPr>
    </w:p>
    <w:p w14:paraId="083DAF91" w14:textId="66C4D089" w:rsidR="00AD3D84" w:rsidRPr="006B6018" w:rsidRDefault="006B6018" w:rsidP="006B6018">
      <w:pPr>
        <w:spacing w:after="0" w:line="360" w:lineRule="auto"/>
        <w:ind w:firstLineChars="200" w:firstLine="480"/>
        <w:jc w:val="both"/>
        <w:rPr>
          <w:rFonts w:eastAsia="宋体" w:cs="Times New Roman"/>
          <w:lang w:eastAsia="zh-CN"/>
        </w:rPr>
      </w:pPr>
      <w:proofErr w:type="spellStart"/>
      <w:r w:rsidRPr="006B6018">
        <w:rPr>
          <w:rFonts w:eastAsia="宋体" w:cs="Times New Roman"/>
        </w:rPr>
        <w:t>攻击者</w:t>
      </w:r>
      <w:proofErr w:type="spellEnd"/>
      <w:r w:rsidRPr="006B6018">
        <w:rPr>
          <w:rFonts w:eastAsia="宋体" w:cs="Times New Roman"/>
          <w:lang w:eastAsia="zh-CN"/>
        </w:rPr>
        <w:t>通过</w:t>
      </w:r>
      <w:proofErr w:type="spellStart"/>
      <w:r w:rsidRPr="006B6018">
        <w:rPr>
          <w:rFonts w:eastAsia="宋体" w:cs="Times New Roman"/>
        </w:rPr>
        <w:t>在获得可被运营商</w:t>
      </w:r>
      <w:proofErr w:type="gramStart"/>
      <w:r w:rsidRPr="006B6018">
        <w:rPr>
          <w:rFonts w:eastAsia="宋体" w:cs="Times New Roman"/>
        </w:rPr>
        <w:t>核心网接受</w:t>
      </w:r>
      <w:proofErr w:type="gramEnd"/>
      <w:r w:rsidRPr="006B6018">
        <w:rPr>
          <w:rFonts w:eastAsia="宋体" w:cs="Times New Roman"/>
        </w:rPr>
        <w:t>的</w:t>
      </w:r>
      <w:proofErr w:type="spellEnd"/>
      <w:r w:rsidRPr="006B6018">
        <w:rPr>
          <w:rFonts w:eastAsia="宋体" w:cs="Times New Roman"/>
        </w:rPr>
        <w:t xml:space="preserve"> N2/NGAP </w:t>
      </w:r>
      <w:proofErr w:type="spellStart"/>
      <w:r w:rsidRPr="006B6018">
        <w:rPr>
          <w:rFonts w:eastAsia="宋体" w:cs="Times New Roman"/>
        </w:rPr>
        <w:t>接入能力后，可以向</w:t>
      </w:r>
      <w:proofErr w:type="spellEnd"/>
      <w:r w:rsidRPr="006B6018">
        <w:rPr>
          <w:rFonts w:eastAsia="宋体" w:cs="Times New Roman"/>
        </w:rPr>
        <w:t xml:space="preserve"> AMF </w:t>
      </w:r>
      <w:proofErr w:type="spellStart"/>
      <w:r w:rsidRPr="006B6018">
        <w:rPr>
          <w:rFonts w:eastAsia="宋体" w:cs="Times New Roman"/>
        </w:rPr>
        <w:t>发送携带目标</w:t>
      </w:r>
      <w:proofErr w:type="spellEnd"/>
      <w:r w:rsidRPr="006B6018">
        <w:rPr>
          <w:rFonts w:eastAsia="宋体" w:cs="Times New Roman"/>
        </w:rPr>
        <w:t xml:space="preserve"> UE AMF-UE-NGAP-ID </w:t>
      </w:r>
      <w:r w:rsidRPr="006B6018">
        <w:rPr>
          <w:rFonts w:eastAsia="宋体" w:cs="Times New Roman"/>
        </w:rPr>
        <w:t>的</w:t>
      </w:r>
      <w:r w:rsidRPr="006B6018">
        <w:rPr>
          <w:rFonts w:eastAsia="宋体" w:cs="Times New Roman"/>
        </w:rPr>
        <w:t xml:space="preserve"> Error Indication</w:t>
      </w:r>
      <w:r w:rsidRPr="006B6018">
        <w:rPr>
          <w:rFonts w:eastAsia="宋体" w:cs="Times New Roman"/>
        </w:rPr>
        <w:t>。</w:t>
      </w:r>
      <w:r w:rsidRPr="006B6018">
        <w:rPr>
          <w:rFonts w:eastAsia="宋体" w:cs="Times New Roman"/>
          <w:lang w:eastAsia="zh-CN"/>
        </w:rPr>
        <w:t>该消息本身用于报告</w:t>
      </w:r>
      <w:r w:rsidRPr="006B6018">
        <w:rPr>
          <w:rFonts w:eastAsia="宋体" w:cs="Times New Roman"/>
          <w:lang w:eastAsia="zh-CN"/>
        </w:rPr>
        <w:t xml:space="preserve"> NGAP </w:t>
      </w:r>
      <w:r w:rsidRPr="006B6018">
        <w:rPr>
          <w:rFonts w:eastAsia="宋体" w:cs="Times New Roman"/>
          <w:lang w:eastAsia="zh-CN"/>
        </w:rPr>
        <w:t>协议错误或本地无法映射</w:t>
      </w:r>
      <w:r w:rsidRPr="006B6018">
        <w:rPr>
          <w:rFonts w:eastAsia="宋体" w:cs="Times New Roman"/>
          <w:lang w:eastAsia="zh-CN"/>
        </w:rPr>
        <w:t xml:space="preserve"> UE </w:t>
      </w:r>
      <w:r w:rsidRPr="006B6018">
        <w:rPr>
          <w:rFonts w:eastAsia="宋体" w:cs="Times New Roman"/>
          <w:lang w:eastAsia="zh-CN"/>
        </w:rPr>
        <w:t>上下文，并不是</w:t>
      </w:r>
      <w:r w:rsidRPr="006B6018">
        <w:rPr>
          <w:rFonts w:eastAsia="宋体" w:cs="Times New Roman"/>
          <w:lang w:eastAsia="zh-CN"/>
        </w:rPr>
        <w:t xml:space="preserve"> UE </w:t>
      </w:r>
      <w:r w:rsidRPr="006B6018">
        <w:rPr>
          <w:rFonts w:eastAsia="宋体" w:cs="Times New Roman"/>
          <w:lang w:eastAsia="zh-CN"/>
        </w:rPr>
        <w:t>释放流程。</w:t>
      </w:r>
      <w:r w:rsidRPr="006B6018">
        <w:rPr>
          <w:rFonts w:eastAsia="宋体" w:cs="Times New Roman"/>
          <w:lang w:eastAsia="zh-CN"/>
        </w:rPr>
        <w:t>如果</w:t>
      </w:r>
      <w:r w:rsidRPr="006B6018">
        <w:rPr>
          <w:rFonts w:eastAsia="宋体" w:cs="Times New Roman"/>
          <w:lang w:eastAsia="zh-CN"/>
        </w:rPr>
        <w:t xml:space="preserve"> AMF </w:t>
      </w:r>
      <w:r w:rsidRPr="006B6018">
        <w:rPr>
          <w:rFonts w:eastAsia="宋体" w:cs="Times New Roman"/>
          <w:lang w:eastAsia="zh-CN"/>
        </w:rPr>
        <w:t>在处理该消息时仅根据</w:t>
      </w:r>
      <w:r w:rsidRPr="006B6018">
        <w:rPr>
          <w:rFonts w:eastAsia="宋体" w:cs="Times New Roman"/>
          <w:lang w:eastAsia="zh-CN"/>
        </w:rPr>
        <w:t xml:space="preserve"> AMF-UE-NGAP-ID </w:t>
      </w:r>
      <w:r w:rsidRPr="006B6018">
        <w:rPr>
          <w:rFonts w:eastAsia="宋体" w:cs="Times New Roman"/>
          <w:lang w:eastAsia="zh-CN"/>
        </w:rPr>
        <w:t>全局查找</w:t>
      </w:r>
      <w:r w:rsidRPr="006B6018">
        <w:rPr>
          <w:rFonts w:eastAsia="宋体" w:cs="Times New Roman"/>
          <w:lang w:eastAsia="zh-CN"/>
        </w:rPr>
        <w:t xml:space="preserve"> UE</w:t>
      </w:r>
      <w:r w:rsidRPr="006B6018">
        <w:rPr>
          <w:rFonts w:eastAsia="宋体" w:cs="Times New Roman"/>
          <w:lang w:eastAsia="zh-CN"/>
        </w:rPr>
        <w:t>，没有校验消息所在</w:t>
      </w:r>
      <w:r w:rsidRPr="006B6018">
        <w:rPr>
          <w:rFonts w:eastAsia="宋体" w:cs="Times New Roman"/>
          <w:lang w:eastAsia="zh-CN"/>
        </w:rPr>
        <w:t xml:space="preserve"> SCTP </w:t>
      </w:r>
      <w:r w:rsidRPr="006B6018">
        <w:rPr>
          <w:rFonts w:eastAsia="宋体" w:cs="Times New Roman"/>
          <w:lang w:eastAsia="zh-CN"/>
        </w:rPr>
        <w:t>关联与该</w:t>
      </w:r>
      <w:r w:rsidRPr="006B6018">
        <w:rPr>
          <w:rFonts w:eastAsia="宋体" w:cs="Times New Roman"/>
          <w:lang w:eastAsia="zh-CN"/>
        </w:rPr>
        <w:t xml:space="preserve"> UE </w:t>
      </w:r>
      <w:r w:rsidRPr="006B6018">
        <w:rPr>
          <w:rFonts w:eastAsia="宋体" w:cs="Times New Roman"/>
          <w:lang w:eastAsia="zh-CN"/>
        </w:rPr>
        <w:t>当前</w:t>
      </w:r>
      <w:r w:rsidRPr="006B6018">
        <w:rPr>
          <w:rFonts w:eastAsia="宋体" w:cs="Times New Roman"/>
          <w:lang w:eastAsia="zh-CN"/>
        </w:rPr>
        <w:t xml:space="preserve"> serving </w:t>
      </w:r>
      <w:proofErr w:type="spellStart"/>
      <w:r w:rsidRPr="006B6018">
        <w:rPr>
          <w:rFonts w:eastAsia="宋体" w:cs="Times New Roman"/>
          <w:lang w:eastAsia="zh-CN"/>
        </w:rPr>
        <w:t>gNB</w:t>
      </w:r>
      <w:proofErr w:type="spellEnd"/>
      <w:r w:rsidRPr="006B6018">
        <w:rPr>
          <w:rFonts w:eastAsia="宋体" w:cs="Times New Roman"/>
          <w:lang w:eastAsia="zh-CN"/>
        </w:rPr>
        <w:t xml:space="preserve"> </w:t>
      </w:r>
      <w:r w:rsidRPr="006B6018">
        <w:rPr>
          <w:rFonts w:eastAsia="宋体" w:cs="Times New Roman"/>
          <w:lang w:eastAsia="zh-CN"/>
        </w:rPr>
        <w:t>的绑定关系，同时又将</w:t>
      </w:r>
      <w:r w:rsidRPr="006B6018">
        <w:rPr>
          <w:rFonts w:eastAsia="宋体" w:cs="Times New Roman"/>
          <w:lang w:eastAsia="zh-CN"/>
        </w:rPr>
        <w:t xml:space="preserve"> Error Indication </w:t>
      </w:r>
      <w:r w:rsidRPr="006B6018">
        <w:rPr>
          <w:rFonts w:eastAsia="宋体" w:cs="Times New Roman"/>
          <w:lang w:eastAsia="zh-CN"/>
        </w:rPr>
        <w:t>作为释放</w:t>
      </w:r>
      <w:r w:rsidRPr="006B6018">
        <w:rPr>
          <w:rFonts w:eastAsia="宋体" w:cs="Times New Roman"/>
          <w:lang w:eastAsia="zh-CN"/>
        </w:rPr>
        <w:t xml:space="preserve"> UE </w:t>
      </w:r>
      <w:r w:rsidRPr="006B6018">
        <w:rPr>
          <w:rFonts w:eastAsia="宋体" w:cs="Times New Roman"/>
          <w:lang w:eastAsia="zh-CN"/>
        </w:rPr>
        <w:t>上下文的触发条件，则攻击者可以冒用其他</w:t>
      </w:r>
      <w:r w:rsidRPr="006B6018">
        <w:rPr>
          <w:rFonts w:eastAsia="宋体" w:cs="Times New Roman"/>
          <w:lang w:eastAsia="zh-CN"/>
        </w:rPr>
        <w:t xml:space="preserve"> </w:t>
      </w:r>
      <w:proofErr w:type="spellStart"/>
      <w:r w:rsidRPr="006B6018">
        <w:rPr>
          <w:rFonts w:eastAsia="宋体" w:cs="Times New Roman"/>
          <w:lang w:eastAsia="zh-CN"/>
        </w:rPr>
        <w:t>gNB</w:t>
      </w:r>
      <w:proofErr w:type="spellEnd"/>
      <w:r w:rsidRPr="006B6018">
        <w:rPr>
          <w:rFonts w:eastAsia="宋体" w:cs="Times New Roman"/>
          <w:lang w:eastAsia="zh-CN"/>
        </w:rPr>
        <w:t xml:space="preserve"> </w:t>
      </w:r>
      <w:r w:rsidRPr="006B6018">
        <w:rPr>
          <w:rFonts w:eastAsia="宋体" w:cs="Times New Roman"/>
          <w:lang w:eastAsia="zh-CN"/>
        </w:rPr>
        <w:t>下的</w:t>
      </w:r>
      <w:r w:rsidRPr="006B6018">
        <w:rPr>
          <w:rFonts w:eastAsia="宋体" w:cs="Times New Roman"/>
          <w:lang w:eastAsia="zh-CN"/>
        </w:rPr>
        <w:t xml:space="preserve"> UE </w:t>
      </w:r>
      <w:r w:rsidRPr="006B6018">
        <w:rPr>
          <w:rFonts w:eastAsia="宋体" w:cs="Times New Roman"/>
          <w:lang w:eastAsia="zh-CN"/>
        </w:rPr>
        <w:t>发送该消息，诱导</w:t>
      </w:r>
      <w:r w:rsidRPr="006B6018">
        <w:rPr>
          <w:rFonts w:eastAsia="宋体" w:cs="Times New Roman"/>
          <w:lang w:eastAsia="zh-CN"/>
        </w:rPr>
        <w:t xml:space="preserve"> AMF </w:t>
      </w:r>
      <w:r w:rsidRPr="006B6018">
        <w:rPr>
          <w:rFonts w:eastAsia="宋体" w:cs="Times New Roman"/>
          <w:lang w:eastAsia="zh-CN"/>
        </w:rPr>
        <w:t>对目标</w:t>
      </w:r>
      <w:r w:rsidRPr="006B6018">
        <w:rPr>
          <w:rFonts w:eastAsia="宋体" w:cs="Times New Roman"/>
          <w:lang w:eastAsia="zh-CN"/>
        </w:rPr>
        <w:t xml:space="preserve"> UE </w:t>
      </w:r>
      <w:r w:rsidRPr="006B6018">
        <w:rPr>
          <w:rFonts w:eastAsia="宋体" w:cs="Times New Roman"/>
          <w:lang w:eastAsia="zh-CN"/>
        </w:rPr>
        <w:t>执行本地释放。</w:t>
      </w:r>
    </w:p>
    <w:p w14:paraId="4184FF21" w14:textId="6F3BE923" w:rsidR="00AD3D84" w:rsidRPr="006B6018" w:rsidRDefault="006B6018" w:rsidP="006B6018">
      <w:pPr>
        <w:spacing w:after="0" w:line="360" w:lineRule="auto"/>
        <w:ind w:firstLineChars="200" w:firstLine="480"/>
        <w:jc w:val="both"/>
        <w:rPr>
          <w:rFonts w:eastAsia="宋体" w:cs="Times New Roman"/>
          <w:lang w:eastAsia="zh-CN"/>
        </w:rPr>
      </w:pPr>
      <w:r w:rsidRPr="006B6018">
        <w:rPr>
          <w:rFonts w:eastAsia="宋体" w:cs="Times New Roman"/>
          <w:lang w:eastAsia="zh-CN"/>
        </w:rPr>
        <w:t>攻击成功后，可导致同一</w:t>
      </w:r>
      <w:r w:rsidRPr="006B6018">
        <w:rPr>
          <w:rFonts w:eastAsia="宋体" w:cs="Times New Roman"/>
          <w:lang w:eastAsia="zh-CN"/>
        </w:rPr>
        <w:t xml:space="preserve"> AMF </w:t>
      </w:r>
      <w:r w:rsidRPr="006B6018">
        <w:rPr>
          <w:rFonts w:eastAsia="宋体" w:cs="Times New Roman"/>
          <w:lang w:eastAsia="zh-CN"/>
        </w:rPr>
        <w:t>管理范围内其他</w:t>
      </w:r>
      <w:r w:rsidRPr="006B6018">
        <w:rPr>
          <w:rFonts w:eastAsia="宋体" w:cs="Times New Roman"/>
          <w:lang w:eastAsia="zh-CN"/>
        </w:rPr>
        <w:t xml:space="preserve"> </w:t>
      </w:r>
      <w:proofErr w:type="spellStart"/>
      <w:r w:rsidRPr="006B6018">
        <w:rPr>
          <w:rFonts w:eastAsia="宋体" w:cs="Times New Roman"/>
          <w:lang w:eastAsia="zh-CN"/>
        </w:rPr>
        <w:t>gNB</w:t>
      </w:r>
      <w:proofErr w:type="spellEnd"/>
      <w:r w:rsidRPr="006B6018">
        <w:rPr>
          <w:rFonts w:eastAsia="宋体" w:cs="Times New Roman"/>
          <w:lang w:eastAsia="zh-CN"/>
        </w:rPr>
        <w:t xml:space="preserve"> </w:t>
      </w:r>
      <w:r w:rsidRPr="006B6018">
        <w:rPr>
          <w:rFonts w:eastAsia="宋体" w:cs="Times New Roman"/>
          <w:lang w:eastAsia="zh-CN"/>
        </w:rPr>
        <w:t>下的目标</w:t>
      </w:r>
      <w:r w:rsidRPr="006B6018">
        <w:rPr>
          <w:rFonts w:eastAsia="宋体" w:cs="Times New Roman"/>
          <w:lang w:eastAsia="zh-CN"/>
        </w:rPr>
        <w:t xml:space="preserve"> UE N2 </w:t>
      </w:r>
      <w:r w:rsidRPr="006B6018">
        <w:rPr>
          <w:rFonts w:eastAsia="宋体" w:cs="Times New Roman"/>
          <w:lang w:eastAsia="zh-CN"/>
        </w:rPr>
        <w:t>上下文及相关会话被异常释放，使正常</w:t>
      </w:r>
      <w:r w:rsidRPr="006B6018">
        <w:rPr>
          <w:rFonts w:eastAsia="宋体" w:cs="Times New Roman"/>
          <w:lang w:eastAsia="zh-CN"/>
        </w:rPr>
        <w:t xml:space="preserve"> UE </w:t>
      </w:r>
      <w:r w:rsidRPr="006B6018">
        <w:rPr>
          <w:rFonts w:eastAsia="宋体" w:cs="Times New Roman"/>
          <w:lang w:eastAsia="zh-CN"/>
        </w:rPr>
        <w:t>出现业务中断或重新接入。该攻击不要求攻击者实际控制目标</w:t>
      </w:r>
      <w:r w:rsidRPr="006B6018">
        <w:rPr>
          <w:rFonts w:eastAsia="宋体" w:cs="Times New Roman"/>
          <w:lang w:eastAsia="zh-CN"/>
        </w:rPr>
        <w:t xml:space="preserve"> UE</w:t>
      </w:r>
      <w:r w:rsidRPr="006B6018">
        <w:rPr>
          <w:rFonts w:eastAsia="宋体" w:cs="Times New Roman"/>
          <w:lang w:eastAsia="zh-CN"/>
        </w:rPr>
        <w:t>，只需要能够获取、猜测或枚举目标</w:t>
      </w:r>
      <w:r w:rsidRPr="006B6018">
        <w:rPr>
          <w:rFonts w:eastAsia="宋体" w:cs="Times New Roman"/>
          <w:lang w:eastAsia="zh-CN"/>
        </w:rPr>
        <w:t xml:space="preserve"> UE </w:t>
      </w:r>
      <w:r w:rsidRPr="006B6018">
        <w:rPr>
          <w:rFonts w:eastAsia="宋体" w:cs="Times New Roman"/>
          <w:lang w:eastAsia="zh-CN"/>
        </w:rPr>
        <w:t>的</w:t>
      </w:r>
      <w:r w:rsidRPr="006B6018">
        <w:rPr>
          <w:rFonts w:eastAsia="宋体" w:cs="Times New Roman"/>
          <w:lang w:eastAsia="zh-CN"/>
        </w:rPr>
        <w:t xml:space="preserve"> AMF-UE-NGAP-ID</w:t>
      </w:r>
      <w:r w:rsidRPr="006B6018">
        <w:rPr>
          <w:rFonts w:eastAsia="宋体" w:cs="Times New Roman"/>
          <w:lang w:eastAsia="zh-CN"/>
        </w:rPr>
        <w:t>。</w:t>
      </w:r>
    </w:p>
    <w:p w14:paraId="6E5C35FF" w14:textId="0F7D6344" w:rsidR="006B6018" w:rsidRPr="006B6018" w:rsidRDefault="006B6018" w:rsidP="006B6018">
      <w:pPr>
        <w:pStyle w:val="21"/>
        <w:spacing w:before="100" w:after="100" w:line="360" w:lineRule="auto"/>
        <w:ind w:firstLineChars="200" w:firstLine="522"/>
        <w:rPr>
          <w:rFonts w:ascii="Times New Roman" w:eastAsia="宋体" w:hAnsi="Times New Roman" w:cs="Times New Roman"/>
          <w:color w:val="auto"/>
          <w:lang w:eastAsia="zh-CN"/>
        </w:rPr>
      </w:pPr>
      <w:r w:rsidRPr="006B6018">
        <w:rPr>
          <w:rFonts w:ascii="Times New Roman" w:eastAsia="宋体" w:hAnsi="Times New Roman" w:cs="Times New Roman"/>
          <w:color w:val="auto"/>
          <w:lang w:eastAsia="zh-CN"/>
        </w:rPr>
        <w:t>攻击</w:t>
      </w:r>
      <w:r w:rsidRPr="006B6018">
        <w:rPr>
          <w:rFonts w:ascii="Times New Roman" w:eastAsia="宋体" w:hAnsi="Times New Roman" w:cs="Times New Roman"/>
          <w:color w:val="auto"/>
          <w:lang w:eastAsia="zh-CN"/>
        </w:rPr>
        <w:t>场景</w:t>
      </w:r>
      <w:proofErr w:type="gramStart"/>
      <w:r w:rsidRPr="006B6018">
        <w:rPr>
          <w:rFonts w:ascii="Times New Roman" w:eastAsia="宋体" w:hAnsi="Times New Roman" w:cs="Times New Roman"/>
          <w:color w:val="auto"/>
          <w:lang w:eastAsia="zh-CN"/>
        </w:rPr>
        <w:t>一</w:t>
      </w:r>
      <w:proofErr w:type="gramEnd"/>
      <w:r w:rsidRPr="006B6018">
        <w:rPr>
          <w:rFonts w:ascii="Times New Roman" w:eastAsia="宋体" w:hAnsi="Times New Roman" w:cs="Times New Roman"/>
          <w:color w:val="auto"/>
          <w:lang w:eastAsia="zh-CN"/>
        </w:rPr>
        <w:t>：合法基站被物理替换</w:t>
      </w:r>
    </w:p>
    <w:p w14:paraId="629074D8" w14:textId="77777777" w:rsidR="006B6018" w:rsidRPr="006B6018" w:rsidRDefault="006B6018" w:rsidP="006B6018">
      <w:pPr>
        <w:spacing w:line="360" w:lineRule="auto"/>
        <w:ind w:firstLineChars="200" w:firstLine="480"/>
        <w:rPr>
          <w:rFonts w:eastAsia="宋体" w:cs="Times New Roman"/>
          <w:lang w:eastAsia="zh-CN"/>
        </w:rPr>
      </w:pPr>
      <w:r w:rsidRPr="006B6018">
        <w:rPr>
          <w:rFonts w:eastAsia="宋体" w:cs="Times New Roman"/>
          <w:lang w:eastAsia="zh-CN"/>
        </w:rPr>
        <w:t>攻击者断开或替换合法基站，并使用自己的基站连接运营商核心网。在攻击节点能够完成必要的</w:t>
      </w:r>
      <w:r w:rsidRPr="006B6018">
        <w:rPr>
          <w:rFonts w:eastAsia="宋体" w:cs="Times New Roman"/>
          <w:lang w:eastAsia="zh-CN"/>
        </w:rPr>
        <w:t xml:space="preserve"> N2/NGAP </w:t>
      </w:r>
      <w:r w:rsidRPr="006B6018">
        <w:rPr>
          <w:rFonts w:eastAsia="宋体" w:cs="Times New Roman"/>
          <w:lang w:eastAsia="zh-CN"/>
        </w:rPr>
        <w:t>接入流程后，其控制的</w:t>
      </w:r>
      <w:r w:rsidRPr="006B6018">
        <w:rPr>
          <w:rFonts w:eastAsia="宋体" w:cs="Times New Roman"/>
          <w:lang w:eastAsia="zh-CN"/>
        </w:rPr>
        <w:t xml:space="preserve"> </w:t>
      </w:r>
      <w:proofErr w:type="spellStart"/>
      <w:r w:rsidRPr="006B6018">
        <w:rPr>
          <w:rFonts w:eastAsia="宋体" w:cs="Times New Roman"/>
          <w:lang w:eastAsia="zh-CN"/>
        </w:rPr>
        <w:t>gNB</w:t>
      </w:r>
      <w:proofErr w:type="spellEnd"/>
      <w:r w:rsidRPr="006B6018">
        <w:rPr>
          <w:rFonts w:eastAsia="宋体" w:cs="Times New Roman"/>
          <w:lang w:eastAsia="zh-CN"/>
        </w:rPr>
        <w:t xml:space="preserve"> </w:t>
      </w:r>
      <w:r w:rsidRPr="006B6018">
        <w:rPr>
          <w:rFonts w:eastAsia="宋体" w:cs="Times New Roman"/>
          <w:lang w:eastAsia="zh-CN"/>
        </w:rPr>
        <w:t>可以直接向</w:t>
      </w:r>
      <w:r w:rsidRPr="006B6018">
        <w:rPr>
          <w:rFonts w:eastAsia="宋体" w:cs="Times New Roman"/>
          <w:lang w:eastAsia="zh-CN"/>
        </w:rPr>
        <w:t xml:space="preserve"> AMF </w:t>
      </w:r>
      <w:r w:rsidRPr="006B6018">
        <w:rPr>
          <w:rFonts w:eastAsia="宋体" w:cs="Times New Roman"/>
          <w:lang w:eastAsia="zh-CN"/>
        </w:rPr>
        <w:t>发送</w:t>
      </w:r>
      <w:r w:rsidRPr="006B6018">
        <w:rPr>
          <w:rFonts w:eastAsia="宋体" w:cs="Times New Roman"/>
          <w:lang w:eastAsia="zh-CN"/>
        </w:rPr>
        <w:t xml:space="preserve"> NGAP </w:t>
      </w:r>
      <w:r w:rsidRPr="006B6018">
        <w:rPr>
          <w:rFonts w:eastAsia="宋体" w:cs="Times New Roman"/>
          <w:lang w:eastAsia="zh-CN"/>
        </w:rPr>
        <w:t>消息。</w:t>
      </w:r>
    </w:p>
    <w:p w14:paraId="5ADF60F4" w14:textId="12231E11" w:rsidR="006B6018" w:rsidRPr="006B6018" w:rsidRDefault="006B6018" w:rsidP="006B6018">
      <w:pPr>
        <w:pStyle w:val="21"/>
        <w:spacing w:before="100" w:after="100" w:line="360" w:lineRule="auto"/>
        <w:ind w:firstLineChars="200" w:firstLine="522"/>
        <w:rPr>
          <w:rFonts w:ascii="Times New Roman" w:eastAsia="宋体" w:hAnsi="Times New Roman" w:cs="Times New Roman"/>
          <w:color w:val="auto"/>
          <w:lang w:eastAsia="zh-CN"/>
        </w:rPr>
      </w:pPr>
      <w:r w:rsidRPr="006B6018">
        <w:rPr>
          <w:rFonts w:ascii="Times New Roman" w:eastAsia="宋体" w:hAnsi="Times New Roman" w:cs="Times New Roman"/>
          <w:color w:val="auto"/>
          <w:lang w:eastAsia="zh-CN"/>
        </w:rPr>
        <w:t>攻击</w:t>
      </w:r>
      <w:r w:rsidRPr="006B6018">
        <w:rPr>
          <w:rFonts w:ascii="Times New Roman" w:eastAsia="宋体" w:hAnsi="Times New Roman" w:cs="Times New Roman"/>
          <w:color w:val="auto"/>
          <w:lang w:eastAsia="zh-CN"/>
        </w:rPr>
        <w:t>场景二：微基站</w:t>
      </w:r>
      <w:r w:rsidRPr="006B6018">
        <w:rPr>
          <w:rFonts w:ascii="Times New Roman" w:eastAsia="宋体" w:hAnsi="Times New Roman" w:cs="Times New Roman"/>
          <w:color w:val="auto"/>
          <w:lang w:eastAsia="zh-CN"/>
        </w:rPr>
        <w:t xml:space="preserve"> N2/IPsec </w:t>
      </w:r>
      <w:r w:rsidRPr="006B6018">
        <w:rPr>
          <w:rFonts w:ascii="Times New Roman" w:eastAsia="宋体" w:hAnsi="Times New Roman" w:cs="Times New Roman"/>
          <w:color w:val="auto"/>
          <w:lang w:eastAsia="zh-CN"/>
        </w:rPr>
        <w:t>凭据泄露</w:t>
      </w:r>
    </w:p>
    <w:p w14:paraId="46974C5A" w14:textId="77777777" w:rsidR="006B6018" w:rsidRPr="006B6018" w:rsidRDefault="006B6018" w:rsidP="006B6018">
      <w:pPr>
        <w:spacing w:line="360" w:lineRule="auto"/>
        <w:ind w:firstLineChars="200" w:firstLine="480"/>
        <w:rPr>
          <w:rFonts w:eastAsia="宋体" w:cs="Times New Roman"/>
          <w:lang w:eastAsia="zh-CN"/>
        </w:rPr>
      </w:pPr>
      <w:r w:rsidRPr="006B6018">
        <w:rPr>
          <w:rFonts w:eastAsia="宋体" w:cs="Times New Roman"/>
          <w:lang w:eastAsia="zh-CN"/>
        </w:rPr>
        <w:t>如果微基站使用的</w:t>
      </w:r>
      <w:r w:rsidRPr="006B6018">
        <w:rPr>
          <w:rFonts w:eastAsia="宋体" w:cs="Times New Roman"/>
          <w:lang w:eastAsia="zh-CN"/>
        </w:rPr>
        <w:t xml:space="preserve"> IPsec </w:t>
      </w:r>
      <w:r w:rsidRPr="006B6018">
        <w:rPr>
          <w:rFonts w:eastAsia="宋体" w:cs="Times New Roman"/>
          <w:lang w:eastAsia="zh-CN"/>
        </w:rPr>
        <w:t>证书、密钥或其他认证凭据被提取，攻击者可以利用这些合法凭据建立到</w:t>
      </w:r>
      <w:proofErr w:type="gramStart"/>
      <w:r w:rsidRPr="006B6018">
        <w:rPr>
          <w:rFonts w:eastAsia="宋体" w:cs="Times New Roman"/>
          <w:lang w:eastAsia="zh-CN"/>
        </w:rPr>
        <w:t>核心网</w:t>
      </w:r>
      <w:proofErr w:type="gramEnd"/>
      <w:r w:rsidRPr="006B6018">
        <w:rPr>
          <w:rFonts w:eastAsia="宋体" w:cs="Times New Roman"/>
          <w:lang w:eastAsia="zh-CN"/>
        </w:rPr>
        <w:t>的</w:t>
      </w:r>
      <w:r w:rsidRPr="006B6018">
        <w:rPr>
          <w:rFonts w:eastAsia="宋体" w:cs="Times New Roman"/>
          <w:lang w:eastAsia="zh-CN"/>
        </w:rPr>
        <w:t xml:space="preserve"> N2/IPsec </w:t>
      </w:r>
      <w:r w:rsidRPr="006B6018">
        <w:rPr>
          <w:rFonts w:eastAsia="宋体" w:cs="Times New Roman"/>
          <w:lang w:eastAsia="zh-CN"/>
        </w:rPr>
        <w:t>连接。</w:t>
      </w:r>
    </w:p>
    <w:p w14:paraId="686BD767" w14:textId="77777777" w:rsidR="006B6018" w:rsidRPr="006B6018" w:rsidRDefault="006B6018">
      <w:pPr>
        <w:spacing w:after="0" w:line="360" w:lineRule="auto"/>
        <w:ind w:firstLine="420"/>
        <w:jc w:val="both"/>
        <w:rPr>
          <w:rFonts w:eastAsia="宋体" w:cs="Times New Roman"/>
          <w:lang w:eastAsia="zh-CN"/>
        </w:rPr>
      </w:pPr>
    </w:p>
    <w:sectPr w:rsidR="006B6018" w:rsidRPr="006B6018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018"/>
    <w:rsid w:val="00AA1D8D"/>
    <w:rsid w:val="00AD3D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81472"/>
  <w14:defaultImageDpi w14:val="300"/>
  <w15:docId w15:val="{04B14D4E-7B10-4707-B5EA-120C5EDA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Microsoft YaHei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威 易</cp:lastModifiedBy>
  <cp:revision>2</cp:revision>
  <dcterms:created xsi:type="dcterms:W3CDTF">2013-12-23T23:15:00Z</dcterms:created>
  <dcterms:modified xsi:type="dcterms:W3CDTF">2026-09-08T08:54:00Z</dcterms:modified>
  <cp:category/>
</cp:coreProperties>
</file>