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7-13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NULL 0</w:t>
      </w:r>
    </w:p>
    <w:p>
      <w:pPr>
        <w:rPr>
          <w:rFonts w:hint="eastAsia"/>
        </w:rPr>
      </w:pPr>
      <w:r>
        <w:rPr>
          <w:rFonts w:hint="eastAsia"/>
        </w:rPr>
        <w:t>#define M 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keytype 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other;</w:t>
      </w:r>
    </w:p>
    <w:p>
      <w:pPr>
        <w:rPr>
          <w:rFonts w:hint="eastAsia"/>
        </w:rPr>
      </w:pPr>
      <w:r>
        <w:rPr>
          <w:rFonts w:hint="eastAsia"/>
        </w:rPr>
        <w:t>} HashTable;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HashTable HT[M];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LinSearch(HashTable HT[], keytype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 = H(k);       //待查找的关键字k的散列地址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          //冲突后的地址增量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while((i &lt; M) &amp;&amp; (HT[d].key != k) &amp;&amp; (HT[d].key != 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= (d + i) %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LinInsert(HashTable HT[], HashTable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 = LinSearch(HT[], R.key);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if(HT[d].key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HT[d]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7-14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nodetype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keytype 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other;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nodetype * next;</w:t>
      </w:r>
    </w:p>
    <w:p>
      <w:pPr>
        <w:rPr>
          <w:rFonts w:hint="eastAsia"/>
        </w:rPr>
      </w:pPr>
      <w:r>
        <w:rPr>
          <w:rFonts w:hint="eastAsia"/>
        </w:rPr>
        <w:t>}ChainHash;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ChainHash * HTC[M];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ChainHash * ChnSearch(ChainHash * HTC[], keytype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ChainHash *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HTC[H[k]];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 &amp;&amp; (p -&gt; key != k))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ChnInsert(ChainHash * HTC[], ChainHash *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ChainHash * p = ChnSearch(HTC, s -&gt; 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= H(s -&gt; 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-&gt; next = HTC[d];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HTC[d]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ChnDelete(ChainHash * HTC[], ChainHash * 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ChainHash * pre = HTC[H[s -&gt; key]];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ChainHash * p = ChnSearch(HTC, s -&gt; key);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printf("ERROR");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while(pre -&gt; next != 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= pre -&gt; 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 -&gt; next = s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90905"/>
    <w:rsid w:val="514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2021-10-02T08:14:00Z</dcterms:created>
  <dc:creator>XDWX</dc:creator>
  <cp:lastModifiedBy>XDWX</cp:lastModifiedBy>
  <dcterms:modified xsi:type="dcterms:W3CDTF">2021-10-02T08:14:33Z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1878F003438B442881871194807EE195</vt:lpwstr>
  </property>
</Properties>
</file>