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proofErr w:type="spellStart"/>
      <w:r>
        <w:t>DehazeNet</w:t>
      </w:r>
      <w:proofErr w:type="spellEnd"/>
      <w:r>
        <w:t xml:space="preserve">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 xml:space="preserve">ean filter, guided filter, DCP, </w:t>
      </w:r>
      <w:proofErr w:type="spellStart"/>
      <w:r w:rsidR="00216FB8">
        <w:t>DehazeNet</w:t>
      </w:r>
      <w:proofErr w:type="spellEnd"/>
      <w:r w:rsidR="00216FB8">
        <w: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w:t>
      </w:r>
      <w:proofErr w:type="gramStart"/>
      <w:r w:rsidR="00E94095">
        <w:rPr>
          <w:rFonts w:hint="eastAsia"/>
        </w:rPr>
        <w:t>雾效果</w:t>
      </w:r>
      <w:proofErr w:type="gramEnd"/>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w:t>
      </w:r>
      <w:proofErr w:type="gramStart"/>
      <w:r w:rsidR="00B13948">
        <w:rPr>
          <w:rFonts w:hint="eastAsia"/>
        </w:rPr>
        <w:t>雾处理</w:t>
      </w:r>
      <w:proofErr w:type="gramEnd"/>
      <w:r w:rsidR="00B13948">
        <w:rPr>
          <w:rFonts w:hint="eastAsia"/>
        </w:rPr>
        <w:t>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proofErr w:type="gramStart"/>
      <w:r w:rsidR="00804BFF">
        <w:t>]</w:t>
      </w:r>
      <w:r w:rsidR="0015262C">
        <w:rPr>
          <w:rFonts w:hint="eastAsia"/>
        </w:rPr>
        <w:t>提出了基于非局部先验的去雾方法</w:t>
      </w:r>
      <w:proofErr w:type="gramEnd"/>
      <w:r w:rsidR="0015262C">
        <w:rPr>
          <w:rFonts w:hint="eastAsia"/>
        </w:rPr>
        <w:t>，该方法假设无雾图像中每个颜色团簇都是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proofErr w:type="spellStart"/>
      <w:proofErr w:type="gramStart"/>
      <w:r w:rsidR="00DA315A">
        <w:t>Cai</w:t>
      </w:r>
      <w:proofErr w:type="spellEnd"/>
      <w:proofErr w:type="gramEnd"/>
      <w:r w:rsidR="004050CC">
        <w:t xml:space="preserve"> </w:t>
      </w:r>
      <w:r w:rsidR="00FB7634">
        <w:t>[16]</w:t>
      </w:r>
      <w:r w:rsidR="004050CC">
        <w:t xml:space="preserve"> </w:t>
      </w:r>
      <w:r w:rsidR="00DA315A">
        <w:rPr>
          <w:rFonts w:hint="eastAsia"/>
        </w:rPr>
        <w:t>等人</w:t>
      </w:r>
      <w:r w:rsidR="00FB7634">
        <w:rPr>
          <w:rFonts w:hint="eastAsia"/>
        </w:rPr>
        <w:t>提出了一个可训练的系统</w:t>
      </w:r>
      <w:proofErr w:type="spellStart"/>
      <w:r w:rsidR="00DA315A">
        <w:rPr>
          <w:rFonts w:hint="eastAsia"/>
        </w:rPr>
        <w:t>D</w:t>
      </w:r>
      <w:r w:rsidR="00DA315A">
        <w:t>ehazeNet</w:t>
      </w:r>
      <w:proofErr w:type="spellEnd"/>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proofErr w:type="spellStart"/>
      <w:r w:rsidR="00363E8C">
        <w:rPr>
          <w:rFonts w:hint="eastAsia"/>
        </w:rPr>
        <w:t>D</w:t>
      </w:r>
      <w:r w:rsidR="00363E8C">
        <w:t>ehazeNet</w:t>
      </w:r>
      <w:proofErr w:type="spellEnd"/>
      <w:r w:rsidR="00363E8C">
        <w: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proofErr w:type="spellStart"/>
      <w:r w:rsidR="00363E8C">
        <w:rPr>
          <w:rFonts w:hint="eastAsia"/>
        </w:rPr>
        <w:t>D</w:t>
      </w:r>
      <w:r w:rsidR="00363E8C">
        <w:t>ehazeNet</w:t>
      </w:r>
      <w:proofErr w:type="spellEnd"/>
      <w:r w:rsidR="00363E8C">
        <w: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w:t>
      </w:r>
      <w:proofErr w:type="spellStart"/>
      <w:r w:rsidR="001D6902">
        <w:t>x,y</w:t>
      </w:r>
      <w:proofErr w:type="spellEnd"/>
      <w:r w:rsidR="001D6902">
        <w:t>)</w:t>
      </w:r>
      <w:r w:rsidR="001D6902">
        <w:rPr>
          <w:rFonts w:hint="eastAsia"/>
        </w:rPr>
        <w:t>，</w:t>
      </w:r>
      <w:r>
        <w:rPr>
          <w:rFonts w:hint="eastAsia"/>
        </w:rPr>
        <w:t>但不改变像素点的位置</w:t>
      </w:r>
      <w:r w:rsidR="001D6902">
        <w:rPr>
          <w:rFonts w:hint="eastAsia"/>
        </w:rPr>
        <w:t>(</w:t>
      </w:r>
      <w:proofErr w:type="spellStart"/>
      <w:r w:rsidR="001D6902">
        <w:t>x,y</w:t>
      </w:r>
      <w:proofErr w:type="spellEnd"/>
      <w:r w:rsidR="001D6902">
        <w:t>)</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w:t>
      </w:r>
      <w:proofErr w:type="gramStart"/>
      <w:r>
        <w:rPr>
          <w:rFonts w:hint="eastAsia"/>
        </w:rPr>
        <w:t>因图片</w:t>
      </w:r>
      <w:proofErr w:type="gramEnd"/>
      <w:r>
        <w:rPr>
          <w:rFonts w:hint="eastAsia"/>
        </w:rPr>
        <w:t>内容产生变化</w:t>
      </w:r>
      <w:r w:rsidR="00BF7745">
        <w:rPr>
          <w:rFonts w:hint="eastAsia"/>
        </w:rPr>
        <w:t>。例如，</w:t>
      </w:r>
      <w:r w:rsidR="00B11AEB">
        <w:rPr>
          <w:rFonts w:hint="eastAsia"/>
        </w:rPr>
        <w:t>均值滤波会用每个像素点周围</w:t>
      </w:r>
      <w:r w:rsidR="00BF7745">
        <w:rPr>
          <w:rFonts w:hint="eastAsia"/>
        </w:rPr>
        <w:t>窗口内</w:t>
      </w:r>
      <w:proofErr w:type="gramStart"/>
      <w:r w:rsidR="00B11AEB">
        <w:rPr>
          <w:rFonts w:hint="eastAsia"/>
        </w:rPr>
        <w:t>像素值</w:t>
      </w:r>
      <w:proofErr w:type="gramEnd"/>
      <w:r w:rsidR="00B11AEB">
        <w:rPr>
          <w:rFonts w:hint="eastAsia"/>
        </w:rPr>
        <w:t>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w:t>
      </w:r>
      <w:proofErr w:type="gramStart"/>
      <w:r>
        <w:rPr>
          <w:rFonts w:hint="eastAsia"/>
        </w:rPr>
        <w:t>该图片</w:t>
      </w:r>
      <w:proofErr w:type="gramEnd"/>
      <w:r>
        <w:rPr>
          <w:rFonts w:hint="eastAsia"/>
        </w:rPr>
        <w:t>去噪，窗口大小选择为</w:t>
      </w:r>
      <w:r>
        <w:rPr>
          <w:rFonts w:hint="eastAsia"/>
        </w:rPr>
        <w:t>7*7</w:t>
      </w:r>
      <w:r>
        <w:rPr>
          <w:rFonts w:hint="eastAsia"/>
        </w:rPr>
        <w:t>，</w:t>
      </w:r>
      <w:proofErr w:type="gramStart"/>
      <w:r>
        <w:rPr>
          <w:rFonts w:hint="eastAsia"/>
        </w:rPr>
        <w:t>去噪效果</w:t>
      </w:r>
      <w:proofErr w:type="gramEnd"/>
      <w:r>
        <w:rPr>
          <w:rFonts w:hint="eastAsia"/>
        </w:rPr>
        <w:t>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w:t>
      </w:r>
      <w:proofErr w:type="gramStart"/>
      <w:r>
        <w:rPr>
          <w:rFonts w:hint="eastAsia"/>
        </w:rPr>
        <w:t>雾效果</w:t>
      </w:r>
      <w:proofErr w:type="gramEnd"/>
      <w:r>
        <w:rPr>
          <w:rFonts w:hint="eastAsia"/>
        </w:rPr>
        <w:t>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proofErr w:type="spellStart"/>
      <w:r>
        <w:rPr>
          <w:rFonts w:hint="eastAsia"/>
        </w:rPr>
        <w:t>D</w:t>
      </w:r>
      <w:r>
        <w:t>ehazeNet</w:t>
      </w:r>
      <w:proofErr w:type="spellEnd"/>
      <w:r>
        <w: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w:t>
      </w:r>
      <w:proofErr w:type="spellStart"/>
      <w:r>
        <w:t>DehazeNet</w:t>
      </w:r>
      <w:proofErr w:type="spellEnd"/>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proofErr w:type="spellStart"/>
      <w:r>
        <w:rPr>
          <w:rFonts w:hint="eastAsia"/>
        </w:rPr>
        <w:t>C</w:t>
      </w:r>
      <w:r>
        <w:t>ai</w:t>
      </w:r>
      <w:proofErr w:type="spellEnd"/>
      <w:r>
        <w:t xml:space="preserve">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proofErr w:type="gramStart"/>
      <w:r>
        <w:t>a)</w:t>
      </w:r>
      <w:proofErr w:type="gramEnd"/>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proofErr w:type="gramStart"/>
      <w:r>
        <w:t>)</w:t>
      </w:r>
      <w:r>
        <w:rPr>
          <w:rFonts w:hint="eastAsia"/>
        </w:rPr>
        <w:t>中</w:t>
      </w:r>
      <w:proofErr w:type="gramEnd"/>
      <w:r>
        <w:rPr>
          <w:rFonts w:hint="eastAsia"/>
        </w:rPr>
        <w:t>，我们有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proofErr w:type="spellStart"/>
      <w:r w:rsidR="00E04BAA">
        <w:rPr>
          <w:rFonts w:hint="eastAsia"/>
        </w:rPr>
        <w:t>D</w:t>
      </w:r>
      <w:r w:rsidR="00E04BAA">
        <w:t>ehazeNet</w:t>
      </w:r>
      <w:proofErr w:type="spellEnd"/>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proofErr w:type="spellStart"/>
      <w:r>
        <w:rPr>
          <w:rFonts w:hint="eastAsia"/>
        </w:rPr>
        <w:t>D</w:t>
      </w:r>
      <w:r>
        <w:t>ehazeNet</w:t>
      </w:r>
      <w:proofErr w:type="spellEnd"/>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proofErr w:type="spellStart"/>
      <w:r>
        <w:rPr>
          <w:rFonts w:hint="eastAsia"/>
        </w:rPr>
        <w:t>D</w:t>
      </w:r>
      <w:r>
        <w:t>ehazeNet</w:t>
      </w:r>
      <w:proofErr w:type="spellEnd"/>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proofErr w:type="spellStart"/>
      <w:r>
        <w:rPr>
          <w:rFonts w:hint="eastAsia"/>
        </w:rPr>
        <w:t>D</w:t>
      </w:r>
      <w:r>
        <w:t>ehazeNet</w:t>
      </w:r>
      <w:proofErr w:type="spellEnd"/>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proofErr w:type="spellStart"/>
      <w:r w:rsidR="00951071">
        <w:rPr>
          <w:rFonts w:hint="eastAsia"/>
        </w:rPr>
        <w:t>D</w:t>
      </w:r>
      <w:r w:rsidR="00951071">
        <w:t>ehazeNet</w:t>
      </w:r>
      <w:proofErr w:type="spellEnd"/>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proofErr w:type="spellStart"/>
      <w:r w:rsidR="00CD2415">
        <w:rPr>
          <w:rFonts w:hint="eastAsia"/>
        </w:rPr>
        <w:t>D</w:t>
      </w:r>
      <w:r w:rsidR="00CD2415">
        <w:t>ehazeNet</w:t>
      </w:r>
      <w:proofErr w:type="spellEnd"/>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proofErr w:type="spellStart"/>
      <w:r>
        <w:t>DehazeNet</w:t>
      </w:r>
      <w:proofErr w:type="spellEnd"/>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sidR="0092462E">
        <w:t>15</w:t>
      </w:r>
      <w:r w:rsidR="0092462E">
        <w:rPr>
          <w:rFonts w:hint="eastAsia"/>
        </w:rPr>
        <w:t>*</w:t>
      </w:r>
      <w:r w:rsidR="0092462E">
        <w:t>15</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w:t>
      </w:r>
      <w:proofErr w:type="spellStart"/>
      <w:r>
        <w:t>DehazeNet</w:t>
      </w:r>
      <w:proofErr w:type="spellEnd"/>
    </w:p>
    <w:p w:rsidR="00BA238C" w:rsidRDefault="00D6386F" w:rsidP="00861BD1">
      <w:r>
        <w:tab/>
      </w:r>
      <w:r>
        <w:rPr>
          <w:rFonts w:hint="eastAsia"/>
        </w:rPr>
        <w:t>如前所述，</w:t>
      </w:r>
      <w:proofErr w:type="spellStart"/>
      <w:r>
        <w:rPr>
          <w:rFonts w:hint="eastAsia"/>
        </w:rPr>
        <w:t>D</w:t>
      </w:r>
      <w:r>
        <w:t>ehazeNet</w:t>
      </w:r>
      <w:proofErr w:type="spellEnd"/>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proofErr w:type="spellStart"/>
      <w:r w:rsidR="001A1C82">
        <w:t>DehazeNet</w:t>
      </w:r>
      <w:proofErr w:type="spellEnd"/>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037531">
        <w:t>5</w:t>
      </w:r>
      <w:r w:rsidR="00A46164">
        <w:rPr>
          <w:rFonts w:hint="eastAsia"/>
        </w:rPr>
        <w:t>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60556F">
        <w:t>100</w:t>
      </w:r>
      <w:r w:rsidR="00A65BCA">
        <w:rPr>
          <w:rFonts w:hint="eastAsia"/>
        </w:rPr>
        <w:t>。</w:t>
      </w:r>
    </w:p>
    <w:p w:rsidR="00A33888" w:rsidRDefault="002402B4" w:rsidP="00861BD1">
      <w:r>
        <w:tab/>
      </w:r>
      <w:r>
        <w:rPr>
          <w:rFonts w:hint="eastAsia"/>
        </w:rPr>
        <w:t>训练好</w:t>
      </w:r>
      <w:proofErr w:type="spellStart"/>
      <w:r>
        <w:rPr>
          <w:rFonts w:hint="eastAsia"/>
        </w:rPr>
        <w:t>D</w:t>
      </w:r>
      <w:r>
        <w:t>ehazeNet</w:t>
      </w:r>
      <w:proofErr w:type="spellEnd"/>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sidR="006B59B7">
        <w:rPr>
          <w:rFonts w:hint="eastAsia"/>
        </w:rPr>
        <w:t>初始学习</w:t>
      </w:r>
      <w:proofErr w:type="gramStart"/>
      <w:r w:rsidR="006B59B7">
        <w:rPr>
          <w:rFonts w:hint="eastAsia"/>
        </w:rPr>
        <w:t>率设置</w:t>
      </w:r>
      <w:proofErr w:type="gramEnd"/>
      <w:r w:rsidR="006B59B7">
        <w:rPr>
          <w:rFonts w:hint="eastAsia"/>
        </w:rPr>
        <w:t>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037531">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w:t>
      </w:r>
      <w:proofErr w:type="gramStart"/>
      <w:r w:rsidR="007406A0">
        <w:rPr>
          <w:rFonts w:hint="eastAsia"/>
        </w:rPr>
        <w:t>雾属于</w:t>
      </w:r>
      <w:proofErr w:type="gramEnd"/>
      <w:r w:rsidR="007406A0">
        <w:rPr>
          <w:rFonts w:hint="eastAsia"/>
        </w:rPr>
        <w:t>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w:t>
      </w:r>
      <w:proofErr w:type="gramStart"/>
      <w:r w:rsidR="00E57C12">
        <w:rPr>
          <w:rFonts w:hint="eastAsia"/>
        </w:rPr>
        <w:t>由</w:t>
      </w:r>
      <w:proofErr w:type="gramEnd"/>
      <w:r w:rsidR="00E57C12">
        <w:rPr>
          <w:rFonts w:hint="eastAsia"/>
        </w:rPr>
        <w:t>受众主观评价最为准确。然而，</w:t>
      </w:r>
      <w:r w:rsidR="00247036">
        <w:rPr>
          <w:rFonts w:hint="eastAsia"/>
        </w:rPr>
        <w:t>主观评价需要花费</w:t>
      </w:r>
    </w:p>
    <w:p w:rsidR="00882AA6" w:rsidRDefault="00247036" w:rsidP="0095547B">
      <w:r>
        <w:rPr>
          <w:rFonts w:hint="eastAsia"/>
        </w:rPr>
        <w:t>大量的时间精力，</w:t>
      </w:r>
      <w:proofErr w:type="gramStart"/>
      <w:r>
        <w:rPr>
          <w:rFonts w:hint="eastAsia"/>
        </w:rPr>
        <w:t>且评价</w:t>
      </w:r>
      <w:proofErr w:type="gramEnd"/>
      <w:r>
        <w:rPr>
          <w:rFonts w:hint="eastAsia"/>
        </w:rPr>
        <w:t>结果极易收到评价者的影响（如</w:t>
      </w:r>
      <w:r w:rsidR="00E57C12">
        <w:rPr>
          <w:rFonts w:hint="eastAsia"/>
        </w:rPr>
        <w:t>同</w:t>
      </w:r>
      <w:proofErr w:type="gramStart"/>
      <w:r w:rsidR="00E57C12">
        <w:rPr>
          <w:rFonts w:hint="eastAsia"/>
        </w:rPr>
        <w:t>一</w:t>
      </w:r>
      <w:proofErr w:type="gramEnd"/>
      <w:r w:rsidR="00E57C12">
        <w:rPr>
          <w:rFonts w:hint="eastAsia"/>
        </w:rPr>
        <w:t>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w:t>
      </w:r>
      <w:proofErr w:type="gramStart"/>
      <w:r w:rsidR="00463B86">
        <w:rPr>
          <w:rFonts w:hint="eastAsia"/>
        </w:rPr>
        <w:t>后图片</w:t>
      </w:r>
      <w:proofErr w:type="gramEnd"/>
      <w:r w:rsidR="00463B86">
        <w:rPr>
          <w:rFonts w:hint="eastAsia"/>
        </w:rPr>
        <w:t>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w:t>
      </w:r>
      <w:proofErr w:type="gramStart"/>
      <w:r w:rsidR="00464E7D">
        <w:rPr>
          <w:rFonts w:hint="eastAsia"/>
        </w:rPr>
        <w:t>像素值</w:t>
      </w:r>
      <w:proofErr w:type="gramEnd"/>
      <w:r w:rsidR="00464E7D">
        <w:rPr>
          <w:rFonts w:hint="eastAsia"/>
        </w:rPr>
        <w:t>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w:t>
      </w:r>
      <w:proofErr w:type="gramStart"/>
      <w:r w:rsidR="001E5A44">
        <w:rPr>
          <w:rFonts w:hint="eastAsia"/>
        </w:rPr>
        <w:t>雾效果</w:t>
      </w:r>
      <w:proofErr w:type="gramEnd"/>
      <w:r w:rsidR="001E5A44">
        <w:rPr>
          <w:rFonts w:hint="eastAsia"/>
        </w:rPr>
        <w:t>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proofErr w:type="gramStart"/>
      <w:r w:rsidR="00101B80">
        <w:t>Wang[</w:t>
      </w:r>
      <w:proofErr w:type="gramEnd"/>
      <w:r w:rsidR="00101B80">
        <w:t>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proofErr w:type="gramStart"/>
      <w:r w:rsidR="00C06D20">
        <w:t>]</w:t>
      </w:r>
      <w:r>
        <w:rPr>
          <w:rFonts w:hint="eastAsia"/>
        </w:rPr>
        <w:t>采用位置熵和谱熵来表征图片的结构性及像素之间的相关性</w:t>
      </w:r>
      <w:proofErr w:type="gramEnd"/>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w:t>
      </w:r>
      <w:proofErr w:type="gramStart"/>
      <w:r w:rsidR="00C06D20">
        <w:rPr>
          <w:rFonts w:hint="eastAsia"/>
        </w:rPr>
        <w:t>向量机进行降质</w:t>
      </w:r>
      <w:proofErr w:type="gramEnd"/>
      <w:r w:rsidR="00C06D20">
        <w:rPr>
          <w:rFonts w:hint="eastAsia"/>
        </w:rPr>
        <w:t>类型预测，使用支持向量回归用于图片质量评估。</w:t>
      </w:r>
      <w:r w:rsidR="000620A1">
        <w:rPr>
          <w:rFonts w:hint="eastAsia"/>
        </w:rPr>
        <w:t>本</w:t>
      </w:r>
      <w:r w:rsidR="00737127">
        <w:rPr>
          <w:rFonts w:hint="eastAsia"/>
        </w:rPr>
        <w:t>方法由</w:t>
      </w:r>
      <w:r w:rsidR="00811A5C">
        <w:t>Liu</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proofErr w:type="gramStart"/>
      <w:r>
        <w:t>]</w:t>
      </w:r>
      <w:r>
        <w:rPr>
          <w:rFonts w:hint="eastAsia"/>
        </w:rPr>
        <w:t>算法</w:t>
      </w:r>
      <w:r w:rsidR="005E6A0B">
        <w:rPr>
          <w:rFonts w:hint="eastAsia"/>
        </w:rPr>
        <w:t>先对图像进行离散余弦变换</w:t>
      </w:r>
      <w:proofErr w:type="gramEnd"/>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w:t>
      </w:r>
      <w:proofErr w:type="gramStart"/>
      <w:r w:rsidR="005E6A0B">
        <w:rPr>
          <w:rFonts w:hint="eastAsia"/>
        </w:rPr>
        <w:t>各特征</w:t>
      </w:r>
      <w:proofErr w:type="gramEnd"/>
      <w:r w:rsidR="005E6A0B">
        <w:rPr>
          <w:rFonts w:hint="eastAsia"/>
        </w:rPr>
        <w:t>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w:t>
      </w:r>
      <w:proofErr w:type="spellStart"/>
      <w:r w:rsidR="00393C6B">
        <w:t>keras</w:t>
      </w:r>
      <w:proofErr w:type="spellEnd"/>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proofErr w:type="spellStart"/>
      <w:r w:rsidR="00393C6B">
        <w:t>Nvidia</w:t>
      </w:r>
      <w:proofErr w:type="spellEnd"/>
      <w:r w:rsidR="00393C6B">
        <w:t xml:space="preserve"> GeForce GTX 1080 </w:t>
      </w:r>
      <w:proofErr w:type="spellStart"/>
      <w:r w:rsidR="00393C6B">
        <w:t>Ti</w:t>
      </w:r>
      <w:proofErr w:type="spellEnd"/>
      <w:r w:rsidR="00393C6B">
        <w:t xml:space="preserve">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我们首先比较</w:t>
      </w:r>
      <w:r>
        <w:rPr>
          <w:rFonts w:hint="eastAsia"/>
        </w:rPr>
        <w:t>DCP</w:t>
      </w:r>
      <w:r>
        <w:rPr>
          <w:rFonts w:hint="eastAsia"/>
        </w:rPr>
        <w:t>、</w:t>
      </w:r>
      <w:proofErr w:type="spellStart"/>
      <w:r>
        <w:rPr>
          <w:rFonts w:hint="eastAsia"/>
        </w:rPr>
        <w:t>DehazeNet</w:t>
      </w:r>
      <w:proofErr w:type="spellEnd"/>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w:t>
      </w:r>
      <w:r w:rsidR="00F87CFA">
        <w:rPr>
          <w:rFonts w:hint="eastAsia"/>
        </w:rPr>
        <w:t>，评价指标为</w:t>
      </w:r>
      <w:r w:rsidR="00F87CFA">
        <w:rPr>
          <w:rFonts w:hint="eastAsia"/>
        </w:rPr>
        <w:t>PSNR</w:t>
      </w:r>
      <w:r w:rsidR="00F87CFA">
        <w:rPr>
          <w:rFonts w:hint="eastAsia"/>
        </w:rPr>
        <w:t>、</w:t>
      </w:r>
      <w:r w:rsidR="00F87CFA">
        <w:rPr>
          <w:rFonts w:hint="eastAsia"/>
        </w:rPr>
        <w:t>SSIM</w:t>
      </w:r>
      <w:r w:rsidR="00F87CFA">
        <w:rPr>
          <w:rFonts w:hint="eastAsia"/>
        </w:rPr>
        <w:t>、</w:t>
      </w:r>
      <w:r w:rsidR="00F87CFA">
        <w:rPr>
          <w:rFonts w:hint="eastAsia"/>
        </w:rPr>
        <w:t>SSEQ</w:t>
      </w:r>
      <w:r w:rsidR="00F87CFA">
        <w:rPr>
          <w:rFonts w:hint="eastAsia"/>
        </w:rPr>
        <w:t>、</w:t>
      </w:r>
      <w:r w:rsidR="00F87CFA">
        <w:rPr>
          <w:rFonts w:hint="eastAsia"/>
        </w:rPr>
        <w:t>BLIINDS-II</w:t>
      </w:r>
      <w:r w:rsidR="00F7532B">
        <w:rPr>
          <w:rFonts w:hint="eastAsia"/>
        </w:rPr>
        <w:t>。各算法得分如表</w:t>
      </w:r>
      <w:r w:rsidR="00F7532B">
        <w:rPr>
          <w:rFonts w:hint="eastAsia"/>
        </w:rPr>
        <w:t>1</w:t>
      </w:r>
      <w:r w:rsidR="00F7532B">
        <w:rPr>
          <w:rFonts w:hint="eastAsia"/>
        </w:rPr>
        <w:t>所示</w:t>
      </w:r>
      <w:r w:rsidR="00520322">
        <w:rPr>
          <w:rFonts w:hint="eastAsia"/>
        </w:rPr>
        <w:t>、</w:t>
      </w:r>
    </w:p>
    <w:p w:rsidR="00520322" w:rsidRDefault="00520322" w:rsidP="00520322">
      <w:pPr>
        <w:jc w:val="center"/>
        <w:rPr>
          <w:rFonts w:hint="eastAsia"/>
        </w:rPr>
      </w:pPr>
      <w:r>
        <w:rPr>
          <w:rFonts w:hint="eastAsia"/>
        </w:rPr>
        <w:t>表一</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20"/>
        <w:gridCol w:w="1436"/>
        <w:gridCol w:w="1632"/>
        <w:gridCol w:w="1563"/>
        <w:gridCol w:w="1480"/>
      </w:tblGrid>
      <w:tr w:rsidR="002D5505" w:rsidTr="009C2C32">
        <w:trPr>
          <w:jc w:val="center"/>
        </w:trPr>
        <w:tc>
          <w:tcPr>
            <w:tcW w:w="1620" w:type="dxa"/>
          </w:tcPr>
          <w:p w:rsidR="002D5505" w:rsidRDefault="002D5505" w:rsidP="009C2C32">
            <w:pPr>
              <w:jc w:val="center"/>
              <w:rPr>
                <w:rFonts w:hint="eastAsia"/>
              </w:rPr>
            </w:pPr>
          </w:p>
        </w:tc>
        <w:tc>
          <w:tcPr>
            <w:tcW w:w="1436" w:type="dxa"/>
          </w:tcPr>
          <w:p w:rsidR="002D5505" w:rsidRDefault="002D5505" w:rsidP="009C2C32">
            <w:pPr>
              <w:jc w:val="center"/>
              <w:rPr>
                <w:rFonts w:hint="eastAsia"/>
              </w:rPr>
            </w:pPr>
            <w:r>
              <w:rPr>
                <w:rFonts w:hint="eastAsia"/>
              </w:rPr>
              <w:t>DCP</w:t>
            </w:r>
          </w:p>
        </w:tc>
        <w:tc>
          <w:tcPr>
            <w:tcW w:w="1632" w:type="dxa"/>
          </w:tcPr>
          <w:p w:rsidR="002D5505" w:rsidRDefault="002D5505" w:rsidP="009C2C32">
            <w:pPr>
              <w:jc w:val="center"/>
              <w:rPr>
                <w:rFonts w:hint="eastAsia"/>
              </w:rPr>
            </w:pPr>
            <w:proofErr w:type="spellStart"/>
            <w:r>
              <w:t>DehazeNet</w:t>
            </w:r>
            <w:proofErr w:type="spellEnd"/>
          </w:p>
        </w:tc>
        <w:tc>
          <w:tcPr>
            <w:tcW w:w="1563" w:type="dxa"/>
          </w:tcPr>
          <w:p w:rsidR="002D5505" w:rsidRDefault="002D5505" w:rsidP="009C2C32">
            <w:pPr>
              <w:jc w:val="center"/>
              <w:rPr>
                <w:rFonts w:hint="eastAsia"/>
              </w:rPr>
            </w:pPr>
            <w:r>
              <w:t>MSCNN</w:t>
            </w:r>
          </w:p>
        </w:tc>
        <w:tc>
          <w:tcPr>
            <w:tcW w:w="1480" w:type="dxa"/>
          </w:tcPr>
          <w:p w:rsidR="002D5505" w:rsidRDefault="002D5505" w:rsidP="009C2C32">
            <w:pPr>
              <w:jc w:val="center"/>
              <w:rPr>
                <w:rFonts w:hint="eastAsia"/>
              </w:rPr>
            </w:pPr>
            <w:r>
              <w:t>AOD-Net</w:t>
            </w:r>
          </w:p>
        </w:tc>
      </w:tr>
      <w:tr w:rsidR="002D5505" w:rsidTr="009C2C32">
        <w:trPr>
          <w:jc w:val="center"/>
        </w:trPr>
        <w:tc>
          <w:tcPr>
            <w:tcW w:w="1620" w:type="dxa"/>
          </w:tcPr>
          <w:p w:rsidR="002D5505" w:rsidRDefault="002D5505" w:rsidP="009C2C32">
            <w:pPr>
              <w:jc w:val="center"/>
              <w:rPr>
                <w:rFonts w:hint="eastAsia"/>
              </w:rPr>
            </w:pPr>
            <w:r>
              <w:rPr>
                <w:rFonts w:hint="eastAsia"/>
              </w:rPr>
              <w:t>PSNR</w:t>
            </w:r>
          </w:p>
        </w:tc>
        <w:tc>
          <w:tcPr>
            <w:tcW w:w="1436" w:type="dxa"/>
          </w:tcPr>
          <w:p w:rsidR="002D5505" w:rsidRDefault="002D5505" w:rsidP="009C2C32">
            <w:pPr>
              <w:jc w:val="center"/>
              <w:rPr>
                <w:rFonts w:hint="eastAsia"/>
              </w:rPr>
            </w:pPr>
            <w:r>
              <w:t>17.73</w:t>
            </w:r>
          </w:p>
        </w:tc>
        <w:tc>
          <w:tcPr>
            <w:tcW w:w="1632" w:type="dxa"/>
          </w:tcPr>
          <w:p w:rsidR="002D5505" w:rsidRDefault="002D5505" w:rsidP="009C2C32">
            <w:pPr>
              <w:jc w:val="center"/>
              <w:rPr>
                <w:rFonts w:hint="eastAsia"/>
              </w:rPr>
            </w:pPr>
            <w:r>
              <w:t>13.62</w:t>
            </w:r>
          </w:p>
        </w:tc>
        <w:tc>
          <w:tcPr>
            <w:tcW w:w="1563" w:type="dxa"/>
          </w:tcPr>
          <w:p w:rsidR="002D5505" w:rsidRDefault="002D5505" w:rsidP="009C2C32">
            <w:pPr>
              <w:jc w:val="center"/>
              <w:rPr>
                <w:rFonts w:hint="eastAsia"/>
              </w:rPr>
            </w:pPr>
            <w:r>
              <w:t>16.14</w:t>
            </w:r>
          </w:p>
        </w:tc>
        <w:tc>
          <w:tcPr>
            <w:tcW w:w="1480" w:type="dxa"/>
          </w:tcPr>
          <w:p w:rsidR="002D5505" w:rsidRDefault="002D5505" w:rsidP="009C2C32">
            <w:pPr>
              <w:jc w:val="center"/>
              <w:rPr>
                <w:rFonts w:hint="eastAsia"/>
              </w:rPr>
            </w:pPr>
            <w:r>
              <w:t>19.55</w:t>
            </w:r>
          </w:p>
        </w:tc>
      </w:tr>
      <w:tr w:rsidR="002D5505" w:rsidTr="009C2C32">
        <w:trPr>
          <w:jc w:val="center"/>
        </w:trPr>
        <w:tc>
          <w:tcPr>
            <w:tcW w:w="1620" w:type="dxa"/>
          </w:tcPr>
          <w:p w:rsidR="002D5505" w:rsidRDefault="002D5505" w:rsidP="009C2C32">
            <w:pPr>
              <w:jc w:val="center"/>
              <w:rPr>
                <w:rFonts w:hint="eastAsia"/>
              </w:rPr>
            </w:pPr>
            <w:r>
              <w:rPr>
                <w:rFonts w:hint="eastAsia"/>
              </w:rPr>
              <w:t>SSIM</w:t>
            </w:r>
          </w:p>
        </w:tc>
        <w:tc>
          <w:tcPr>
            <w:tcW w:w="1436" w:type="dxa"/>
          </w:tcPr>
          <w:p w:rsidR="002D5505" w:rsidRDefault="002D5505" w:rsidP="009C2C32">
            <w:pPr>
              <w:jc w:val="center"/>
              <w:rPr>
                <w:rFonts w:hint="eastAsia"/>
              </w:rPr>
            </w:pPr>
            <w:r>
              <w:t>0.85</w:t>
            </w:r>
          </w:p>
        </w:tc>
        <w:tc>
          <w:tcPr>
            <w:tcW w:w="1632" w:type="dxa"/>
          </w:tcPr>
          <w:p w:rsidR="002D5505" w:rsidRDefault="002D5505" w:rsidP="009C2C32">
            <w:pPr>
              <w:jc w:val="center"/>
              <w:rPr>
                <w:rFonts w:hint="eastAsia"/>
              </w:rPr>
            </w:pPr>
            <w:r>
              <w:t>0.75</w:t>
            </w:r>
          </w:p>
        </w:tc>
        <w:tc>
          <w:tcPr>
            <w:tcW w:w="1563" w:type="dxa"/>
          </w:tcPr>
          <w:p w:rsidR="002D5505" w:rsidRDefault="002D5505" w:rsidP="009C2C32">
            <w:pPr>
              <w:jc w:val="center"/>
              <w:rPr>
                <w:rFonts w:hint="eastAsia"/>
              </w:rPr>
            </w:pPr>
            <w:r>
              <w:t>0.72</w:t>
            </w:r>
          </w:p>
        </w:tc>
        <w:tc>
          <w:tcPr>
            <w:tcW w:w="1480" w:type="dxa"/>
          </w:tcPr>
          <w:p w:rsidR="002D5505" w:rsidRDefault="002D5505" w:rsidP="009C2C32">
            <w:pPr>
              <w:jc w:val="center"/>
              <w:rPr>
                <w:rFonts w:hint="eastAsia"/>
              </w:rPr>
            </w:pPr>
            <w:r>
              <w:t>0.85</w:t>
            </w:r>
          </w:p>
        </w:tc>
      </w:tr>
      <w:tr w:rsidR="002D5505" w:rsidTr="009C2C32">
        <w:trPr>
          <w:jc w:val="center"/>
        </w:trPr>
        <w:tc>
          <w:tcPr>
            <w:tcW w:w="1620" w:type="dxa"/>
          </w:tcPr>
          <w:p w:rsidR="002D5505" w:rsidRDefault="002D5505" w:rsidP="009C2C32">
            <w:pPr>
              <w:jc w:val="center"/>
              <w:rPr>
                <w:rFonts w:hint="eastAsia"/>
              </w:rPr>
            </w:pPr>
            <w:r>
              <w:rPr>
                <w:rFonts w:hint="eastAsia"/>
              </w:rPr>
              <w:t>SSEQ</w:t>
            </w:r>
          </w:p>
        </w:tc>
        <w:tc>
          <w:tcPr>
            <w:tcW w:w="1436" w:type="dxa"/>
          </w:tcPr>
          <w:p w:rsidR="002D5505" w:rsidRDefault="002D5505" w:rsidP="009C2C32">
            <w:pPr>
              <w:jc w:val="center"/>
              <w:rPr>
                <w:rFonts w:hint="eastAsia"/>
              </w:rPr>
            </w:pPr>
          </w:p>
        </w:tc>
        <w:tc>
          <w:tcPr>
            <w:tcW w:w="1632" w:type="dxa"/>
          </w:tcPr>
          <w:p w:rsidR="002D5505" w:rsidRDefault="002D5505" w:rsidP="009C2C32">
            <w:pPr>
              <w:jc w:val="center"/>
              <w:rPr>
                <w:rFonts w:hint="eastAsia"/>
              </w:rPr>
            </w:pPr>
          </w:p>
        </w:tc>
        <w:tc>
          <w:tcPr>
            <w:tcW w:w="1563" w:type="dxa"/>
          </w:tcPr>
          <w:p w:rsidR="002D5505" w:rsidRDefault="002D5505" w:rsidP="009C2C32">
            <w:pPr>
              <w:jc w:val="center"/>
              <w:rPr>
                <w:rFonts w:hint="eastAsia"/>
              </w:rPr>
            </w:pPr>
          </w:p>
        </w:tc>
        <w:tc>
          <w:tcPr>
            <w:tcW w:w="1480" w:type="dxa"/>
          </w:tcPr>
          <w:p w:rsidR="002D5505" w:rsidRDefault="002D5505" w:rsidP="009C2C32">
            <w:pPr>
              <w:jc w:val="center"/>
              <w:rPr>
                <w:rFonts w:hint="eastAsia"/>
              </w:rPr>
            </w:pPr>
          </w:p>
        </w:tc>
      </w:tr>
      <w:tr w:rsidR="002D5505" w:rsidTr="009C2C32">
        <w:trPr>
          <w:jc w:val="center"/>
        </w:trPr>
        <w:tc>
          <w:tcPr>
            <w:tcW w:w="1620" w:type="dxa"/>
          </w:tcPr>
          <w:p w:rsidR="002D5505" w:rsidRDefault="002D5505" w:rsidP="009C2C32">
            <w:pPr>
              <w:jc w:val="center"/>
              <w:rPr>
                <w:rFonts w:hint="eastAsia"/>
              </w:rPr>
            </w:pPr>
            <w:r>
              <w:rPr>
                <w:rFonts w:hint="eastAsia"/>
              </w:rPr>
              <w:t>BLIINDS-II</w:t>
            </w:r>
          </w:p>
        </w:tc>
        <w:tc>
          <w:tcPr>
            <w:tcW w:w="1436" w:type="dxa"/>
          </w:tcPr>
          <w:p w:rsidR="002D5505" w:rsidRDefault="002D5505" w:rsidP="009C2C32">
            <w:pPr>
              <w:jc w:val="center"/>
              <w:rPr>
                <w:rFonts w:hint="eastAsia"/>
              </w:rPr>
            </w:pPr>
          </w:p>
        </w:tc>
        <w:tc>
          <w:tcPr>
            <w:tcW w:w="1632" w:type="dxa"/>
          </w:tcPr>
          <w:p w:rsidR="002D5505" w:rsidRDefault="002D5505" w:rsidP="009C2C32">
            <w:pPr>
              <w:jc w:val="center"/>
              <w:rPr>
                <w:rFonts w:hint="eastAsia"/>
              </w:rPr>
            </w:pPr>
          </w:p>
        </w:tc>
        <w:tc>
          <w:tcPr>
            <w:tcW w:w="1563" w:type="dxa"/>
          </w:tcPr>
          <w:p w:rsidR="002D5505" w:rsidRDefault="002D5505" w:rsidP="009C2C32">
            <w:pPr>
              <w:jc w:val="center"/>
              <w:rPr>
                <w:rFonts w:hint="eastAsia"/>
              </w:rPr>
            </w:pPr>
          </w:p>
        </w:tc>
        <w:tc>
          <w:tcPr>
            <w:tcW w:w="1480" w:type="dxa"/>
          </w:tcPr>
          <w:p w:rsidR="002D5505" w:rsidRDefault="002D5505" w:rsidP="009C2C32">
            <w:pPr>
              <w:jc w:val="center"/>
              <w:rPr>
                <w:rFonts w:hint="eastAsia"/>
              </w:rPr>
            </w:pPr>
          </w:p>
        </w:tc>
      </w:tr>
    </w:tbl>
    <w:p w:rsidR="000E16F2" w:rsidRDefault="00B723F8" w:rsidP="00381692">
      <w:r>
        <w:tab/>
      </w:r>
      <w:r w:rsidR="003A652F">
        <w:rPr>
          <w:rFonts w:hint="eastAsia"/>
        </w:rPr>
        <w:t>从上表可以看出，</w:t>
      </w:r>
      <w:r w:rsidR="00247EE4">
        <w:rPr>
          <w:rFonts w:hint="eastAsia"/>
        </w:rPr>
        <w:t>就客观指标而言，</w:t>
      </w:r>
    </w:p>
    <w:p w:rsidR="00B723F8" w:rsidRDefault="00B723F8" w:rsidP="00381692">
      <w:pPr>
        <w:rPr>
          <w:rFonts w:hint="eastAsia"/>
        </w:rPr>
      </w:pPr>
    </w:p>
    <w:p w:rsidR="00740AAB" w:rsidRDefault="00787AFF" w:rsidP="00381692">
      <w:r>
        <w:tab/>
      </w:r>
      <w:r w:rsidR="00740AAB">
        <w:tab/>
      </w:r>
      <w:r w:rsidR="00740AAB">
        <w:rPr>
          <w:rFonts w:hint="eastAsia"/>
        </w:rPr>
        <w:t>从上表可以看出。。。。。。</w:t>
      </w:r>
      <w:r w:rsidR="009C2C32">
        <w:rPr>
          <w:rFonts w:hint="eastAsia"/>
        </w:rPr>
        <w:t>含较多天空，所以</w:t>
      </w:r>
      <w:r w:rsidR="009C2C32">
        <w:rPr>
          <w:rFonts w:hint="eastAsia"/>
        </w:rPr>
        <w:t>AOD</w:t>
      </w:r>
    </w:p>
    <w:p w:rsidR="00B723F8" w:rsidRDefault="002C6597" w:rsidP="0095547B">
      <w:r>
        <w:tab/>
      </w:r>
      <w:proofErr w:type="gramStart"/>
      <w:r>
        <w:rPr>
          <w:rFonts w:hint="eastAsia"/>
        </w:rPr>
        <w:t>放图片</w:t>
      </w:r>
      <w:proofErr w:type="gramEnd"/>
      <w:r>
        <w:rPr>
          <w:rFonts w:hint="eastAsia"/>
        </w:rPr>
        <w:t>的去</w:t>
      </w:r>
      <w:proofErr w:type="gramStart"/>
      <w:r>
        <w:rPr>
          <w:rFonts w:hint="eastAsia"/>
        </w:rPr>
        <w:t>雾效果</w:t>
      </w:r>
      <w:proofErr w:type="gramEnd"/>
      <w:r>
        <w:rPr>
          <w:rFonts w:hint="eastAsia"/>
        </w:rPr>
        <w:t>看一下，解释。比如</w:t>
      </w:r>
      <w:bookmarkStart w:id="0" w:name="_GoBack"/>
      <w:bookmarkEnd w:id="0"/>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w:t>
      </w:r>
      <w:proofErr w:type="spellStart"/>
      <w:r>
        <w:rPr>
          <w:rFonts w:hint="eastAsia"/>
        </w:rPr>
        <w:t>tmin</w:t>
      </w:r>
      <w:proofErr w:type="spellEnd"/>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285"/>
      </w:tblGrid>
      <w:tr w:rsidR="00B723F8" w:rsidTr="00EB617B">
        <w:trPr>
          <w:jc w:val="center"/>
        </w:trPr>
        <w:tc>
          <w:tcPr>
            <w:tcW w:w="1285" w:type="dxa"/>
          </w:tcPr>
          <w:p w:rsidR="00B723F8" w:rsidRDefault="00B723F8" w:rsidP="00EB617B">
            <w:pPr>
              <w:jc w:val="center"/>
            </w:pPr>
            <w:r>
              <w:t>DCP2</w:t>
            </w:r>
          </w:p>
        </w:tc>
      </w:tr>
      <w:tr w:rsidR="00B723F8" w:rsidTr="00EB617B">
        <w:trPr>
          <w:jc w:val="center"/>
        </w:trPr>
        <w:tc>
          <w:tcPr>
            <w:tcW w:w="1285" w:type="dxa"/>
          </w:tcPr>
          <w:p w:rsidR="00B723F8" w:rsidRDefault="00B723F8" w:rsidP="00EB617B">
            <w:pPr>
              <w:jc w:val="center"/>
              <w:rPr>
                <w:rFonts w:hint="eastAsia"/>
              </w:rPr>
            </w:pPr>
            <w:r>
              <w:t>19.71</w:t>
            </w:r>
          </w:p>
        </w:tc>
      </w:tr>
      <w:tr w:rsidR="00B723F8" w:rsidTr="00EB617B">
        <w:trPr>
          <w:jc w:val="center"/>
        </w:trPr>
        <w:tc>
          <w:tcPr>
            <w:tcW w:w="1285" w:type="dxa"/>
          </w:tcPr>
          <w:p w:rsidR="00B723F8" w:rsidRDefault="00B723F8" w:rsidP="00EB617B">
            <w:pPr>
              <w:jc w:val="center"/>
              <w:rPr>
                <w:rFonts w:hint="eastAsia"/>
              </w:rPr>
            </w:pPr>
            <w:r>
              <w:t>0.87</w:t>
            </w:r>
          </w:p>
        </w:tc>
      </w:tr>
    </w:tbl>
    <w:p w:rsidR="00E2262C" w:rsidRDefault="006333EF" w:rsidP="0095547B">
      <w:r>
        <w:rPr>
          <w:rFonts w:hint="eastAsia"/>
        </w:rPr>
        <w:t>。</w:t>
      </w:r>
      <w:r>
        <w:rPr>
          <w:rFonts w:hint="eastAsia"/>
        </w:rPr>
        <w:t>255</w:t>
      </w:r>
      <w:r>
        <w:rPr>
          <w:rFonts w:hint="eastAsia"/>
        </w:rPr>
        <w:t>是纯白色，与天空颜色不完全相符。</w:t>
      </w:r>
      <w:r>
        <w:t>T</w:t>
      </w:r>
      <w:r>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lastRenderedPageBreak/>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363CB9" w:rsidRDefault="00363CB9" w:rsidP="00363CB9">
      <w:pPr>
        <w:ind w:firstLine="420"/>
      </w:pPr>
      <w:r>
        <w:rPr>
          <w:rFonts w:hint="eastAsia"/>
        </w:rPr>
        <w:t>自动驾驶巨头特斯拉</w:t>
      </w:r>
      <w:r>
        <w:rPr>
          <w:rFonts w:hint="eastAsia"/>
        </w:rPr>
        <w:t>C</w:t>
      </w:r>
      <w:r>
        <w:t>EO</w:t>
      </w:r>
      <w:r>
        <w:rPr>
          <w:rFonts w:hint="eastAsia"/>
        </w:rPr>
        <w:t>马斯克及其团队曾说</w:t>
      </w:r>
      <w:r w:rsidR="007D5F52">
        <w:rPr>
          <w:rFonts w:hint="eastAsia"/>
        </w:rPr>
        <w:t>激光雷达</w:t>
      </w:r>
      <w:r w:rsidR="00C6260F">
        <w:rPr>
          <w:rFonts w:hint="eastAsia"/>
        </w:rPr>
        <w:t>在自动驾驶领域</w:t>
      </w:r>
      <w:r w:rsidR="007D5F52">
        <w:rPr>
          <w:rFonts w:hint="eastAsia"/>
        </w:rPr>
        <w:t>已经走到尽头，人们</w:t>
      </w:r>
      <w:r>
        <w:rPr>
          <w:rFonts w:hint="eastAsia"/>
        </w:rPr>
        <w:t>在驾驶的时候就是只凭视觉的，所以马斯克团队说未来的自动驾驶也应该只靠视觉。将去雾算法应用到自动驾驶车辆，则该车辆</w:t>
      </w:r>
      <w:r w:rsidR="00C6260F">
        <w:rPr>
          <w:rFonts w:hint="eastAsia"/>
        </w:rPr>
        <w:t>行驶时</w:t>
      </w:r>
      <w:r>
        <w:rPr>
          <w:rFonts w:hint="eastAsia"/>
        </w:rPr>
        <w:t>能获取的信息增多，自动驾驶的</w:t>
      </w:r>
      <w:r w:rsidR="00C6260F">
        <w:rPr>
          <w:rFonts w:hint="eastAsia"/>
        </w:rPr>
        <w:t>应用面会更广泛，其</w:t>
      </w:r>
      <w:r>
        <w:rPr>
          <w:rFonts w:hint="eastAsia"/>
        </w:rPr>
        <w:t>可靠性也会上升。</w:t>
      </w:r>
    </w:p>
    <w:p w:rsidR="00226813" w:rsidRPr="007B53F0" w:rsidRDefault="00FA31B5" w:rsidP="00E055BB">
      <w:pPr>
        <w:ind w:firstLine="420"/>
      </w:pPr>
      <w:r>
        <w:rPr>
          <w:rFonts w:hint="eastAsia"/>
        </w:rPr>
        <w:t>这里，我们应用</w:t>
      </w:r>
      <w:r w:rsidR="00E055BB">
        <w:rPr>
          <w:rFonts w:hint="eastAsia"/>
        </w:rPr>
        <w:t>AOD-Net</w:t>
      </w:r>
      <w:r>
        <w:rPr>
          <w:rFonts w:hint="eastAsia"/>
        </w:rPr>
        <w:t>对视频文件进行去雾。雾天视频来源于</w:t>
      </w:r>
      <w:r>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w:t>
      </w:r>
      <w:r w:rsidR="00BB0363">
        <w:rPr>
          <w:rFonts w:hint="eastAsia"/>
        </w:rPr>
        <w:t>一样大小的</w:t>
      </w:r>
      <w:r>
        <w:rPr>
          <w:rFonts w:hint="eastAsia"/>
        </w:rPr>
        <w:t>计时</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A00FCA" w:rsidRDefault="00A00FCA">
      <w:pPr>
        <w:widowControl/>
        <w:jc w:val="left"/>
      </w:pPr>
    </w:p>
    <w:p w:rsidR="0025766E" w:rsidRDefault="0025766E">
      <w:pPr>
        <w:widowControl/>
        <w:jc w:val="left"/>
      </w:pPr>
      <w:r>
        <w:rPr>
          <w:rFonts w:hint="eastAsia"/>
        </w:rPr>
        <w:t>使用透射</w:t>
      </w:r>
      <w:proofErr w:type="gramStart"/>
      <w:r>
        <w:rPr>
          <w:rFonts w:hint="eastAsia"/>
        </w:rPr>
        <w:t>图训练</w:t>
      </w:r>
      <w:proofErr w:type="gramEnd"/>
      <w:r>
        <w:rPr>
          <w:rFonts w:hint="eastAsia"/>
        </w:rPr>
        <w:t>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w:t>
      </w:r>
      <w:proofErr w:type="spellStart"/>
      <w:r>
        <w:rPr>
          <w:rFonts w:hint="eastAsia"/>
        </w:rPr>
        <w:t>de</w:t>
      </w:r>
      <w:r>
        <w:t>hazenet</w:t>
      </w:r>
      <w:proofErr w:type="spellEnd"/>
      <w:r>
        <w: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w:t>
      </w:r>
      <w:proofErr w:type="gramStart"/>
      <w:r>
        <w:t>py</w:t>
      </w:r>
      <w:proofErr w:type="gramEnd"/>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pPr>
      <w:r>
        <w:rPr>
          <w:rFonts w:hint="eastAsia"/>
        </w:rPr>
        <w:t>MSCNN</w:t>
      </w:r>
      <w:r w:rsidR="00E064FE">
        <w:rPr>
          <w:rFonts w:hint="eastAsia"/>
        </w:rPr>
        <w:t>预测值不如</w:t>
      </w:r>
      <w:proofErr w:type="spellStart"/>
      <w:r w:rsidR="00E064FE">
        <w:rPr>
          <w:rFonts w:hint="eastAsia"/>
        </w:rPr>
        <w:t>dcp</w:t>
      </w:r>
      <w:proofErr w:type="spellEnd"/>
      <w:r w:rsidR="00E064FE">
        <w:rPr>
          <w:rFonts w:hint="eastAsia"/>
        </w:rPr>
        <w:t>算出来的透射率值好</w:t>
      </w:r>
      <w:r w:rsidR="009F48E2">
        <w:rPr>
          <w:rFonts w:hint="eastAsia"/>
        </w:rPr>
        <w:t>；</w:t>
      </w:r>
      <w:r w:rsidR="009F48E2" w:rsidRPr="00192007">
        <w:rPr>
          <w:rFonts w:hint="eastAsia"/>
          <w:highlight w:val="yellow"/>
        </w:rPr>
        <w:t>试一下原来的两个网络？》</w:t>
      </w:r>
    </w:p>
    <w:p w:rsidR="008141A1" w:rsidRDefault="008141A1">
      <w:pPr>
        <w:widowControl/>
        <w:jc w:val="left"/>
      </w:pPr>
    </w:p>
    <w:p w:rsidR="00C535E7" w:rsidRDefault="00C535E7">
      <w:pPr>
        <w:widowControl/>
        <w:jc w:val="left"/>
      </w:pPr>
    </w:p>
    <w:p w:rsidR="005C569C" w:rsidRDefault="005C569C">
      <w:pPr>
        <w:widowControl/>
        <w:jc w:val="left"/>
      </w:pPr>
    </w:p>
    <w:p w:rsidR="005C569C" w:rsidRDefault="005C569C">
      <w:pPr>
        <w:widowControl/>
        <w:jc w:val="left"/>
      </w:pPr>
    </w:p>
    <w:p w:rsidR="005C569C" w:rsidRDefault="005C569C">
      <w:pPr>
        <w:widowControl/>
        <w:jc w:val="left"/>
      </w:pPr>
      <w:r>
        <w:br w:type="page"/>
      </w:r>
    </w:p>
    <w:p w:rsidR="005C569C" w:rsidRDefault="005C569C">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w:t>
      </w:r>
      <w:proofErr w:type="gramStart"/>
      <w:r w:rsidR="00BE7164">
        <w:rPr>
          <w:rFonts w:hint="eastAsia"/>
        </w:rPr>
        <w:t>雾领域</w:t>
      </w:r>
      <w:proofErr w:type="gramEnd"/>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proofErr w:type="spellStart"/>
      <w:r w:rsidR="00FF5DF1">
        <w:rPr>
          <w:rFonts w:hint="eastAsia"/>
        </w:rPr>
        <w:t>D</w:t>
      </w:r>
      <w:r w:rsidR="00FF5DF1">
        <w:t>ehazeNet</w:t>
      </w:r>
      <w:proofErr w:type="spellEnd"/>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w:t>
      </w:r>
      <w:proofErr w:type="gramStart"/>
      <w:r>
        <w:rPr>
          <w:rFonts w:hint="eastAsia"/>
        </w:rPr>
        <w:t>雾方法</w:t>
      </w:r>
      <w:proofErr w:type="gramEnd"/>
      <w:r>
        <w:rPr>
          <w:rFonts w:hint="eastAsia"/>
        </w:rPr>
        <w:t>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w:t>
      </w:r>
      <w:proofErr w:type="gramStart"/>
      <w:r>
        <w:rPr>
          <w:rFonts w:hint="eastAsia"/>
        </w:rPr>
        <w:t>雾可以</w:t>
      </w:r>
      <w:proofErr w:type="gramEnd"/>
      <w:r>
        <w:rPr>
          <w:rFonts w:hint="eastAsia"/>
        </w:rPr>
        <w:t>应用到行车记录仪，更好的记录路面交通信息；也可以应用到交叉口视频监控，更清楚地捕捉交叉口的交通行为，更好地服务于交通管控。</w:t>
      </w: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w:t>
      </w:r>
      <w:proofErr w:type="spellStart"/>
      <w:r w:rsidR="008573FA">
        <w:t>Narasimhan</w:t>
      </w:r>
      <w:proofErr w:type="spellEnd"/>
      <w:r w:rsidR="008573FA">
        <w:t xml:space="preserve">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w:t>
      </w:r>
      <w:proofErr w:type="spellStart"/>
      <w:r>
        <w:t>Narasimhan</w:t>
      </w:r>
      <w:proofErr w:type="spellEnd"/>
      <w:r>
        <w:t xml:space="preserve">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w:t>
      </w:r>
      <w:proofErr w:type="spellStart"/>
      <w:r w:rsidRPr="006D3B7E">
        <w:t>Narasimhan</w:t>
      </w:r>
      <w:proofErr w:type="spellEnd"/>
      <w:r w:rsidRPr="006D3B7E">
        <w:t xml:space="preserve">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w:t>
      </w:r>
      <w:proofErr w:type="spellStart"/>
      <w:r w:rsidRPr="00C67A44">
        <w:t>Narasimhan</w:t>
      </w:r>
      <w:proofErr w:type="spellEnd"/>
      <w:r w:rsidRPr="00C67A44">
        <w:t>.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w:t>
      </w:r>
      <w:proofErr w:type="spellStart"/>
      <w:r w:rsidRPr="00C67A44">
        <w:t>Narasimhan</w:t>
      </w:r>
      <w:proofErr w:type="spellEnd"/>
      <w:r w:rsidRPr="00C67A44">
        <w:t xml:space="preserve">, and S. K. </w:t>
      </w:r>
      <w:proofErr w:type="spellStart"/>
      <w:r w:rsidRPr="00C67A44">
        <w:t>Nayar</w:t>
      </w:r>
      <w:proofErr w:type="spellEnd"/>
      <w:r w:rsidRPr="00C67A44">
        <w:t xml:space="preserve">. Instant </w:t>
      </w:r>
      <w:proofErr w:type="spellStart"/>
      <w:r w:rsidRPr="00C67A44">
        <w:t>dehazing</w:t>
      </w:r>
      <w:proofErr w:type="spellEnd"/>
      <w:r w:rsidRPr="00C67A44">
        <w:t xml:space="preserve">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proofErr w:type="spellStart"/>
      <w:r w:rsidRPr="00C67A44">
        <w:rPr>
          <w:rFonts w:ascii="Times New Roman" w:hAnsi="Times New Roman" w:cs="Times New Roman"/>
          <w:sz w:val="24"/>
          <w:szCs w:val="24"/>
        </w:rPr>
        <w:t>Parthasarathy</w:t>
      </w:r>
      <w:proofErr w:type="spellEnd"/>
      <w:r w:rsidRPr="00C67A44">
        <w:rPr>
          <w:rFonts w:ascii="Times New Roman" w:hAnsi="Times New Roman" w:cs="Times New Roman"/>
          <w:sz w:val="24"/>
          <w:szCs w:val="24"/>
        </w:rPr>
        <w:t xml:space="preserve"> S, </w:t>
      </w:r>
      <w:proofErr w:type="spellStart"/>
      <w:r w:rsidRPr="00C67A44">
        <w:rPr>
          <w:rFonts w:ascii="Times New Roman" w:hAnsi="Times New Roman" w:cs="Times New Roman"/>
          <w:sz w:val="24"/>
          <w:szCs w:val="24"/>
        </w:rPr>
        <w:t>Sankaran</w:t>
      </w:r>
      <w:proofErr w:type="spellEnd"/>
      <w:r w:rsidRPr="00C67A44">
        <w:rPr>
          <w:rFonts w:ascii="Times New Roman" w:hAnsi="Times New Roman" w:cs="Times New Roman"/>
          <w:sz w:val="24"/>
          <w:szCs w:val="24"/>
        </w:rPr>
        <w:t xml:space="preserve">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w:t>
      </w:r>
      <w:proofErr w:type="spellStart"/>
      <w:r w:rsidR="004E0F0F" w:rsidRPr="00C67A44">
        <w:rPr>
          <w:rFonts w:ascii="Times New Roman" w:hAnsi="Times New Roman" w:cs="Times New Roman"/>
          <w:sz w:val="24"/>
          <w:szCs w:val="24"/>
        </w:rPr>
        <w:t>dehazing</w:t>
      </w:r>
      <w:proofErr w:type="spellEnd"/>
      <w:r w:rsidR="004E0F0F" w:rsidRPr="00C67A44">
        <w:rPr>
          <w:rFonts w:ascii="Times New Roman" w:hAnsi="Times New Roman" w:cs="Times New Roman"/>
          <w:sz w:val="24"/>
          <w:szCs w:val="24"/>
        </w:rPr>
        <w:t xml:space="preserve">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w:t>
      </w:r>
      <w:proofErr w:type="spellStart"/>
      <w:r w:rsidRPr="00804BFF">
        <w:rPr>
          <w:rFonts w:ascii="Times New Roman" w:hAnsi="Times New Roman" w:cs="Times New Roman"/>
          <w:sz w:val="24"/>
          <w:szCs w:val="24"/>
        </w:rPr>
        <w:t>dehazing</w:t>
      </w:r>
      <w:proofErr w:type="spellEnd"/>
      <w:r w:rsidRPr="00804BFF">
        <w:rPr>
          <w:rFonts w:ascii="Times New Roman" w:hAnsi="Times New Roman" w:cs="Times New Roman"/>
          <w:sz w:val="24"/>
          <w:szCs w:val="24"/>
        </w:rPr>
        <w:t>,”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 xml:space="preserve">B. </w:t>
      </w:r>
      <w:proofErr w:type="spellStart"/>
      <w:r w:rsidRPr="00FB7634">
        <w:rPr>
          <w:rFonts w:ascii="Times New Roman" w:hAnsi="Times New Roman" w:cs="Times New Roman"/>
          <w:sz w:val="24"/>
          <w:szCs w:val="24"/>
        </w:rPr>
        <w:t>Cai</w:t>
      </w:r>
      <w:proofErr w:type="spellEnd"/>
      <w:r w:rsidRPr="00FB7634">
        <w:rPr>
          <w:rFonts w:ascii="Times New Roman" w:hAnsi="Times New Roman" w:cs="Times New Roman"/>
          <w:sz w:val="24"/>
          <w:szCs w:val="24"/>
        </w:rPr>
        <w:t xml:space="preserve">, X. Xu, K. </w:t>
      </w:r>
      <w:proofErr w:type="spellStart"/>
      <w:r w:rsidRPr="00FB7634">
        <w:rPr>
          <w:rFonts w:ascii="Times New Roman" w:hAnsi="Times New Roman" w:cs="Times New Roman"/>
          <w:sz w:val="24"/>
          <w:szCs w:val="24"/>
        </w:rPr>
        <w:t>Jia</w:t>
      </w:r>
      <w:proofErr w:type="spellEnd"/>
      <w:r w:rsidRPr="00FB7634">
        <w:rPr>
          <w:rFonts w:ascii="Times New Roman" w:hAnsi="Times New Roman" w:cs="Times New Roman"/>
          <w:sz w:val="24"/>
          <w:szCs w:val="24"/>
        </w:rPr>
        <w:t>,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 xml:space="preserve">W. Ren, S. Liu, H. Zhang, J. Pan, X. Cao, and M.-H. Yang, “Single image </w:t>
      </w:r>
      <w:proofErr w:type="spellStart"/>
      <w:r w:rsidRPr="00DA315A">
        <w:rPr>
          <w:rFonts w:ascii="Times New Roman" w:hAnsi="Times New Roman" w:cs="Times New Roman"/>
          <w:sz w:val="24"/>
          <w:szCs w:val="24"/>
        </w:rPr>
        <w:t>dehazing</w:t>
      </w:r>
      <w:proofErr w:type="spellEnd"/>
      <w:r w:rsidRPr="00DA315A">
        <w:rPr>
          <w:rFonts w:ascii="Times New Roman" w:hAnsi="Times New Roman" w:cs="Times New Roman"/>
          <w:sz w:val="24"/>
          <w:szCs w:val="24"/>
        </w:rPr>
        <w:t xml:space="preserve">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w:t>
      </w:r>
      <w:proofErr w:type="spellStart"/>
      <w:r w:rsidRPr="001E5C07">
        <w:rPr>
          <w:rFonts w:ascii="Times New Roman" w:hAnsi="Times New Roman" w:cs="Times New Roman"/>
          <w:sz w:val="24"/>
          <w:szCs w:val="24"/>
        </w:rPr>
        <w:t>Goodfellow</w:t>
      </w:r>
      <w:proofErr w:type="spellEnd"/>
      <w:r w:rsidRPr="001E5C07">
        <w:rPr>
          <w:rFonts w:ascii="Times New Roman" w:hAnsi="Times New Roman" w:cs="Times New Roman"/>
          <w:sz w:val="24"/>
          <w:szCs w:val="24"/>
        </w:rPr>
        <w:t xml:space="preserve">,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w:t>
      </w:r>
      <w:proofErr w:type="spellStart"/>
      <w:r w:rsidRPr="001E5C07">
        <w:rPr>
          <w:rFonts w:ascii="Times New Roman" w:hAnsi="Times New Roman" w:cs="Times New Roman"/>
          <w:sz w:val="24"/>
          <w:szCs w:val="24"/>
        </w:rPr>
        <w:t>Courville</w:t>
      </w:r>
      <w:proofErr w:type="spellEnd"/>
      <w:r w:rsidRPr="001E5C07">
        <w:rPr>
          <w:rFonts w:ascii="Times New Roman" w:hAnsi="Times New Roman" w:cs="Times New Roman"/>
          <w:sz w:val="24"/>
          <w:szCs w:val="24"/>
        </w:rPr>
        <w:t xml:space="preserv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 xml:space="preserve">K. Tang, J. Yang, and J. Wang, “Investigating haze-relevant features in a learning framework for image </w:t>
      </w:r>
      <w:proofErr w:type="spellStart"/>
      <w:r w:rsidR="00F035A8" w:rsidRPr="00F035A8">
        <w:rPr>
          <w:rFonts w:ascii="Times New Roman" w:hAnsi="Times New Roman" w:cs="Times New Roman"/>
          <w:sz w:val="24"/>
          <w:szCs w:val="24"/>
        </w:rPr>
        <w:t>dehazing</w:t>
      </w:r>
      <w:proofErr w:type="spellEnd"/>
      <w:r w:rsidR="00F035A8" w:rsidRPr="00F035A8">
        <w:rPr>
          <w:rFonts w:ascii="Times New Roman" w:hAnsi="Times New Roman" w:cs="Times New Roman"/>
          <w:sz w:val="24"/>
          <w:szCs w:val="24"/>
        </w:rPr>
        <w:t>,”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xml:space="preserve">., "Benchmarking Single-Image </w:t>
      </w:r>
      <w:proofErr w:type="spellStart"/>
      <w:r w:rsidRPr="00F96C71">
        <w:rPr>
          <w:rFonts w:ascii="Times New Roman" w:hAnsi="Times New Roman" w:cs="Times New Roman"/>
          <w:sz w:val="24"/>
          <w:szCs w:val="24"/>
        </w:rPr>
        <w:t>Dehazing</w:t>
      </w:r>
      <w:proofErr w:type="spellEnd"/>
      <w:r w:rsidRPr="00F96C71">
        <w:rPr>
          <w:rFonts w:ascii="Times New Roman" w:hAnsi="Times New Roman" w:cs="Times New Roman"/>
          <w:sz w:val="24"/>
          <w:szCs w:val="24"/>
        </w:rPr>
        <w:t xml:space="preserve">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w:t>
      </w:r>
      <w:proofErr w:type="spellStart"/>
      <w:r w:rsidRPr="00142A74">
        <w:rPr>
          <w:rFonts w:ascii="Times New Roman" w:hAnsi="Times New Roman" w:cs="Times New Roman"/>
          <w:sz w:val="24"/>
          <w:szCs w:val="24"/>
        </w:rPr>
        <w:t>Kohli</w:t>
      </w:r>
      <w:proofErr w:type="spellEnd"/>
      <w:r w:rsidRPr="00142A74">
        <w:rPr>
          <w:rFonts w:ascii="Times New Roman" w:hAnsi="Times New Roman" w:cs="Times New Roman"/>
          <w:sz w:val="24"/>
          <w:szCs w:val="24"/>
        </w:rPr>
        <w:t xml:space="preserve">, and R. Fergus, “Indoor segmentation and support </w:t>
      </w:r>
      <w:r w:rsidRPr="00142A74">
        <w:rPr>
          <w:rFonts w:ascii="Times New Roman" w:hAnsi="Times New Roman" w:cs="Times New Roman"/>
          <w:sz w:val="24"/>
          <w:szCs w:val="24"/>
        </w:rPr>
        <w:lastRenderedPageBreak/>
        <w:t xml:space="preserve">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 xml:space="preserve">Z. Wang, A. C. </w:t>
      </w:r>
      <w:proofErr w:type="spellStart"/>
      <w:r w:rsidRPr="00882AA6">
        <w:rPr>
          <w:rFonts w:ascii="Times New Roman" w:hAnsi="Times New Roman" w:cs="Times New Roman"/>
          <w:sz w:val="24"/>
          <w:szCs w:val="24"/>
        </w:rPr>
        <w:t>Bovik</w:t>
      </w:r>
      <w:proofErr w:type="spellEnd"/>
      <w:r w:rsidRPr="00882AA6">
        <w:rPr>
          <w:rFonts w:ascii="Times New Roman" w:hAnsi="Times New Roman" w:cs="Times New Roman"/>
          <w:sz w:val="24"/>
          <w:szCs w:val="24"/>
        </w:rPr>
        <w:t xml:space="preserve">, H. R. sheikh, and E. P. </w:t>
      </w:r>
      <w:proofErr w:type="spellStart"/>
      <w:r w:rsidRPr="00882AA6">
        <w:rPr>
          <w:rFonts w:ascii="Times New Roman" w:hAnsi="Times New Roman" w:cs="Times New Roman"/>
          <w:sz w:val="24"/>
          <w:szCs w:val="24"/>
        </w:rPr>
        <w:t>Simoncelli</w:t>
      </w:r>
      <w:proofErr w:type="spellEnd"/>
      <w:r w:rsidRPr="00882AA6">
        <w:rPr>
          <w:rFonts w:ascii="Times New Roman" w:hAnsi="Times New Roman" w:cs="Times New Roman"/>
          <w:sz w:val="24"/>
          <w:szCs w:val="24"/>
        </w:rPr>
        <w:t>.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 xml:space="preserve">L. Liu, B. Liu, H. Huang, and A. C. </w:t>
      </w:r>
      <w:proofErr w:type="spellStart"/>
      <w:r w:rsidRPr="00C61AF2">
        <w:rPr>
          <w:rFonts w:ascii="Times New Roman" w:hAnsi="Times New Roman" w:cs="Times New Roman"/>
          <w:sz w:val="24"/>
          <w:szCs w:val="24"/>
        </w:rPr>
        <w:t>Bovik</w:t>
      </w:r>
      <w:proofErr w:type="spellEnd"/>
      <w:r w:rsidRPr="00C61AF2">
        <w:rPr>
          <w:rFonts w:ascii="Times New Roman" w:hAnsi="Times New Roman" w:cs="Times New Roman"/>
          <w:sz w:val="24"/>
          <w:szCs w:val="24"/>
        </w:rPr>
        <w:t>,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proofErr w:type="spellStart"/>
      <w:r w:rsidR="00C658BD">
        <w:rPr>
          <w:rFonts w:ascii="Times New Roman" w:hAnsi="Times New Roman" w:cs="Times New Roman"/>
          <w:sz w:val="24"/>
          <w:szCs w:val="24"/>
        </w:rPr>
        <w:t>Lixiong</w:t>
      </w:r>
      <w:proofErr w:type="spellEnd"/>
      <w:r w:rsidR="00C658BD">
        <w:rPr>
          <w:rFonts w:ascii="Times New Roman" w:hAnsi="Times New Roman" w:cs="Times New Roman"/>
          <w:sz w:val="24"/>
          <w:szCs w:val="24"/>
        </w:rPr>
        <w:t xml:space="preserve"> Liu, </w:t>
      </w:r>
      <w:proofErr w:type="spellStart"/>
      <w:r w:rsidR="00C658BD">
        <w:rPr>
          <w:rFonts w:ascii="Times New Roman" w:hAnsi="Times New Roman" w:cs="Times New Roman"/>
          <w:sz w:val="24"/>
          <w:szCs w:val="24"/>
        </w:rPr>
        <w:t>Bao</w:t>
      </w:r>
      <w:proofErr w:type="spellEnd"/>
      <w:r w:rsidR="00C658BD">
        <w:rPr>
          <w:rFonts w:ascii="Times New Roman" w:hAnsi="Times New Roman" w:cs="Times New Roman"/>
          <w:sz w:val="24"/>
          <w:szCs w:val="24"/>
        </w:rPr>
        <w:t xml:space="preserve"> Liu, </w:t>
      </w:r>
      <w:r w:rsidR="00C658BD" w:rsidRPr="00C658BD">
        <w:rPr>
          <w:rFonts w:ascii="Times New Roman" w:hAnsi="Times New Roman" w:cs="Times New Roman"/>
          <w:sz w:val="24"/>
          <w:szCs w:val="24"/>
        </w:rPr>
        <w:t xml:space="preserve">Hua Huang, and Alan Conrad </w:t>
      </w:r>
      <w:proofErr w:type="spellStart"/>
      <w:r w:rsidR="00C658BD" w:rsidRPr="00C658BD">
        <w:rPr>
          <w:rFonts w:ascii="Times New Roman" w:hAnsi="Times New Roman" w:cs="Times New Roman"/>
          <w:sz w:val="24"/>
          <w:szCs w:val="24"/>
        </w:rPr>
        <w:t>Bovik</w:t>
      </w:r>
      <w:proofErr w:type="spellEnd"/>
      <w:r w:rsidR="00C658BD" w:rsidRPr="00C658BD">
        <w:rPr>
          <w:rFonts w:ascii="Times New Roman" w:hAnsi="Times New Roman" w:cs="Times New Roman"/>
          <w:sz w:val="24"/>
          <w:szCs w:val="24"/>
        </w:rPr>
        <w:t>,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 xml:space="preserve">M. A. </w:t>
      </w:r>
      <w:proofErr w:type="spellStart"/>
      <w:r w:rsidRPr="002663CA">
        <w:rPr>
          <w:rFonts w:ascii="Times New Roman" w:hAnsi="Times New Roman" w:cs="Times New Roman"/>
          <w:sz w:val="24"/>
          <w:szCs w:val="24"/>
        </w:rPr>
        <w:t>Saad</w:t>
      </w:r>
      <w:proofErr w:type="spellEnd"/>
      <w:r w:rsidRPr="002663CA">
        <w:rPr>
          <w:rFonts w:ascii="Times New Roman" w:hAnsi="Times New Roman" w:cs="Times New Roman"/>
          <w:sz w:val="24"/>
          <w:szCs w:val="24"/>
        </w:rPr>
        <w:t xml:space="preserve">, A. C. </w:t>
      </w:r>
      <w:proofErr w:type="spellStart"/>
      <w:r w:rsidRPr="002663CA">
        <w:rPr>
          <w:rFonts w:ascii="Times New Roman" w:hAnsi="Times New Roman" w:cs="Times New Roman"/>
          <w:sz w:val="24"/>
          <w:szCs w:val="24"/>
        </w:rPr>
        <w:t>Bovik</w:t>
      </w:r>
      <w:proofErr w:type="spellEnd"/>
      <w:r w:rsidRPr="002663CA">
        <w:rPr>
          <w:rFonts w:ascii="Times New Roman" w:hAnsi="Times New Roman" w:cs="Times New Roman"/>
          <w:sz w:val="24"/>
          <w:szCs w:val="24"/>
        </w:rPr>
        <w:t>,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 xml:space="preserve">assessment: A natural scene statistics approach in the </w:t>
      </w:r>
      <w:proofErr w:type="spellStart"/>
      <w:r w:rsidRPr="002663CA">
        <w:rPr>
          <w:rFonts w:ascii="Times New Roman" w:hAnsi="Times New Roman" w:cs="Times New Roman"/>
          <w:sz w:val="24"/>
          <w:szCs w:val="24"/>
        </w:rPr>
        <w:t>dct</w:t>
      </w:r>
      <w:proofErr w:type="spellEnd"/>
      <w:r w:rsidRPr="002663CA">
        <w:rPr>
          <w:rFonts w:ascii="Times New Roman" w:hAnsi="Times New Roman" w:cs="Times New Roman"/>
          <w:sz w:val="24"/>
          <w:szCs w:val="24"/>
        </w:rPr>
        <w:t xml:space="preserve">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w:t>
      </w:r>
      <w:proofErr w:type="spellStart"/>
      <w:r w:rsidRPr="005E6A0B">
        <w:rPr>
          <w:rFonts w:ascii="Times New Roman" w:hAnsi="Times New Roman" w:cs="Times New Roman"/>
          <w:sz w:val="24"/>
          <w:szCs w:val="24"/>
        </w:rPr>
        <w:t>Saad</w:t>
      </w:r>
      <w:proofErr w:type="spellEnd"/>
      <w:r w:rsidRPr="005E6A0B">
        <w:rPr>
          <w:rFonts w:ascii="Times New Roman" w:hAnsi="Times New Roman" w:cs="Times New Roman"/>
          <w:sz w:val="24"/>
          <w:szCs w:val="24"/>
        </w:rPr>
        <w:t xml:space="preserve">, A. C. </w:t>
      </w:r>
      <w:proofErr w:type="spellStart"/>
      <w:r w:rsidRPr="005E6A0B">
        <w:rPr>
          <w:rFonts w:ascii="Times New Roman" w:hAnsi="Times New Roman" w:cs="Times New Roman"/>
          <w:sz w:val="24"/>
          <w:szCs w:val="24"/>
        </w:rPr>
        <w:t>Bovik</w:t>
      </w:r>
      <w:proofErr w:type="spellEnd"/>
      <w:r w:rsidRPr="005E6A0B">
        <w:rPr>
          <w:rFonts w:ascii="Times New Roman" w:hAnsi="Times New Roman" w:cs="Times New Roman"/>
          <w:sz w:val="24"/>
          <w:szCs w:val="24"/>
        </w:rPr>
        <w:t>,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w:t>
      </w:r>
      <w:proofErr w:type="gramStart"/>
      <w:r w:rsidRPr="005E6A0B">
        <w:rPr>
          <w:rFonts w:ascii="Times New Roman" w:hAnsi="Times New Roman" w:cs="Times New Roman"/>
          <w:i/>
          <w:iCs/>
          <w:sz w:val="24"/>
          <w:szCs w:val="24"/>
        </w:rPr>
        <w:t>) </w:t>
      </w:r>
      <w:r w:rsidRPr="005E6A0B">
        <w:rPr>
          <w:rFonts w:ascii="Times New Roman" w:hAnsi="Times New Roman" w:cs="Times New Roman"/>
          <w:sz w:val="24"/>
          <w:szCs w:val="24"/>
        </w:rPr>
        <w:t>,</w:t>
      </w:r>
      <w:proofErr w:type="gramEnd"/>
      <w:r w:rsidRPr="005E6A0B">
        <w:rPr>
          <w:rFonts w:ascii="Times New Roman" w:hAnsi="Times New Roman" w:cs="Times New Roman"/>
          <w:sz w:val="24"/>
          <w:szCs w:val="24"/>
        </w:rPr>
        <w:t xml:space="preserve">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 xml:space="preserve">ean filter, guided filter, DCP, </w:t>
      </w:r>
      <w:proofErr w:type="spellStart"/>
      <w:r>
        <w:t>DehazeNet</w:t>
      </w:r>
      <w:proofErr w:type="spellEnd"/>
      <w:r>
        <w: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48F" w:rsidRDefault="0004348F" w:rsidP="002920AD">
      <w:r>
        <w:separator/>
      </w:r>
    </w:p>
  </w:endnote>
  <w:endnote w:type="continuationSeparator" w:id="0">
    <w:p w:rsidR="0004348F" w:rsidRDefault="0004348F"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48F" w:rsidRDefault="0004348F" w:rsidP="002920AD">
      <w:r>
        <w:separator/>
      </w:r>
    </w:p>
  </w:footnote>
  <w:footnote w:type="continuationSeparator" w:id="0">
    <w:p w:rsidR="0004348F" w:rsidRDefault="0004348F"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mPjWgBQZ2G1LQAAAA=="/>
  </w:docVars>
  <w:rsids>
    <w:rsidRoot w:val="009F7FDF"/>
    <w:rsid w:val="000055BE"/>
    <w:rsid w:val="00005FE8"/>
    <w:rsid w:val="000074A7"/>
    <w:rsid w:val="00007530"/>
    <w:rsid w:val="00016DB1"/>
    <w:rsid w:val="00017AC3"/>
    <w:rsid w:val="00022CC3"/>
    <w:rsid w:val="00023218"/>
    <w:rsid w:val="00024F2D"/>
    <w:rsid w:val="00031D03"/>
    <w:rsid w:val="00034A55"/>
    <w:rsid w:val="00037531"/>
    <w:rsid w:val="0004348F"/>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E16F2"/>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2007"/>
    <w:rsid w:val="00192732"/>
    <w:rsid w:val="0019770B"/>
    <w:rsid w:val="001A1063"/>
    <w:rsid w:val="001A1C82"/>
    <w:rsid w:val="001A7166"/>
    <w:rsid w:val="001B2E63"/>
    <w:rsid w:val="001B5967"/>
    <w:rsid w:val="001B5FFD"/>
    <w:rsid w:val="001D6902"/>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47EE4"/>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B6479"/>
    <w:rsid w:val="002B7037"/>
    <w:rsid w:val="002C2E48"/>
    <w:rsid w:val="002C3C9E"/>
    <w:rsid w:val="002C6597"/>
    <w:rsid w:val="002D5505"/>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CB9"/>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A652F"/>
    <w:rsid w:val="003B17FA"/>
    <w:rsid w:val="003B42EC"/>
    <w:rsid w:val="003B5511"/>
    <w:rsid w:val="003D283A"/>
    <w:rsid w:val="003D2E8B"/>
    <w:rsid w:val="003E02BD"/>
    <w:rsid w:val="003F2B12"/>
    <w:rsid w:val="003F5B7D"/>
    <w:rsid w:val="0040136F"/>
    <w:rsid w:val="004050CC"/>
    <w:rsid w:val="0040553D"/>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0322"/>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1C2B"/>
    <w:rsid w:val="00592637"/>
    <w:rsid w:val="005938D3"/>
    <w:rsid w:val="005948B3"/>
    <w:rsid w:val="005950A3"/>
    <w:rsid w:val="005A2464"/>
    <w:rsid w:val="005B23E6"/>
    <w:rsid w:val="005B6466"/>
    <w:rsid w:val="005B7FAF"/>
    <w:rsid w:val="005C17CA"/>
    <w:rsid w:val="005C569C"/>
    <w:rsid w:val="005C6EF7"/>
    <w:rsid w:val="005D38DD"/>
    <w:rsid w:val="005D3975"/>
    <w:rsid w:val="005E133A"/>
    <w:rsid w:val="005E2891"/>
    <w:rsid w:val="005E3E95"/>
    <w:rsid w:val="005E4517"/>
    <w:rsid w:val="005E6448"/>
    <w:rsid w:val="005E6A0B"/>
    <w:rsid w:val="005E78D1"/>
    <w:rsid w:val="005F21B7"/>
    <w:rsid w:val="006030B6"/>
    <w:rsid w:val="0060556F"/>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55A65"/>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5F52"/>
    <w:rsid w:val="007D6CB0"/>
    <w:rsid w:val="007E2939"/>
    <w:rsid w:val="007E72F8"/>
    <w:rsid w:val="007F08CB"/>
    <w:rsid w:val="007F1BBB"/>
    <w:rsid w:val="007F41C5"/>
    <w:rsid w:val="007F4DDE"/>
    <w:rsid w:val="007F6761"/>
    <w:rsid w:val="008004BB"/>
    <w:rsid w:val="00804BFF"/>
    <w:rsid w:val="00804EE2"/>
    <w:rsid w:val="00804FBC"/>
    <w:rsid w:val="008056DA"/>
    <w:rsid w:val="00807E79"/>
    <w:rsid w:val="00810F97"/>
    <w:rsid w:val="00811A5C"/>
    <w:rsid w:val="008125FD"/>
    <w:rsid w:val="008141A1"/>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462E"/>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2C32"/>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E7F98"/>
    <w:rsid w:val="00AF3527"/>
    <w:rsid w:val="00AF67E9"/>
    <w:rsid w:val="00B0213C"/>
    <w:rsid w:val="00B0531B"/>
    <w:rsid w:val="00B11AEB"/>
    <w:rsid w:val="00B13948"/>
    <w:rsid w:val="00B160F3"/>
    <w:rsid w:val="00B23B17"/>
    <w:rsid w:val="00B31259"/>
    <w:rsid w:val="00B31527"/>
    <w:rsid w:val="00B427D7"/>
    <w:rsid w:val="00B4523E"/>
    <w:rsid w:val="00B45FAE"/>
    <w:rsid w:val="00B5224F"/>
    <w:rsid w:val="00B605A3"/>
    <w:rsid w:val="00B64339"/>
    <w:rsid w:val="00B706F8"/>
    <w:rsid w:val="00B723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0363"/>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260F"/>
    <w:rsid w:val="00C64D84"/>
    <w:rsid w:val="00C658BD"/>
    <w:rsid w:val="00C67A44"/>
    <w:rsid w:val="00C70485"/>
    <w:rsid w:val="00C745FE"/>
    <w:rsid w:val="00C8169E"/>
    <w:rsid w:val="00C81A1E"/>
    <w:rsid w:val="00C83777"/>
    <w:rsid w:val="00C84E9B"/>
    <w:rsid w:val="00C91631"/>
    <w:rsid w:val="00C91768"/>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09AA"/>
    <w:rsid w:val="00D07EDB"/>
    <w:rsid w:val="00D31066"/>
    <w:rsid w:val="00D31159"/>
    <w:rsid w:val="00D320E5"/>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21C3"/>
    <w:rsid w:val="00DD3B7F"/>
    <w:rsid w:val="00DD40DA"/>
    <w:rsid w:val="00DE65F4"/>
    <w:rsid w:val="00DF10FB"/>
    <w:rsid w:val="00E02BEF"/>
    <w:rsid w:val="00E045C5"/>
    <w:rsid w:val="00E046E1"/>
    <w:rsid w:val="00E04BAA"/>
    <w:rsid w:val="00E055BB"/>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87CFA"/>
    <w:rsid w:val="00F96C71"/>
    <w:rsid w:val="00FA0778"/>
    <w:rsid w:val="00FA31B5"/>
    <w:rsid w:val="00FA5974"/>
    <w:rsid w:val="00FB7364"/>
    <w:rsid w:val="00FB7634"/>
    <w:rsid w:val="00FC4B89"/>
    <w:rsid w:val="00FC7D54"/>
    <w:rsid w:val="00FC7F45"/>
    <w:rsid w:val="00FD167C"/>
    <w:rsid w:val="00FD3D97"/>
    <w:rsid w:val="00FE24CA"/>
    <w:rsid w:val="00FF02C2"/>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32EFC"/>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 w:type="table" w:styleId="TableGrid">
    <w:name w:val="Table Grid"/>
    <w:basedOn w:val="TableNormal"/>
    <w:uiPriority w:val="39"/>
    <w:rsid w:val="0000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3846A-C3DA-4677-B58B-A1980C3ED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3372</TotalTime>
  <Pages>35</Pages>
  <Words>3318</Words>
  <Characters>18918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616</cp:revision>
  <dcterms:created xsi:type="dcterms:W3CDTF">2019-05-05T00:55:00Z</dcterms:created>
  <dcterms:modified xsi:type="dcterms:W3CDTF">2019-05-18T09:26:00Z</dcterms:modified>
</cp:coreProperties>
</file>