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lastRenderedPageBreak/>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更容易受到空中浑浊物，如水滴、悬浮颗粒的降质影响。</w:t>
      </w:r>
      <w:r w:rsidR="006C5675">
        <w:rPr>
          <w:rFonts w:hint="eastAsia"/>
        </w:rPr>
        <w:t>降质图片无法反映原景物的对比度和真实颜色，降低观赏性，某些图片还会丢失重要信息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图像去雾化处理是一个热门的研究领域。一方面，图像去雾能够有助于高层次的计算机视觉研究，如目标检测、无人驾驶等；另一方面，经过去雾处理的图片</w:t>
      </w:r>
      <w:r w:rsidR="00444131">
        <w:rPr>
          <w:rFonts w:hint="eastAsia"/>
        </w:rPr>
        <w:t>能够较好地纠正色差，更具观赏性。此外，在去雾处理中生成的深度图也会有助于图像编辑和其他视觉算法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r w:rsidRPr="008F32B5">
        <w:t>Nayar</w:t>
      </w:r>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，多幅图像去雾无法满足其处理速度要求。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雾成为研究的热点。目前，单幅图像去雾主要有两类较高效的方法：基于先验知识的去雾方法和基于神经网络的去雾方法，这两类方法都基于上述的大气散射模型。除此之外，还有不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r w:rsidRPr="00412E7D">
        <w:rPr>
          <w:rFonts w:hint="eastAsia"/>
        </w:rPr>
        <w:t>R</w:t>
      </w:r>
      <w:r w:rsidRPr="00412E7D">
        <w:t>etinex</w:t>
      </w:r>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，但此类方法不考虑有雾图像的生成原因，直接对关注的细节进行增强，虽然简便易行，但容易丢失图像信息，使图像失真，本论文不对此类算法进行深入研究。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r w:rsidR="004B03A3" w:rsidRPr="00412E7D">
        <w:t>Fattal</w:t>
      </w:r>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4F7457" w:rsidRDefault="00A0634E" w:rsidP="00A0634E">
      <w:r w:rsidRPr="00A0634E">
        <w:rPr>
          <w:highlight w:val="yellow"/>
        </w:rPr>
        <w:t>P</w:t>
      </w:r>
      <w:r w:rsidRPr="00A0634E">
        <w:rPr>
          <w:rFonts w:hint="eastAsia"/>
          <w:highlight w:val="yellow"/>
        </w:rPr>
        <w:t>ixel2pixel</w:t>
      </w:r>
      <w:r w:rsidRPr="00A0634E">
        <w:rPr>
          <w:rFonts w:hint="eastAsia"/>
          <w:highlight w:val="yellow"/>
        </w:rPr>
        <w:t>？</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本论文旨在探索图像去雾化的研究前沿，实现去雾算法，并对其效果进行对比。此外，本论文提出将去雾算法应用到交叉口视频监控以为交通管控提供更好的数据支撑。</w:t>
      </w:r>
    </w:p>
    <w:p w:rsidR="003B42EC" w:rsidRDefault="003B42EC" w:rsidP="003B42EC">
      <w:pPr>
        <w:ind w:firstLine="420"/>
      </w:pPr>
      <w:r>
        <w:rPr>
          <w:rFonts w:hint="eastAsia"/>
        </w:rPr>
        <w:t>本论文主要内容是实现</w:t>
      </w:r>
      <w:r w:rsidR="00363E8C">
        <w:rPr>
          <w:rFonts w:hint="eastAsia"/>
        </w:rPr>
        <w:t>去雾领域较为代表性的算法，例如暗通道法（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。第一章介绍去雾研究的背景意义，去雾研究的现状综述。第二章以暗通道法为例介绍基于先验知识的图像去雾算法，第三章以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为主要内容介绍基于神经网络的去雾算法。第四章介绍领域内广泛使用的数据集，以及上述各算法具体实现和其性能评估。第五章总结全文并提出后续研究方向和本研究应用前景展望。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去雾处理中的先验知识，即不对图像进行去雾，只凭观察对比含雾图像或去雾图像就能获得的知识。</w:t>
      </w:r>
      <w:r>
        <w:rPr>
          <w:rFonts w:hint="eastAsia"/>
        </w:rPr>
        <w:t>在应用神经网络的去雾方法变得较为流行之前，单幅图像的去雾方法主要是基于不同的先验知识，如本章介绍的暗通道先验。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分量值，也就是说这些图片块中最小的像素值很小，甚至接近于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r>
        <w:rPr>
          <w:rFonts w:hint="eastAsia"/>
        </w:rPr>
        <w:t>J</w:t>
      </w:r>
      <w:r w:rsidRPr="00C2285A">
        <w:rPr>
          <w:rFonts w:hint="eastAsia"/>
          <w:vertAlign w:val="superscript"/>
        </w:rPr>
        <w:t>c</w:t>
      </w:r>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r w:rsidR="00191EB1">
        <w:rPr>
          <w:rFonts w:hint="eastAsia"/>
        </w:rPr>
        <w:t>Jdark</w:t>
      </w:r>
      <w:r w:rsidR="00191EB1">
        <w:rPr>
          <w:rFonts w:hint="eastAsia"/>
        </w:rPr>
        <w:t>非常小，且接近于</w:t>
      </w:r>
      <w:r w:rsidR="00191EB1">
        <w:rPr>
          <w:rFonts w:hint="eastAsia"/>
        </w:rPr>
        <w:t>0</w:t>
      </w:r>
      <w:r w:rsidR="00191EB1">
        <w:rPr>
          <w:rFonts w:hint="eastAsia"/>
        </w:rPr>
        <w:t>，于是将</w:t>
      </w:r>
      <w:r w:rsidR="00191EB1">
        <w:rPr>
          <w:rFonts w:hint="eastAsia"/>
        </w:rPr>
        <w:t>Jdark</w:t>
      </w:r>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~tx</w:t>
      </w:r>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在实际中，即便是无雾天气空中也会存在小颗粒，在远眺时图像仍会被降质。而倘使将小颗粒全部去除，即令</w:t>
      </w:r>
      <w:r>
        <w:rPr>
          <w:rFonts w:hint="eastAsia"/>
        </w:rPr>
        <w:t>~tx</w:t>
      </w:r>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一张图片可以视作一个函数，自变量为图片中像素点的位置，因变量为像素值的大小，由此我们可以得到与每张图片唯一对应的一个函数。其中，如是灰度图片，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因图片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r>
        <w:rPr>
          <w:rFonts w:hint="eastAsia"/>
        </w:rPr>
        <w:t>wk</w:t>
      </w:r>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(a</w:t>
      </w:r>
      <w:r>
        <w:t>k, bk)</w:t>
      </w:r>
      <w:r>
        <w:rPr>
          <w:rFonts w:hint="eastAsia"/>
        </w:rPr>
        <w:t>是在窗口</w:t>
      </w:r>
      <w:r>
        <w:rPr>
          <w:rFonts w:hint="eastAsia"/>
        </w:rPr>
        <w:t>wk</w:t>
      </w:r>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r>
        <w:rPr>
          <w:rFonts w:hint="eastAsia"/>
        </w:rPr>
        <w:t>ak</w:t>
      </w:r>
      <w:r>
        <w:rPr>
          <w:rFonts w:hint="eastAsia"/>
        </w:rPr>
        <w:t>。最小化上述损失函数，得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r>
        <w:rPr>
          <w:rFonts w:hint="eastAsia"/>
        </w:rPr>
        <w:t>uk</w:t>
      </w:r>
      <w:r>
        <w:rPr>
          <w:rFonts w:hint="eastAsia"/>
        </w:rPr>
        <w:t>和σ</w:t>
      </w:r>
      <w:r>
        <w:rPr>
          <w:rFonts w:hint="eastAsia"/>
        </w:rPr>
        <w:t>k</w:t>
      </w:r>
      <w:r>
        <w:rPr>
          <w:rFonts w:hint="eastAsia"/>
        </w:rPr>
        <w:t>²是引导图像在窗口</w:t>
      </w:r>
      <w:r>
        <w:rPr>
          <w:rFonts w:hint="eastAsia"/>
        </w:rPr>
        <w:t>wk</w:t>
      </w:r>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(a</w:t>
      </w:r>
      <w:r>
        <w:t>k, bk)</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r>
        <w:rPr>
          <w:rFonts w:hint="eastAsia"/>
        </w:rPr>
        <w:t>i</w:t>
      </w:r>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9958" cy="464860"/>
                    </a:xfrm>
                    <a:prstGeom prst="rect">
                      <a:avLst/>
                    </a:prstGeom>
                  </pic:spPr>
                </pic:pic>
              </a:graphicData>
            </a:graphic>
          </wp:inline>
        </w:drawing>
      </w:r>
      <w:r>
        <w:rPr>
          <w:rFonts w:hint="eastAsia"/>
        </w:rPr>
        <w:t>是包含像素点</w:t>
      </w:r>
      <w:r>
        <w:rPr>
          <w:rFonts w:hint="eastAsia"/>
        </w:rPr>
        <w:t>i</w:t>
      </w:r>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r>
        <w:rPr>
          <w:rFonts w:hint="eastAsia"/>
        </w:rPr>
        <w:t>f</w:t>
      </w:r>
      <w:r>
        <w:t>mean</w:t>
      </w:r>
      <w:r>
        <w:rPr>
          <w:rFonts w:hint="eastAsia"/>
        </w:rPr>
        <w:t>是均值滤波，其窗口大小为</w:t>
      </w:r>
      <w:r>
        <w:rPr>
          <w:rFonts w:hint="eastAsia"/>
        </w:rPr>
        <w:t>r</w:t>
      </w:r>
      <w:r>
        <w:rPr>
          <w:rFonts w:hint="eastAsia"/>
        </w:rPr>
        <w:t>。</w:t>
      </w:r>
      <w:r>
        <w:rPr>
          <w:rFonts w:hint="eastAsia"/>
        </w:rPr>
        <w:t>corr</w:t>
      </w:r>
      <w:r>
        <w:rPr>
          <w:rFonts w:hint="eastAsia"/>
        </w:rPr>
        <w:t>是相关，</w:t>
      </w:r>
      <w:r>
        <w:rPr>
          <w:rFonts w:hint="eastAsia"/>
        </w:rPr>
        <w:t>var</w:t>
      </w:r>
      <w:r>
        <w:rPr>
          <w:rFonts w:hint="eastAsia"/>
        </w:rPr>
        <w:t>是方差，</w:t>
      </w:r>
      <w:r>
        <w:rPr>
          <w:rFonts w:hint="eastAsia"/>
        </w:rPr>
        <w:t>cov</w:t>
      </w:r>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类图片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Yang LeCun</w:t>
      </w:r>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Alex Krizhevsky</w:t>
      </w:r>
      <w:r w:rsidR="000A64E2">
        <w:rPr>
          <w:rFonts w:cs="Times New Roman" w:hint="eastAsia"/>
          <w:shd w:val="clear" w:color="auto" w:fill="FFFFFF"/>
        </w:rPr>
        <w:t>提出的</w:t>
      </w:r>
      <w:r w:rsidR="000A64E2">
        <w:rPr>
          <w:rFonts w:cs="Times New Roman" w:hint="eastAsia"/>
          <w:shd w:val="clear" w:color="auto" w:fill="FFFFFF"/>
        </w:rPr>
        <w:t>A</w:t>
      </w:r>
      <w:r w:rsidR="000A64E2">
        <w:rPr>
          <w:rFonts w:cs="Times New Roman"/>
          <w:shd w:val="clear" w:color="auto" w:fill="FFFFFF"/>
        </w:rPr>
        <w:t>lexNet</w:t>
      </w:r>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r w:rsidR="00045F0A">
        <w:t>’ * N’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卷积层计算输出特征图</w:t>
      </w:r>
      <w:r>
        <w:rPr>
          <w:rFonts w:hint="eastAsia"/>
        </w:rPr>
        <w:t>Yp</w:t>
      </w:r>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r w:rsidR="0092301F">
        <w:rPr>
          <w:rFonts w:hint="eastAsia"/>
        </w:rPr>
        <w:t>Zp</w:t>
      </w:r>
      <w:r w:rsidR="0092301F">
        <w:rPr>
          <w:rFonts w:hint="eastAsia"/>
        </w:rPr>
        <w:t>，</w:t>
      </w:r>
      <w:r w:rsidR="0092301F">
        <w:rPr>
          <w:rFonts w:hint="eastAsia"/>
        </w:rPr>
        <w:t>Zp</w:t>
      </w:r>
      <w:r w:rsidR="0092301F">
        <w:rPr>
          <w:rFonts w:hint="eastAsia"/>
        </w:rPr>
        <w:t>经过激活函数得到特征图</w:t>
      </w:r>
      <w:r w:rsidR="0092301F">
        <w:rPr>
          <w:rFonts w:hint="eastAsia"/>
        </w:rPr>
        <w:t>Yp</w:t>
      </w:r>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anh, ReLU, sigmoid, L</w:t>
      </w:r>
      <w:r w:rsidR="000F3DFD">
        <w:t>eaky ReLU</w:t>
      </w:r>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r w:rsidR="00F876A3">
        <w:rPr>
          <w:rFonts w:hint="eastAsia"/>
        </w:rPr>
        <w:t>个参数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bookmarkStart w:id="0" w:name="_GoBack"/>
      <w:bookmarkEnd w:id="0"/>
    </w:p>
    <w:p w:rsidR="00F60038" w:rsidRDefault="00F60038" w:rsidP="00F60038">
      <w:pPr>
        <w:widowControl/>
      </w:pPr>
      <w:r>
        <w:rPr>
          <w:rFonts w:hint="eastAsia"/>
        </w:rPr>
        <w:t>3.2</w:t>
      </w:r>
      <w:r>
        <w:t xml:space="preserve"> DehazeNet</w:t>
      </w:r>
    </w:p>
    <w:p w:rsidR="003873E2" w:rsidRDefault="003873E2" w:rsidP="00F60038">
      <w:pPr>
        <w:widowControl/>
        <w:rPr>
          <w:rFonts w:hint="eastAsia"/>
        </w:rPr>
      </w:pPr>
    </w:p>
    <w:p w:rsidR="0099255F" w:rsidRDefault="0099255F" w:rsidP="007A416E">
      <w:pPr>
        <w:widowControl/>
        <w:jc w:val="left"/>
        <w:rPr>
          <w:rFonts w:hint="eastAsia"/>
        </w:rPr>
      </w:pPr>
    </w:p>
    <w:p w:rsidR="00592637" w:rsidRDefault="00592637" w:rsidP="007A416E">
      <w:pPr>
        <w:widowControl/>
        <w:jc w:val="left"/>
      </w:pP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80895"/>
                    </a:xfrm>
                    <a:prstGeom prst="rect">
                      <a:avLst/>
                    </a:prstGeom>
                  </pic:spPr>
                </pic:pic>
              </a:graphicData>
            </a:graphic>
          </wp:inline>
        </w:drawing>
      </w:r>
    </w:p>
    <w:p w:rsidR="00592637" w:rsidRDefault="00592637" w:rsidP="007A416E">
      <w:pPr>
        <w:widowControl/>
        <w:jc w:val="left"/>
      </w:pPr>
      <w:r>
        <w:rPr>
          <w:noProof/>
        </w:rPr>
        <w:lastRenderedPageBreak/>
        <w:drawing>
          <wp:inline distT="0" distB="0" distL="0" distR="0" wp14:anchorId="2F798734" wp14:editId="50055E95">
            <wp:extent cx="5731510" cy="20288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28825"/>
                    </a:xfrm>
                    <a:prstGeom prst="rect">
                      <a:avLst/>
                    </a:prstGeom>
                  </pic:spPr>
                </pic:pic>
              </a:graphicData>
            </a:graphic>
          </wp:inline>
        </w:drawing>
      </w:r>
    </w:p>
    <w:p w:rsidR="00592637" w:rsidRDefault="00592637" w:rsidP="007A416E">
      <w:pPr>
        <w:widowControl/>
        <w:jc w:val="left"/>
      </w:pPr>
      <w:r>
        <w:rPr>
          <w:noProof/>
        </w:rPr>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735070"/>
                    </a:xfrm>
                    <a:prstGeom prst="rect">
                      <a:avLst/>
                    </a:prstGeom>
                  </pic:spPr>
                </pic:pic>
              </a:graphicData>
            </a:graphic>
          </wp:inline>
        </w:drawing>
      </w:r>
    </w:p>
    <w:p w:rsidR="00592637" w:rsidRPr="00F53FFE" w:rsidRDefault="00592637" w:rsidP="007A416E">
      <w:pPr>
        <w:widowControl/>
        <w:jc w:val="left"/>
        <w:rPr>
          <w:rFonts w:hint="eastAsia"/>
        </w:rPr>
      </w:pPr>
    </w:p>
    <w:p w:rsidR="0092301F" w:rsidRPr="009140F7" w:rsidRDefault="0092301F" w:rsidP="0092301F">
      <w:pPr>
        <w:widowControl/>
        <w:jc w:val="left"/>
        <w:rPr>
          <w:rFonts w:hint="eastAsia"/>
        </w:rPr>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017AC3" w:rsidRDefault="00017AC3">
      <w:pPr>
        <w:widowControl/>
        <w:jc w:val="left"/>
      </w:pPr>
      <w:r>
        <w:lastRenderedPageBreak/>
        <w:br w:type="page"/>
      </w:r>
    </w:p>
    <w:p w:rsidR="00EF639C" w:rsidRDefault="00EF639C">
      <w:pPr>
        <w:widowControl/>
        <w:jc w:val="left"/>
      </w:pPr>
    </w:p>
    <w:p w:rsidR="00084038" w:rsidRDefault="00084038"/>
    <w:p w:rsidR="002406B8" w:rsidRDefault="002406B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Nayar. Chromatic framework for vision in bad weather. In Computer Vision and Pattern Recognition, 2000. Proce</w:t>
      </w:r>
      <w:r w:rsidR="00334B75">
        <w:t>edings. IEEE Conference on, vol</w:t>
      </w:r>
      <w:r w:rsidR="004704D6">
        <w:t>ume 1, pages 598-</w:t>
      </w:r>
      <w:r w:rsidR="008573FA">
        <w:t>605. IEEE, 2000.</w:t>
      </w:r>
    </w:p>
    <w:p w:rsidR="008573FA" w:rsidRDefault="008573FA" w:rsidP="008573FA">
      <w:r>
        <w:t xml:space="preserve">[4] S. G. Narasimhan and S. K. Nayar.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Nayar. Contrast restoration of weather degraded images. PAMI, 25:713–724, 2003.</w:t>
      </w:r>
    </w:p>
    <w:p w:rsidR="00084038" w:rsidRPr="00C67A44" w:rsidRDefault="006D3B7E" w:rsidP="006D3B7E">
      <w:r w:rsidRPr="00C67A44">
        <w:t>[</w:t>
      </w:r>
      <w:r w:rsidR="00426D27" w:rsidRPr="00C67A44">
        <w:t>6</w:t>
      </w:r>
      <w:r w:rsidRPr="00C67A44">
        <w:t>] S. K. Nayar and S. G. Narasimhan. Vision in bad weather. ICCV, page 820, 1999.</w:t>
      </w:r>
    </w:p>
    <w:p w:rsidR="00084038" w:rsidRPr="00C67A44" w:rsidRDefault="006D3B7E" w:rsidP="006D3B7E">
      <w:r w:rsidRPr="00C67A44">
        <w:t>[</w:t>
      </w:r>
      <w:r w:rsidR="00426D27" w:rsidRPr="00C67A44">
        <w:t>7</w:t>
      </w:r>
      <w:r w:rsidRPr="00C67A44">
        <w:t>] Y. Y. Schechner, S. G. Narasimhan, and S. K. Nayar. Instant dehazing of images using polarization. CVPR, 1:325, 2001.</w:t>
      </w:r>
    </w:p>
    <w:p w:rsidR="00084038" w:rsidRPr="00C67A44" w:rsidRDefault="006D3B7E" w:rsidP="006D3B7E">
      <w:r w:rsidRPr="00C67A44">
        <w:t>[</w:t>
      </w:r>
      <w:r w:rsidR="00426D27" w:rsidRPr="00C67A44">
        <w:t>8</w:t>
      </w:r>
      <w:r w:rsidRPr="00C67A44">
        <w:t>] S. Shwartz, E. Namer, and Y. Y. Schechner.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r w:rsidRPr="00C67A44">
        <w:rPr>
          <w:rFonts w:ascii="Times New Roman" w:hAnsi="Times New Roman" w:cs="Times New Roman"/>
          <w:sz w:val="24"/>
          <w:szCs w:val="24"/>
        </w:rPr>
        <w:t>R.Tan.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r w:rsidR="004E0F0F" w:rsidRPr="00C67A44">
        <w:rPr>
          <w:rFonts w:ascii="Times New Roman" w:hAnsi="Times New Roman" w:cs="Times New Roman"/>
          <w:sz w:val="24"/>
          <w:szCs w:val="24"/>
        </w:rPr>
        <w:t>Fattal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D. Berman, S. Avidan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“Dehazenet: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Pr="00C1243B"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lastRenderedPageBreak/>
        <w:t>[18]</w:t>
      </w:r>
      <w:r w:rsidRPr="00C1243B">
        <w:t xml:space="preserve"> </w:t>
      </w:r>
      <w:r w:rsidRPr="00C1243B">
        <w:rPr>
          <w:rFonts w:ascii="Times New Roman" w:hAnsi="Times New Roman" w:cs="Times New Roman"/>
          <w:sz w:val="24"/>
          <w:szCs w:val="24"/>
        </w:rPr>
        <w:t>B. Li, X. Peng, Z. Wang, J. Xu, and D. Feng, “Aod-net: All-in-one dehazing network,” in IEEE International Conference on Computer Vision, 2017.</w:t>
      </w:r>
    </w:p>
    <w:p w:rsidR="00C1243B" w:rsidRDefault="00C1243B" w:rsidP="005B23E6">
      <w:pPr>
        <w:pStyle w:val="PlainText"/>
        <w:jc w:val="left"/>
        <w:rPr>
          <w:rFonts w:ascii="Times New Roman" w:hAnsi="Times New Roman" w:cs="Times New Roman"/>
          <w:sz w:val="24"/>
          <w:szCs w:val="24"/>
        </w:rPr>
      </w:pPr>
    </w:p>
    <w:p w:rsidR="00C1243B" w:rsidRDefault="00C1243B" w:rsidP="005B23E6">
      <w:pPr>
        <w:pStyle w:val="PlainText"/>
        <w:jc w:val="left"/>
        <w:rPr>
          <w:rFonts w:ascii="Times New Roman" w:hAnsi="Times New Roman" w:cs="Times New Roman"/>
          <w:sz w:val="24"/>
          <w:szCs w:val="24"/>
        </w:rPr>
      </w:pPr>
    </w:p>
    <w:p w:rsidR="00C1243B" w:rsidRDefault="00C1243B" w:rsidP="005B23E6">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5FAE" w:rsidRDefault="00B45FAE" w:rsidP="002920AD">
      <w:r>
        <w:separator/>
      </w:r>
    </w:p>
  </w:endnote>
  <w:endnote w:type="continuationSeparator" w:id="0">
    <w:p w:rsidR="00B45FAE" w:rsidRDefault="00B45FAE"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5FAE" w:rsidRDefault="00B45FAE" w:rsidP="002920AD">
      <w:r>
        <w:separator/>
      </w:r>
    </w:p>
  </w:footnote>
  <w:footnote w:type="continuationSeparator" w:id="0">
    <w:p w:rsidR="00B45FAE" w:rsidRDefault="00B45FAE" w:rsidP="002920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kPjWgA+s+W2LQAAAA=="/>
  </w:docVars>
  <w:rsids>
    <w:rsidRoot w:val="009F7FDF"/>
    <w:rsid w:val="00005FE8"/>
    <w:rsid w:val="00007530"/>
    <w:rsid w:val="00016DB1"/>
    <w:rsid w:val="00017AC3"/>
    <w:rsid w:val="00031D03"/>
    <w:rsid w:val="00044371"/>
    <w:rsid w:val="00045F0A"/>
    <w:rsid w:val="000620F8"/>
    <w:rsid w:val="000747AD"/>
    <w:rsid w:val="00077C04"/>
    <w:rsid w:val="00084038"/>
    <w:rsid w:val="000925CB"/>
    <w:rsid w:val="000A0456"/>
    <w:rsid w:val="000A64E2"/>
    <w:rsid w:val="000D106F"/>
    <w:rsid w:val="000D121D"/>
    <w:rsid w:val="000F3DFD"/>
    <w:rsid w:val="00115889"/>
    <w:rsid w:val="0011790F"/>
    <w:rsid w:val="00133E7D"/>
    <w:rsid w:val="00136998"/>
    <w:rsid w:val="00144334"/>
    <w:rsid w:val="00144455"/>
    <w:rsid w:val="0015262C"/>
    <w:rsid w:val="00162F3E"/>
    <w:rsid w:val="00163F63"/>
    <w:rsid w:val="00170ECB"/>
    <w:rsid w:val="00191EB1"/>
    <w:rsid w:val="0019770B"/>
    <w:rsid w:val="001A1063"/>
    <w:rsid w:val="001A7166"/>
    <w:rsid w:val="001B5967"/>
    <w:rsid w:val="00216FB8"/>
    <w:rsid w:val="00220948"/>
    <w:rsid w:val="00223C29"/>
    <w:rsid w:val="00232412"/>
    <w:rsid w:val="002406B8"/>
    <w:rsid w:val="00245807"/>
    <w:rsid w:val="002649FD"/>
    <w:rsid w:val="00266683"/>
    <w:rsid w:val="002740A7"/>
    <w:rsid w:val="00285414"/>
    <w:rsid w:val="002920AD"/>
    <w:rsid w:val="002B6479"/>
    <w:rsid w:val="002C3C9E"/>
    <w:rsid w:val="002D63D7"/>
    <w:rsid w:val="002E0102"/>
    <w:rsid w:val="002F2130"/>
    <w:rsid w:val="002F46B2"/>
    <w:rsid w:val="002F5CC6"/>
    <w:rsid w:val="003018D5"/>
    <w:rsid w:val="00305F93"/>
    <w:rsid w:val="00313A8F"/>
    <w:rsid w:val="003257A7"/>
    <w:rsid w:val="00326E55"/>
    <w:rsid w:val="00331E90"/>
    <w:rsid w:val="00334B75"/>
    <w:rsid w:val="0033539E"/>
    <w:rsid w:val="0034684E"/>
    <w:rsid w:val="00352300"/>
    <w:rsid w:val="0035649D"/>
    <w:rsid w:val="00356732"/>
    <w:rsid w:val="00363E8C"/>
    <w:rsid w:val="00367ED1"/>
    <w:rsid w:val="003727A8"/>
    <w:rsid w:val="00374536"/>
    <w:rsid w:val="00375299"/>
    <w:rsid w:val="003873E2"/>
    <w:rsid w:val="00394244"/>
    <w:rsid w:val="00397134"/>
    <w:rsid w:val="003B17FA"/>
    <w:rsid w:val="003B42EC"/>
    <w:rsid w:val="003D283A"/>
    <w:rsid w:val="003E02BD"/>
    <w:rsid w:val="003F2B12"/>
    <w:rsid w:val="003F5B7D"/>
    <w:rsid w:val="0040136F"/>
    <w:rsid w:val="004050CC"/>
    <w:rsid w:val="0040553D"/>
    <w:rsid w:val="004172C6"/>
    <w:rsid w:val="00426D27"/>
    <w:rsid w:val="00433F35"/>
    <w:rsid w:val="00434CFB"/>
    <w:rsid w:val="004417CA"/>
    <w:rsid w:val="00444131"/>
    <w:rsid w:val="00450BBF"/>
    <w:rsid w:val="004651B1"/>
    <w:rsid w:val="00470334"/>
    <w:rsid w:val="004704D6"/>
    <w:rsid w:val="004B03A3"/>
    <w:rsid w:val="004B1BD3"/>
    <w:rsid w:val="004D66E5"/>
    <w:rsid w:val="004E0F0F"/>
    <w:rsid w:val="004F7457"/>
    <w:rsid w:val="00522D55"/>
    <w:rsid w:val="00526680"/>
    <w:rsid w:val="005319D1"/>
    <w:rsid w:val="00545B90"/>
    <w:rsid w:val="00557FB7"/>
    <w:rsid w:val="005610E2"/>
    <w:rsid w:val="00576C63"/>
    <w:rsid w:val="00577D2A"/>
    <w:rsid w:val="00586DA6"/>
    <w:rsid w:val="00592637"/>
    <w:rsid w:val="005938D3"/>
    <w:rsid w:val="005950A3"/>
    <w:rsid w:val="005A2464"/>
    <w:rsid w:val="005B23E6"/>
    <w:rsid w:val="005D38DD"/>
    <w:rsid w:val="005E133A"/>
    <w:rsid w:val="005E3E95"/>
    <w:rsid w:val="005E78D1"/>
    <w:rsid w:val="005F21B7"/>
    <w:rsid w:val="00612013"/>
    <w:rsid w:val="006140B4"/>
    <w:rsid w:val="006212A5"/>
    <w:rsid w:val="006258B1"/>
    <w:rsid w:val="00642196"/>
    <w:rsid w:val="00662C9D"/>
    <w:rsid w:val="00666209"/>
    <w:rsid w:val="006762C3"/>
    <w:rsid w:val="006976E0"/>
    <w:rsid w:val="006978D2"/>
    <w:rsid w:val="006A156D"/>
    <w:rsid w:val="006A5361"/>
    <w:rsid w:val="006A5DF4"/>
    <w:rsid w:val="006C5675"/>
    <w:rsid w:val="006C5A1E"/>
    <w:rsid w:val="006D3B7E"/>
    <w:rsid w:val="006D5EB6"/>
    <w:rsid w:val="006F1830"/>
    <w:rsid w:val="006F7D66"/>
    <w:rsid w:val="00711159"/>
    <w:rsid w:val="00727333"/>
    <w:rsid w:val="00757EDC"/>
    <w:rsid w:val="00765510"/>
    <w:rsid w:val="00774CF9"/>
    <w:rsid w:val="00782CB3"/>
    <w:rsid w:val="00797C29"/>
    <w:rsid w:val="007A416E"/>
    <w:rsid w:val="007B6413"/>
    <w:rsid w:val="007C77F1"/>
    <w:rsid w:val="007D6CB0"/>
    <w:rsid w:val="007F6761"/>
    <w:rsid w:val="00804BFF"/>
    <w:rsid w:val="008056DA"/>
    <w:rsid w:val="00807E79"/>
    <w:rsid w:val="008125FD"/>
    <w:rsid w:val="0081616B"/>
    <w:rsid w:val="00834D4B"/>
    <w:rsid w:val="00835362"/>
    <w:rsid w:val="008411B9"/>
    <w:rsid w:val="008547D2"/>
    <w:rsid w:val="008573FA"/>
    <w:rsid w:val="0086015E"/>
    <w:rsid w:val="00863F69"/>
    <w:rsid w:val="008925E8"/>
    <w:rsid w:val="008925E9"/>
    <w:rsid w:val="00893C5E"/>
    <w:rsid w:val="008A5F47"/>
    <w:rsid w:val="008B3FCA"/>
    <w:rsid w:val="008B580B"/>
    <w:rsid w:val="008D139B"/>
    <w:rsid w:val="008D35B6"/>
    <w:rsid w:val="008D5BCE"/>
    <w:rsid w:val="008E4060"/>
    <w:rsid w:val="008E4775"/>
    <w:rsid w:val="008E5D50"/>
    <w:rsid w:val="008F32B5"/>
    <w:rsid w:val="0090472C"/>
    <w:rsid w:val="00906A11"/>
    <w:rsid w:val="009140F7"/>
    <w:rsid w:val="0092097C"/>
    <w:rsid w:val="0092301F"/>
    <w:rsid w:val="00923ADA"/>
    <w:rsid w:val="00926019"/>
    <w:rsid w:val="009341B1"/>
    <w:rsid w:val="009643EC"/>
    <w:rsid w:val="00987D3E"/>
    <w:rsid w:val="00990689"/>
    <w:rsid w:val="0099255F"/>
    <w:rsid w:val="00992B00"/>
    <w:rsid w:val="009B4F5C"/>
    <w:rsid w:val="009D36EE"/>
    <w:rsid w:val="009F7FDF"/>
    <w:rsid w:val="00A0634E"/>
    <w:rsid w:val="00A123D4"/>
    <w:rsid w:val="00A150F7"/>
    <w:rsid w:val="00A230ED"/>
    <w:rsid w:val="00A341DB"/>
    <w:rsid w:val="00A55423"/>
    <w:rsid w:val="00AC2B64"/>
    <w:rsid w:val="00AC51A7"/>
    <w:rsid w:val="00AD3DE9"/>
    <w:rsid w:val="00AD4A03"/>
    <w:rsid w:val="00AE5932"/>
    <w:rsid w:val="00AF3527"/>
    <w:rsid w:val="00B0531B"/>
    <w:rsid w:val="00B13948"/>
    <w:rsid w:val="00B31527"/>
    <w:rsid w:val="00B45FAE"/>
    <w:rsid w:val="00B605A3"/>
    <w:rsid w:val="00B64339"/>
    <w:rsid w:val="00B706F8"/>
    <w:rsid w:val="00B80AD5"/>
    <w:rsid w:val="00B90E43"/>
    <w:rsid w:val="00BA7762"/>
    <w:rsid w:val="00BB4E4F"/>
    <w:rsid w:val="00BE2D77"/>
    <w:rsid w:val="00BF4228"/>
    <w:rsid w:val="00C1243B"/>
    <w:rsid w:val="00C15479"/>
    <w:rsid w:val="00C1668B"/>
    <w:rsid w:val="00C2285A"/>
    <w:rsid w:val="00C23E93"/>
    <w:rsid w:val="00C56103"/>
    <w:rsid w:val="00C5676C"/>
    <w:rsid w:val="00C61321"/>
    <w:rsid w:val="00C67A44"/>
    <w:rsid w:val="00C8169E"/>
    <w:rsid w:val="00C81A1E"/>
    <w:rsid w:val="00C91631"/>
    <w:rsid w:val="00C97B72"/>
    <w:rsid w:val="00CA49A6"/>
    <w:rsid w:val="00CA61B8"/>
    <w:rsid w:val="00CA798E"/>
    <w:rsid w:val="00CB084B"/>
    <w:rsid w:val="00CC7EAA"/>
    <w:rsid w:val="00CE1813"/>
    <w:rsid w:val="00CF1BFE"/>
    <w:rsid w:val="00D07EDB"/>
    <w:rsid w:val="00D35BC5"/>
    <w:rsid w:val="00D37A9F"/>
    <w:rsid w:val="00D45A64"/>
    <w:rsid w:val="00D516F8"/>
    <w:rsid w:val="00D61695"/>
    <w:rsid w:val="00D62F1A"/>
    <w:rsid w:val="00D81997"/>
    <w:rsid w:val="00D94E4B"/>
    <w:rsid w:val="00DA27A4"/>
    <w:rsid w:val="00DA315A"/>
    <w:rsid w:val="00DC7D76"/>
    <w:rsid w:val="00E02BEF"/>
    <w:rsid w:val="00E045C5"/>
    <w:rsid w:val="00E046E1"/>
    <w:rsid w:val="00E07EA4"/>
    <w:rsid w:val="00E2798F"/>
    <w:rsid w:val="00E31496"/>
    <w:rsid w:val="00E51C76"/>
    <w:rsid w:val="00E651BF"/>
    <w:rsid w:val="00E94095"/>
    <w:rsid w:val="00EA0E98"/>
    <w:rsid w:val="00EA6389"/>
    <w:rsid w:val="00EB5B15"/>
    <w:rsid w:val="00EC2C6A"/>
    <w:rsid w:val="00EF3C9B"/>
    <w:rsid w:val="00EF639C"/>
    <w:rsid w:val="00F14A8F"/>
    <w:rsid w:val="00F203F3"/>
    <w:rsid w:val="00F53FFE"/>
    <w:rsid w:val="00F60038"/>
    <w:rsid w:val="00F624F6"/>
    <w:rsid w:val="00F6373B"/>
    <w:rsid w:val="00F65422"/>
    <w:rsid w:val="00F773BB"/>
    <w:rsid w:val="00F80AFA"/>
    <w:rsid w:val="00F876A3"/>
    <w:rsid w:val="00FB7634"/>
    <w:rsid w:val="00FC4B89"/>
    <w:rsid w:val="00FD3D97"/>
    <w:rsid w:val="00FE2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9773C4"/>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964</TotalTime>
  <Pages>20</Pages>
  <Words>1418</Words>
  <Characters>8089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241</cp:revision>
  <dcterms:created xsi:type="dcterms:W3CDTF">2019-05-05T00:55:00Z</dcterms:created>
  <dcterms:modified xsi:type="dcterms:W3CDTF">2019-05-07T12:03:00Z</dcterms:modified>
</cp:coreProperties>
</file>