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93" w:rsidRDefault="00084038">
      <w:r>
        <w:rPr>
          <w:rFonts w:hint="eastAsia"/>
        </w:rPr>
        <w:t>封面</w:t>
      </w:r>
    </w:p>
    <w:p w:rsidR="00084038" w:rsidRDefault="00084038"/>
    <w:p w:rsidR="00084038" w:rsidRDefault="00084038">
      <w:pPr>
        <w:widowControl/>
        <w:jc w:val="left"/>
      </w:pPr>
      <w:r>
        <w:br w:type="page"/>
      </w:r>
    </w:p>
    <w:p w:rsidR="00084038" w:rsidRDefault="00084038">
      <w:r>
        <w:rPr>
          <w:rFonts w:hint="eastAsia"/>
        </w:rPr>
        <w:lastRenderedPageBreak/>
        <w:t>独创性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</w:p>
    <w:p w:rsidR="00084038" w:rsidRDefault="00084038"/>
    <w:p w:rsidR="00084038" w:rsidRDefault="00084038">
      <w:pPr>
        <w:widowControl/>
        <w:jc w:val="left"/>
      </w:pPr>
      <w:r>
        <w:br w:type="page"/>
      </w:r>
    </w:p>
    <w:p w:rsidR="00084038" w:rsidRDefault="00084038">
      <w:r>
        <w:rPr>
          <w:rFonts w:hint="eastAsia"/>
        </w:rPr>
        <w:lastRenderedPageBreak/>
        <w:t>中文摘要</w:t>
      </w:r>
    </w:p>
    <w:p w:rsidR="00084038" w:rsidRDefault="00084038"/>
    <w:p w:rsidR="00084038" w:rsidRDefault="00084038">
      <w:pPr>
        <w:widowControl/>
        <w:jc w:val="left"/>
      </w:pPr>
      <w:r>
        <w:br w:type="page"/>
      </w:r>
    </w:p>
    <w:p w:rsidR="00084038" w:rsidRDefault="00084038">
      <w:r>
        <w:rPr>
          <w:rFonts w:hint="eastAsia"/>
        </w:rPr>
        <w:lastRenderedPageBreak/>
        <w:t>英文摘要</w:t>
      </w:r>
    </w:p>
    <w:p w:rsidR="00084038" w:rsidRDefault="00084038"/>
    <w:p w:rsidR="00084038" w:rsidRDefault="00084038">
      <w:pPr>
        <w:widowControl/>
        <w:jc w:val="left"/>
      </w:pPr>
      <w:r>
        <w:br w:type="page"/>
      </w:r>
    </w:p>
    <w:p w:rsidR="00084038" w:rsidRDefault="00084038">
      <w:r>
        <w:rPr>
          <w:rFonts w:hint="eastAsia"/>
        </w:rPr>
        <w:lastRenderedPageBreak/>
        <w:t>目录</w:t>
      </w:r>
    </w:p>
    <w:p w:rsidR="00084038" w:rsidRDefault="00084038"/>
    <w:p w:rsidR="00084038" w:rsidRDefault="00084038" w:rsidP="00084038">
      <w:r>
        <w:rPr>
          <w:rFonts w:hint="eastAsia"/>
        </w:rPr>
        <w:t>绪论</w:t>
      </w:r>
    </w:p>
    <w:p w:rsidR="00084038" w:rsidRDefault="00084038" w:rsidP="00084038">
      <w:r>
        <w:tab/>
      </w:r>
      <w:r>
        <w:rPr>
          <w:rFonts w:hint="eastAsia"/>
        </w:rPr>
        <w:t>研究背景及意义</w:t>
      </w:r>
    </w:p>
    <w:p w:rsidR="00084038" w:rsidRDefault="00084038" w:rsidP="00084038">
      <w:r>
        <w:tab/>
      </w:r>
      <w:r>
        <w:rPr>
          <w:rFonts w:hint="eastAsia"/>
        </w:rPr>
        <w:t>研究现状</w:t>
      </w:r>
      <w:r w:rsidR="002920AD">
        <w:rPr>
          <w:rFonts w:hint="eastAsia"/>
        </w:rPr>
        <w:t>（看</w:t>
      </w:r>
      <w:r w:rsidR="002920AD">
        <w:rPr>
          <w:rFonts w:hint="eastAsia"/>
        </w:rPr>
        <w:t>benchmark</w:t>
      </w:r>
      <w:r w:rsidR="002920AD">
        <w:rPr>
          <w:rFonts w:hint="eastAsia"/>
        </w:rPr>
        <w:t>）</w:t>
      </w:r>
    </w:p>
    <w:p w:rsidR="00084038" w:rsidRDefault="00EF3C9B" w:rsidP="00084038">
      <w:pPr>
        <w:pStyle w:val="ListParagraph"/>
        <w:numPr>
          <w:ilvl w:val="0"/>
          <w:numId w:val="5"/>
        </w:numPr>
      </w:pPr>
      <w:r>
        <w:t>Pixel2Pixel</w:t>
      </w:r>
    </w:p>
    <w:p w:rsidR="00923ADA" w:rsidRDefault="00923ADA" w:rsidP="00923ADA"/>
    <w:p w:rsidR="00923ADA" w:rsidRDefault="00923ADA" w:rsidP="00923ADA"/>
    <w:p w:rsidR="00084038" w:rsidRDefault="00084038" w:rsidP="00084038">
      <w:pPr>
        <w:ind w:left="420"/>
      </w:pPr>
      <w:r>
        <w:rPr>
          <w:rFonts w:hint="eastAsia"/>
        </w:rPr>
        <w:t>研究目的和研究内容</w:t>
      </w:r>
    </w:p>
    <w:p w:rsidR="009D36EE" w:rsidRDefault="009D36EE" w:rsidP="00084038">
      <w:pPr>
        <w:ind w:left="420"/>
      </w:pPr>
      <w:r>
        <w:rPr>
          <w:rFonts w:hint="eastAsia"/>
        </w:rPr>
        <w:t>本论文组织结构</w:t>
      </w:r>
    </w:p>
    <w:p w:rsidR="00084038" w:rsidRDefault="00084038" w:rsidP="00084038"/>
    <w:p w:rsidR="00084038" w:rsidRDefault="00084038" w:rsidP="00084038">
      <w:r>
        <w:rPr>
          <w:rFonts w:hint="eastAsia"/>
        </w:rPr>
        <w:t>基于先验知识的去雾算法研究</w:t>
      </w:r>
    </w:p>
    <w:p w:rsidR="00923ADA" w:rsidRDefault="00923ADA" w:rsidP="0011790F">
      <w:pPr>
        <w:ind w:left="420"/>
      </w:pPr>
      <w:r>
        <w:rPr>
          <w:rFonts w:hint="eastAsia"/>
        </w:rPr>
        <w:t>DCP</w:t>
      </w:r>
      <w:r>
        <w:rPr>
          <w:rFonts w:hint="eastAsia"/>
        </w:rPr>
        <w:t>之前的一部分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 xml:space="preserve"> DCP</w:t>
      </w:r>
    </w:p>
    <w:p w:rsidR="00923ADA" w:rsidRDefault="00923ADA" w:rsidP="0011790F">
      <w:pPr>
        <w:ind w:left="420"/>
      </w:pPr>
      <w:r>
        <w:rPr>
          <w:rFonts w:hint="eastAsia"/>
        </w:rPr>
        <w:t>DCP</w:t>
      </w:r>
      <w:r>
        <w:rPr>
          <w:rFonts w:hint="eastAsia"/>
        </w:rPr>
        <w:t>自己的改进，看</w:t>
      </w:r>
      <w:r>
        <w:rPr>
          <w:rFonts w:hint="eastAsia"/>
        </w:rPr>
        <w:t>g</w:t>
      </w:r>
      <w:r>
        <w:t>uided filter</w:t>
      </w:r>
    </w:p>
    <w:p w:rsidR="00923ADA" w:rsidRDefault="00923ADA" w:rsidP="0011790F">
      <w:pPr>
        <w:ind w:left="420"/>
      </w:pPr>
      <w:r>
        <w:rPr>
          <w:rFonts w:hint="eastAsia"/>
        </w:rPr>
        <w:t>DCP</w:t>
      </w:r>
      <w:r>
        <w:rPr>
          <w:rFonts w:hint="eastAsia"/>
        </w:rPr>
        <w:t>之后的改进，看</w:t>
      </w:r>
      <w:r>
        <w:rPr>
          <w:rFonts w:hint="eastAsia"/>
        </w:rPr>
        <w:t>b</w:t>
      </w:r>
      <w:r>
        <w:t>enchmark</w:t>
      </w:r>
      <w:r>
        <w:rPr>
          <w:rFonts w:hint="eastAsia"/>
        </w:rPr>
        <w:t>提到的，也许不用全部包含</w:t>
      </w:r>
    </w:p>
    <w:p w:rsidR="00232412" w:rsidRDefault="00232412" w:rsidP="00084038"/>
    <w:p w:rsidR="00084038" w:rsidRDefault="00084038" w:rsidP="00084038">
      <w:r>
        <w:rPr>
          <w:rFonts w:hint="eastAsia"/>
        </w:rPr>
        <w:t>基于神经网络的去雾算法研究</w:t>
      </w:r>
    </w:p>
    <w:p w:rsidR="00084038" w:rsidRDefault="00232412" w:rsidP="00084038">
      <w:r>
        <w:tab/>
        <w:t>DehazeNet MSCNN AOD-Net Pixel2Pixel</w:t>
      </w:r>
    </w:p>
    <w:p w:rsidR="002649FD" w:rsidRDefault="002649FD" w:rsidP="00084038"/>
    <w:p w:rsidR="002649FD" w:rsidRDefault="002649FD" w:rsidP="00084038">
      <w:r>
        <w:rPr>
          <w:rFonts w:hint="eastAsia"/>
        </w:rPr>
        <w:t>算法实现及评估</w:t>
      </w:r>
    </w:p>
    <w:p w:rsidR="00B90E43" w:rsidRDefault="00B90E43" w:rsidP="00084038">
      <w:r>
        <w:rPr>
          <w:rFonts w:hint="eastAsia"/>
        </w:rPr>
        <w:t>RESIDE</w:t>
      </w:r>
      <w:r>
        <w:rPr>
          <w:rFonts w:hint="eastAsia"/>
        </w:rPr>
        <w:t>数据集简介，生成简介，为什么不好获取图片对</w:t>
      </w:r>
    </w:p>
    <w:p w:rsidR="00B90E43" w:rsidRDefault="00B90E43" w:rsidP="00084038">
      <w:r>
        <w:rPr>
          <w:rFonts w:hint="eastAsia"/>
        </w:rPr>
        <w:t>算法实现参数设置</w:t>
      </w:r>
    </w:p>
    <w:p w:rsidR="00B90E43" w:rsidRDefault="00B90E43" w:rsidP="00084038">
      <w:r>
        <w:rPr>
          <w:rFonts w:hint="eastAsia"/>
        </w:rPr>
        <w:t>去雾效果</w:t>
      </w:r>
    </w:p>
    <w:p w:rsidR="00B90E43" w:rsidRDefault="00B90E43" w:rsidP="00084038">
      <w:r>
        <w:rPr>
          <w:rFonts w:hint="eastAsia"/>
        </w:rPr>
        <w:t>去雾速率</w:t>
      </w:r>
    </w:p>
    <w:p w:rsidR="00B90E43" w:rsidRDefault="00B90E43" w:rsidP="00084038">
      <w:pPr>
        <w:rPr>
          <w:rFonts w:hint="eastAsia"/>
        </w:rPr>
      </w:pPr>
      <w:r>
        <w:rPr>
          <w:rFonts w:hint="eastAsia"/>
        </w:rPr>
        <w:t>去雾指标</w:t>
      </w:r>
    </w:p>
    <w:p w:rsidR="002649FD" w:rsidRDefault="002649FD" w:rsidP="00084038"/>
    <w:p w:rsidR="002649FD" w:rsidRDefault="002649FD" w:rsidP="00084038">
      <w:r>
        <w:rPr>
          <w:rFonts w:hint="eastAsia"/>
        </w:rPr>
        <w:t>结论</w:t>
      </w:r>
    </w:p>
    <w:p w:rsidR="002649FD" w:rsidRDefault="002649FD" w:rsidP="00084038">
      <w:r>
        <w:tab/>
      </w:r>
      <w:r>
        <w:rPr>
          <w:rFonts w:hint="eastAsia"/>
        </w:rPr>
        <w:t>总结</w:t>
      </w:r>
      <w:r w:rsidR="006212A5">
        <w:rPr>
          <w:rFonts w:hint="eastAsia"/>
        </w:rPr>
        <w:t>（</w:t>
      </w:r>
      <w:r w:rsidR="00D61695">
        <w:rPr>
          <w:rFonts w:hint="eastAsia"/>
        </w:rPr>
        <w:t>做了啥，结论是啥</w:t>
      </w:r>
      <w:r w:rsidR="006212A5">
        <w:rPr>
          <w:rFonts w:hint="eastAsia"/>
        </w:rPr>
        <w:t>）</w:t>
      </w:r>
    </w:p>
    <w:p w:rsidR="00666209" w:rsidRDefault="002649FD" w:rsidP="00084038">
      <w:r>
        <w:tab/>
      </w:r>
      <w:r>
        <w:rPr>
          <w:rFonts w:hint="eastAsia"/>
        </w:rPr>
        <w:t>展望</w:t>
      </w:r>
      <w:r w:rsidR="00F80AFA">
        <w:rPr>
          <w:rFonts w:hint="eastAsia"/>
        </w:rPr>
        <w:t>（研究改进</w:t>
      </w:r>
      <w:r w:rsidR="00F80AFA">
        <w:rPr>
          <w:rFonts w:hint="eastAsia"/>
        </w:rPr>
        <w:t xml:space="preserve"> +</w:t>
      </w:r>
      <w:r w:rsidR="00F80AFA">
        <w:t xml:space="preserve"> </w:t>
      </w:r>
      <w:r w:rsidR="00F80AFA">
        <w:rPr>
          <w:rFonts w:hint="eastAsia"/>
        </w:rPr>
        <w:t>应用前景）</w:t>
      </w:r>
      <w:r w:rsidR="00044371">
        <w:br/>
      </w:r>
      <w:r w:rsidR="00044371">
        <w:rPr>
          <w:rFonts w:hint="eastAsia"/>
        </w:rPr>
        <w:t>1</w:t>
      </w:r>
      <w:r w:rsidR="00044371">
        <w:rPr>
          <w:rFonts w:hint="eastAsia"/>
        </w:rPr>
        <w:t>、</w:t>
      </w:r>
      <w:r w:rsidR="00044371">
        <w:rPr>
          <w:rFonts w:hint="eastAsia"/>
        </w:rPr>
        <w:t>a</w:t>
      </w:r>
      <w:r w:rsidR="00044371">
        <w:t>tmospheric scattering model may be inadequate to represent the reality.</w:t>
      </w:r>
      <w:r w:rsidR="00266683">
        <w:t xml:space="preserve"> </w:t>
      </w:r>
    </w:p>
    <w:p w:rsidR="002649FD" w:rsidRDefault="00666209" w:rsidP="00084038">
      <w:r>
        <w:rPr>
          <w:rFonts w:hint="eastAsia"/>
        </w:rPr>
        <w:t>2</w:t>
      </w:r>
      <w:r>
        <w:rPr>
          <w:rFonts w:hint="eastAsia"/>
        </w:rPr>
        <w:t>、图片如何获取</w:t>
      </w:r>
      <w:r w:rsidR="00D07EDB">
        <w:t xml:space="preserve"> </w:t>
      </w:r>
    </w:p>
    <w:p w:rsidR="002649FD" w:rsidRDefault="002649FD" w:rsidP="00084038"/>
    <w:p w:rsidR="002649FD" w:rsidRDefault="002649FD" w:rsidP="00084038">
      <w:r>
        <w:rPr>
          <w:rFonts w:hint="eastAsia"/>
        </w:rPr>
        <w:t>致谢</w:t>
      </w:r>
    </w:p>
    <w:p w:rsidR="002649FD" w:rsidRDefault="002649FD" w:rsidP="00084038"/>
    <w:p w:rsidR="002649FD" w:rsidRDefault="002649FD" w:rsidP="00084038">
      <w:r>
        <w:rPr>
          <w:rFonts w:hint="eastAsia"/>
        </w:rPr>
        <w:t>参考文献</w:t>
      </w:r>
    </w:p>
    <w:p w:rsidR="00084038" w:rsidRDefault="00084038" w:rsidP="00084038"/>
    <w:p w:rsidR="00084038" w:rsidRDefault="00084038" w:rsidP="00084038"/>
    <w:p w:rsidR="00084038" w:rsidRDefault="00084038">
      <w:r>
        <w:tab/>
      </w:r>
    </w:p>
    <w:p w:rsidR="00084038" w:rsidRDefault="00084038">
      <w:pPr>
        <w:widowControl/>
        <w:jc w:val="left"/>
      </w:pPr>
      <w:r>
        <w:br w:type="page"/>
      </w:r>
    </w:p>
    <w:p w:rsidR="00084038" w:rsidRDefault="00084038" w:rsidP="00084038">
      <w:r>
        <w:rPr>
          <w:rFonts w:hint="eastAsia"/>
        </w:rPr>
        <w:lastRenderedPageBreak/>
        <w:t>绪论</w:t>
      </w:r>
    </w:p>
    <w:p w:rsidR="00084038" w:rsidRDefault="00084038" w:rsidP="00084038"/>
    <w:p w:rsidR="00084038" w:rsidRDefault="007B6413" w:rsidP="007B6413">
      <w:pPr>
        <w:pStyle w:val="ListParagraph"/>
        <w:numPr>
          <w:ilvl w:val="1"/>
          <w:numId w:val="6"/>
        </w:numPr>
      </w:pPr>
      <w:r>
        <w:rPr>
          <w:rFonts w:hint="eastAsia"/>
        </w:rPr>
        <w:t>研究背景和意义</w:t>
      </w:r>
    </w:p>
    <w:p w:rsidR="00FD3D97" w:rsidRDefault="00FD3D97" w:rsidP="00FD3D97">
      <w:pPr>
        <w:ind w:firstLine="420"/>
      </w:pPr>
      <w:r>
        <w:rPr>
          <w:rFonts w:hint="eastAsia"/>
        </w:rPr>
        <w:t>信息化时代的一大特征即是海量数据的存储，例如图片、视频、音频、文本数据等。以图片数据为例，绝大部分的图片都采集于室外</w:t>
      </w:r>
      <w:r w:rsidR="00352300">
        <w:rPr>
          <w:rFonts w:hint="eastAsia"/>
        </w:rPr>
        <w:t>，但</w:t>
      </w:r>
      <w:r>
        <w:rPr>
          <w:rFonts w:hint="eastAsia"/>
        </w:rPr>
        <w:t>室外采集的图片相比于室内图片，</w:t>
      </w:r>
      <w:r w:rsidR="00352300">
        <w:rPr>
          <w:rFonts w:hint="eastAsia"/>
        </w:rPr>
        <w:t>更容易受到空中浑浊物，如水滴、悬浮颗粒的降质影响。</w:t>
      </w:r>
      <w:r w:rsidR="006C5675">
        <w:rPr>
          <w:rFonts w:hint="eastAsia"/>
        </w:rPr>
        <w:t>降质图片无法反映原景物的对比度和真实颜色，降低观赏性，某些图片还会丢失重要信息</w:t>
      </w:r>
      <w:r w:rsidR="00B706F8">
        <w:rPr>
          <w:rFonts w:hint="eastAsia"/>
        </w:rPr>
        <w:t>，如交叉口抓拍图片</w:t>
      </w:r>
      <w:r w:rsidR="006C5675">
        <w:rPr>
          <w:rFonts w:hint="eastAsia"/>
        </w:rPr>
        <w:t>。</w:t>
      </w:r>
    </w:p>
    <w:p w:rsidR="00B706F8" w:rsidRDefault="00B706F8" w:rsidP="00FD3D97">
      <w:pPr>
        <w:ind w:firstLine="420"/>
      </w:pPr>
      <w:r>
        <w:rPr>
          <w:rFonts w:hint="eastAsia"/>
        </w:rPr>
        <w:t>图像去雾化处理是一个热门的研究领域。一方面，图像去雾能够有助于高层次的计算机视觉研究，如目标检测、无人驾驶等；另一方面，经过去雾处理的图片</w:t>
      </w:r>
      <w:r w:rsidR="00444131">
        <w:rPr>
          <w:rFonts w:hint="eastAsia"/>
        </w:rPr>
        <w:t>能够较好地纠正色差，更具观赏性。此外，在去雾处理中生成的深度图也会有助于图像编辑和其他视觉算法</w:t>
      </w:r>
      <w:r w:rsidR="008F32B5" w:rsidRPr="00285414">
        <w:rPr>
          <w:rFonts w:hint="eastAsia"/>
        </w:rPr>
        <w:t>[</w:t>
      </w:r>
      <w:r w:rsidR="008F32B5" w:rsidRPr="00285414">
        <w:t>1]</w:t>
      </w:r>
      <w:r w:rsidR="00444131">
        <w:rPr>
          <w:rFonts w:hint="eastAsia"/>
        </w:rPr>
        <w:t>。</w:t>
      </w:r>
    </w:p>
    <w:p w:rsidR="00FD3D97" w:rsidRDefault="008F32B5" w:rsidP="008F32B5">
      <w:pPr>
        <w:ind w:firstLine="420"/>
      </w:pPr>
      <w:r>
        <w:rPr>
          <w:rFonts w:hint="eastAsia"/>
        </w:rPr>
        <w:t>含雾图片形成可以由大气散射模型来描述，这一模型最初是由</w:t>
      </w:r>
      <w:r w:rsidRPr="008F32B5">
        <w:t>McCartney</w:t>
      </w:r>
      <w:r>
        <w:t>[2]</w:t>
      </w:r>
      <w:r>
        <w:rPr>
          <w:rFonts w:hint="eastAsia"/>
        </w:rPr>
        <w:t>提出来的，之后由</w:t>
      </w:r>
      <w:r>
        <w:t>Narasimhan</w:t>
      </w:r>
      <w:r>
        <w:rPr>
          <w:rFonts w:hint="eastAsia"/>
        </w:rPr>
        <w:t>和</w:t>
      </w:r>
      <w:r w:rsidRPr="008F32B5">
        <w:t>Nayar</w:t>
      </w:r>
      <w:r w:rsidR="00367ED1">
        <w:t xml:space="preserve">[3, </w:t>
      </w:r>
      <w:r w:rsidR="00C15479">
        <w:t>4]</w:t>
      </w:r>
      <w:r>
        <w:rPr>
          <w:rFonts w:hint="eastAsia"/>
        </w:rPr>
        <w:t>进一步发展</w:t>
      </w:r>
      <w:r w:rsidR="00835362">
        <w:rPr>
          <w:rFonts w:hint="eastAsia"/>
        </w:rPr>
        <w:t>。模型表达式如下：</w:t>
      </w:r>
    </w:p>
    <w:p w:rsidR="00835362" w:rsidRDefault="008E4060" w:rsidP="00835362">
      <w:pPr>
        <w:jc w:val="center"/>
      </w:pPr>
      <w:r>
        <w:rPr>
          <w:noProof/>
        </w:rPr>
        <w:drawing>
          <wp:inline distT="0" distB="0" distL="0" distR="0" wp14:anchorId="345169BC" wp14:editId="40994FB6">
            <wp:extent cx="3840480" cy="3690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810" cy="3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D77">
        <w:t xml:space="preserve"> </w:t>
      </w:r>
      <w:r w:rsidR="00BE2D77">
        <w:rPr>
          <w:rFonts w:hint="eastAsia"/>
        </w:rPr>
        <w:t>（</w:t>
      </w:r>
      <w:r w:rsidR="00BE2D77">
        <w:rPr>
          <w:rFonts w:hint="eastAsia"/>
        </w:rPr>
        <w:t>1</w:t>
      </w:r>
      <w:r w:rsidR="00BE2D77">
        <w:rPr>
          <w:rFonts w:hint="eastAsia"/>
        </w:rPr>
        <w:t>）</w:t>
      </w:r>
    </w:p>
    <w:p w:rsidR="00CB084B" w:rsidRDefault="00CB084B" w:rsidP="00CB084B">
      <w:r>
        <w:rPr>
          <w:rFonts w:hint="eastAsia"/>
        </w:rPr>
        <w:t>其中，</w:t>
      </w:r>
      <w:r w:rsidR="008E4060">
        <w:rPr>
          <w:rFonts w:hint="eastAsia"/>
        </w:rPr>
        <w:t>I</w:t>
      </w:r>
      <w:r w:rsidR="008E4060">
        <w:rPr>
          <w:rFonts w:hint="eastAsia"/>
        </w:rPr>
        <w:t>是获取的含雾图片，</w:t>
      </w:r>
      <w:r w:rsidR="008E4060">
        <w:rPr>
          <w:rFonts w:hint="eastAsia"/>
        </w:rPr>
        <w:t>J</w:t>
      </w:r>
      <w:r w:rsidR="008E4060">
        <w:rPr>
          <w:rFonts w:hint="eastAsia"/>
        </w:rPr>
        <w:t>是对应的无雾图片，</w:t>
      </w:r>
      <w:r w:rsidR="008E4060">
        <w:rPr>
          <w:rFonts w:hint="eastAsia"/>
        </w:rPr>
        <w:t>t</w:t>
      </w:r>
      <w:r w:rsidR="008E4060">
        <w:rPr>
          <w:rFonts w:hint="eastAsia"/>
        </w:rPr>
        <w:t>是</w:t>
      </w:r>
      <w:r w:rsidR="00BE2D77">
        <w:rPr>
          <w:rFonts w:hint="eastAsia"/>
        </w:rPr>
        <w:t>介质</w:t>
      </w:r>
      <w:r w:rsidR="008E4060">
        <w:rPr>
          <w:rFonts w:hint="eastAsia"/>
        </w:rPr>
        <w:t>散射率，</w:t>
      </w:r>
      <w:r w:rsidR="008E4060">
        <w:rPr>
          <w:rFonts w:hint="eastAsia"/>
        </w:rPr>
        <w:t>A</w:t>
      </w:r>
      <w:r w:rsidR="008E4060">
        <w:rPr>
          <w:rFonts w:hint="eastAsia"/>
        </w:rPr>
        <w:t>是大气光值。</w:t>
      </w:r>
      <w:r w:rsidR="00711159">
        <w:rPr>
          <w:rFonts w:hint="eastAsia"/>
        </w:rPr>
        <w:t>去雾的目的即为，根据已有的</w:t>
      </w:r>
      <w:r w:rsidR="00711159">
        <w:rPr>
          <w:rFonts w:hint="eastAsia"/>
        </w:rPr>
        <w:t>I</w:t>
      </w:r>
      <w:r w:rsidR="00711159">
        <w:rPr>
          <w:rFonts w:hint="eastAsia"/>
        </w:rPr>
        <w:t>，获取对应的</w:t>
      </w:r>
      <w:r w:rsidR="00711159">
        <w:rPr>
          <w:rFonts w:hint="eastAsia"/>
        </w:rPr>
        <w:t>J</w:t>
      </w:r>
      <w:r w:rsidR="00711159">
        <w:rPr>
          <w:rFonts w:hint="eastAsia"/>
        </w:rPr>
        <w:t>，</w:t>
      </w:r>
      <w:r w:rsidR="00711159">
        <w:rPr>
          <w:rFonts w:hint="eastAsia"/>
        </w:rPr>
        <w:t>A</w:t>
      </w:r>
      <w:r w:rsidR="00711159">
        <w:rPr>
          <w:rFonts w:hint="eastAsia"/>
        </w:rPr>
        <w:t>，</w:t>
      </w:r>
      <w:r w:rsidR="00711159">
        <w:rPr>
          <w:rFonts w:hint="eastAsia"/>
        </w:rPr>
        <w:t>t</w:t>
      </w:r>
      <w:r w:rsidR="00711159">
        <w:rPr>
          <w:rFonts w:hint="eastAsia"/>
        </w:rPr>
        <w:t>。</w:t>
      </w:r>
      <w:r w:rsidR="00BE2D77">
        <w:rPr>
          <w:rFonts w:hint="eastAsia"/>
        </w:rPr>
        <w:t>若介质时均质的，介质散射率可以表示为</w:t>
      </w:r>
    </w:p>
    <w:p w:rsidR="00BE2D77" w:rsidRDefault="00BE2D77" w:rsidP="00BE2D77">
      <w:pPr>
        <w:jc w:val="center"/>
      </w:pPr>
      <w:r>
        <w:rPr>
          <w:noProof/>
        </w:rPr>
        <w:drawing>
          <wp:inline distT="0" distB="0" distL="0" distR="0" wp14:anchorId="49E1C2D5" wp14:editId="5C7146CF">
            <wp:extent cx="1661160" cy="382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124" cy="4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F7457" w:rsidRDefault="008573FA" w:rsidP="00B64339">
      <w:r>
        <w:rPr>
          <w:rFonts w:hint="eastAsia"/>
        </w:rPr>
        <w:t>其中，β是大气散射系数，</w:t>
      </w:r>
      <w:r w:rsidR="00557FB7">
        <w:rPr>
          <w:rFonts w:hint="eastAsia"/>
        </w:rPr>
        <w:t>为未知值，</w:t>
      </w:r>
      <w:r>
        <w:rPr>
          <w:rFonts w:hint="eastAsia"/>
        </w:rPr>
        <w:t>d</w:t>
      </w:r>
      <w:r>
        <w:rPr>
          <w:rFonts w:hint="eastAsia"/>
        </w:rPr>
        <w:t>为景深。</w:t>
      </w:r>
    </w:p>
    <w:p w:rsidR="00450BBF" w:rsidRDefault="00450BBF" w:rsidP="00B64339"/>
    <w:p w:rsidR="006140B4" w:rsidRDefault="006140B4" w:rsidP="00B64339"/>
    <w:p w:rsidR="00B64339" w:rsidRDefault="00B64339" w:rsidP="00B64339">
      <w:pPr>
        <w:pStyle w:val="ListParagraph"/>
        <w:numPr>
          <w:ilvl w:val="1"/>
          <w:numId w:val="6"/>
        </w:numPr>
      </w:pPr>
      <w:r>
        <w:rPr>
          <w:rFonts w:hint="eastAsia"/>
        </w:rPr>
        <w:t>研究现状</w:t>
      </w:r>
    </w:p>
    <w:p w:rsidR="00133E7D" w:rsidRDefault="005B23E6" w:rsidP="00133E7D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大气散射模型</w:t>
      </w:r>
      <w:r>
        <w:rPr>
          <w:rFonts w:hint="eastAsia"/>
        </w:rPr>
        <w:t>可知，图像去雾的关键步骤在于估计出透射图和大气光</w:t>
      </w:r>
      <w:r w:rsidR="005610E2">
        <w:rPr>
          <w:rFonts w:hint="eastAsia"/>
        </w:rPr>
        <w:t>。</w:t>
      </w:r>
      <w:r w:rsidR="006976E0">
        <w:rPr>
          <w:rFonts w:hint="eastAsia"/>
        </w:rPr>
        <w:t>含雾图片的形成及其逆过程图像去雾</w:t>
      </w:r>
      <w:r w:rsidR="006976E0">
        <w:rPr>
          <w:rFonts w:hint="eastAsia"/>
        </w:rPr>
        <w:t>都</w:t>
      </w:r>
      <w:r w:rsidR="006976E0">
        <w:rPr>
          <w:rFonts w:hint="eastAsia"/>
        </w:rPr>
        <w:t>与</w:t>
      </w:r>
      <w:r w:rsidR="002E0102">
        <w:rPr>
          <w:rFonts w:hint="eastAsia"/>
        </w:rPr>
        <w:t>景深有关。对于一张随意采集的图像，我们无法获取其景深</w:t>
      </w:r>
      <w:r w:rsidR="006976E0">
        <w:rPr>
          <w:rFonts w:hint="eastAsia"/>
        </w:rPr>
        <w:t>，因此单幅图片的去雾是一个约束不足的问题。</w:t>
      </w:r>
    </w:p>
    <w:p w:rsidR="006140B4" w:rsidRDefault="002F46B2" w:rsidP="00133E7D">
      <w:pPr>
        <w:ind w:firstLine="420"/>
      </w:pPr>
      <w:r>
        <w:rPr>
          <w:rFonts w:hint="eastAsia"/>
        </w:rPr>
        <w:t>针对这一困境</w:t>
      </w:r>
      <w:r w:rsidR="006140B4">
        <w:rPr>
          <w:rFonts w:hint="eastAsia"/>
        </w:rPr>
        <w:t>，许多学者提出使用多幅图像获取附加信息进行去雾</w:t>
      </w:r>
      <w:r w:rsidR="006140B4">
        <w:rPr>
          <w:rFonts w:hint="eastAsia"/>
        </w:rPr>
        <w:t>[3</w:t>
      </w:r>
      <w:r w:rsidR="006140B4">
        <w:t xml:space="preserve">, </w:t>
      </w:r>
      <w:r w:rsidR="006140B4">
        <w:rPr>
          <w:rFonts w:hint="eastAsia"/>
        </w:rPr>
        <w:t>5,</w:t>
      </w:r>
      <w:r w:rsidR="006140B4">
        <w:t xml:space="preserve"> 6, 7, 8]</w:t>
      </w:r>
      <w:r w:rsidR="006140B4">
        <w:rPr>
          <w:rFonts w:hint="eastAsia"/>
        </w:rPr>
        <w:t>，但这些方法的应用场景会受到限制。以自动驾驶为例，行驶中的车辆无法对同一处景物进行多次拍照，难以获取多幅图像；此外，此类算法需要对多幅图片进行处理，速率较慢，而自动驾驶车辆获取的数据量巨大，多幅图像去雾无法满足其处理速度要求。</w:t>
      </w:r>
    </w:p>
    <w:p w:rsidR="006140B4" w:rsidRPr="008F32B5" w:rsidRDefault="006140B4" w:rsidP="00133E7D">
      <w:pPr>
        <w:ind w:firstLine="420"/>
      </w:pPr>
      <w:r>
        <w:rPr>
          <w:rFonts w:hint="eastAsia"/>
        </w:rPr>
        <w:t>理想的去雾算法可以对摄像头拍摄的图片进行实时去雾，因此单幅图片的高效、快速去雾成为研究的热点。目前，单幅图像去雾主要有两类较高效的方法：基于先验知识的去雾方法和基于神经网络的去雾方法，这两类方法都基于上述的大气散射模型。除此之外，还有不基于物理模型的图像增强方法，如</w:t>
      </w:r>
      <w:r w:rsidRPr="00412E7D">
        <w:rPr>
          <w:rFonts w:hint="eastAsia"/>
        </w:rPr>
        <w:t>直方图均衡化</w:t>
      </w:r>
      <w:r>
        <w:rPr>
          <w:rFonts w:hint="eastAsia"/>
        </w:rPr>
        <w:t>算法</w:t>
      </w:r>
      <w:r>
        <w:rPr>
          <w:rFonts w:hint="eastAsia"/>
        </w:rPr>
        <w:t>[</w:t>
      </w:r>
      <w:r>
        <w:t>9]</w:t>
      </w:r>
      <w:r w:rsidRPr="00412E7D">
        <w:rPr>
          <w:rFonts w:hint="eastAsia"/>
        </w:rPr>
        <w:t>、</w:t>
      </w:r>
      <w:r w:rsidRPr="00412E7D">
        <w:rPr>
          <w:rFonts w:hint="eastAsia"/>
        </w:rPr>
        <w:t>R</w:t>
      </w:r>
      <w:r w:rsidRPr="00412E7D">
        <w:t>etinex</w:t>
      </w:r>
      <w:r w:rsidRPr="00412E7D">
        <w:rPr>
          <w:rFonts w:hint="eastAsia"/>
        </w:rPr>
        <w:t>算法</w:t>
      </w:r>
      <w:r>
        <w:rPr>
          <w:rFonts w:hint="eastAsia"/>
        </w:rPr>
        <w:t>[</w:t>
      </w:r>
      <w:r>
        <w:t>10]</w:t>
      </w:r>
      <w:r w:rsidRPr="00412E7D">
        <w:rPr>
          <w:rFonts w:hint="eastAsia"/>
        </w:rPr>
        <w:t>等</w:t>
      </w:r>
      <w:r>
        <w:rPr>
          <w:rFonts w:hint="eastAsia"/>
        </w:rPr>
        <w:t>，但此类方法不考虑有雾图像的生成原因，直接对关注的细节进行增强，虽然简便易行，但容易丢失图像信息，使图像失真，本论文不对此类算法进行深入研究。</w:t>
      </w:r>
    </w:p>
    <w:p w:rsidR="006976E0" w:rsidRDefault="006976E0" w:rsidP="00B64339"/>
    <w:p w:rsidR="005610E2" w:rsidRDefault="005610E2" w:rsidP="00B64339">
      <w:pPr>
        <w:rPr>
          <w:rFonts w:hint="eastAsia"/>
        </w:rPr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基于先验知识的去雾算法</w:t>
      </w:r>
    </w:p>
    <w:p w:rsidR="00B64339" w:rsidRDefault="005B23E6" w:rsidP="00B64339">
      <w:r w:rsidRPr="00412E7D">
        <w:rPr>
          <w:rFonts w:hint="eastAsia"/>
        </w:rPr>
        <w:t>T</w:t>
      </w:r>
      <w:r w:rsidRPr="00412E7D">
        <w:t>an</w:t>
      </w:r>
      <w:r w:rsidR="0090472C">
        <w:t xml:space="preserve"> </w:t>
      </w:r>
      <w:r>
        <w:t>[</w:t>
      </w:r>
      <w:r w:rsidR="00990689">
        <w:t>1</w:t>
      </w:r>
      <w:r w:rsidR="00426D27">
        <w:t>1</w:t>
      </w:r>
      <w:r w:rsidR="003F2B12">
        <w:t>]</w:t>
      </w:r>
      <w:r w:rsidR="003F2B12" w:rsidRPr="00412E7D">
        <w:rPr>
          <w:rFonts w:hint="eastAsia"/>
        </w:rPr>
        <w:t xml:space="preserve"> </w:t>
      </w:r>
      <w:r w:rsidR="003F2B12" w:rsidRPr="00412E7D">
        <w:rPr>
          <w:rFonts w:hint="eastAsia"/>
        </w:rPr>
        <w:t>等人观察到无雾图像比其对应有雾图像的对比度高</w:t>
      </w:r>
      <w:r w:rsidRPr="00412E7D">
        <w:rPr>
          <w:rFonts w:hint="eastAsia"/>
        </w:rPr>
        <w:t>，于是采用了最大化对比度的方法来去除图像中的雾，该方法在视觉上能取得一定的效果，但是容易使图像过饱和</w:t>
      </w:r>
      <w:r w:rsidRPr="00412E7D">
        <w:rPr>
          <w:rFonts w:hint="eastAsia"/>
        </w:rPr>
        <w:lastRenderedPageBreak/>
        <w:t>及颜色失真。</w:t>
      </w:r>
      <w:r w:rsidR="004B03A3" w:rsidRPr="00412E7D">
        <w:t>Fattal</w:t>
      </w:r>
      <w:r w:rsidR="005938D3">
        <w:t xml:space="preserve"> </w:t>
      </w:r>
      <w:r w:rsidR="004B03A3">
        <w:t>[1</w:t>
      </w:r>
      <w:r w:rsidR="00426D27">
        <w:t>2</w:t>
      </w:r>
      <w:r w:rsidR="004B03A3">
        <w:t>]</w:t>
      </w:r>
      <w:r w:rsidR="003F2B12">
        <w:t xml:space="preserve"> </w:t>
      </w:r>
      <w:r w:rsidR="00CA798E">
        <w:rPr>
          <w:rFonts w:hint="eastAsia"/>
        </w:rPr>
        <w:t>假设</w:t>
      </w:r>
      <w:r w:rsidR="004B03A3" w:rsidRPr="00412E7D">
        <w:rPr>
          <w:rFonts w:hint="eastAsia"/>
        </w:rPr>
        <w:t>透射率</w:t>
      </w:r>
      <w:r w:rsidR="008D5BCE">
        <w:rPr>
          <w:rFonts w:hint="eastAsia"/>
        </w:rPr>
        <w:t>局部不相关、反射率局部为常数</w:t>
      </w:r>
      <w:r w:rsidR="004B03A3" w:rsidRPr="00412E7D">
        <w:rPr>
          <w:rFonts w:hint="eastAsia"/>
        </w:rPr>
        <w:t>，估计出景物的反射率</w:t>
      </w:r>
      <w:r w:rsidR="00CA798E">
        <w:rPr>
          <w:rFonts w:hint="eastAsia"/>
        </w:rPr>
        <w:t>并推导出</w:t>
      </w:r>
      <w:r w:rsidR="004B03A3" w:rsidRPr="00412E7D">
        <w:rPr>
          <w:rFonts w:hint="eastAsia"/>
        </w:rPr>
        <w:t>透射率，进而计算出原图像，这一方法假设太强</w:t>
      </w:r>
      <w:r w:rsidR="008D5BCE">
        <w:rPr>
          <w:rFonts w:hint="eastAsia"/>
        </w:rPr>
        <w:t>并且未考虑到景物深度的结构，导致</w:t>
      </w:r>
      <w:r w:rsidR="004B03A3" w:rsidRPr="00412E7D">
        <w:rPr>
          <w:rFonts w:hint="eastAsia"/>
        </w:rPr>
        <w:t>无法处理浓雾图像</w:t>
      </w:r>
      <w:r w:rsidR="008D5BCE">
        <w:rPr>
          <w:rFonts w:hint="eastAsia"/>
        </w:rPr>
        <w:t>并且不能准确估计景物深度</w:t>
      </w:r>
      <w:r w:rsidR="004B03A3" w:rsidRPr="00412E7D">
        <w:rPr>
          <w:rFonts w:hint="eastAsia"/>
        </w:rPr>
        <w:t>。</w:t>
      </w:r>
      <w:r w:rsidR="002F5CC6">
        <w:t>He [</w:t>
      </w:r>
      <w:r w:rsidR="00906A11">
        <w:t>1</w:t>
      </w:r>
      <w:r w:rsidR="00987D3E">
        <w:t>]</w:t>
      </w:r>
      <w:r w:rsidR="00987D3E">
        <w:rPr>
          <w:rFonts w:hint="eastAsia"/>
        </w:rPr>
        <w:t xml:space="preserve"> </w:t>
      </w:r>
      <w:r w:rsidR="00987D3E">
        <w:rPr>
          <w:rFonts w:hint="eastAsia"/>
        </w:rPr>
        <w:t>等人在统计分析大量无雾图像后</w:t>
      </w:r>
      <w:r w:rsidR="00906A11" w:rsidRPr="00412E7D">
        <w:rPr>
          <w:rFonts w:hint="eastAsia"/>
        </w:rPr>
        <w:t>，于</w:t>
      </w:r>
      <w:r w:rsidR="00906A11" w:rsidRPr="00412E7D">
        <w:rPr>
          <w:rFonts w:hint="eastAsia"/>
        </w:rPr>
        <w:t>2009</w:t>
      </w:r>
      <w:r w:rsidR="00906A11" w:rsidRPr="00412E7D">
        <w:rPr>
          <w:rFonts w:hint="eastAsia"/>
        </w:rPr>
        <w:t>年提出了基于暗通道先验的去雾算法。</w:t>
      </w:r>
      <w:r w:rsidR="00E94095">
        <w:rPr>
          <w:rFonts w:hint="eastAsia"/>
        </w:rPr>
        <w:t>这一方法非常简单，其去雾效果</w:t>
      </w:r>
      <w:r w:rsidR="0040136F">
        <w:rPr>
          <w:rFonts w:hint="eastAsia"/>
        </w:rPr>
        <w:t>却</w:t>
      </w:r>
      <w:r w:rsidR="00E94095">
        <w:rPr>
          <w:rFonts w:hint="eastAsia"/>
        </w:rPr>
        <w:t>非常好。</w:t>
      </w:r>
      <w:r w:rsidR="00906A11" w:rsidRPr="00412E7D">
        <w:rPr>
          <w:rFonts w:hint="eastAsia"/>
        </w:rPr>
        <w:t>H</w:t>
      </w:r>
      <w:r w:rsidR="00906A11" w:rsidRPr="00412E7D">
        <w:t>e</w:t>
      </w:r>
      <w:r w:rsidR="00906A11" w:rsidRPr="00412E7D">
        <w:rPr>
          <w:rFonts w:hint="eastAsia"/>
        </w:rPr>
        <w:t>最初提出该方法时采用了软抠图的方法来优化透射率，但是该方法计算效率太低，于是在</w:t>
      </w:r>
      <w:r w:rsidR="00906A11" w:rsidRPr="00412E7D">
        <w:rPr>
          <w:rFonts w:hint="eastAsia"/>
        </w:rPr>
        <w:t>2013</w:t>
      </w:r>
      <w:r w:rsidR="00906A11" w:rsidRPr="00412E7D">
        <w:rPr>
          <w:rFonts w:hint="eastAsia"/>
        </w:rPr>
        <w:t>年提出了引导滤波</w:t>
      </w:r>
      <w:r w:rsidR="008547D2">
        <w:rPr>
          <w:rFonts w:hint="eastAsia"/>
        </w:rPr>
        <w:t xml:space="preserve"> </w:t>
      </w:r>
      <w:r w:rsidR="00005FE8">
        <w:rPr>
          <w:rFonts w:hint="eastAsia"/>
        </w:rPr>
        <w:t>[</w:t>
      </w:r>
      <w:r w:rsidR="00005FE8">
        <w:t>13]</w:t>
      </w:r>
      <w:r w:rsidR="00545B90">
        <w:t xml:space="preserve"> </w:t>
      </w:r>
      <w:r w:rsidR="00906A11" w:rsidRPr="00412E7D">
        <w:rPr>
          <w:rFonts w:hint="eastAsia"/>
        </w:rPr>
        <w:t>的方法来提升计算效率。</w:t>
      </w:r>
      <w:r w:rsidR="00E51C76" w:rsidRPr="00412E7D">
        <w:rPr>
          <w:rFonts w:hint="eastAsia"/>
        </w:rPr>
        <w:t>在</w:t>
      </w:r>
      <w:r w:rsidR="00E51C76" w:rsidRPr="00412E7D">
        <w:rPr>
          <w:rFonts w:hint="eastAsia"/>
        </w:rPr>
        <w:t>H</w:t>
      </w:r>
      <w:r w:rsidR="00E51C76" w:rsidRPr="00412E7D">
        <w:t>e</w:t>
      </w:r>
      <w:r w:rsidR="00E51C76" w:rsidRPr="00412E7D">
        <w:rPr>
          <w:rFonts w:hint="eastAsia"/>
        </w:rPr>
        <w:t>之后，有许多学者研究如何改进</w:t>
      </w:r>
      <w:r w:rsidR="00E51C76" w:rsidRPr="00412E7D">
        <w:rPr>
          <w:rFonts w:hint="eastAsia"/>
        </w:rPr>
        <w:t>H</w:t>
      </w:r>
      <w:r w:rsidR="00E51C76" w:rsidRPr="00412E7D">
        <w:t>e</w:t>
      </w:r>
      <w:r w:rsidR="00E51C76" w:rsidRPr="00412E7D">
        <w:rPr>
          <w:rFonts w:hint="eastAsia"/>
        </w:rPr>
        <w:t>的算法以使其适用于天空区域，并尝试优化透射率的估计以及计算效率。</w:t>
      </w:r>
      <w:r w:rsidR="00B13948">
        <w:rPr>
          <w:rFonts w:hint="eastAsia"/>
        </w:rPr>
        <w:t>这一方法主要问题</w:t>
      </w:r>
      <w:r w:rsidR="00D81997">
        <w:rPr>
          <w:rFonts w:hint="eastAsia"/>
        </w:rPr>
        <w:t>是</w:t>
      </w:r>
      <w:r w:rsidR="00B13948">
        <w:rPr>
          <w:rFonts w:hint="eastAsia"/>
        </w:rPr>
        <w:t>对于含天空区域的图像，暗通道会失效，天空区域进行去雾处理后会失真。</w:t>
      </w:r>
      <w:r w:rsidR="00CE1813">
        <w:rPr>
          <w:rFonts w:hint="eastAsia"/>
        </w:rPr>
        <w:t>Z</w:t>
      </w:r>
      <w:r w:rsidR="00CE1813">
        <w:t xml:space="preserve">hu [14] </w:t>
      </w:r>
      <w:r w:rsidR="00CE1813">
        <w:rPr>
          <w:rFonts w:hint="eastAsia"/>
        </w:rPr>
        <w:t>等人提出了基于颜色衰减先验的去雾方法，</w:t>
      </w:r>
      <w:r w:rsidR="00757EDC">
        <w:rPr>
          <w:rFonts w:hint="eastAsia"/>
        </w:rPr>
        <w:t>该方法</w:t>
      </w:r>
      <w:r w:rsidR="007D6CB0">
        <w:rPr>
          <w:rFonts w:hint="eastAsia"/>
        </w:rPr>
        <w:t>提出了一个线性模型来表示颜色衰减先验下</w:t>
      </w:r>
      <w:r w:rsidR="00757EDC">
        <w:rPr>
          <w:rFonts w:hint="eastAsia"/>
        </w:rPr>
        <w:t>含雾图像中的景物深度</w:t>
      </w:r>
      <w:r w:rsidR="007D6CB0">
        <w:rPr>
          <w:rFonts w:hint="eastAsia"/>
        </w:rPr>
        <w:t>，</w:t>
      </w:r>
      <w:r w:rsidR="00757EDC">
        <w:rPr>
          <w:rFonts w:hint="eastAsia"/>
        </w:rPr>
        <w:t>之后</w:t>
      </w:r>
      <w:r w:rsidR="007D6CB0">
        <w:rPr>
          <w:rFonts w:hint="eastAsia"/>
        </w:rPr>
        <w:t>采用监督学习的方法学习到模型参数，从而获取图像中的深度信息，并以此来估计透射图从而给图像去雾。</w:t>
      </w:r>
      <w:r w:rsidR="00804BFF">
        <w:rPr>
          <w:rFonts w:hint="eastAsia"/>
        </w:rPr>
        <w:t>B</w:t>
      </w:r>
      <w:r w:rsidR="00804BFF">
        <w:t>erman [15]</w:t>
      </w:r>
      <w:r w:rsidR="0015262C">
        <w:rPr>
          <w:rFonts w:hint="eastAsia"/>
        </w:rPr>
        <w:t>提出了基于非局部先验的去雾方法，该方法假设无雾图像中每个颜色团簇都是</w:t>
      </w:r>
      <w:r w:rsidR="0015262C">
        <w:rPr>
          <w:rFonts w:hint="eastAsia"/>
        </w:rPr>
        <w:t>RGB</w:t>
      </w:r>
      <w:r w:rsidR="0015262C">
        <w:rPr>
          <w:rFonts w:hint="eastAsia"/>
        </w:rPr>
        <w:t>空间中的一条雾线。</w:t>
      </w:r>
    </w:p>
    <w:p w:rsidR="006A5361" w:rsidRDefault="006A5361" w:rsidP="00B64339"/>
    <w:p w:rsidR="005610E2" w:rsidRDefault="005610E2" w:rsidP="00B64339"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基于神经网络的去雾算法</w:t>
      </w:r>
    </w:p>
    <w:p w:rsidR="005610E2" w:rsidRDefault="006978D2" w:rsidP="00D61695">
      <w:pPr>
        <w:ind w:firstLine="420"/>
        <w:rPr>
          <w:rFonts w:hint="eastAsia"/>
        </w:rPr>
      </w:pPr>
      <w:r>
        <w:rPr>
          <w:rFonts w:hint="eastAsia"/>
        </w:rPr>
        <w:t>随着卷积神经网络的</w:t>
      </w:r>
      <w:r w:rsidR="00E31496">
        <w:rPr>
          <w:rFonts w:hint="eastAsia"/>
        </w:rPr>
        <w:t>兴起及其在计算机视觉领域的大规模应用，一些去雾算法也开始应用卷积神经网络。</w:t>
      </w:r>
      <w:r w:rsidR="00DA315A">
        <w:t>Cai</w:t>
      </w:r>
      <w:r w:rsidR="004050CC">
        <w:t xml:space="preserve"> </w:t>
      </w:r>
      <w:r w:rsidR="00FB7634">
        <w:t>[16]</w:t>
      </w:r>
      <w:r w:rsidR="004050CC">
        <w:t xml:space="preserve"> </w:t>
      </w:r>
      <w:r w:rsidR="00DA315A">
        <w:rPr>
          <w:rFonts w:hint="eastAsia"/>
        </w:rPr>
        <w:t>等人</w:t>
      </w:r>
      <w:r w:rsidR="00FB7634">
        <w:rPr>
          <w:rFonts w:hint="eastAsia"/>
        </w:rPr>
        <w:t>提出了一个可训练的系统</w:t>
      </w:r>
      <w:r w:rsidR="00DA315A">
        <w:rPr>
          <w:rFonts w:hint="eastAsia"/>
        </w:rPr>
        <w:t>D</w:t>
      </w:r>
      <w:r w:rsidR="00DA315A">
        <w:t>ehazeNet</w:t>
      </w:r>
      <w:r w:rsidR="00FB7634">
        <w:rPr>
          <w:rFonts w:hint="eastAsia"/>
        </w:rPr>
        <w:t>，用以估计</w:t>
      </w:r>
      <w:r w:rsidR="00DA315A">
        <w:rPr>
          <w:rFonts w:hint="eastAsia"/>
        </w:rPr>
        <w:t>含雾块</w:t>
      </w:r>
      <w:r w:rsidR="00FB7634">
        <w:rPr>
          <w:rFonts w:hint="eastAsia"/>
        </w:rPr>
        <w:t>的透射</w:t>
      </w:r>
      <w:r w:rsidR="00DA315A">
        <w:rPr>
          <w:rFonts w:hint="eastAsia"/>
        </w:rPr>
        <w:t>率，而后将此系统应用到整张图片以获取含雾图片的透射图，从而根据大气散射模型计算出无雾图片。</w:t>
      </w:r>
      <w:r w:rsidR="00DA315A">
        <w:rPr>
          <w:rFonts w:hint="eastAsia"/>
        </w:rPr>
        <w:t>R</w:t>
      </w:r>
      <w:r w:rsidR="00DA315A">
        <w:t>en [17]</w:t>
      </w:r>
      <w:r w:rsidR="00394244">
        <w:t xml:space="preserve"> </w:t>
      </w:r>
      <w:r w:rsidR="00DA315A">
        <w:rPr>
          <w:rFonts w:hint="eastAsia"/>
        </w:rPr>
        <w:t>等人提出了一个多尺度卷积神经网络</w:t>
      </w:r>
      <w:r w:rsidR="00774CF9">
        <w:rPr>
          <w:rFonts w:hint="eastAsia"/>
        </w:rPr>
        <w:t xml:space="preserve"> </w:t>
      </w:r>
      <w:r w:rsidR="00B90E43">
        <w:rPr>
          <w:rFonts w:hint="eastAsia"/>
        </w:rPr>
        <w:t>(</w:t>
      </w:r>
      <w:r w:rsidR="00B90E43">
        <w:t xml:space="preserve">MSCNN) </w:t>
      </w:r>
      <w:r w:rsidR="00DA315A">
        <w:rPr>
          <w:rFonts w:hint="eastAsia"/>
        </w:rPr>
        <w:t>用以</w:t>
      </w:r>
      <w:r w:rsidR="00B90E43">
        <w:rPr>
          <w:rFonts w:hint="eastAsia"/>
        </w:rPr>
        <w:t>直接估计与含雾图片对应的透射图，该方法先使用粗尺度模型对含雾图像进行处理，之后将此模型输出和原含雾图像作为细尺度模型的输入，</w:t>
      </w:r>
      <w:r w:rsidR="006D5EB6">
        <w:rPr>
          <w:rFonts w:hint="eastAsia"/>
        </w:rPr>
        <w:t>而后使用细尺度模型输出的透射图进行无雾图像的计算。</w:t>
      </w:r>
      <w:r w:rsidR="00C1243B">
        <w:rPr>
          <w:rFonts w:hint="eastAsia"/>
        </w:rPr>
        <w:t>L</w:t>
      </w:r>
      <w:r w:rsidR="00C1243B">
        <w:t xml:space="preserve">i [18] </w:t>
      </w:r>
      <w:r w:rsidR="00BF4228">
        <w:rPr>
          <w:rFonts w:hint="eastAsia"/>
        </w:rPr>
        <w:t>等人提出了一个端到端的去雾网络</w:t>
      </w:r>
      <w:r w:rsidR="00BF4228">
        <w:rPr>
          <w:rFonts w:hint="eastAsia"/>
        </w:rPr>
        <w:t>AOD-</w:t>
      </w:r>
      <w:r w:rsidR="00BF4228">
        <w:t>Net</w:t>
      </w:r>
      <w:r w:rsidR="00BF4228">
        <w:rPr>
          <w:rFonts w:hint="eastAsia"/>
        </w:rPr>
        <w:t>，该方法</w:t>
      </w:r>
      <w:r w:rsidR="00A55423">
        <w:rPr>
          <w:rFonts w:hint="eastAsia"/>
        </w:rPr>
        <w:t>先</w:t>
      </w:r>
      <w:r w:rsidR="00BF4228">
        <w:rPr>
          <w:rFonts w:hint="eastAsia"/>
        </w:rPr>
        <w:t>将</w:t>
      </w:r>
      <w:r w:rsidR="00A55423">
        <w:rPr>
          <w:rFonts w:hint="eastAsia"/>
        </w:rPr>
        <w:t>透射率</w:t>
      </w:r>
      <w:r w:rsidR="00A55423">
        <w:rPr>
          <w:rFonts w:hint="eastAsia"/>
        </w:rPr>
        <w:t>t</w:t>
      </w:r>
      <w:r w:rsidR="00A55423">
        <w:rPr>
          <w:rFonts w:hint="eastAsia"/>
        </w:rPr>
        <w:t>和大气光</w:t>
      </w:r>
      <w:r w:rsidR="00A55423">
        <w:rPr>
          <w:rFonts w:hint="eastAsia"/>
        </w:rPr>
        <w:t>A</w:t>
      </w:r>
      <w:r w:rsidR="00A55423">
        <w:rPr>
          <w:rFonts w:hint="eastAsia"/>
        </w:rPr>
        <w:t>重建为一个新的变量，而后使用两个模块构成的</w:t>
      </w:r>
      <w:r w:rsidR="00A55423">
        <w:rPr>
          <w:rFonts w:hint="eastAsia"/>
        </w:rPr>
        <w:t>AOD-Net</w:t>
      </w:r>
      <w:r w:rsidR="00A55423">
        <w:rPr>
          <w:rFonts w:hint="eastAsia"/>
        </w:rPr>
        <w:t>对含雾图像进行端到端的处理。</w:t>
      </w:r>
    </w:p>
    <w:p w:rsidR="004F7457" w:rsidRDefault="004F7457" w:rsidP="00FD3D97">
      <w:pPr>
        <w:ind w:left="420"/>
      </w:pPr>
    </w:p>
    <w:p w:rsidR="00084038" w:rsidRDefault="00084038"/>
    <w:p w:rsidR="00444131" w:rsidRDefault="00444131"/>
    <w:p w:rsidR="00084038" w:rsidRDefault="00084038"/>
    <w:p w:rsidR="00017AC3" w:rsidRDefault="00017AC3">
      <w:pPr>
        <w:widowControl/>
        <w:jc w:val="left"/>
      </w:pPr>
      <w:r>
        <w:br w:type="page"/>
      </w:r>
    </w:p>
    <w:p w:rsidR="00084038" w:rsidRDefault="00084038"/>
    <w:p w:rsidR="00AD3DE9" w:rsidRDefault="00C56103">
      <w:r>
        <w:t>[1]</w:t>
      </w:r>
      <w:r w:rsidRPr="00C56103">
        <w:t xml:space="preserve"> K. He, J. Sun, and X. Tang, “Single image haze removal using dark channel prior,” in IEEE Conference on Computer Vision and Pattern Recognition, 2009. </w:t>
      </w:r>
    </w:p>
    <w:p w:rsidR="00AD3DE9" w:rsidRDefault="00AD3DE9">
      <w:r>
        <w:rPr>
          <w:rFonts w:hint="eastAsia"/>
        </w:rPr>
        <w:t>[</w:t>
      </w:r>
      <w:r>
        <w:t xml:space="preserve">2] </w:t>
      </w:r>
      <w:r w:rsidRPr="00AD3DE9">
        <w:t>E. J. McCartney, “Optics of the atmosphere: scattering by molecules and particles,” New York, John Wiley and Sons, Inc., 1976</w:t>
      </w:r>
    </w:p>
    <w:p w:rsidR="00084038" w:rsidRDefault="00C15479" w:rsidP="008573FA">
      <w:r>
        <w:t>[3]</w:t>
      </w:r>
      <w:r w:rsidR="008573FA">
        <w:t xml:space="preserve"> S. G. Narasimhan and S. K. Nayar. Chromatic framework for vision in bad weather. In Computer Vision and Pattern Recognition, 2000. Proce</w:t>
      </w:r>
      <w:r w:rsidR="00334B75">
        <w:t>edings. IEEE Conference on, vol</w:t>
      </w:r>
      <w:r w:rsidR="004704D6">
        <w:t>ume 1, pages 598-</w:t>
      </w:r>
      <w:r w:rsidR="008573FA">
        <w:t>605. IEEE, 2000.</w:t>
      </w:r>
      <w:bookmarkStart w:id="0" w:name="_GoBack"/>
      <w:bookmarkEnd w:id="0"/>
    </w:p>
    <w:p w:rsidR="008573FA" w:rsidRDefault="008573FA" w:rsidP="008573FA">
      <w:r>
        <w:t xml:space="preserve">[4] S. G. Narasimhan and S. K. Nayar. Vision and the atmosphere. International Journal of Computer Vision, </w:t>
      </w:r>
      <w:r w:rsidR="008B580B">
        <w:t>48(3):233-</w:t>
      </w:r>
      <w:r>
        <w:t>254, 2002.</w:t>
      </w:r>
    </w:p>
    <w:p w:rsidR="006D3B7E" w:rsidRPr="006D3B7E" w:rsidRDefault="006D3B7E" w:rsidP="006D3B7E">
      <w:r>
        <w:t>[</w:t>
      </w:r>
      <w:r w:rsidR="00426D27">
        <w:t>5</w:t>
      </w:r>
      <w:r>
        <w:t>]</w:t>
      </w:r>
      <w:r w:rsidRPr="006D3B7E">
        <w:t xml:space="preserve"> S. G. Narasimhan and S. K. Nayar. Contrast restoration of weather degraded images. PAMI, 25:713–724, 2003.</w:t>
      </w:r>
    </w:p>
    <w:p w:rsidR="00084038" w:rsidRPr="00C67A44" w:rsidRDefault="006D3B7E" w:rsidP="006D3B7E">
      <w:r w:rsidRPr="00C67A44">
        <w:t>[</w:t>
      </w:r>
      <w:r w:rsidR="00426D27" w:rsidRPr="00C67A44">
        <w:t>6</w:t>
      </w:r>
      <w:r w:rsidRPr="00C67A44">
        <w:t>] S. K. Nayar and S. G. Narasimhan. Vision in bad weather. ICCV, page 820, 1999.</w:t>
      </w:r>
    </w:p>
    <w:p w:rsidR="00084038" w:rsidRPr="00C67A44" w:rsidRDefault="006D3B7E" w:rsidP="006D3B7E">
      <w:r w:rsidRPr="00C67A44">
        <w:t>[</w:t>
      </w:r>
      <w:r w:rsidR="00426D27" w:rsidRPr="00C67A44">
        <w:t>7</w:t>
      </w:r>
      <w:r w:rsidRPr="00C67A44">
        <w:t>] Y. Y. Schechner, S. G. Narasimhan, and S. K. Nayar. Instant dehazing of images using polarization. CVPR, 1:325, 2001.</w:t>
      </w:r>
    </w:p>
    <w:p w:rsidR="00084038" w:rsidRPr="00C67A44" w:rsidRDefault="006D3B7E" w:rsidP="006D3B7E">
      <w:r w:rsidRPr="00C67A44">
        <w:t>[</w:t>
      </w:r>
      <w:r w:rsidR="00426D27" w:rsidRPr="00C67A44">
        <w:t>8</w:t>
      </w:r>
      <w:r w:rsidRPr="00C67A44">
        <w:t>] S. Shwartz, E. Namer, and Y. Y. Schechner. Blind haze separation. CVPR, 2:1984–1991, 2006.</w:t>
      </w:r>
    </w:p>
    <w:p w:rsidR="00331E90" w:rsidRPr="00C67A44" w:rsidRDefault="00331E90" w:rsidP="00331E90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 w:rsidRPr="00C67A44">
        <w:rPr>
          <w:rFonts w:ascii="Times New Roman" w:hAnsi="Times New Roman" w:cs="Times New Roman"/>
          <w:sz w:val="24"/>
          <w:szCs w:val="24"/>
        </w:rPr>
        <w:t>[</w:t>
      </w:r>
      <w:r w:rsidR="00426D27" w:rsidRPr="00C67A44">
        <w:rPr>
          <w:rFonts w:ascii="Times New Roman" w:hAnsi="Times New Roman" w:cs="Times New Roman"/>
          <w:sz w:val="24"/>
          <w:szCs w:val="24"/>
        </w:rPr>
        <w:t>9</w:t>
      </w:r>
      <w:r w:rsidRPr="00C67A44">
        <w:rPr>
          <w:rFonts w:ascii="Times New Roman" w:hAnsi="Times New Roman" w:cs="Times New Roman"/>
          <w:sz w:val="24"/>
          <w:szCs w:val="24"/>
        </w:rPr>
        <w:t>] Kim J Y, Kim L S, Hwang S H. An advanced contrast enhancement using partially overlapped sub-block histogram equalization. IEEE Transactions on Circuits and Systems for Video Technology, 2001, 11(4): 475−484</w:t>
      </w:r>
    </w:p>
    <w:p w:rsidR="00807E79" w:rsidRPr="00C67A44" w:rsidRDefault="00807E79" w:rsidP="00807E79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 w:rsidRPr="00C67A44">
        <w:rPr>
          <w:rFonts w:ascii="Times New Roman" w:hAnsi="Times New Roman" w:cs="Times New Roman" w:hint="eastAsia"/>
          <w:sz w:val="24"/>
          <w:szCs w:val="24"/>
        </w:rPr>
        <w:t>[</w:t>
      </w:r>
      <w:r w:rsidRPr="00C67A44">
        <w:rPr>
          <w:rFonts w:ascii="Times New Roman" w:hAnsi="Times New Roman" w:cs="Times New Roman"/>
          <w:sz w:val="24"/>
          <w:szCs w:val="24"/>
        </w:rPr>
        <w:t>1</w:t>
      </w:r>
      <w:r w:rsidR="00426D27" w:rsidRPr="00C67A44">
        <w:rPr>
          <w:rFonts w:ascii="Times New Roman" w:hAnsi="Times New Roman" w:cs="Times New Roman"/>
          <w:sz w:val="24"/>
          <w:szCs w:val="24"/>
        </w:rPr>
        <w:t>0</w:t>
      </w:r>
      <w:r w:rsidRPr="00C67A44">
        <w:rPr>
          <w:rFonts w:ascii="Times New Roman" w:hAnsi="Times New Roman" w:cs="Times New Roman"/>
          <w:sz w:val="24"/>
          <w:szCs w:val="24"/>
        </w:rPr>
        <w:t>]</w:t>
      </w:r>
      <w:r w:rsidRPr="00C67A44">
        <w:rPr>
          <w:rFonts w:cs="Times New Roman"/>
          <w:sz w:val="24"/>
          <w:szCs w:val="24"/>
        </w:rPr>
        <w:t xml:space="preserve"> </w:t>
      </w:r>
      <w:r w:rsidRPr="00C67A44">
        <w:rPr>
          <w:rFonts w:ascii="Times New Roman" w:hAnsi="Times New Roman" w:cs="Times New Roman"/>
          <w:sz w:val="24"/>
          <w:szCs w:val="24"/>
        </w:rPr>
        <w:t>Parthasarathy S, Sankaran P. A RETINEX based haze removal method[C]//2012 IEEE 7th International Conference on Industrial and Information Systems (ICIIS). IEEE, 2012: 1-6.</w:t>
      </w:r>
    </w:p>
    <w:p w:rsidR="00807E79" w:rsidRPr="00C67A44" w:rsidRDefault="005B23E6" w:rsidP="005B23E6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 w:rsidRPr="00C67A44">
        <w:rPr>
          <w:rFonts w:ascii="Times New Roman" w:hAnsi="Times New Roman" w:cs="Times New Roman"/>
          <w:sz w:val="24"/>
          <w:szCs w:val="24"/>
        </w:rPr>
        <w:t>[1</w:t>
      </w:r>
      <w:r w:rsidR="00426D27" w:rsidRPr="00C67A44">
        <w:rPr>
          <w:rFonts w:ascii="Times New Roman" w:hAnsi="Times New Roman" w:cs="Times New Roman"/>
          <w:sz w:val="24"/>
          <w:szCs w:val="24"/>
        </w:rPr>
        <w:t>1</w:t>
      </w:r>
      <w:r w:rsidRPr="00C67A44">
        <w:rPr>
          <w:rFonts w:ascii="Times New Roman" w:hAnsi="Times New Roman" w:cs="Times New Roman"/>
          <w:sz w:val="24"/>
          <w:szCs w:val="24"/>
        </w:rPr>
        <w:t>]</w:t>
      </w:r>
      <w:r w:rsidRPr="00C67A44">
        <w:rPr>
          <w:sz w:val="24"/>
          <w:szCs w:val="24"/>
        </w:rPr>
        <w:t xml:space="preserve"> </w:t>
      </w:r>
      <w:r w:rsidRPr="00C67A44">
        <w:rPr>
          <w:rFonts w:ascii="Times New Roman" w:hAnsi="Times New Roman" w:cs="Times New Roman"/>
          <w:sz w:val="24"/>
          <w:szCs w:val="24"/>
        </w:rPr>
        <w:t>R.Tan. Visibility</w:t>
      </w:r>
      <w:r w:rsidR="00AC2B64" w:rsidRPr="00C67A44">
        <w:rPr>
          <w:rFonts w:ascii="Times New Roman" w:hAnsi="Times New Roman" w:cs="Times New Roman"/>
          <w:sz w:val="24"/>
          <w:szCs w:val="24"/>
        </w:rPr>
        <w:t xml:space="preserve"> </w:t>
      </w:r>
      <w:r w:rsidRPr="00C67A44">
        <w:rPr>
          <w:rFonts w:ascii="Times New Roman" w:hAnsi="Times New Roman" w:cs="Times New Roman"/>
          <w:sz w:val="24"/>
          <w:szCs w:val="24"/>
        </w:rPr>
        <w:t>in</w:t>
      </w:r>
      <w:r w:rsidR="00AC2B64" w:rsidRPr="00C67A44">
        <w:rPr>
          <w:rFonts w:ascii="Times New Roman" w:hAnsi="Times New Roman" w:cs="Times New Roman"/>
          <w:sz w:val="24"/>
          <w:szCs w:val="24"/>
        </w:rPr>
        <w:t xml:space="preserve"> </w:t>
      </w:r>
      <w:r w:rsidRPr="00C67A44">
        <w:rPr>
          <w:rFonts w:ascii="Times New Roman" w:hAnsi="Times New Roman" w:cs="Times New Roman"/>
          <w:sz w:val="24"/>
          <w:szCs w:val="24"/>
        </w:rPr>
        <w:t>bad</w:t>
      </w:r>
      <w:r w:rsidR="00AC2B64" w:rsidRPr="00C67A44">
        <w:rPr>
          <w:rFonts w:ascii="Times New Roman" w:hAnsi="Times New Roman" w:cs="Times New Roman"/>
          <w:sz w:val="24"/>
          <w:szCs w:val="24"/>
        </w:rPr>
        <w:t xml:space="preserve"> </w:t>
      </w:r>
      <w:r w:rsidRPr="00C67A44">
        <w:rPr>
          <w:rFonts w:ascii="Times New Roman" w:hAnsi="Times New Roman" w:cs="Times New Roman"/>
          <w:sz w:val="24"/>
          <w:szCs w:val="24"/>
        </w:rPr>
        <w:t>weather</w:t>
      </w:r>
      <w:r w:rsidR="00AC2B64" w:rsidRPr="00C67A44">
        <w:rPr>
          <w:rFonts w:ascii="Times New Roman" w:hAnsi="Times New Roman" w:cs="Times New Roman"/>
          <w:sz w:val="24"/>
          <w:szCs w:val="24"/>
        </w:rPr>
        <w:t xml:space="preserve"> </w:t>
      </w:r>
      <w:r w:rsidRPr="00C67A44">
        <w:rPr>
          <w:rFonts w:ascii="Times New Roman" w:hAnsi="Times New Roman" w:cs="Times New Roman"/>
          <w:sz w:val="24"/>
          <w:szCs w:val="24"/>
        </w:rPr>
        <w:t>from</w:t>
      </w:r>
      <w:r w:rsidR="00AC2B64" w:rsidRPr="00C67A44">
        <w:rPr>
          <w:rFonts w:ascii="Times New Roman" w:hAnsi="Times New Roman" w:cs="Times New Roman"/>
          <w:sz w:val="24"/>
          <w:szCs w:val="24"/>
        </w:rPr>
        <w:t xml:space="preserve"> </w:t>
      </w:r>
      <w:r w:rsidRPr="00C67A44">
        <w:rPr>
          <w:rFonts w:ascii="Times New Roman" w:hAnsi="Times New Roman" w:cs="Times New Roman"/>
          <w:sz w:val="24"/>
          <w:szCs w:val="24"/>
        </w:rPr>
        <w:t>a</w:t>
      </w:r>
      <w:r w:rsidR="00AC2B64" w:rsidRPr="00C67A44">
        <w:rPr>
          <w:rFonts w:ascii="Times New Roman" w:hAnsi="Times New Roman" w:cs="Times New Roman"/>
          <w:sz w:val="24"/>
          <w:szCs w:val="24"/>
        </w:rPr>
        <w:t xml:space="preserve"> </w:t>
      </w:r>
      <w:r w:rsidRPr="00C67A44">
        <w:rPr>
          <w:rFonts w:ascii="Times New Roman" w:hAnsi="Times New Roman" w:cs="Times New Roman"/>
          <w:sz w:val="24"/>
          <w:szCs w:val="24"/>
        </w:rPr>
        <w:t>single</w:t>
      </w:r>
      <w:r w:rsidR="00AC2B64" w:rsidRPr="00C67A44">
        <w:rPr>
          <w:rFonts w:ascii="Times New Roman" w:hAnsi="Times New Roman" w:cs="Times New Roman"/>
          <w:sz w:val="24"/>
          <w:szCs w:val="24"/>
        </w:rPr>
        <w:t xml:space="preserve"> </w:t>
      </w:r>
      <w:r w:rsidRPr="00C67A44">
        <w:rPr>
          <w:rFonts w:ascii="Times New Roman" w:hAnsi="Times New Roman" w:cs="Times New Roman"/>
          <w:sz w:val="24"/>
          <w:szCs w:val="24"/>
        </w:rPr>
        <w:t>image. CVPR, 2008.</w:t>
      </w:r>
    </w:p>
    <w:p w:rsidR="00577D2A" w:rsidRPr="00C67A44" w:rsidRDefault="00577D2A" w:rsidP="005B23E6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 w:rsidRPr="00C67A44">
        <w:rPr>
          <w:rFonts w:ascii="Times New Roman" w:hAnsi="Times New Roman" w:cs="Times New Roman"/>
          <w:sz w:val="24"/>
          <w:szCs w:val="24"/>
        </w:rPr>
        <w:t>[1</w:t>
      </w:r>
      <w:r w:rsidR="00426D27" w:rsidRPr="00C67A44">
        <w:rPr>
          <w:rFonts w:ascii="Times New Roman" w:hAnsi="Times New Roman" w:cs="Times New Roman"/>
          <w:sz w:val="24"/>
          <w:szCs w:val="24"/>
        </w:rPr>
        <w:t>2</w:t>
      </w:r>
      <w:r w:rsidRPr="00C67A44">
        <w:rPr>
          <w:rFonts w:ascii="Times New Roman" w:hAnsi="Times New Roman" w:cs="Times New Roman"/>
          <w:sz w:val="24"/>
          <w:szCs w:val="24"/>
        </w:rPr>
        <w:t xml:space="preserve">] </w:t>
      </w:r>
      <w:r w:rsidR="004E0F0F" w:rsidRPr="00C67A44">
        <w:rPr>
          <w:rFonts w:ascii="Times New Roman" w:hAnsi="Times New Roman" w:cs="Times New Roman"/>
          <w:sz w:val="24"/>
          <w:szCs w:val="24"/>
        </w:rPr>
        <w:t>Fattal R. Single image dehazing [J]. ACM transactions on graphics (TOG), 2008, 27(3): 72.</w:t>
      </w:r>
    </w:p>
    <w:p w:rsidR="00005FE8" w:rsidRPr="00C67A44" w:rsidRDefault="00005FE8" w:rsidP="00005FE8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 w:rsidRPr="00C67A44">
        <w:rPr>
          <w:rFonts w:ascii="Times New Roman" w:hAnsi="Times New Roman" w:cs="Times New Roman"/>
          <w:sz w:val="24"/>
          <w:szCs w:val="24"/>
        </w:rPr>
        <w:t>[13]</w:t>
      </w:r>
      <w:r w:rsidRPr="00C67A44">
        <w:rPr>
          <w:rFonts w:cs="Times New Roman"/>
          <w:sz w:val="24"/>
          <w:szCs w:val="24"/>
        </w:rPr>
        <w:t xml:space="preserve"> </w:t>
      </w:r>
      <w:r w:rsidRPr="00C67A44">
        <w:rPr>
          <w:rFonts w:ascii="Times New Roman" w:hAnsi="Times New Roman" w:cs="Times New Roman"/>
          <w:sz w:val="24"/>
          <w:szCs w:val="24"/>
        </w:rPr>
        <w:t>He K, Sun J, Tang X. Guided image filtering [J]. IEEE transactions on pattern analysis and machine intelligence, 2013, 35(6): 1397-1409.</w:t>
      </w:r>
    </w:p>
    <w:p w:rsidR="00577D2A" w:rsidRDefault="00CE1813" w:rsidP="00CE1813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14]</w:t>
      </w:r>
      <w:r w:rsidRPr="00CE1813">
        <w:rPr>
          <w:rFonts w:ascii="Times New Roman" w:hAnsi="Times New Roman" w:cs="Times New Roman"/>
          <w:sz w:val="24"/>
          <w:szCs w:val="24"/>
        </w:rPr>
        <w:t xml:space="preserve"> Q.</w:t>
      </w:r>
      <w:r w:rsidR="00A150F7">
        <w:rPr>
          <w:rFonts w:ascii="Times New Roman" w:hAnsi="Times New Roman" w:cs="Times New Roman"/>
          <w:sz w:val="24"/>
          <w:szCs w:val="24"/>
        </w:rPr>
        <w:t xml:space="preserve"> </w:t>
      </w:r>
      <w:r w:rsidRPr="00CE1813">
        <w:rPr>
          <w:rFonts w:ascii="Times New Roman" w:hAnsi="Times New Roman" w:cs="Times New Roman"/>
          <w:sz w:val="24"/>
          <w:szCs w:val="24"/>
        </w:rPr>
        <w:t>Zhu,</w:t>
      </w:r>
      <w:r w:rsidR="00A150F7">
        <w:rPr>
          <w:rFonts w:ascii="Times New Roman" w:hAnsi="Times New Roman" w:cs="Times New Roman"/>
          <w:sz w:val="24"/>
          <w:szCs w:val="24"/>
        </w:rPr>
        <w:t xml:space="preserve"> </w:t>
      </w:r>
      <w:r w:rsidRPr="00CE1813">
        <w:rPr>
          <w:rFonts w:ascii="Times New Roman" w:hAnsi="Times New Roman" w:cs="Times New Roman"/>
          <w:sz w:val="24"/>
          <w:szCs w:val="24"/>
        </w:rPr>
        <w:t>J.</w:t>
      </w:r>
      <w:r w:rsidR="00A150F7">
        <w:rPr>
          <w:rFonts w:ascii="Times New Roman" w:hAnsi="Times New Roman" w:cs="Times New Roman"/>
          <w:sz w:val="24"/>
          <w:szCs w:val="24"/>
        </w:rPr>
        <w:t xml:space="preserve"> </w:t>
      </w:r>
      <w:r w:rsidRPr="00CE1813">
        <w:rPr>
          <w:rFonts w:ascii="Times New Roman" w:hAnsi="Times New Roman" w:cs="Times New Roman"/>
          <w:sz w:val="24"/>
          <w:szCs w:val="24"/>
        </w:rPr>
        <w:t>Mai,</w:t>
      </w:r>
      <w:r w:rsidR="00A150F7">
        <w:rPr>
          <w:rFonts w:ascii="Times New Roman" w:hAnsi="Times New Roman" w:cs="Times New Roman"/>
          <w:sz w:val="24"/>
          <w:szCs w:val="24"/>
        </w:rPr>
        <w:t xml:space="preserve"> </w:t>
      </w:r>
      <w:r w:rsidRPr="00CE1813">
        <w:rPr>
          <w:rFonts w:ascii="Times New Roman" w:hAnsi="Times New Roman" w:cs="Times New Roman"/>
          <w:sz w:val="24"/>
          <w:szCs w:val="24"/>
        </w:rPr>
        <w:t>and</w:t>
      </w:r>
      <w:r w:rsidR="00A150F7">
        <w:rPr>
          <w:rFonts w:ascii="Times New Roman" w:hAnsi="Times New Roman" w:cs="Times New Roman"/>
          <w:sz w:val="24"/>
          <w:szCs w:val="24"/>
        </w:rPr>
        <w:t xml:space="preserve"> </w:t>
      </w:r>
      <w:r w:rsidRPr="00CE1813">
        <w:rPr>
          <w:rFonts w:ascii="Times New Roman" w:hAnsi="Times New Roman" w:cs="Times New Roman"/>
          <w:sz w:val="24"/>
          <w:szCs w:val="24"/>
        </w:rPr>
        <w:t>L.</w:t>
      </w:r>
      <w:r w:rsidR="00A150F7">
        <w:rPr>
          <w:rFonts w:ascii="Times New Roman" w:hAnsi="Times New Roman" w:cs="Times New Roman"/>
          <w:sz w:val="24"/>
          <w:szCs w:val="24"/>
        </w:rPr>
        <w:t xml:space="preserve"> </w:t>
      </w:r>
      <w:r w:rsidRPr="00CE1813">
        <w:rPr>
          <w:rFonts w:ascii="Times New Roman" w:hAnsi="Times New Roman" w:cs="Times New Roman"/>
          <w:sz w:val="24"/>
          <w:szCs w:val="24"/>
        </w:rPr>
        <w:t>Shao,</w:t>
      </w:r>
      <w:r w:rsidR="00A150F7">
        <w:rPr>
          <w:rFonts w:ascii="Times New Roman" w:hAnsi="Times New Roman" w:cs="Times New Roman"/>
          <w:sz w:val="24"/>
          <w:szCs w:val="24"/>
        </w:rPr>
        <w:t xml:space="preserve"> </w:t>
      </w:r>
      <w:r w:rsidRPr="00CE1813">
        <w:rPr>
          <w:rFonts w:ascii="Times New Roman" w:hAnsi="Times New Roman" w:cs="Times New Roman"/>
          <w:sz w:val="24"/>
          <w:szCs w:val="24"/>
        </w:rPr>
        <w:t>“A</w:t>
      </w:r>
      <w:r w:rsidR="002D63D7">
        <w:rPr>
          <w:rFonts w:ascii="Times New Roman" w:hAnsi="Times New Roman" w:cs="Times New Roman"/>
          <w:sz w:val="24"/>
          <w:szCs w:val="24"/>
        </w:rPr>
        <w:t xml:space="preserve"> </w:t>
      </w:r>
      <w:r w:rsidRPr="00CE1813">
        <w:rPr>
          <w:rFonts w:ascii="Times New Roman" w:hAnsi="Times New Roman" w:cs="Times New Roman"/>
          <w:sz w:val="24"/>
          <w:szCs w:val="24"/>
        </w:rPr>
        <w:t>fast</w:t>
      </w:r>
      <w:r w:rsidR="002D63D7">
        <w:rPr>
          <w:rFonts w:ascii="Times New Roman" w:hAnsi="Times New Roman" w:cs="Times New Roman"/>
          <w:sz w:val="24"/>
          <w:szCs w:val="24"/>
        </w:rPr>
        <w:t xml:space="preserve"> </w:t>
      </w:r>
      <w:r w:rsidRPr="00CE1813">
        <w:rPr>
          <w:rFonts w:ascii="Times New Roman" w:hAnsi="Times New Roman" w:cs="Times New Roman"/>
          <w:sz w:val="24"/>
          <w:szCs w:val="24"/>
        </w:rPr>
        <w:t>single</w:t>
      </w:r>
      <w:r w:rsidR="002D63D7">
        <w:rPr>
          <w:rFonts w:ascii="Times New Roman" w:hAnsi="Times New Roman" w:cs="Times New Roman"/>
          <w:sz w:val="24"/>
          <w:szCs w:val="24"/>
        </w:rPr>
        <w:t xml:space="preserve"> </w:t>
      </w:r>
      <w:r w:rsidRPr="00CE1813">
        <w:rPr>
          <w:rFonts w:ascii="Times New Roman" w:hAnsi="Times New Roman" w:cs="Times New Roman"/>
          <w:sz w:val="24"/>
          <w:szCs w:val="24"/>
        </w:rPr>
        <w:t>image</w:t>
      </w:r>
      <w:r w:rsidR="002D63D7">
        <w:rPr>
          <w:rFonts w:ascii="Times New Roman" w:hAnsi="Times New Roman" w:cs="Times New Roman"/>
          <w:sz w:val="24"/>
          <w:szCs w:val="24"/>
        </w:rPr>
        <w:t xml:space="preserve"> </w:t>
      </w:r>
      <w:r w:rsidRPr="00CE1813">
        <w:rPr>
          <w:rFonts w:ascii="Times New Roman" w:hAnsi="Times New Roman" w:cs="Times New Roman"/>
          <w:sz w:val="24"/>
          <w:szCs w:val="24"/>
        </w:rPr>
        <w:t>haze</w:t>
      </w:r>
      <w:r w:rsidR="002D63D7">
        <w:rPr>
          <w:rFonts w:ascii="Times New Roman" w:hAnsi="Times New Roman" w:cs="Times New Roman"/>
          <w:sz w:val="24"/>
          <w:szCs w:val="24"/>
        </w:rPr>
        <w:t xml:space="preserve"> </w:t>
      </w:r>
      <w:r w:rsidRPr="00CE1813">
        <w:rPr>
          <w:rFonts w:ascii="Times New Roman" w:hAnsi="Times New Roman" w:cs="Times New Roman"/>
          <w:sz w:val="24"/>
          <w:szCs w:val="24"/>
        </w:rPr>
        <w:t>removal</w:t>
      </w:r>
      <w:r w:rsidR="002D63D7">
        <w:rPr>
          <w:rFonts w:ascii="Times New Roman" w:hAnsi="Times New Roman" w:cs="Times New Roman"/>
          <w:sz w:val="24"/>
          <w:szCs w:val="24"/>
        </w:rPr>
        <w:t xml:space="preserve"> </w:t>
      </w:r>
      <w:r w:rsidRPr="00CE1813">
        <w:rPr>
          <w:rFonts w:ascii="Times New Roman" w:hAnsi="Times New Roman" w:cs="Times New Roman"/>
          <w:sz w:val="24"/>
          <w:szCs w:val="24"/>
        </w:rPr>
        <w:t>algorithm using color attenuation prior,” IEEE Transactions on Image Processing, vol. 24, no. 11, pp. 3522–3533, 2015.</w:t>
      </w:r>
    </w:p>
    <w:p w:rsidR="00804BFF" w:rsidRPr="00804BFF" w:rsidRDefault="00804BFF" w:rsidP="00804BFF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[15]</w:t>
      </w:r>
      <w:r w:rsidRPr="00804BFF">
        <w:t xml:space="preserve"> </w:t>
      </w:r>
      <w:r w:rsidRPr="00804BFF">
        <w:rPr>
          <w:rFonts w:ascii="Times New Roman" w:hAnsi="Times New Roman" w:cs="Times New Roman"/>
          <w:sz w:val="24"/>
          <w:szCs w:val="24"/>
        </w:rPr>
        <w:t>D. Berman, S. Avidan et al., “Non-local image dehazing,” in IEEE Conference on Computer Vision and Pattern Recognition, 2016.</w:t>
      </w:r>
    </w:p>
    <w:p w:rsidR="00804BFF" w:rsidRDefault="00FB7634" w:rsidP="00FB7634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[16]</w:t>
      </w:r>
      <w:r w:rsidRPr="00FB7634">
        <w:t xml:space="preserve"> </w:t>
      </w:r>
      <w:r w:rsidRPr="00FB7634">
        <w:rPr>
          <w:rFonts w:ascii="Times New Roman" w:hAnsi="Times New Roman" w:cs="Times New Roman"/>
          <w:sz w:val="24"/>
          <w:szCs w:val="24"/>
        </w:rPr>
        <w:t>B. Cai, X. Xu, K. Jia, C. Qing, and D. Tao, “Dehazenet: An end-to-end system for single image haze removal,” IEEE Transactions on Image Processing, vol. 25, no. 11, pp. 5187–5198, 2016.</w:t>
      </w:r>
    </w:p>
    <w:p w:rsidR="00DA315A" w:rsidRPr="00DA315A" w:rsidRDefault="00DA315A" w:rsidP="00DA315A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[17]</w:t>
      </w:r>
      <w:r w:rsidRPr="00DA315A">
        <w:t xml:space="preserve"> </w:t>
      </w:r>
      <w:r w:rsidRPr="00DA315A">
        <w:rPr>
          <w:rFonts w:ascii="Times New Roman" w:hAnsi="Times New Roman" w:cs="Times New Roman"/>
          <w:sz w:val="24"/>
          <w:szCs w:val="24"/>
        </w:rPr>
        <w:t>W. Ren, S. Liu, H. Zhang, J. Pan, X. Cao, and M.-H. Yang, “Single image dehazing via multi-scale convolutional neural networks,” in European Conference on Computer Vision, 2016.</w:t>
      </w:r>
    </w:p>
    <w:p w:rsidR="00577D2A" w:rsidRPr="00C1243B" w:rsidRDefault="00C1243B" w:rsidP="00C1243B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[18]</w:t>
      </w:r>
      <w:r w:rsidRPr="00C1243B">
        <w:t xml:space="preserve"> </w:t>
      </w:r>
      <w:r w:rsidRPr="00C1243B">
        <w:rPr>
          <w:rFonts w:ascii="Times New Roman" w:hAnsi="Times New Roman" w:cs="Times New Roman"/>
          <w:sz w:val="24"/>
          <w:szCs w:val="24"/>
        </w:rPr>
        <w:t>B. Li, X. Peng, Z. Wang, J. Xu, and D. Feng, “Aod-net: All-in-one dehazing network,” in IEEE International Conference on Computer Vision, 2017.</w:t>
      </w:r>
    </w:p>
    <w:p w:rsidR="00C1243B" w:rsidRDefault="00C1243B" w:rsidP="005B23E6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</w:p>
    <w:p w:rsidR="00C1243B" w:rsidRDefault="00C1243B" w:rsidP="005B23E6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</w:p>
    <w:p w:rsidR="00C1243B" w:rsidRDefault="00C1243B" w:rsidP="005B23E6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</w:p>
    <w:p w:rsidR="00C1243B" w:rsidRPr="005B23E6" w:rsidRDefault="00C1243B" w:rsidP="005B23E6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</w:p>
    <w:p w:rsidR="00C81A1E" w:rsidRPr="00BA7762" w:rsidRDefault="00C81A1E" w:rsidP="00331E90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参考文献格式、正确性全部需要检查</w:t>
      </w:r>
    </w:p>
    <w:p w:rsidR="00331E90" w:rsidRPr="006D3B7E" w:rsidRDefault="00331E90" w:rsidP="006D3B7E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sectPr w:rsidR="00084038" w:rsidSect="00FD3D97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FCA" w:rsidRDefault="008B3FCA" w:rsidP="002920AD">
      <w:r>
        <w:separator/>
      </w:r>
    </w:p>
  </w:endnote>
  <w:endnote w:type="continuationSeparator" w:id="0">
    <w:p w:rsidR="008B3FCA" w:rsidRDefault="008B3FCA" w:rsidP="00292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FCA" w:rsidRDefault="008B3FCA" w:rsidP="002920AD">
      <w:r>
        <w:separator/>
      </w:r>
    </w:p>
  </w:footnote>
  <w:footnote w:type="continuationSeparator" w:id="0">
    <w:p w:rsidR="008B3FCA" w:rsidRDefault="008B3FCA" w:rsidP="00292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3427"/>
    <w:multiLevelType w:val="hybridMultilevel"/>
    <w:tmpl w:val="998E5414"/>
    <w:lvl w:ilvl="0" w:tplc="31D414FE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5485"/>
    <w:multiLevelType w:val="hybridMultilevel"/>
    <w:tmpl w:val="5B7C0B42"/>
    <w:lvl w:ilvl="0" w:tplc="04090013">
      <w:start w:val="1"/>
      <w:numFmt w:val="chineseCountingThousand"/>
      <w:lvlText w:val="%1、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B47"/>
    <w:multiLevelType w:val="hybridMultilevel"/>
    <w:tmpl w:val="65421A30"/>
    <w:lvl w:ilvl="0" w:tplc="E912DA0A">
      <w:start w:val="1"/>
      <w:numFmt w:val="japaneseCounting"/>
      <w:lvlText w:val="第%1章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90A79"/>
    <w:multiLevelType w:val="hybridMultilevel"/>
    <w:tmpl w:val="1F30FA26"/>
    <w:lvl w:ilvl="0" w:tplc="5DD06F8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75E62"/>
    <w:multiLevelType w:val="hybridMultilevel"/>
    <w:tmpl w:val="D222F7EE"/>
    <w:lvl w:ilvl="0" w:tplc="F6C47F5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69A82B6E"/>
    <w:multiLevelType w:val="multilevel"/>
    <w:tmpl w:val="9F6ED2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xNDQ2NQMiAxNzAyUdpeDU4uLM/DyQAuNaAHF9pi8sAAAA"/>
  </w:docVars>
  <w:rsids>
    <w:rsidRoot w:val="009F7FDF"/>
    <w:rsid w:val="00005FE8"/>
    <w:rsid w:val="00017AC3"/>
    <w:rsid w:val="00031D03"/>
    <w:rsid w:val="00044371"/>
    <w:rsid w:val="000747AD"/>
    <w:rsid w:val="00084038"/>
    <w:rsid w:val="000D106F"/>
    <w:rsid w:val="0011790F"/>
    <w:rsid w:val="00133E7D"/>
    <w:rsid w:val="00136998"/>
    <w:rsid w:val="0015262C"/>
    <w:rsid w:val="00220948"/>
    <w:rsid w:val="00223C29"/>
    <w:rsid w:val="00232412"/>
    <w:rsid w:val="002649FD"/>
    <w:rsid w:val="00266683"/>
    <w:rsid w:val="00285414"/>
    <w:rsid w:val="002920AD"/>
    <w:rsid w:val="002D63D7"/>
    <w:rsid w:val="002E0102"/>
    <w:rsid w:val="002F46B2"/>
    <w:rsid w:val="002F5CC6"/>
    <w:rsid w:val="003018D5"/>
    <w:rsid w:val="00305F93"/>
    <w:rsid w:val="00313A8F"/>
    <w:rsid w:val="00331E90"/>
    <w:rsid w:val="00334B75"/>
    <w:rsid w:val="00352300"/>
    <w:rsid w:val="0035649D"/>
    <w:rsid w:val="00367ED1"/>
    <w:rsid w:val="003727A8"/>
    <w:rsid w:val="00374536"/>
    <w:rsid w:val="00394244"/>
    <w:rsid w:val="003D283A"/>
    <w:rsid w:val="003F2B12"/>
    <w:rsid w:val="0040136F"/>
    <w:rsid w:val="004050CC"/>
    <w:rsid w:val="0040553D"/>
    <w:rsid w:val="00426D27"/>
    <w:rsid w:val="004417CA"/>
    <w:rsid w:val="00444131"/>
    <w:rsid w:val="00450BBF"/>
    <w:rsid w:val="004651B1"/>
    <w:rsid w:val="00470334"/>
    <w:rsid w:val="004704D6"/>
    <w:rsid w:val="004B03A3"/>
    <w:rsid w:val="004E0F0F"/>
    <w:rsid w:val="004F7457"/>
    <w:rsid w:val="00545B90"/>
    <w:rsid w:val="00557FB7"/>
    <w:rsid w:val="005610E2"/>
    <w:rsid w:val="00576C63"/>
    <w:rsid w:val="00577D2A"/>
    <w:rsid w:val="005938D3"/>
    <w:rsid w:val="005950A3"/>
    <w:rsid w:val="005B23E6"/>
    <w:rsid w:val="005D38DD"/>
    <w:rsid w:val="005F21B7"/>
    <w:rsid w:val="006140B4"/>
    <w:rsid w:val="006212A5"/>
    <w:rsid w:val="00666209"/>
    <w:rsid w:val="006976E0"/>
    <w:rsid w:val="006978D2"/>
    <w:rsid w:val="006A5361"/>
    <w:rsid w:val="006A5DF4"/>
    <w:rsid w:val="006C5675"/>
    <w:rsid w:val="006C5A1E"/>
    <w:rsid w:val="006D3B7E"/>
    <w:rsid w:val="006D5EB6"/>
    <w:rsid w:val="006F7D66"/>
    <w:rsid w:val="00711159"/>
    <w:rsid w:val="00727333"/>
    <w:rsid w:val="00757EDC"/>
    <w:rsid w:val="00774CF9"/>
    <w:rsid w:val="00797C29"/>
    <w:rsid w:val="007B6413"/>
    <w:rsid w:val="007D6CB0"/>
    <w:rsid w:val="007F6761"/>
    <w:rsid w:val="00804BFF"/>
    <w:rsid w:val="00807E79"/>
    <w:rsid w:val="00835362"/>
    <w:rsid w:val="008547D2"/>
    <w:rsid w:val="008573FA"/>
    <w:rsid w:val="0086015E"/>
    <w:rsid w:val="008B3FCA"/>
    <w:rsid w:val="008B580B"/>
    <w:rsid w:val="008D5BCE"/>
    <w:rsid w:val="008E4060"/>
    <w:rsid w:val="008F32B5"/>
    <w:rsid w:val="0090472C"/>
    <w:rsid w:val="00906A11"/>
    <w:rsid w:val="00923ADA"/>
    <w:rsid w:val="00987D3E"/>
    <w:rsid w:val="00990689"/>
    <w:rsid w:val="009D36EE"/>
    <w:rsid w:val="009F7FDF"/>
    <w:rsid w:val="00A150F7"/>
    <w:rsid w:val="00A341DB"/>
    <w:rsid w:val="00A55423"/>
    <w:rsid w:val="00AC2B64"/>
    <w:rsid w:val="00AD3DE9"/>
    <w:rsid w:val="00AD4A03"/>
    <w:rsid w:val="00AF3527"/>
    <w:rsid w:val="00B13948"/>
    <w:rsid w:val="00B64339"/>
    <w:rsid w:val="00B706F8"/>
    <w:rsid w:val="00B90E43"/>
    <w:rsid w:val="00BA7762"/>
    <w:rsid w:val="00BE2D77"/>
    <w:rsid w:val="00BF4228"/>
    <w:rsid w:val="00C1243B"/>
    <w:rsid w:val="00C15479"/>
    <w:rsid w:val="00C56103"/>
    <w:rsid w:val="00C67A44"/>
    <w:rsid w:val="00C81A1E"/>
    <w:rsid w:val="00CA798E"/>
    <w:rsid w:val="00CB084B"/>
    <w:rsid w:val="00CC7EAA"/>
    <w:rsid w:val="00CE1813"/>
    <w:rsid w:val="00D07EDB"/>
    <w:rsid w:val="00D37A9F"/>
    <w:rsid w:val="00D61695"/>
    <w:rsid w:val="00D81997"/>
    <w:rsid w:val="00D94E4B"/>
    <w:rsid w:val="00DA315A"/>
    <w:rsid w:val="00DC7D76"/>
    <w:rsid w:val="00E045C5"/>
    <w:rsid w:val="00E2798F"/>
    <w:rsid w:val="00E31496"/>
    <w:rsid w:val="00E51C76"/>
    <w:rsid w:val="00E94095"/>
    <w:rsid w:val="00EF3C9B"/>
    <w:rsid w:val="00F6373B"/>
    <w:rsid w:val="00F80AFA"/>
    <w:rsid w:val="00FB7634"/>
    <w:rsid w:val="00FD3D97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00C74"/>
  <w15:chartTrackingRefBased/>
  <w15:docId w15:val="{57B40B74-8390-419C-ADD0-5C91F40D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0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0AD"/>
  </w:style>
  <w:style w:type="paragraph" w:styleId="Footer">
    <w:name w:val="footer"/>
    <w:basedOn w:val="Normal"/>
    <w:link w:val="FooterChar"/>
    <w:uiPriority w:val="99"/>
    <w:unhideWhenUsed/>
    <w:rsid w:val="002920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0AD"/>
  </w:style>
  <w:style w:type="paragraph" w:styleId="PlainText">
    <w:name w:val="Plain Text"/>
    <w:basedOn w:val="Normal"/>
    <w:link w:val="PlainTextChar"/>
    <w:rsid w:val="00331E90"/>
    <w:rPr>
      <w:rFonts w:ascii="宋体" w:hAnsi="Courier New" w:cs="Courier New"/>
      <w:kern w:val="2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31E90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Dongqin Zhou</dc:creator>
  <cp:keywords/>
  <dc:description/>
  <cp:lastModifiedBy>Dongqin Zhou</cp:lastModifiedBy>
  <cp:revision>128</cp:revision>
  <dcterms:created xsi:type="dcterms:W3CDTF">2019-05-05T00:55:00Z</dcterms:created>
  <dcterms:modified xsi:type="dcterms:W3CDTF">2019-05-05T09:15:00Z</dcterms:modified>
</cp:coreProperties>
</file>