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795DB0" w14:textId="77777777" w:rsidR="00785683" w:rsidRPr="00B4744A" w:rsidRDefault="00785683" w:rsidP="00F37E01">
      <w:pPr>
        <w:pStyle w:val="Title"/>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heme="minorEastAsia"/>
        </w:rPr>
      </w:pPr>
    </w:p>
    <w:p w14:paraId="2B0C21CC" w14:textId="77777777" w:rsidR="00785683" w:rsidRDefault="00785683" w:rsidP="00F37E01">
      <w:pPr>
        <w:pStyle w:val="Title"/>
        <w:pBdr>
          <w:top w:val="none" w:sz="0" w:space="0" w:color="auto"/>
          <w:left w:val="none" w:sz="0" w:space="0" w:color="auto"/>
          <w:bottom w:val="none" w:sz="0" w:space="0" w:color="auto"/>
          <w:right w:val="none" w:sz="0" w:space="0" w:color="auto"/>
          <w:between w:val="none" w:sz="0" w:space="0" w:color="auto"/>
          <w:bar w:val="none" w:sz="0" w:color="auto"/>
        </w:pBdr>
        <w:jc w:val="center"/>
      </w:pPr>
    </w:p>
    <w:p w14:paraId="0B79686D" w14:textId="77777777" w:rsidR="00785683" w:rsidRDefault="00785683" w:rsidP="00F37E01">
      <w:pPr>
        <w:pStyle w:val="Title"/>
        <w:pBdr>
          <w:top w:val="none" w:sz="0" w:space="0" w:color="auto"/>
          <w:left w:val="none" w:sz="0" w:space="0" w:color="auto"/>
          <w:bottom w:val="none" w:sz="0" w:space="0" w:color="auto"/>
          <w:right w:val="none" w:sz="0" w:space="0" w:color="auto"/>
          <w:between w:val="none" w:sz="0" w:space="0" w:color="auto"/>
          <w:bar w:val="none" w:sz="0" w:color="auto"/>
        </w:pBdr>
        <w:jc w:val="center"/>
      </w:pPr>
    </w:p>
    <w:p w14:paraId="4BA7E4DB" w14:textId="77777777" w:rsidR="00785683" w:rsidRDefault="00D168C2" w:rsidP="00F37E01">
      <w:pPr>
        <w:pStyle w:val="Title"/>
        <w:pBdr>
          <w:top w:val="none" w:sz="0" w:space="0" w:color="auto"/>
          <w:left w:val="none" w:sz="0" w:space="0" w:color="auto"/>
          <w:bottom w:val="none" w:sz="0" w:space="0" w:color="auto"/>
          <w:right w:val="none" w:sz="0" w:space="0" w:color="auto"/>
          <w:between w:val="none" w:sz="0" w:space="0" w:color="auto"/>
          <w:bar w:val="none" w:sz="0" w:color="auto"/>
        </w:pBdr>
        <w:jc w:val="center"/>
      </w:pPr>
      <w:r w:rsidRPr="00B4744A">
        <w:t xml:space="preserve">The Application of Statistical Financial Method </w:t>
      </w:r>
    </w:p>
    <w:p w14:paraId="03037570" w14:textId="77777777" w:rsidR="00785683" w:rsidRDefault="00785683" w:rsidP="00F37E01">
      <w:pPr>
        <w:pStyle w:val="Body"/>
        <w:pBdr>
          <w:top w:val="none" w:sz="0" w:space="0" w:color="auto"/>
          <w:left w:val="none" w:sz="0" w:space="0" w:color="auto"/>
          <w:bottom w:val="none" w:sz="0" w:space="0" w:color="auto"/>
          <w:right w:val="none" w:sz="0" w:space="0" w:color="auto"/>
          <w:between w:val="none" w:sz="0" w:space="0" w:color="auto"/>
          <w:bar w:val="none" w:sz="0" w:color="auto"/>
        </w:pBdr>
      </w:pPr>
    </w:p>
    <w:p w14:paraId="36BCEEEE" w14:textId="77777777" w:rsidR="00785683" w:rsidRDefault="00785683" w:rsidP="00F37E01">
      <w:pPr>
        <w:pStyle w:val="Body"/>
        <w:pBdr>
          <w:top w:val="none" w:sz="0" w:space="0" w:color="auto"/>
          <w:left w:val="none" w:sz="0" w:space="0" w:color="auto"/>
          <w:bottom w:val="none" w:sz="0" w:space="0" w:color="auto"/>
          <w:right w:val="none" w:sz="0" w:space="0" w:color="auto"/>
          <w:between w:val="none" w:sz="0" w:space="0" w:color="auto"/>
          <w:bar w:val="none" w:sz="0" w:color="auto"/>
        </w:pBdr>
      </w:pPr>
    </w:p>
    <w:p w14:paraId="0926DE82" w14:textId="77777777" w:rsidR="00785683" w:rsidRDefault="00785683" w:rsidP="00F37E01">
      <w:pPr>
        <w:pStyle w:val="Body"/>
        <w:pBdr>
          <w:top w:val="none" w:sz="0" w:space="0" w:color="auto"/>
          <w:left w:val="none" w:sz="0" w:space="0" w:color="auto"/>
          <w:bottom w:val="none" w:sz="0" w:space="0" w:color="auto"/>
          <w:right w:val="none" w:sz="0" w:space="0" w:color="auto"/>
          <w:between w:val="none" w:sz="0" w:space="0" w:color="auto"/>
          <w:bar w:val="none" w:sz="0" w:color="auto"/>
        </w:pBdr>
      </w:pPr>
    </w:p>
    <w:p w14:paraId="3332D4A1" w14:textId="77777777" w:rsidR="00785683" w:rsidRDefault="00785683" w:rsidP="00F37E01">
      <w:pPr>
        <w:pStyle w:val="Body"/>
        <w:pBdr>
          <w:top w:val="none" w:sz="0" w:space="0" w:color="auto"/>
          <w:left w:val="none" w:sz="0" w:space="0" w:color="auto"/>
          <w:bottom w:val="none" w:sz="0" w:space="0" w:color="auto"/>
          <w:right w:val="none" w:sz="0" w:space="0" w:color="auto"/>
          <w:between w:val="none" w:sz="0" w:space="0" w:color="auto"/>
          <w:bar w:val="none" w:sz="0" w:color="auto"/>
        </w:pBdr>
      </w:pPr>
    </w:p>
    <w:p w14:paraId="4013EF31" w14:textId="77777777" w:rsidR="00785683" w:rsidRDefault="00785683" w:rsidP="00F37E01">
      <w:pPr>
        <w:pStyle w:val="Body"/>
        <w:pBdr>
          <w:top w:val="none" w:sz="0" w:space="0" w:color="auto"/>
          <w:left w:val="none" w:sz="0" w:space="0" w:color="auto"/>
          <w:bottom w:val="none" w:sz="0" w:space="0" w:color="auto"/>
          <w:right w:val="none" w:sz="0" w:space="0" w:color="auto"/>
          <w:between w:val="none" w:sz="0" w:space="0" w:color="auto"/>
          <w:bar w:val="none" w:sz="0" w:color="auto"/>
        </w:pBdr>
      </w:pPr>
    </w:p>
    <w:p w14:paraId="57CC084F" w14:textId="77777777" w:rsidR="00785683" w:rsidRDefault="00785683" w:rsidP="00F37E01">
      <w:pPr>
        <w:pStyle w:val="Body"/>
        <w:pBdr>
          <w:top w:val="none" w:sz="0" w:space="0" w:color="auto"/>
          <w:left w:val="none" w:sz="0" w:space="0" w:color="auto"/>
          <w:bottom w:val="none" w:sz="0" w:space="0" w:color="auto"/>
          <w:right w:val="none" w:sz="0" w:space="0" w:color="auto"/>
          <w:between w:val="none" w:sz="0" w:space="0" w:color="auto"/>
          <w:bar w:val="none" w:sz="0" w:color="auto"/>
        </w:pBdr>
      </w:pPr>
    </w:p>
    <w:p w14:paraId="4967B2EA" w14:textId="77777777" w:rsidR="00785683" w:rsidRDefault="00785683" w:rsidP="00F37E01">
      <w:pPr>
        <w:pStyle w:val="Body"/>
        <w:pBdr>
          <w:top w:val="none" w:sz="0" w:space="0" w:color="auto"/>
          <w:left w:val="none" w:sz="0" w:space="0" w:color="auto"/>
          <w:bottom w:val="none" w:sz="0" w:space="0" w:color="auto"/>
          <w:right w:val="none" w:sz="0" w:space="0" w:color="auto"/>
          <w:between w:val="none" w:sz="0" w:space="0" w:color="auto"/>
          <w:bar w:val="none" w:sz="0" w:color="auto"/>
        </w:pBdr>
      </w:pPr>
    </w:p>
    <w:p w14:paraId="2A478A49" w14:textId="1CAF6808" w:rsidR="00785683" w:rsidRDefault="00D168C2" w:rsidP="00F37E01">
      <w:pPr>
        <w:pStyle w:val="Body"/>
        <w:pBdr>
          <w:top w:val="none" w:sz="0" w:space="0" w:color="auto"/>
          <w:left w:val="none" w:sz="0" w:space="0" w:color="auto"/>
          <w:bottom w:val="none" w:sz="0" w:space="0" w:color="auto"/>
          <w:right w:val="none" w:sz="0" w:space="0" w:color="auto"/>
          <w:between w:val="none" w:sz="0" w:space="0" w:color="auto"/>
          <w:bar w:val="none" w:sz="0" w:color="auto"/>
        </w:pBdr>
        <w:rPr>
          <w:b/>
          <w:bCs/>
        </w:rPr>
      </w:pPr>
      <w:r w:rsidRPr="00B4744A">
        <w:rPr>
          <w:b/>
          <w:bCs/>
        </w:rPr>
        <w:t xml:space="preserve">Group Member: </w:t>
      </w:r>
      <w:proofErr w:type="spellStart"/>
      <w:r w:rsidRPr="00B4744A">
        <w:rPr>
          <w:b/>
          <w:bCs/>
        </w:rPr>
        <w:t>Xueyuan</w:t>
      </w:r>
      <w:proofErr w:type="spellEnd"/>
      <w:r w:rsidRPr="00B4744A">
        <w:rPr>
          <w:b/>
          <w:bCs/>
        </w:rPr>
        <w:t xml:space="preserve"> Fan</w:t>
      </w:r>
      <w:r w:rsidR="004C1798">
        <w:rPr>
          <w:b/>
          <w:bCs/>
        </w:rPr>
        <w:t xml:space="preserve"> </w:t>
      </w:r>
      <w:r w:rsidRPr="00B4744A">
        <w:rPr>
          <w:b/>
          <w:bCs/>
        </w:rPr>
        <w:t>(xf2202)</w:t>
      </w:r>
    </w:p>
    <w:p w14:paraId="1590CCBE" w14:textId="1036C2EA" w:rsidR="00785683" w:rsidRDefault="00D168C2" w:rsidP="00F37E01">
      <w:pPr>
        <w:pStyle w:val="Body"/>
        <w:pBdr>
          <w:top w:val="none" w:sz="0" w:space="0" w:color="auto"/>
          <w:left w:val="none" w:sz="0" w:space="0" w:color="auto"/>
          <w:bottom w:val="none" w:sz="0" w:space="0" w:color="auto"/>
          <w:right w:val="none" w:sz="0" w:space="0" w:color="auto"/>
          <w:between w:val="none" w:sz="0" w:space="0" w:color="auto"/>
          <w:bar w:val="none" w:sz="0" w:color="auto"/>
        </w:pBdr>
        <w:rPr>
          <w:b/>
          <w:bCs/>
        </w:rPr>
      </w:pPr>
      <w:r w:rsidRPr="00B4744A">
        <w:rPr>
          <w:b/>
          <w:bCs/>
        </w:rPr>
        <w:t xml:space="preserve">                            Zhikang Dong</w:t>
      </w:r>
      <w:r w:rsidR="004C1798">
        <w:rPr>
          <w:b/>
          <w:bCs/>
        </w:rPr>
        <w:t xml:space="preserve"> (zd2241)</w:t>
      </w:r>
    </w:p>
    <w:p w14:paraId="6F0B4DAB" w14:textId="1FE053D7" w:rsidR="00785683" w:rsidRDefault="00D168C2" w:rsidP="00F37E01">
      <w:pPr>
        <w:pStyle w:val="Body"/>
        <w:pBdr>
          <w:top w:val="none" w:sz="0" w:space="0" w:color="auto"/>
          <w:left w:val="none" w:sz="0" w:space="0" w:color="auto"/>
          <w:bottom w:val="none" w:sz="0" w:space="0" w:color="auto"/>
          <w:right w:val="none" w:sz="0" w:space="0" w:color="auto"/>
          <w:between w:val="none" w:sz="0" w:space="0" w:color="auto"/>
          <w:bar w:val="none" w:sz="0" w:color="auto"/>
        </w:pBdr>
        <w:rPr>
          <w:b/>
          <w:bCs/>
        </w:rPr>
      </w:pPr>
      <w:r w:rsidRPr="00B4744A">
        <w:rPr>
          <w:b/>
          <w:bCs/>
        </w:rPr>
        <w:t xml:space="preserve">                            Wenjun Yang</w:t>
      </w:r>
      <w:r w:rsidR="004C1798">
        <w:rPr>
          <w:b/>
          <w:bCs/>
        </w:rPr>
        <w:t xml:space="preserve"> </w:t>
      </w:r>
      <w:r w:rsidR="00B4744A">
        <w:rPr>
          <w:b/>
          <w:bCs/>
        </w:rPr>
        <w:t>(wy2347)</w:t>
      </w:r>
    </w:p>
    <w:p w14:paraId="1FAF7F40" w14:textId="7BFD27DC" w:rsidR="00785683" w:rsidRDefault="00D168C2" w:rsidP="00F37E01">
      <w:pPr>
        <w:pStyle w:val="Body"/>
        <w:pBdr>
          <w:top w:val="none" w:sz="0" w:space="0" w:color="auto"/>
          <w:left w:val="none" w:sz="0" w:space="0" w:color="auto"/>
          <w:bottom w:val="none" w:sz="0" w:space="0" w:color="auto"/>
          <w:right w:val="none" w:sz="0" w:space="0" w:color="auto"/>
          <w:between w:val="none" w:sz="0" w:space="0" w:color="auto"/>
          <w:bar w:val="none" w:sz="0" w:color="auto"/>
        </w:pBdr>
        <w:rPr>
          <w:b/>
          <w:bCs/>
        </w:rPr>
      </w:pPr>
      <w:r w:rsidRPr="00B4744A">
        <w:rPr>
          <w:b/>
          <w:bCs/>
        </w:rPr>
        <w:t xml:space="preserve">                            Yue Zheng</w:t>
      </w:r>
      <w:r w:rsidR="004C1798">
        <w:rPr>
          <w:b/>
          <w:bCs/>
        </w:rPr>
        <w:t xml:space="preserve"> (yz3710)</w:t>
      </w:r>
    </w:p>
    <w:p w14:paraId="2AB183E8" w14:textId="3CE01401" w:rsidR="00785683" w:rsidRDefault="00D168C2" w:rsidP="00F37E01">
      <w:pPr>
        <w:pStyle w:val="Body"/>
        <w:pBdr>
          <w:top w:val="none" w:sz="0" w:space="0" w:color="auto"/>
          <w:left w:val="none" w:sz="0" w:space="0" w:color="auto"/>
          <w:bottom w:val="none" w:sz="0" w:space="0" w:color="auto"/>
          <w:right w:val="none" w:sz="0" w:space="0" w:color="auto"/>
          <w:between w:val="none" w:sz="0" w:space="0" w:color="auto"/>
          <w:bar w:val="none" w:sz="0" w:color="auto"/>
        </w:pBdr>
        <w:rPr>
          <w:b/>
          <w:bCs/>
        </w:rPr>
      </w:pPr>
      <w:r w:rsidRPr="00B4744A">
        <w:rPr>
          <w:b/>
          <w:bCs/>
        </w:rPr>
        <w:t xml:space="preserve">                           </w:t>
      </w:r>
      <w:r w:rsidR="005D333B">
        <w:rPr>
          <w:b/>
          <w:bCs/>
        </w:rPr>
        <w:t xml:space="preserve"> </w:t>
      </w:r>
      <w:r w:rsidRPr="00D5177C">
        <w:rPr>
          <w:b/>
          <w:bCs/>
        </w:rPr>
        <w:t>Tao Huang</w:t>
      </w:r>
      <w:r w:rsidR="004C1798">
        <w:rPr>
          <w:b/>
          <w:bCs/>
        </w:rPr>
        <w:t xml:space="preserve"> (th2823)</w:t>
      </w:r>
    </w:p>
    <w:p w14:paraId="771E23F5" w14:textId="66914DB5" w:rsidR="00785683" w:rsidRDefault="00D168C2" w:rsidP="00F37E0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D5177C">
        <w:rPr>
          <w:b/>
          <w:bCs/>
        </w:rPr>
        <w:tab/>
        <w:t xml:space="preserve">                 Chui Kong</w:t>
      </w:r>
      <w:r w:rsidR="004C1798">
        <w:rPr>
          <w:b/>
          <w:bCs/>
        </w:rPr>
        <w:t>(ck2964)</w:t>
      </w:r>
      <w:r>
        <w:rPr>
          <w:rFonts w:ascii="Arial Unicode MS" w:hAnsi="Arial Unicode MS"/>
        </w:rPr>
        <w:br w:type="page"/>
      </w:r>
    </w:p>
    <w:p w14:paraId="5A56758C" w14:textId="77777777" w:rsidR="00785683" w:rsidRPr="00D5177C" w:rsidRDefault="00D168C2"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sz w:val="24"/>
          <w:szCs w:val="24"/>
          <w:lang w:val="en-US"/>
        </w:rPr>
      </w:pPr>
      <w:r w:rsidRPr="00D5177C">
        <w:rPr>
          <w:rFonts w:ascii="Times New Roman" w:hAnsi="Times New Roman"/>
          <w:sz w:val="24"/>
          <w:szCs w:val="24"/>
          <w:lang w:val="en-US"/>
        </w:rPr>
        <w:lastRenderedPageBreak/>
        <w:t xml:space="preserve"> </w:t>
      </w:r>
    </w:p>
    <w:p w14:paraId="3D2F5303" w14:textId="466E7670" w:rsidR="00D06319" w:rsidRDefault="00D06319" w:rsidP="00F37E01">
      <w:pPr>
        <w:pStyle w:val="Body0"/>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b/>
          <w:bCs/>
          <w:sz w:val="24"/>
          <w:szCs w:val="24"/>
          <w:lang w:val="en-US"/>
        </w:rPr>
      </w:pPr>
      <w:r>
        <w:rPr>
          <w:rFonts w:ascii="Times New Roman" w:hAnsi="Times New Roman"/>
          <w:b/>
          <w:bCs/>
          <w:sz w:val="24"/>
          <w:szCs w:val="24"/>
          <w:lang w:val="en-US"/>
        </w:rPr>
        <w:t>Summary</w:t>
      </w:r>
    </w:p>
    <w:p w14:paraId="16C27C7C" w14:textId="56BB08D9" w:rsidR="00D06319" w:rsidRPr="00D06319" w:rsidRDefault="00D06319" w:rsidP="00D06319">
      <w:pPr>
        <w:pStyle w:val="Body0"/>
        <w:pBdr>
          <w:top w:val="none" w:sz="0" w:space="0" w:color="auto"/>
          <w:left w:val="none" w:sz="0" w:space="0" w:color="auto"/>
          <w:bottom w:val="none" w:sz="0" w:space="0" w:color="auto"/>
          <w:right w:val="none" w:sz="0" w:space="0" w:color="auto"/>
          <w:between w:val="none" w:sz="0" w:space="0" w:color="auto"/>
          <w:bar w:val="none" w:sz="0" w:color="auto"/>
        </w:pBdr>
        <w:ind w:left="360"/>
        <w:rPr>
          <w:rFonts w:ascii="Times New Roman" w:hAnsi="Times New Roman"/>
          <w:lang w:val="en-US"/>
        </w:rPr>
      </w:pPr>
      <w:r>
        <w:rPr>
          <w:rFonts w:ascii="Times New Roman" w:hAnsi="Times New Roman"/>
          <w:lang w:val="en-US"/>
        </w:rPr>
        <w:t>We want to collect data from 15 asset and make a portfolio. The idea is that we want to investigate the covid-19 effect to our portfolio by applying several statistical methods that we learned in the lecture.</w:t>
      </w:r>
    </w:p>
    <w:p w14:paraId="41E86C54" w14:textId="6289026F" w:rsidR="00785683" w:rsidRDefault="00D168C2" w:rsidP="00F37E01">
      <w:pPr>
        <w:pStyle w:val="Body0"/>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b/>
          <w:bCs/>
          <w:sz w:val="24"/>
          <w:szCs w:val="24"/>
          <w:lang w:val="en-US"/>
        </w:rPr>
      </w:pPr>
      <w:r>
        <w:rPr>
          <w:rFonts w:ascii="Times New Roman" w:hAnsi="Times New Roman"/>
          <w:b/>
          <w:bCs/>
          <w:sz w:val="24"/>
          <w:szCs w:val="24"/>
          <w:lang w:val="en-US"/>
        </w:rPr>
        <w:t xml:space="preserve">Data Analysis </w:t>
      </w:r>
    </w:p>
    <w:p w14:paraId="0C909EA5" w14:textId="43B6E64E" w:rsidR="00785683" w:rsidRDefault="003858E6"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b/>
          <w:bCs/>
          <w:sz w:val="24"/>
          <w:szCs w:val="24"/>
        </w:rPr>
      </w:pPr>
      <w:r>
        <w:rPr>
          <w:rFonts w:ascii="Times New Roman" w:hAnsi="Times New Roman"/>
          <w:b/>
          <w:bCs/>
          <w:sz w:val="24"/>
          <w:szCs w:val="24"/>
          <w:lang w:val="en-US"/>
        </w:rPr>
        <w:t>2</w:t>
      </w:r>
      <w:r w:rsidR="00D168C2">
        <w:rPr>
          <w:rFonts w:ascii="Times New Roman" w:hAnsi="Times New Roman"/>
          <w:b/>
          <w:bCs/>
          <w:sz w:val="24"/>
          <w:szCs w:val="24"/>
          <w:lang w:val="en-US"/>
        </w:rPr>
        <w:t xml:space="preserve">.1 Data </w:t>
      </w:r>
      <w:r w:rsidR="00D168C2">
        <w:rPr>
          <w:rFonts w:ascii="Times New Roman" w:hAnsi="Times New Roman"/>
          <w:b/>
          <w:bCs/>
          <w:sz w:val="24"/>
          <w:szCs w:val="24"/>
        </w:rPr>
        <w:t>Source</w:t>
      </w:r>
      <w:r w:rsidR="00D168C2">
        <w:rPr>
          <w:rFonts w:ascii="Times New Roman" w:hAnsi="Times New Roman"/>
          <w:b/>
          <w:bCs/>
          <w:sz w:val="24"/>
          <w:szCs w:val="24"/>
          <w:lang w:val="en-US"/>
        </w:rPr>
        <w:t xml:space="preserve"> </w:t>
      </w:r>
    </w:p>
    <w:p w14:paraId="2322E866" w14:textId="77777777" w:rsidR="00785683" w:rsidRPr="00B4744A" w:rsidRDefault="00D168C2"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sz w:val="24"/>
          <w:szCs w:val="24"/>
          <w:lang w:val="en-US"/>
        </w:rPr>
      </w:pPr>
      <w:r>
        <w:rPr>
          <w:rFonts w:ascii="Times New Roman" w:hAnsi="Times New Roman"/>
          <w:sz w:val="24"/>
          <w:szCs w:val="24"/>
          <w:lang w:val="en-US"/>
        </w:rPr>
        <w:t xml:space="preserve">We choose 15 assets from different industries to make our portfolio, which can make a diversification effect. And we uses S&amp;P 500 as the benchmark to see how well our chosen assets performed compared to the market. </w:t>
      </w:r>
    </w:p>
    <w:p w14:paraId="0D3A5D56" w14:textId="77777777" w:rsidR="00785683" w:rsidRPr="00B4744A" w:rsidRDefault="00D168C2"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sz w:val="24"/>
          <w:szCs w:val="24"/>
          <w:lang w:val="en-US"/>
        </w:rPr>
      </w:pPr>
      <w:r>
        <w:rPr>
          <w:rFonts w:ascii="Times New Roman" w:hAnsi="Times New Roman"/>
          <w:sz w:val="24"/>
          <w:szCs w:val="24"/>
          <w:lang w:val="en-US"/>
        </w:rPr>
        <w:t>The 15 equities are:</w:t>
      </w:r>
      <w:r w:rsidRPr="00B4744A">
        <w:rPr>
          <w:rFonts w:ascii="Times New Roman" w:hAnsi="Times New Roman"/>
          <w:sz w:val="24"/>
          <w:szCs w:val="24"/>
          <w:lang w:val="en-US"/>
        </w:rPr>
        <w:t xml:space="preserve"> (from 12/01/2015 I to 04/01/2020, daily frequency)</w:t>
      </w:r>
    </w:p>
    <w:p w14:paraId="49F01E53" w14:textId="77777777" w:rsidR="003858E6" w:rsidRDefault="00D168C2"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sz w:val="24"/>
          <w:szCs w:val="24"/>
          <w:lang w:val="en-US"/>
        </w:rPr>
      </w:pPr>
      <w:r w:rsidRPr="00B4744A">
        <w:rPr>
          <w:rFonts w:ascii="Times New Roman" w:hAnsi="Times New Roman"/>
          <w:sz w:val="24"/>
          <w:szCs w:val="24"/>
          <w:lang w:val="en-US"/>
        </w:rPr>
        <w:t>3M(MMM), American Express(AXP), Apple. Inc(AAPL)</w:t>
      </w:r>
      <w:r w:rsidRPr="00B4744A">
        <w:rPr>
          <w:rFonts w:ascii="Arial Unicode MS" w:hAnsi="Arial Unicode MS" w:hint="eastAsia"/>
          <w:sz w:val="24"/>
          <w:szCs w:val="24"/>
          <w:lang w:val="en-US"/>
        </w:rPr>
        <w:t>，</w:t>
      </w:r>
      <w:r w:rsidRPr="00B4744A">
        <w:rPr>
          <w:rFonts w:ascii="Times New Roman" w:hAnsi="Times New Roman"/>
          <w:sz w:val="24"/>
          <w:szCs w:val="24"/>
          <w:lang w:val="en-US"/>
        </w:rPr>
        <w:t xml:space="preserve">Boeing(BA), Caterpillar Inc(CAT), Chevron Corporation(CVX), Cisco Systems(CSCO), The </w:t>
      </w:r>
      <w:proofErr w:type="spellStart"/>
      <w:r w:rsidRPr="00B4744A">
        <w:rPr>
          <w:rFonts w:ascii="Times New Roman" w:hAnsi="Times New Roman"/>
          <w:sz w:val="24"/>
          <w:szCs w:val="24"/>
          <w:lang w:val="en-US"/>
        </w:rPr>
        <w:t>coca-cola</w:t>
      </w:r>
      <w:proofErr w:type="spellEnd"/>
      <w:r w:rsidRPr="00B4744A">
        <w:rPr>
          <w:rFonts w:ascii="Times New Roman" w:hAnsi="Times New Roman"/>
          <w:sz w:val="24"/>
          <w:szCs w:val="24"/>
          <w:lang w:val="en-US"/>
        </w:rPr>
        <w:t xml:space="preserve"> Company(KO), Johnson &amp; Johnson(JNJ), Nike(NKE), </w:t>
      </w:r>
      <w:proofErr w:type="spellStart"/>
      <w:r w:rsidRPr="00B4744A">
        <w:rPr>
          <w:rFonts w:ascii="Times New Roman" w:hAnsi="Times New Roman"/>
          <w:sz w:val="24"/>
          <w:szCs w:val="24"/>
          <w:lang w:val="en-US"/>
        </w:rPr>
        <w:t>Procter&amp;Gamble</w:t>
      </w:r>
      <w:proofErr w:type="spellEnd"/>
      <w:r w:rsidRPr="00B4744A">
        <w:rPr>
          <w:rFonts w:ascii="Times New Roman" w:hAnsi="Times New Roman"/>
          <w:sz w:val="24"/>
          <w:szCs w:val="24"/>
          <w:lang w:val="en-US"/>
        </w:rPr>
        <w:t>(PG), Raytheon Technologies(RTX), UnitedHealth Group(UNH), Verizon(VZ), The Walt Disney Company(DIS)</w:t>
      </w:r>
    </w:p>
    <w:p w14:paraId="6CEB3227" w14:textId="01E5E24C" w:rsidR="003858E6" w:rsidRDefault="003858E6"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sz w:val="24"/>
          <w:szCs w:val="24"/>
          <w:lang w:val="en-US"/>
        </w:rPr>
      </w:pPr>
      <w:r w:rsidRPr="00B4744A">
        <w:rPr>
          <w:rFonts w:ascii="Times New Roman" w:hAnsi="Times New Roman"/>
          <w:b/>
          <w:bCs/>
          <w:sz w:val="24"/>
          <w:szCs w:val="24"/>
          <w:lang w:val="en-US"/>
        </w:rPr>
        <w:t>2.2 Sample Data Statistics</w:t>
      </w:r>
    </w:p>
    <w:p w14:paraId="494F8BB8" w14:textId="44F8D6C7" w:rsidR="00785683" w:rsidRPr="00B4744A" w:rsidRDefault="00785683"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w:p>
    <w:p w14:paraId="0BAFEEE9" w14:textId="790020E5" w:rsidR="00785683" w:rsidRPr="00B4744A" w:rsidRDefault="00D168C2"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Times New Roman" w:eastAsia="Times New Roman" w:hAnsi="Times New Roman" w:cs="Times New Roman"/>
          <w:lang w:val="en-US"/>
        </w:rPr>
      </w:pPr>
      <w:r w:rsidRPr="00B4744A">
        <w:rPr>
          <w:rFonts w:ascii="Times New Roman" w:hAnsi="Times New Roman"/>
          <w:lang w:val="en-US"/>
        </w:rPr>
        <w:t xml:space="preserve">Table </w:t>
      </w:r>
      <w:r w:rsidR="003858E6">
        <w:rPr>
          <w:rFonts w:ascii="Times New Roman" w:hAnsi="Times New Roman"/>
          <w:lang w:val="en-US"/>
        </w:rPr>
        <w:t>2.1(appendix)</w:t>
      </w:r>
      <w:r w:rsidRPr="00B4744A">
        <w:rPr>
          <w:rFonts w:ascii="Times New Roman" w:hAnsi="Times New Roman"/>
          <w:lang w:val="en-US"/>
        </w:rPr>
        <w:t xml:space="preserve"> shows the means and standard deviation of 15 equities. Boeing has the largest variation during selected time, and </w:t>
      </w:r>
      <w:proofErr w:type="spellStart"/>
      <w:r w:rsidRPr="00B4744A">
        <w:rPr>
          <w:rFonts w:ascii="Times New Roman" w:hAnsi="Times New Roman"/>
          <w:lang w:val="en-US"/>
        </w:rPr>
        <w:t>Coca-cola</w:t>
      </w:r>
      <w:proofErr w:type="spellEnd"/>
      <w:r w:rsidRPr="00B4744A">
        <w:rPr>
          <w:rFonts w:ascii="Times New Roman" w:hAnsi="Times New Roman"/>
          <w:lang w:val="en-US"/>
        </w:rPr>
        <w:t xml:space="preserve"> Company varies the least among these 15 equities. It is not difficult to understand: Boeing is affected by several accidents due to safety problems and also influenced more by covid-19 depression. However, </w:t>
      </w:r>
      <w:proofErr w:type="spellStart"/>
      <w:r w:rsidRPr="00B4744A">
        <w:rPr>
          <w:rFonts w:ascii="Times New Roman" w:hAnsi="Times New Roman"/>
          <w:lang w:val="en-US"/>
        </w:rPr>
        <w:t>Coca-cola</w:t>
      </w:r>
      <w:proofErr w:type="spellEnd"/>
      <w:r w:rsidRPr="00B4744A">
        <w:rPr>
          <w:rFonts w:ascii="Times New Roman" w:hAnsi="Times New Roman"/>
          <w:lang w:val="en-US"/>
        </w:rPr>
        <w:t xml:space="preserve"> Company depends on consumer goods which is affected less by the covid-19. </w:t>
      </w:r>
    </w:p>
    <w:p w14:paraId="776D04AF" w14:textId="77777777" w:rsidR="00785683" w:rsidRPr="00B4744A" w:rsidRDefault="00785683"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w:p>
    <w:p w14:paraId="2C599594" w14:textId="6AC172FA" w:rsidR="00785683" w:rsidRPr="00B4744A" w:rsidRDefault="00D168C2"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Times New Roman" w:eastAsia="Times New Roman" w:hAnsi="Times New Roman" w:cs="Times New Roman"/>
          <w:lang w:val="en-US"/>
        </w:rPr>
      </w:pPr>
      <w:r w:rsidRPr="00B4744A">
        <w:rPr>
          <w:rFonts w:ascii="Times New Roman" w:hAnsi="Times New Roman"/>
          <w:lang w:val="en-US"/>
        </w:rPr>
        <w:t xml:space="preserve">We also calculate the mean, standard deviation, skewness, kurtosis coefficient and beta of returns of each equity. The result is in table </w:t>
      </w:r>
      <w:r w:rsidR="003858E6">
        <w:rPr>
          <w:rFonts w:ascii="Times New Roman" w:hAnsi="Times New Roman"/>
          <w:lang w:val="en-US"/>
        </w:rPr>
        <w:t>2.</w:t>
      </w:r>
      <w:r w:rsidRPr="00B4744A">
        <w:rPr>
          <w:rFonts w:ascii="Times New Roman" w:hAnsi="Times New Roman"/>
          <w:lang w:val="en-US"/>
        </w:rPr>
        <w:t xml:space="preserve">2. Apple has the largest mean of returns, and The Walt Disney Company had the lowest return. As for the standard deviation, </w:t>
      </w:r>
      <w:proofErr w:type="spellStart"/>
      <w:r w:rsidRPr="00B4744A">
        <w:rPr>
          <w:rFonts w:ascii="Times New Roman" w:hAnsi="Times New Roman"/>
          <w:lang w:val="en-US"/>
        </w:rPr>
        <w:t>Coca-cola</w:t>
      </w:r>
      <w:proofErr w:type="spellEnd"/>
      <w:r w:rsidRPr="00B4744A">
        <w:rPr>
          <w:rFonts w:ascii="Times New Roman" w:hAnsi="Times New Roman"/>
          <w:lang w:val="en-US"/>
        </w:rPr>
        <w:t xml:space="preserve"> Company has the lowest one and the return of Boeing has the largest variation. Beta can be regarded as a measure of volatility compared to the market. </w:t>
      </w:r>
    </w:p>
    <w:p w14:paraId="03CC06BE" w14:textId="6092B566" w:rsidR="00785683" w:rsidRPr="00B4744A" w:rsidRDefault="00D168C2"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w:r w:rsidRPr="00B4744A">
        <w:rPr>
          <w:rFonts w:ascii="Times New Roman" w:hAnsi="Times New Roman"/>
          <w:lang w:val="en-US"/>
        </w:rPr>
        <w:t>The result is same as what we get from the standard deviation: Boeing has the largest beta, which means its volatility is significantly large compared to the market. Since we use beta of SP500 as the</w:t>
      </w:r>
      <w:r w:rsidR="00D06319">
        <w:rPr>
          <w:rFonts w:ascii="Times New Roman" w:hAnsi="Times New Roman"/>
          <w:lang w:val="en-US"/>
        </w:rPr>
        <w:t xml:space="preserve"> </w:t>
      </w:r>
      <w:r w:rsidRPr="00B4744A">
        <w:rPr>
          <w:rFonts w:ascii="Times New Roman" w:hAnsi="Times New Roman"/>
          <w:lang w:val="en-US"/>
        </w:rPr>
        <w:t xml:space="preserve">benchmark(S&amp;P500 beta is 1.00 ), we can see that half of these equities are more risky than the market. </w:t>
      </w:r>
    </w:p>
    <w:p w14:paraId="452B4E70" w14:textId="4744EEA8" w:rsidR="00785683" w:rsidRPr="00B4744A" w:rsidRDefault="00D168C2"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b/>
          <w:bCs/>
          <w:lang w:val="en-US"/>
        </w:rPr>
      </w:pPr>
      <w:r w:rsidRPr="00B4744A">
        <w:rPr>
          <w:rFonts w:ascii="Times New Roman" w:hAnsi="Times New Roman"/>
          <w:b/>
          <w:bCs/>
          <w:lang w:val="en-US"/>
        </w:rPr>
        <w:t>2.3 Graph Information</w:t>
      </w:r>
    </w:p>
    <w:p w14:paraId="296CE6FF" w14:textId="77777777" w:rsidR="00785683" w:rsidRPr="00B4744A" w:rsidRDefault="00785683"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b/>
          <w:bCs/>
          <w:lang w:val="en-US"/>
        </w:rPr>
      </w:pPr>
    </w:p>
    <w:p w14:paraId="6EFB3EC9" w14:textId="0113DBB6" w:rsidR="00785683" w:rsidRDefault="00D168C2"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Times New Roman" w:hAnsi="Times New Roman"/>
          <w:lang w:val="en-US"/>
        </w:rPr>
      </w:pPr>
      <w:r w:rsidRPr="00B4744A">
        <w:rPr>
          <w:rFonts w:ascii="Times New Roman" w:hAnsi="Times New Roman"/>
          <w:lang w:val="en-US"/>
        </w:rPr>
        <w:t xml:space="preserve">From Chart </w:t>
      </w:r>
      <w:r w:rsidR="003858E6">
        <w:rPr>
          <w:rFonts w:ascii="Times New Roman" w:hAnsi="Times New Roman"/>
          <w:lang w:val="en-US"/>
        </w:rPr>
        <w:t>2.3</w:t>
      </w:r>
      <w:r w:rsidRPr="00B4744A">
        <w:rPr>
          <w:rFonts w:ascii="Times New Roman" w:hAnsi="Times New Roman"/>
          <w:lang w:val="en-US"/>
        </w:rPr>
        <w:t xml:space="preserve">, it suggests that stock prices of most of the companies generally have an upward trending. And even some fluctuation of stock prices from the chart can be explained by facts. For instance, the most obvious phenomena is that during the recent covid-19, all of the stock prices of those 15 companies decrease significantly.  Furthermore, the stock prices of some companies like CVX, </w:t>
      </w:r>
      <w:proofErr w:type="spellStart"/>
      <w:r w:rsidRPr="00B4744A">
        <w:rPr>
          <w:rFonts w:ascii="Times New Roman" w:hAnsi="Times New Roman"/>
          <w:lang w:val="en-US"/>
        </w:rPr>
        <w:t>Coca-cola</w:t>
      </w:r>
      <w:proofErr w:type="spellEnd"/>
      <w:r w:rsidRPr="00B4744A">
        <w:rPr>
          <w:rFonts w:ascii="Times New Roman" w:hAnsi="Times New Roman"/>
          <w:lang w:val="en-US"/>
        </w:rPr>
        <w:t xml:space="preserve">, Nike and Boeing has returned to the original price level of 2015. </w:t>
      </w:r>
    </w:p>
    <w:p w14:paraId="7641BD51" w14:textId="5308B493" w:rsidR="003858E6" w:rsidRDefault="003858E6"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lang w:val="en-US"/>
        </w:rPr>
      </w:pPr>
    </w:p>
    <w:p w14:paraId="6E3D6BD3" w14:textId="77777777" w:rsidR="003858E6" w:rsidRPr="00B4744A" w:rsidRDefault="003858E6"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Times New Roman" w:eastAsia="Times New Roman" w:hAnsi="Times New Roman" w:cs="Times New Roman"/>
          <w:lang w:val="en-US"/>
        </w:rPr>
      </w:pPr>
    </w:p>
    <w:p w14:paraId="37A4A992" w14:textId="005AEC12" w:rsidR="00785683" w:rsidRPr="00B4744A" w:rsidRDefault="00D168C2"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w:r w:rsidRPr="00B4744A">
        <w:rPr>
          <w:rFonts w:ascii="Times New Roman" w:hAnsi="Times New Roman"/>
          <w:lang w:val="en-US"/>
        </w:rPr>
        <w:t xml:space="preserve">From the chart </w:t>
      </w:r>
      <w:r w:rsidR="003858E6">
        <w:rPr>
          <w:rFonts w:ascii="Times New Roman" w:hAnsi="Times New Roman"/>
          <w:lang w:val="en-US"/>
        </w:rPr>
        <w:t>2.4</w:t>
      </w:r>
      <w:r w:rsidRPr="00B4744A">
        <w:rPr>
          <w:rFonts w:ascii="Times New Roman" w:hAnsi="Times New Roman"/>
          <w:lang w:val="en-US"/>
        </w:rPr>
        <w:t xml:space="preserve">, we can see that Apple and Boeing have huge volatility compared to the market(S&amp;P 500). Boeing, as we said above, is significantly affected by safety problems of 737 MAX. The reason why Apple’s return varies a lot in the end of 2018 is that the financial report of the </w:t>
      </w:r>
      <w:proofErr w:type="spellStart"/>
      <w:r w:rsidRPr="00B4744A">
        <w:rPr>
          <w:rFonts w:ascii="Times New Roman" w:hAnsi="Times New Roman"/>
          <w:lang w:val="en-US"/>
        </w:rPr>
        <w:t>forth</w:t>
      </w:r>
      <w:proofErr w:type="spellEnd"/>
      <w:r w:rsidRPr="00B4744A">
        <w:rPr>
          <w:rFonts w:ascii="Times New Roman" w:hAnsi="Times New Roman"/>
          <w:lang w:val="en-US"/>
        </w:rPr>
        <w:t xml:space="preserve"> quarter shows that the sales of iPhone had been growing slowly as the analysts decreased their expectation. Also, the growing concern of </w:t>
      </w:r>
      <w:proofErr w:type="spellStart"/>
      <w:r w:rsidRPr="00B4744A">
        <w:rPr>
          <w:rFonts w:ascii="Times New Roman" w:hAnsi="Times New Roman"/>
          <w:lang w:val="en-US"/>
        </w:rPr>
        <w:t>Iphone</w:t>
      </w:r>
      <w:proofErr w:type="spellEnd"/>
      <w:r w:rsidRPr="00B4744A">
        <w:rPr>
          <w:rFonts w:ascii="Times New Roman" w:hAnsi="Times New Roman"/>
          <w:lang w:val="en-US"/>
        </w:rPr>
        <w:t xml:space="preserve"> as a too large proportion of revenues makes investors throw their shares. </w:t>
      </w:r>
    </w:p>
    <w:p w14:paraId="430A05F4" w14:textId="77777777" w:rsidR="00785683" w:rsidRPr="00B4744A" w:rsidRDefault="00785683"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w:p>
    <w:p w14:paraId="1504935E" w14:textId="64D2555C" w:rsidR="00785683" w:rsidRPr="00B4744A" w:rsidRDefault="00D168C2"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w:r w:rsidRPr="00B4744A">
        <w:rPr>
          <w:rFonts w:ascii="Times New Roman" w:hAnsi="Times New Roman"/>
          <w:lang w:val="en-US"/>
        </w:rPr>
        <w:t>2.4 Sharpe Ratio</w:t>
      </w:r>
    </w:p>
    <w:p w14:paraId="6B963CE9" w14:textId="77777777" w:rsidR="00785683" w:rsidRPr="00B4744A" w:rsidRDefault="00D168C2"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w:r w:rsidRPr="00B4744A">
        <w:rPr>
          <w:rFonts w:ascii="Times New Roman" w:hAnsi="Times New Roman"/>
          <w:lang w:val="en-US"/>
        </w:rPr>
        <w:t xml:space="preserve"> </w:t>
      </w:r>
    </w:p>
    <w:p w14:paraId="7DABA695" w14:textId="77F2DD3D" w:rsidR="00785683" w:rsidRPr="00B4744A" w:rsidRDefault="00D168C2"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w:r w:rsidRPr="00B4744A">
        <w:rPr>
          <w:rFonts w:ascii="Times New Roman" w:hAnsi="Times New Roman"/>
          <w:lang w:val="en-US"/>
        </w:rPr>
        <w:lastRenderedPageBreak/>
        <w:t xml:space="preserve">In Table </w:t>
      </w:r>
      <w:r w:rsidR="003858E6">
        <w:rPr>
          <w:rFonts w:ascii="Times New Roman" w:hAnsi="Times New Roman"/>
          <w:lang w:val="en-US"/>
        </w:rPr>
        <w:t>2.5</w:t>
      </w:r>
      <w:r w:rsidRPr="00B4744A">
        <w:rPr>
          <w:rFonts w:ascii="Times New Roman" w:hAnsi="Times New Roman"/>
          <w:lang w:val="en-US"/>
        </w:rPr>
        <w:t xml:space="preserve">, we sort the order of Sharpe ration from low to high one. </w:t>
      </w:r>
      <w:proofErr w:type="spellStart"/>
      <w:r w:rsidRPr="00B4744A">
        <w:rPr>
          <w:rFonts w:ascii="Times New Roman" w:hAnsi="Times New Roman"/>
          <w:lang w:val="en-US"/>
        </w:rPr>
        <w:t>Unitedhealth</w:t>
      </w:r>
      <w:proofErr w:type="spellEnd"/>
      <w:r w:rsidRPr="00B4744A">
        <w:rPr>
          <w:rFonts w:ascii="Times New Roman" w:hAnsi="Times New Roman"/>
          <w:lang w:val="en-US"/>
        </w:rPr>
        <w:t xml:space="preserve"> Group has the highest Sharpe ratio, meaning that it can provide the highest return under normalized risk. Notice that DIS, CVX and 3M have negative Sharpe ratio, which is reasonable. This is because that their average return is lower the market return. </w:t>
      </w:r>
    </w:p>
    <w:p w14:paraId="3D22B0B8" w14:textId="70686DF2" w:rsidR="00785683" w:rsidRDefault="00785683"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w:p>
    <w:p w14:paraId="771E7551" w14:textId="0F289849" w:rsidR="00046E78" w:rsidRDefault="00046E78" w:rsidP="00714F60">
      <w:pPr>
        <w:pStyle w:val="Body0"/>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b/>
          <w:bCs/>
          <w:sz w:val="26"/>
          <w:szCs w:val="26"/>
          <w:lang w:val="en-US"/>
        </w:rPr>
      </w:pPr>
      <w:r w:rsidRPr="00A22A51">
        <w:rPr>
          <w:rFonts w:ascii="Times New Roman" w:eastAsiaTheme="minorEastAsia" w:hAnsi="Times New Roman" w:cs="Times New Roman"/>
          <w:b/>
          <w:bCs/>
          <w:sz w:val="26"/>
          <w:szCs w:val="26"/>
          <w:lang w:val="en-US"/>
        </w:rPr>
        <w:t>Portfolio</w:t>
      </w:r>
      <w:r w:rsidR="00E26E88">
        <w:rPr>
          <w:rFonts w:ascii="Times New Roman" w:eastAsiaTheme="minorEastAsia" w:hAnsi="Times New Roman" w:cs="Times New Roman"/>
          <w:b/>
          <w:bCs/>
          <w:sz w:val="26"/>
          <w:szCs w:val="26"/>
          <w:lang w:val="en-US"/>
        </w:rPr>
        <w:t xml:space="preserve"> T</w:t>
      </w:r>
      <w:r w:rsidR="00E26E88">
        <w:rPr>
          <w:rFonts w:ascii="Times New Roman" w:eastAsiaTheme="minorEastAsia" w:hAnsi="Times New Roman" w:cs="Times New Roman" w:hint="eastAsia"/>
          <w:b/>
          <w:bCs/>
          <w:sz w:val="26"/>
          <w:szCs w:val="26"/>
          <w:lang w:val="en-US"/>
        </w:rPr>
        <w:t>heory</w:t>
      </w:r>
    </w:p>
    <w:p w14:paraId="6687AAC5" w14:textId="35613921" w:rsidR="00046E78" w:rsidRDefault="00046E78"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sidRPr="003147B9">
        <w:rPr>
          <w:rFonts w:ascii="Times New Roman" w:eastAsiaTheme="minorEastAsia" w:hAnsi="Times New Roman" w:cs="Times New Roman"/>
          <w:lang w:val="en-US"/>
        </w:rPr>
        <w:t xml:space="preserve">In this section, we are describing the performance of 15 assets in a portfolio, includes minimum variance portfolio (MVP), tangency portfolio &amp; </w:t>
      </w:r>
      <w:proofErr w:type="spellStart"/>
      <w:r w:rsidRPr="003147B9">
        <w:rPr>
          <w:rFonts w:ascii="Times New Roman" w:eastAsiaTheme="minorEastAsia" w:hAnsi="Times New Roman" w:cs="Times New Roman"/>
          <w:lang w:val="en-US"/>
        </w:rPr>
        <w:t>sharpe</w:t>
      </w:r>
      <w:proofErr w:type="spellEnd"/>
      <w:r w:rsidRPr="003147B9">
        <w:rPr>
          <w:rFonts w:ascii="Times New Roman" w:eastAsiaTheme="minorEastAsia" w:hAnsi="Times New Roman" w:cs="Times New Roman"/>
          <w:lang w:val="en-US"/>
        </w:rPr>
        <w:t xml:space="preserve"> ratio, and the effect of adding short sell.</w:t>
      </w:r>
    </w:p>
    <w:p w14:paraId="6DD96D45" w14:textId="77777777" w:rsidR="00E606A3" w:rsidRPr="003147B9" w:rsidRDefault="00E606A3"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0759CC02" w14:textId="400799DB" w:rsidR="00E606A3" w:rsidRPr="00D418A0" w:rsidRDefault="00046E78"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b/>
          <w:bCs/>
          <w:lang w:val="en-US"/>
        </w:rPr>
      </w:pPr>
      <w:r w:rsidRPr="00D418A0">
        <w:rPr>
          <w:rFonts w:ascii="Times New Roman" w:eastAsiaTheme="minorEastAsia" w:hAnsi="Times New Roman" w:cs="Times New Roman"/>
          <w:b/>
          <w:bCs/>
          <w:lang w:val="en-US"/>
        </w:rPr>
        <w:t>3.1 Portfolio with no Short Sell</w:t>
      </w:r>
    </w:p>
    <w:p w14:paraId="7EA64E68" w14:textId="77777777" w:rsidR="00BC7A09" w:rsidRDefault="00BC7A09"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08DC5544" w14:textId="49D31853" w:rsidR="00046E78" w:rsidRPr="003147B9" w:rsidRDefault="00046E78"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sidRPr="003147B9">
        <w:rPr>
          <w:rFonts w:ascii="Times New Roman" w:eastAsiaTheme="minorEastAsia" w:hAnsi="Times New Roman" w:cs="Times New Roman"/>
          <w:lang w:val="en-US"/>
        </w:rPr>
        <w:t>In t</w:t>
      </w:r>
      <w:r w:rsidR="00E606A3">
        <w:rPr>
          <w:rFonts w:ascii="Times New Roman" w:eastAsiaTheme="minorEastAsia" w:hAnsi="Times New Roman" w:cs="Times New Roman"/>
          <w:lang w:val="en-US"/>
        </w:rPr>
        <w:t>able 3.1</w:t>
      </w:r>
      <w:r w:rsidRPr="003147B9">
        <w:rPr>
          <w:rFonts w:ascii="Times New Roman" w:eastAsiaTheme="minorEastAsia" w:hAnsi="Times New Roman" w:cs="Times New Roman"/>
          <w:lang w:val="en-US"/>
        </w:rPr>
        <w:t>, we restrict selling short and obtain the MVP daily average return (0.000193) and its standard</w:t>
      </w:r>
    </w:p>
    <w:p w14:paraId="07BFC99A" w14:textId="77777777" w:rsidR="00046E78" w:rsidRPr="003147B9" w:rsidRDefault="00046E78"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sidRPr="003147B9">
        <w:rPr>
          <w:rFonts w:ascii="Times New Roman" w:eastAsiaTheme="minorEastAsia" w:hAnsi="Times New Roman" w:cs="Times New Roman"/>
          <w:lang w:val="en-US"/>
        </w:rPr>
        <w:t>deviation (0.00969). The daily MVP return is higher than the daily risk</w:t>
      </w:r>
      <w:r>
        <w:rPr>
          <w:rFonts w:ascii="Times New Roman" w:eastAsiaTheme="minorEastAsia" w:hAnsi="Times New Roman" w:cs="Times New Roman"/>
          <w:lang w:val="en-US"/>
        </w:rPr>
        <w:t>-</w:t>
      </w:r>
      <w:r w:rsidRPr="003147B9">
        <w:rPr>
          <w:rFonts w:ascii="Times New Roman" w:eastAsiaTheme="minorEastAsia" w:hAnsi="Times New Roman" w:cs="Times New Roman"/>
          <w:lang w:val="en-US"/>
        </w:rPr>
        <w:t>free rate (0.00004). If we convert them into yearly base, the MVP has its return equals 6.96% and risk 18.38%. The return is higher than the yearly risk</w:t>
      </w:r>
      <w:r>
        <w:rPr>
          <w:rFonts w:ascii="Times New Roman" w:eastAsiaTheme="minorEastAsia" w:hAnsi="Times New Roman" w:cs="Times New Roman"/>
          <w:lang w:val="en-US"/>
        </w:rPr>
        <w:t>-</w:t>
      </w:r>
      <w:r w:rsidRPr="003147B9">
        <w:rPr>
          <w:rFonts w:ascii="Times New Roman" w:eastAsiaTheme="minorEastAsia" w:hAnsi="Times New Roman" w:cs="Times New Roman"/>
          <w:lang w:val="en-US"/>
        </w:rPr>
        <w:t>free rate</w:t>
      </w:r>
      <w:r>
        <w:rPr>
          <w:rFonts w:ascii="Times New Roman" w:eastAsiaTheme="minorEastAsia" w:hAnsi="Times New Roman" w:cs="Times New Roman"/>
          <w:lang w:val="en-US"/>
        </w:rPr>
        <w:t xml:space="preserve"> </w:t>
      </w:r>
      <w:r w:rsidRPr="003147B9">
        <w:rPr>
          <w:rFonts w:ascii="Times New Roman" w:eastAsiaTheme="minorEastAsia" w:hAnsi="Times New Roman" w:cs="Times New Roman"/>
          <w:lang w:val="en-US"/>
        </w:rPr>
        <w:t xml:space="preserve">(1.54%) by 5.42%.  </w:t>
      </w:r>
    </w:p>
    <w:p w14:paraId="63A5DFC0" w14:textId="4258FE18" w:rsidR="00046E78" w:rsidRDefault="00046E78"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sidRPr="003147B9">
        <w:rPr>
          <w:rFonts w:ascii="Times New Roman" w:eastAsiaTheme="minorEastAsia" w:hAnsi="Times New Roman" w:cs="Times New Roman"/>
          <w:lang w:val="en-US"/>
        </w:rPr>
        <w:t xml:space="preserve">The point T has the highest Sharpe ratio is called the tangency portfolio. The daily tangency return </w:t>
      </w:r>
      <w:r>
        <w:rPr>
          <w:rFonts w:ascii="Times New Roman" w:eastAsiaTheme="minorEastAsia" w:hAnsi="Times New Roman" w:cs="Times New Roman" w:hint="eastAsia"/>
          <w:lang w:val="en-US"/>
        </w:rPr>
        <w:t>i</w:t>
      </w:r>
      <w:r w:rsidRPr="003147B9">
        <w:rPr>
          <w:rFonts w:ascii="Times New Roman" w:eastAsiaTheme="minorEastAsia" w:hAnsi="Times New Roman" w:cs="Times New Roman"/>
          <w:lang w:val="en-US"/>
        </w:rPr>
        <w:t>s 0.0008 and its standard deviation is 0.01441. The daily return is higher than the daily risk</w:t>
      </w:r>
      <w:r>
        <w:rPr>
          <w:rFonts w:ascii="Times New Roman" w:eastAsiaTheme="minorEastAsia" w:hAnsi="Times New Roman" w:cs="Times New Roman"/>
          <w:lang w:val="en-US"/>
        </w:rPr>
        <w:t>-</w:t>
      </w:r>
      <w:r w:rsidRPr="003147B9">
        <w:rPr>
          <w:rFonts w:ascii="Times New Roman" w:eastAsiaTheme="minorEastAsia" w:hAnsi="Times New Roman" w:cs="Times New Roman"/>
          <w:lang w:val="en-US"/>
        </w:rPr>
        <w:t>free rate. If we convert them to yearly base, the tangency return will be 29.32% and the risk will be 27.34%. The return is higher than yearly risk</w:t>
      </w:r>
      <w:r>
        <w:rPr>
          <w:rFonts w:ascii="Times New Roman" w:eastAsiaTheme="minorEastAsia" w:hAnsi="Times New Roman" w:cs="Times New Roman"/>
          <w:lang w:val="en-US"/>
        </w:rPr>
        <w:t>-</w:t>
      </w:r>
      <w:r w:rsidRPr="003147B9">
        <w:rPr>
          <w:rFonts w:ascii="Times New Roman" w:eastAsiaTheme="minorEastAsia" w:hAnsi="Times New Roman" w:cs="Times New Roman"/>
          <w:lang w:val="en-US"/>
        </w:rPr>
        <w:t>free rate (1.54%) by 27.78%.</w:t>
      </w:r>
    </w:p>
    <w:p w14:paraId="49D58887" w14:textId="77777777" w:rsidR="006E6FCC" w:rsidRDefault="006E6FCC"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42CC04C9" w14:textId="4D1AE28B" w:rsidR="006E6FCC" w:rsidRDefault="00E606A3"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hint="eastAsia"/>
          <w:lang w:val="en-US"/>
        </w:rPr>
        <w:t>I</w:t>
      </w:r>
      <w:r>
        <w:rPr>
          <w:rFonts w:ascii="Times New Roman" w:eastAsiaTheme="minorEastAsia" w:hAnsi="Times New Roman" w:cs="Times New Roman"/>
          <w:lang w:val="en-US"/>
        </w:rPr>
        <w:t>n table 3.2</w:t>
      </w:r>
      <w:r w:rsidR="006E6FCC">
        <w:rPr>
          <w:rFonts w:ascii="Times New Roman" w:eastAsiaTheme="minorEastAsia" w:hAnsi="Times New Roman" w:cs="Times New Roman"/>
          <w:lang w:val="en-US"/>
        </w:rPr>
        <w:t xml:space="preserve">, </w:t>
      </w:r>
      <w:r w:rsidR="006E6FCC" w:rsidRPr="00E606A3">
        <w:rPr>
          <w:rFonts w:ascii="Times New Roman" w:eastAsiaTheme="minorEastAsia" w:hAnsi="Times New Roman" w:cs="Times New Roman"/>
          <w:lang w:val="en-US"/>
        </w:rPr>
        <w:t>The tangent portfolio gives more weight to UNH and AAPL</w:t>
      </w:r>
      <w:r w:rsidR="006E6FCC">
        <w:rPr>
          <w:rFonts w:ascii="Times New Roman" w:eastAsiaTheme="minorEastAsia" w:hAnsi="Times New Roman" w:cs="Times New Roman"/>
          <w:lang w:val="en-US"/>
        </w:rPr>
        <w:t xml:space="preserve">. </w:t>
      </w:r>
      <w:r w:rsidR="00BC7A09">
        <w:rPr>
          <w:rFonts w:ascii="Times New Roman" w:eastAsiaTheme="minorEastAsia" w:hAnsi="Times New Roman" w:cs="Times New Roman"/>
          <w:lang w:val="en-US"/>
        </w:rPr>
        <w:t>(</w:t>
      </w:r>
      <w:r w:rsidR="006E6FCC" w:rsidRPr="00E606A3">
        <w:rPr>
          <w:rFonts w:ascii="Times New Roman" w:eastAsiaTheme="minorEastAsia" w:hAnsi="Times New Roman" w:cs="Times New Roman"/>
          <w:lang w:val="en-US"/>
        </w:rPr>
        <w:t>They h</w:t>
      </w:r>
      <w:r w:rsidR="00BC7A09">
        <w:rPr>
          <w:rFonts w:ascii="Times New Roman" w:eastAsiaTheme="minorEastAsia" w:hAnsi="Times New Roman" w:cs="Times New Roman" w:hint="eastAsia"/>
          <w:lang w:val="en-US"/>
        </w:rPr>
        <w:t>ave</w:t>
      </w:r>
      <w:r w:rsidR="006E6FCC" w:rsidRPr="00E606A3">
        <w:rPr>
          <w:rFonts w:ascii="Times New Roman" w:eastAsiaTheme="minorEastAsia" w:hAnsi="Times New Roman" w:cs="Times New Roman"/>
          <w:lang w:val="en-US"/>
        </w:rPr>
        <w:t xml:space="preserve"> the highe</w:t>
      </w:r>
      <w:r w:rsidR="006E6FCC">
        <w:rPr>
          <w:rFonts w:ascii="Times New Roman" w:eastAsiaTheme="minorEastAsia" w:hAnsi="Times New Roman" w:cs="Times New Roman"/>
          <w:lang w:val="en-US"/>
        </w:rPr>
        <w:t>r</w:t>
      </w:r>
      <w:r w:rsidR="006E6FCC" w:rsidRPr="00E606A3">
        <w:rPr>
          <w:rFonts w:ascii="Times New Roman" w:eastAsiaTheme="minorEastAsia" w:hAnsi="Times New Roman" w:cs="Times New Roman"/>
          <w:lang w:val="en-US"/>
        </w:rPr>
        <w:t xml:space="preserve"> </w:t>
      </w:r>
      <w:r w:rsidR="006E6FCC">
        <w:rPr>
          <w:rFonts w:ascii="Times New Roman" w:eastAsiaTheme="minorEastAsia" w:hAnsi="Times New Roman" w:cs="Times New Roman"/>
          <w:lang w:val="en-US"/>
        </w:rPr>
        <w:t>S</w:t>
      </w:r>
      <w:r w:rsidR="006E6FCC" w:rsidRPr="00E606A3">
        <w:rPr>
          <w:rFonts w:ascii="Times New Roman" w:eastAsiaTheme="minorEastAsia" w:hAnsi="Times New Roman" w:cs="Times New Roman"/>
          <w:lang w:val="en-US"/>
        </w:rPr>
        <w:t xml:space="preserve">harpe </w:t>
      </w:r>
      <w:proofErr w:type="spellStart"/>
      <w:r w:rsidR="006E6FCC">
        <w:rPr>
          <w:rFonts w:ascii="Times New Roman" w:eastAsiaTheme="minorEastAsia" w:hAnsi="Times New Roman" w:cs="Times New Roman"/>
          <w:lang w:val="en-US"/>
        </w:rPr>
        <w:t>S</w:t>
      </w:r>
      <w:r w:rsidR="006E6FCC" w:rsidRPr="00E606A3">
        <w:rPr>
          <w:rFonts w:ascii="Times New Roman" w:eastAsiaTheme="minorEastAsia" w:hAnsi="Times New Roman" w:cs="Times New Roman"/>
          <w:lang w:val="en-US"/>
        </w:rPr>
        <w:t>atios</w:t>
      </w:r>
      <w:proofErr w:type="spellEnd"/>
      <w:r w:rsidR="006E6FCC" w:rsidRPr="00E606A3">
        <w:rPr>
          <w:rFonts w:ascii="Times New Roman" w:eastAsiaTheme="minorEastAsia" w:hAnsi="Times New Roman" w:cs="Times New Roman"/>
          <w:lang w:val="en-US"/>
        </w:rPr>
        <w:t xml:space="preserve">, shown in Table </w:t>
      </w:r>
      <w:r w:rsidR="006E6FCC">
        <w:rPr>
          <w:rFonts w:ascii="Times New Roman" w:eastAsiaTheme="minorEastAsia" w:hAnsi="Times New Roman" w:cs="Times New Roman"/>
          <w:lang w:val="en-US"/>
        </w:rPr>
        <w:t>3</w:t>
      </w:r>
      <w:r w:rsidR="006E6FCC" w:rsidRPr="00E606A3">
        <w:rPr>
          <w:rFonts w:ascii="Times New Roman" w:eastAsiaTheme="minorEastAsia" w:hAnsi="Times New Roman" w:cs="Times New Roman"/>
          <w:lang w:val="en-US"/>
        </w:rPr>
        <w:t>.3).</w:t>
      </w:r>
    </w:p>
    <w:p w14:paraId="6BDC23CB" w14:textId="1B71C497" w:rsidR="00BC7A09" w:rsidRPr="00BC7A09" w:rsidRDefault="00BC7A09"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hint="eastAsia"/>
          <w:lang w:val="en-US"/>
        </w:rPr>
        <w:t>I</w:t>
      </w:r>
      <w:r>
        <w:rPr>
          <w:rFonts w:ascii="Times New Roman" w:eastAsiaTheme="minorEastAsia" w:hAnsi="Times New Roman" w:cs="Times New Roman"/>
          <w:lang w:val="en-US"/>
        </w:rPr>
        <w:t xml:space="preserve">n table 3.4, </w:t>
      </w:r>
      <w:r w:rsidR="006E6FCC">
        <w:rPr>
          <w:rFonts w:ascii="Times New Roman" w:eastAsiaTheme="minorEastAsia" w:hAnsi="Times New Roman" w:cs="Times New Roman"/>
          <w:lang w:val="en-US"/>
        </w:rPr>
        <w:t>t</w:t>
      </w:r>
      <w:r w:rsidR="006E6FCC" w:rsidRPr="00E606A3">
        <w:rPr>
          <w:rFonts w:ascii="Times New Roman" w:eastAsiaTheme="minorEastAsia" w:hAnsi="Times New Roman" w:cs="Times New Roman"/>
          <w:lang w:val="en-US"/>
        </w:rPr>
        <w:t xml:space="preserve">he MVP gives more weight to the </w:t>
      </w:r>
      <w:r w:rsidRPr="00E606A3">
        <w:rPr>
          <w:rFonts w:ascii="Times New Roman" w:eastAsiaTheme="minorEastAsia" w:hAnsi="Times New Roman" w:cs="Times New Roman"/>
          <w:lang w:val="en-US"/>
        </w:rPr>
        <w:t>VG,</w:t>
      </w:r>
      <w:r>
        <w:rPr>
          <w:rFonts w:ascii="Times New Roman" w:eastAsiaTheme="minorEastAsia" w:hAnsi="Times New Roman" w:cs="Times New Roman"/>
          <w:lang w:val="en-US"/>
        </w:rPr>
        <w:t xml:space="preserve"> KO,</w:t>
      </w:r>
      <w:r w:rsidRPr="00E606A3">
        <w:rPr>
          <w:rFonts w:ascii="Times New Roman" w:eastAsiaTheme="minorEastAsia" w:hAnsi="Times New Roman" w:cs="Times New Roman"/>
          <w:lang w:val="en-US"/>
        </w:rPr>
        <w:t xml:space="preserve"> JNJ</w:t>
      </w:r>
      <w:r>
        <w:rPr>
          <w:rFonts w:ascii="Times New Roman" w:eastAsiaTheme="minorEastAsia" w:hAnsi="Times New Roman" w:cs="Times New Roman"/>
          <w:lang w:val="en-US"/>
        </w:rPr>
        <w:t xml:space="preserve"> (They have</w:t>
      </w:r>
      <w:r w:rsidR="006E6FCC" w:rsidRPr="00E606A3">
        <w:rPr>
          <w:rFonts w:ascii="Times New Roman" w:eastAsiaTheme="minorEastAsia" w:hAnsi="Times New Roman" w:cs="Times New Roman"/>
          <w:lang w:val="en-US"/>
        </w:rPr>
        <w:t xml:space="preserve"> lower </w:t>
      </w:r>
      <w:r w:rsidR="006E6FCC">
        <w:rPr>
          <w:rFonts w:ascii="Times New Roman" w:eastAsiaTheme="minorEastAsia" w:hAnsi="Times New Roman" w:cs="Times New Roman"/>
          <w:lang w:val="en-US"/>
        </w:rPr>
        <w:t>standard deviations</w:t>
      </w:r>
      <w:r>
        <w:rPr>
          <w:rFonts w:ascii="Times New Roman" w:eastAsiaTheme="minorEastAsia" w:hAnsi="Times New Roman" w:cs="Times New Roman"/>
          <w:lang w:val="en-US"/>
        </w:rPr>
        <w:t xml:space="preserve">, </w:t>
      </w:r>
      <w:r w:rsidRPr="00E606A3">
        <w:rPr>
          <w:rFonts w:ascii="Times New Roman" w:eastAsiaTheme="minorEastAsia" w:hAnsi="Times New Roman" w:cs="Times New Roman"/>
          <w:lang w:val="en-US"/>
        </w:rPr>
        <w:t xml:space="preserve">shown in Table </w:t>
      </w:r>
      <w:r>
        <w:rPr>
          <w:rFonts w:ascii="Times New Roman" w:eastAsiaTheme="minorEastAsia" w:hAnsi="Times New Roman" w:cs="Times New Roman"/>
          <w:lang w:val="en-US"/>
        </w:rPr>
        <w:t>3</w:t>
      </w:r>
      <w:r w:rsidRPr="00E606A3">
        <w:rPr>
          <w:rFonts w:ascii="Times New Roman" w:eastAsiaTheme="minorEastAsia" w:hAnsi="Times New Roman" w:cs="Times New Roman"/>
          <w:lang w:val="en-US"/>
        </w:rPr>
        <w:t>.</w:t>
      </w:r>
      <w:r>
        <w:rPr>
          <w:rFonts w:ascii="Times New Roman" w:eastAsiaTheme="minorEastAsia" w:hAnsi="Times New Roman" w:cs="Times New Roman"/>
          <w:lang w:val="en-US"/>
        </w:rPr>
        <w:t>5</w:t>
      </w:r>
      <w:r w:rsidR="006E6FCC" w:rsidRPr="00E606A3">
        <w:rPr>
          <w:rFonts w:ascii="Times New Roman" w:eastAsiaTheme="minorEastAsia" w:hAnsi="Times New Roman" w:cs="Times New Roman"/>
          <w:lang w:val="en-US"/>
        </w:rPr>
        <w:t xml:space="preserve">). </w:t>
      </w:r>
    </w:p>
    <w:p w14:paraId="560FAEE2" w14:textId="775611C9" w:rsidR="006E6FCC" w:rsidRDefault="006E6FCC"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sidRPr="00E606A3">
        <w:rPr>
          <w:rFonts w:ascii="Times New Roman" w:eastAsiaTheme="minorEastAsia" w:hAnsi="Times New Roman" w:cs="Times New Roman"/>
          <w:lang w:val="en-US"/>
        </w:rPr>
        <w:t>It demonstrate</w:t>
      </w:r>
      <w:r w:rsidR="00BC7A09">
        <w:rPr>
          <w:rFonts w:ascii="Times New Roman" w:eastAsiaTheme="minorEastAsia" w:hAnsi="Times New Roman" w:cs="Times New Roman"/>
          <w:lang w:val="en-US"/>
        </w:rPr>
        <w:t>s</w:t>
      </w:r>
      <w:r w:rsidRPr="00E606A3">
        <w:rPr>
          <w:rFonts w:ascii="Times New Roman" w:eastAsiaTheme="minorEastAsia" w:hAnsi="Times New Roman" w:cs="Times New Roman"/>
          <w:lang w:val="en-US"/>
        </w:rPr>
        <w:t xml:space="preserve"> that MVP tends to select the assets with minimal risks disregarding the return and tangency portfolio tends to select assets with high </w:t>
      </w:r>
      <w:r>
        <w:rPr>
          <w:rFonts w:ascii="Times New Roman" w:eastAsiaTheme="minorEastAsia" w:hAnsi="Times New Roman" w:cs="Times New Roman"/>
          <w:lang w:val="en-US"/>
        </w:rPr>
        <w:t>S</w:t>
      </w:r>
      <w:r w:rsidRPr="00E606A3">
        <w:rPr>
          <w:rFonts w:ascii="Times New Roman" w:eastAsiaTheme="minorEastAsia" w:hAnsi="Times New Roman" w:cs="Times New Roman"/>
          <w:lang w:val="en-US"/>
        </w:rPr>
        <w:t xml:space="preserve">harpe </w:t>
      </w:r>
      <w:r>
        <w:rPr>
          <w:rFonts w:ascii="Times New Roman" w:eastAsiaTheme="minorEastAsia" w:hAnsi="Times New Roman" w:cs="Times New Roman"/>
          <w:lang w:val="en-US"/>
        </w:rPr>
        <w:t>R</w:t>
      </w:r>
      <w:r w:rsidRPr="00E606A3">
        <w:rPr>
          <w:rFonts w:ascii="Times New Roman" w:eastAsiaTheme="minorEastAsia" w:hAnsi="Times New Roman" w:cs="Times New Roman"/>
          <w:lang w:val="en-US"/>
        </w:rPr>
        <w:t>atio.</w:t>
      </w:r>
    </w:p>
    <w:p w14:paraId="3A7BDD94" w14:textId="77777777" w:rsidR="006E6FCC" w:rsidRDefault="006E6FCC"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7A78A9DA" w14:textId="6F2CB84B" w:rsidR="00E606A3" w:rsidRPr="00E606A3" w:rsidRDefault="00E606A3"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sidRPr="00E606A3">
        <w:rPr>
          <w:rFonts w:ascii="Times New Roman" w:eastAsiaTheme="minorEastAsia" w:hAnsi="Times New Roman" w:cs="Times New Roman"/>
          <w:lang w:val="en-US"/>
        </w:rPr>
        <w:t>The Efficient Portfolio Frontier is presented in Figure 3.1</w:t>
      </w:r>
      <w:r w:rsidR="0055693A">
        <w:rPr>
          <w:rFonts w:ascii="Times New Roman" w:eastAsiaTheme="minorEastAsia" w:hAnsi="Times New Roman" w:cs="Times New Roman"/>
          <w:lang w:val="en-US"/>
        </w:rPr>
        <w:t>,</w:t>
      </w:r>
      <w:r w:rsidRPr="00E606A3">
        <w:rPr>
          <w:rFonts w:ascii="Times New Roman" w:eastAsiaTheme="minorEastAsia" w:hAnsi="Times New Roman" w:cs="Times New Roman"/>
          <w:lang w:val="en-US"/>
        </w:rPr>
        <w:t xml:space="preserve"> The blue line is the sharp slope of tangency portfolio. The red line represents the efficient frontier. The star mark at the lower end of the blue line is the risk</w:t>
      </w:r>
      <w:r w:rsidR="00BC7A09">
        <w:rPr>
          <w:rFonts w:ascii="Times New Roman" w:eastAsiaTheme="minorEastAsia" w:hAnsi="Times New Roman" w:cs="Times New Roman"/>
          <w:lang w:val="en-US"/>
        </w:rPr>
        <w:t>-</w:t>
      </w:r>
      <w:r w:rsidRPr="00E606A3">
        <w:rPr>
          <w:rFonts w:ascii="Times New Roman" w:eastAsiaTheme="minorEastAsia" w:hAnsi="Times New Roman" w:cs="Times New Roman"/>
          <w:lang w:val="en-US"/>
        </w:rPr>
        <w:t xml:space="preserve">free rate (daily risk=0, daily return=0.00004). The star mark at the upper part of the blue line is the tangency portfolio (daily risk=0.008, daily return=0.014). The cross mark at the lower end of red line is MVP (daily risk=0.00019, daily return=0.0097) </w:t>
      </w:r>
      <w:r w:rsidR="0055693A">
        <w:rPr>
          <w:rFonts w:ascii="Times New Roman" w:eastAsiaTheme="minorEastAsia" w:hAnsi="Times New Roman" w:cs="Times New Roman"/>
          <w:lang w:val="en-US"/>
        </w:rPr>
        <w:t>.</w:t>
      </w:r>
    </w:p>
    <w:p w14:paraId="65618280" w14:textId="38311897" w:rsidR="00046E78" w:rsidRDefault="00046E78"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1D45ABBB" w14:textId="1F95CD10" w:rsidR="00046E78" w:rsidRPr="00D418A0" w:rsidRDefault="00BC7A09"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b/>
          <w:bCs/>
          <w:lang w:val="en-US"/>
        </w:rPr>
      </w:pPr>
      <w:r w:rsidRPr="00D418A0">
        <w:rPr>
          <w:rFonts w:ascii="Times New Roman" w:eastAsiaTheme="minorEastAsia" w:hAnsi="Times New Roman" w:cs="Times New Roman"/>
          <w:b/>
          <w:bCs/>
          <w:lang w:val="en-US"/>
        </w:rPr>
        <w:t>3.2 Portfolio with Short Sell</w:t>
      </w:r>
    </w:p>
    <w:p w14:paraId="50E8AB04" w14:textId="08F587E1" w:rsidR="00BC7A09" w:rsidRDefault="00BC7A09"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2A972472" w14:textId="6D0C28C4" w:rsidR="00BC7A09" w:rsidRPr="00BC7A09" w:rsidRDefault="00BC7A09"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sidRPr="00BC7A09">
        <w:rPr>
          <w:rFonts w:ascii="Times New Roman" w:eastAsiaTheme="minorEastAsia" w:hAnsi="Times New Roman" w:cs="Times New Roman"/>
          <w:lang w:val="en-US"/>
        </w:rPr>
        <w:t>In t</w:t>
      </w:r>
      <w:r>
        <w:rPr>
          <w:rFonts w:ascii="Times New Roman" w:eastAsiaTheme="minorEastAsia" w:hAnsi="Times New Roman" w:cs="Times New Roman" w:hint="eastAsia"/>
          <w:lang w:val="en-US"/>
        </w:rPr>
        <w:t>a</w:t>
      </w:r>
      <w:r>
        <w:rPr>
          <w:rFonts w:ascii="Times New Roman" w:eastAsiaTheme="minorEastAsia" w:hAnsi="Times New Roman" w:cs="Times New Roman"/>
          <w:lang w:val="en-US"/>
        </w:rPr>
        <w:t>ble</w:t>
      </w:r>
      <w:r w:rsidR="007A394F">
        <w:rPr>
          <w:rFonts w:ascii="Times New Roman" w:eastAsiaTheme="minorEastAsia" w:hAnsi="Times New Roman" w:cs="Times New Roman" w:hint="eastAsia"/>
          <w:lang w:val="en-US"/>
        </w:rPr>
        <w:t xml:space="preserve"> </w:t>
      </w:r>
      <w:r w:rsidR="007A394F">
        <w:rPr>
          <w:rFonts w:ascii="Times New Roman" w:eastAsiaTheme="minorEastAsia" w:hAnsi="Times New Roman" w:cs="Times New Roman"/>
          <w:lang w:val="en-US"/>
        </w:rPr>
        <w:t>3.</w:t>
      </w:r>
      <w:r w:rsidR="00730722">
        <w:rPr>
          <w:rFonts w:ascii="Times New Roman" w:eastAsiaTheme="minorEastAsia" w:hAnsi="Times New Roman" w:cs="Times New Roman"/>
          <w:lang w:val="en-US"/>
        </w:rPr>
        <w:t>6</w:t>
      </w:r>
      <w:r w:rsidRPr="00BC7A09">
        <w:rPr>
          <w:rFonts w:ascii="Times New Roman" w:eastAsiaTheme="minorEastAsia" w:hAnsi="Times New Roman" w:cs="Times New Roman"/>
          <w:lang w:val="en-US"/>
        </w:rPr>
        <w:t>, we allow selling short and obtain the MVP daily average return (0.000</w:t>
      </w:r>
      <w:r w:rsidR="0055693A">
        <w:rPr>
          <w:rFonts w:ascii="Times New Roman" w:eastAsiaTheme="minorEastAsia" w:hAnsi="Times New Roman" w:cs="Times New Roman"/>
          <w:lang w:val="en-US"/>
        </w:rPr>
        <w:t>1</w:t>
      </w:r>
      <w:r w:rsidRPr="00BC7A09">
        <w:rPr>
          <w:rFonts w:ascii="Times New Roman" w:eastAsiaTheme="minorEastAsia" w:hAnsi="Times New Roman" w:cs="Times New Roman"/>
          <w:lang w:val="en-US"/>
        </w:rPr>
        <w:t>79) and its standard</w:t>
      </w:r>
    </w:p>
    <w:p w14:paraId="4E6A8AE5" w14:textId="0478436D" w:rsidR="00BC7A09" w:rsidRDefault="00BC7A09"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sidRPr="00BC7A09">
        <w:rPr>
          <w:rFonts w:ascii="Times New Roman" w:eastAsiaTheme="minorEastAsia" w:hAnsi="Times New Roman" w:cs="Times New Roman"/>
          <w:lang w:val="en-US"/>
        </w:rPr>
        <w:t>deviation (0.0</w:t>
      </w:r>
      <w:r w:rsidR="0055693A">
        <w:rPr>
          <w:rFonts w:ascii="Times New Roman" w:eastAsiaTheme="minorEastAsia" w:hAnsi="Times New Roman" w:cs="Times New Roman"/>
          <w:lang w:val="en-US"/>
        </w:rPr>
        <w:t>0952</w:t>
      </w:r>
      <w:r w:rsidRPr="00BC7A09">
        <w:rPr>
          <w:rFonts w:ascii="Times New Roman" w:eastAsiaTheme="minorEastAsia" w:hAnsi="Times New Roman" w:cs="Times New Roman"/>
          <w:lang w:val="en-US"/>
        </w:rPr>
        <w:t>). The daily MVP return is higher than the daily risk</w:t>
      </w:r>
      <w:r w:rsidR="00730722">
        <w:rPr>
          <w:rFonts w:ascii="Times New Roman" w:eastAsiaTheme="minorEastAsia" w:hAnsi="Times New Roman" w:cs="Times New Roman"/>
          <w:lang w:val="en-US"/>
        </w:rPr>
        <w:t>-</w:t>
      </w:r>
      <w:r w:rsidRPr="00BC7A09">
        <w:rPr>
          <w:rFonts w:ascii="Times New Roman" w:eastAsiaTheme="minorEastAsia" w:hAnsi="Times New Roman" w:cs="Times New Roman"/>
          <w:lang w:val="en-US"/>
        </w:rPr>
        <w:t>free rate (0.000</w:t>
      </w:r>
      <w:r w:rsidR="0055693A">
        <w:rPr>
          <w:rFonts w:ascii="Times New Roman" w:eastAsiaTheme="minorEastAsia" w:hAnsi="Times New Roman" w:cs="Times New Roman"/>
          <w:lang w:val="en-US"/>
        </w:rPr>
        <w:t>04</w:t>
      </w:r>
      <w:r w:rsidRPr="00BC7A09">
        <w:rPr>
          <w:rFonts w:ascii="Times New Roman" w:eastAsiaTheme="minorEastAsia" w:hAnsi="Times New Roman" w:cs="Times New Roman"/>
          <w:lang w:val="en-US"/>
        </w:rPr>
        <w:t xml:space="preserve">). If we convert them into yearly base, the MVP has its return equals </w:t>
      </w:r>
      <w:r w:rsidR="0055693A">
        <w:rPr>
          <w:rFonts w:ascii="Times New Roman" w:eastAsiaTheme="minorEastAsia" w:hAnsi="Times New Roman" w:cs="Times New Roman"/>
          <w:lang w:val="en-US"/>
        </w:rPr>
        <w:t>6</w:t>
      </w:r>
      <w:r w:rsidRPr="00BC7A09">
        <w:rPr>
          <w:rFonts w:ascii="Times New Roman" w:eastAsiaTheme="minorEastAsia" w:hAnsi="Times New Roman" w:cs="Times New Roman"/>
          <w:lang w:val="en-US"/>
        </w:rPr>
        <w:t>.</w:t>
      </w:r>
      <w:r w:rsidR="0055693A">
        <w:rPr>
          <w:rFonts w:ascii="Times New Roman" w:eastAsiaTheme="minorEastAsia" w:hAnsi="Times New Roman" w:cs="Times New Roman"/>
          <w:lang w:val="en-US"/>
        </w:rPr>
        <w:t>4</w:t>
      </w:r>
      <w:r w:rsidRPr="00BC7A09">
        <w:rPr>
          <w:rFonts w:ascii="Times New Roman" w:eastAsiaTheme="minorEastAsia" w:hAnsi="Times New Roman" w:cs="Times New Roman"/>
          <w:lang w:val="en-US"/>
        </w:rPr>
        <w:t xml:space="preserve">% and risk </w:t>
      </w:r>
      <w:r w:rsidR="0055693A">
        <w:rPr>
          <w:rFonts w:ascii="Times New Roman" w:eastAsiaTheme="minorEastAsia" w:hAnsi="Times New Roman" w:cs="Times New Roman"/>
          <w:lang w:val="en-US"/>
        </w:rPr>
        <w:t>18</w:t>
      </w:r>
      <w:r w:rsidRPr="00BC7A09">
        <w:rPr>
          <w:rFonts w:ascii="Times New Roman" w:eastAsiaTheme="minorEastAsia" w:hAnsi="Times New Roman" w:cs="Times New Roman"/>
          <w:lang w:val="en-US"/>
        </w:rPr>
        <w:t>.</w:t>
      </w:r>
      <w:r w:rsidR="0055693A">
        <w:rPr>
          <w:rFonts w:ascii="Times New Roman" w:eastAsiaTheme="minorEastAsia" w:hAnsi="Times New Roman" w:cs="Times New Roman"/>
          <w:lang w:val="en-US"/>
        </w:rPr>
        <w:t>1</w:t>
      </w:r>
      <w:r w:rsidRPr="00BC7A09">
        <w:rPr>
          <w:rFonts w:ascii="Times New Roman" w:eastAsiaTheme="minorEastAsia" w:hAnsi="Times New Roman" w:cs="Times New Roman"/>
          <w:lang w:val="en-US"/>
        </w:rPr>
        <w:t>%. The return is higher than the yearly risk</w:t>
      </w:r>
      <w:r w:rsidR="00730722">
        <w:rPr>
          <w:rFonts w:ascii="Times New Roman" w:eastAsiaTheme="minorEastAsia" w:hAnsi="Times New Roman" w:cs="Times New Roman"/>
          <w:lang w:val="en-US"/>
        </w:rPr>
        <w:t>-</w:t>
      </w:r>
      <w:r w:rsidRPr="00BC7A09">
        <w:rPr>
          <w:rFonts w:ascii="Times New Roman" w:eastAsiaTheme="minorEastAsia" w:hAnsi="Times New Roman" w:cs="Times New Roman"/>
          <w:lang w:val="en-US"/>
        </w:rPr>
        <w:t>free rate</w:t>
      </w:r>
      <w:r w:rsidR="00730722">
        <w:rPr>
          <w:rFonts w:ascii="Times New Roman" w:eastAsiaTheme="minorEastAsia" w:hAnsi="Times New Roman" w:cs="Times New Roman"/>
          <w:lang w:val="en-US"/>
        </w:rPr>
        <w:t xml:space="preserve"> </w:t>
      </w:r>
      <w:r w:rsidRPr="00BC7A09">
        <w:rPr>
          <w:rFonts w:ascii="Times New Roman" w:eastAsiaTheme="minorEastAsia" w:hAnsi="Times New Roman" w:cs="Times New Roman"/>
          <w:lang w:val="en-US"/>
        </w:rPr>
        <w:t xml:space="preserve">(1.54%) by </w:t>
      </w:r>
      <w:r w:rsidR="0055693A">
        <w:rPr>
          <w:rFonts w:ascii="Times New Roman" w:eastAsiaTheme="minorEastAsia" w:hAnsi="Times New Roman" w:cs="Times New Roman"/>
          <w:lang w:val="en-US"/>
        </w:rPr>
        <w:t>3.86</w:t>
      </w:r>
      <w:r w:rsidRPr="00BC7A09">
        <w:rPr>
          <w:rFonts w:ascii="Times New Roman" w:eastAsiaTheme="minorEastAsia" w:hAnsi="Times New Roman" w:cs="Times New Roman"/>
          <w:lang w:val="en-US"/>
        </w:rPr>
        <w:t>%.</w:t>
      </w:r>
    </w:p>
    <w:p w14:paraId="545A81DC" w14:textId="77777777" w:rsidR="000A4C2A" w:rsidRPr="00E606A3" w:rsidRDefault="000A4C2A"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sidRPr="003147B9">
        <w:rPr>
          <w:rFonts w:ascii="Times New Roman" w:eastAsiaTheme="minorEastAsia" w:hAnsi="Times New Roman" w:cs="Times New Roman"/>
          <w:lang w:val="en-US"/>
        </w:rPr>
        <w:t xml:space="preserve">The daily tangency return </w:t>
      </w:r>
      <w:r>
        <w:rPr>
          <w:rFonts w:ascii="Times New Roman" w:eastAsiaTheme="minorEastAsia" w:hAnsi="Times New Roman" w:cs="Times New Roman" w:hint="eastAsia"/>
          <w:lang w:val="en-US"/>
        </w:rPr>
        <w:t>i</w:t>
      </w:r>
      <w:r w:rsidRPr="003147B9">
        <w:rPr>
          <w:rFonts w:ascii="Times New Roman" w:eastAsiaTheme="minorEastAsia" w:hAnsi="Times New Roman" w:cs="Times New Roman"/>
          <w:lang w:val="en-US"/>
        </w:rPr>
        <w:t>s 0.00</w:t>
      </w:r>
      <w:r>
        <w:rPr>
          <w:rFonts w:ascii="Times New Roman" w:eastAsiaTheme="minorEastAsia" w:hAnsi="Times New Roman" w:cs="Times New Roman"/>
          <w:lang w:val="en-US"/>
        </w:rPr>
        <w:t>61</w:t>
      </w:r>
      <w:r w:rsidRPr="003147B9">
        <w:rPr>
          <w:rFonts w:ascii="Times New Roman" w:eastAsiaTheme="minorEastAsia" w:hAnsi="Times New Roman" w:cs="Times New Roman"/>
          <w:lang w:val="en-US"/>
        </w:rPr>
        <w:t xml:space="preserve"> and its standard deviation is 0.0</w:t>
      </w:r>
      <w:r>
        <w:rPr>
          <w:rFonts w:ascii="Times New Roman" w:eastAsiaTheme="minorEastAsia" w:hAnsi="Times New Roman" w:cs="Times New Roman"/>
          <w:lang w:val="en-US"/>
        </w:rPr>
        <w:t>636</w:t>
      </w:r>
      <w:r w:rsidRPr="003147B9">
        <w:rPr>
          <w:rFonts w:ascii="Times New Roman" w:eastAsiaTheme="minorEastAsia" w:hAnsi="Times New Roman" w:cs="Times New Roman"/>
          <w:lang w:val="en-US"/>
        </w:rPr>
        <w:t>. The daily return is higher than the daily risk</w:t>
      </w:r>
      <w:r>
        <w:rPr>
          <w:rFonts w:ascii="Times New Roman" w:eastAsiaTheme="minorEastAsia" w:hAnsi="Times New Roman" w:cs="Times New Roman"/>
          <w:lang w:val="en-US"/>
        </w:rPr>
        <w:t>-</w:t>
      </w:r>
      <w:r w:rsidRPr="003147B9">
        <w:rPr>
          <w:rFonts w:ascii="Times New Roman" w:eastAsiaTheme="minorEastAsia" w:hAnsi="Times New Roman" w:cs="Times New Roman"/>
          <w:lang w:val="en-US"/>
        </w:rPr>
        <w:t>free rate. If we convert them to yearly base, the tangency return will be 2</w:t>
      </w:r>
      <w:r>
        <w:rPr>
          <w:rFonts w:ascii="Times New Roman" w:eastAsiaTheme="minorEastAsia" w:hAnsi="Times New Roman" w:cs="Times New Roman"/>
          <w:lang w:val="en-US"/>
        </w:rPr>
        <w:t>20</w:t>
      </w:r>
      <w:r w:rsidRPr="003147B9">
        <w:rPr>
          <w:rFonts w:ascii="Times New Roman" w:eastAsiaTheme="minorEastAsia" w:hAnsi="Times New Roman" w:cs="Times New Roman"/>
          <w:lang w:val="en-US"/>
        </w:rPr>
        <w:t>.</w:t>
      </w:r>
      <w:r>
        <w:rPr>
          <w:rFonts w:ascii="Times New Roman" w:eastAsiaTheme="minorEastAsia" w:hAnsi="Times New Roman" w:cs="Times New Roman"/>
          <w:lang w:val="en-US"/>
        </w:rPr>
        <w:t>77</w:t>
      </w:r>
      <w:r w:rsidRPr="003147B9">
        <w:rPr>
          <w:rFonts w:ascii="Times New Roman" w:eastAsiaTheme="minorEastAsia" w:hAnsi="Times New Roman" w:cs="Times New Roman"/>
          <w:lang w:val="en-US"/>
        </w:rPr>
        <w:t xml:space="preserve">% and the risk will be </w:t>
      </w:r>
      <w:r>
        <w:rPr>
          <w:rFonts w:ascii="Times New Roman" w:eastAsiaTheme="minorEastAsia" w:hAnsi="Times New Roman" w:cs="Times New Roman"/>
          <w:lang w:val="en-US"/>
        </w:rPr>
        <w:t>120</w:t>
      </w:r>
      <w:r w:rsidRPr="003147B9">
        <w:rPr>
          <w:rFonts w:ascii="Times New Roman" w:eastAsiaTheme="minorEastAsia" w:hAnsi="Times New Roman" w:cs="Times New Roman"/>
          <w:lang w:val="en-US"/>
        </w:rPr>
        <w:t>.</w:t>
      </w:r>
      <w:r>
        <w:rPr>
          <w:rFonts w:ascii="Times New Roman" w:eastAsiaTheme="minorEastAsia" w:hAnsi="Times New Roman" w:cs="Times New Roman"/>
          <w:lang w:val="en-US"/>
        </w:rPr>
        <w:t>74</w:t>
      </w:r>
      <w:r w:rsidRPr="003147B9">
        <w:rPr>
          <w:rFonts w:ascii="Times New Roman" w:eastAsiaTheme="minorEastAsia" w:hAnsi="Times New Roman" w:cs="Times New Roman"/>
          <w:lang w:val="en-US"/>
        </w:rPr>
        <w:t>%. The return is higher than yearly risk</w:t>
      </w:r>
      <w:r>
        <w:rPr>
          <w:rFonts w:ascii="Times New Roman" w:eastAsiaTheme="minorEastAsia" w:hAnsi="Times New Roman" w:cs="Times New Roman"/>
          <w:lang w:val="en-US"/>
        </w:rPr>
        <w:t>-</w:t>
      </w:r>
      <w:r w:rsidRPr="003147B9">
        <w:rPr>
          <w:rFonts w:ascii="Times New Roman" w:eastAsiaTheme="minorEastAsia" w:hAnsi="Times New Roman" w:cs="Times New Roman"/>
          <w:lang w:val="en-US"/>
        </w:rPr>
        <w:t xml:space="preserve">free rate (1.54%) by </w:t>
      </w:r>
      <w:r>
        <w:rPr>
          <w:rFonts w:ascii="Times New Roman" w:eastAsiaTheme="minorEastAsia" w:hAnsi="Times New Roman" w:cs="Times New Roman"/>
          <w:lang w:val="en-US"/>
        </w:rPr>
        <w:t>219</w:t>
      </w:r>
      <w:r w:rsidRPr="003147B9">
        <w:rPr>
          <w:rFonts w:ascii="Times New Roman" w:eastAsiaTheme="minorEastAsia" w:hAnsi="Times New Roman" w:cs="Times New Roman"/>
          <w:lang w:val="en-US"/>
        </w:rPr>
        <w:t>.</w:t>
      </w:r>
      <w:r>
        <w:rPr>
          <w:rFonts w:ascii="Times New Roman" w:eastAsiaTheme="minorEastAsia" w:hAnsi="Times New Roman" w:cs="Times New Roman"/>
          <w:lang w:val="en-US"/>
        </w:rPr>
        <w:t>23</w:t>
      </w:r>
      <w:r w:rsidRPr="003147B9">
        <w:rPr>
          <w:rFonts w:ascii="Times New Roman" w:eastAsiaTheme="minorEastAsia" w:hAnsi="Times New Roman" w:cs="Times New Roman"/>
          <w:lang w:val="en-US"/>
        </w:rPr>
        <w:t>%.</w:t>
      </w:r>
    </w:p>
    <w:p w14:paraId="267CDFD0" w14:textId="1FA2F705" w:rsidR="00730722" w:rsidRPr="000A4C2A" w:rsidRDefault="00730722"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60DC94A2" w14:textId="0EA825C5" w:rsidR="00730722" w:rsidRPr="00BC7A09" w:rsidRDefault="00730722"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hint="eastAsia"/>
          <w:lang w:val="en-US"/>
        </w:rPr>
        <w:t>I</w:t>
      </w:r>
      <w:r>
        <w:rPr>
          <w:rFonts w:ascii="Times New Roman" w:eastAsiaTheme="minorEastAsia" w:hAnsi="Times New Roman" w:cs="Times New Roman"/>
          <w:lang w:val="en-US"/>
        </w:rPr>
        <w:t xml:space="preserve">n table 3.7 </w:t>
      </w:r>
      <w:r>
        <w:rPr>
          <w:rFonts w:ascii="Times New Roman" w:eastAsiaTheme="minorEastAsia" w:hAnsi="Times New Roman" w:cs="Times New Roman" w:hint="eastAsia"/>
          <w:lang w:val="en-US"/>
        </w:rPr>
        <w:t>and</w:t>
      </w:r>
      <w:r>
        <w:rPr>
          <w:rFonts w:ascii="Times New Roman" w:eastAsiaTheme="minorEastAsia" w:hAnsi="Times New Roman" w:cs="Times New Roman"/>
          <w:lang w:val="en-US"/>
        </w:rPr>
        <w:t xml:space="preserve"> table 3.8, </w:t>
      </w:r>
      <w:r w:rsidRPr="00E606A3">
        <w:rPr>
          <w:rFonts w:ascii="Times New Roman" w:eastAsiaTheme="minorEastAsia" w:hAnsi="Times New Roman" w:cs="Times New Roman"/>
          <w:lang w:val="en-US"/>
        </w:rPr>
        <w:t>The tangent portfolio gives more weight to UNH and AAPL</w:t>
      </w:r>
      <w:r>
        <w:rPr>
          <w:rFonts w:ascii="Times New Roman" w:eastAsiaTheme="minorEastAsia" w:hAnsi="Times New Roman" w:cs="Times New Roman"/>
          <w:lang w:val="en-US"/>
        </w:rPr>
        <w:t>, while t</w:t>
      </w:r>
      <w:r w:rsidRPr="00E606A3">
        <w:rPr>
          <w:rFonts w:ascii="Times New Roman" w:eastAsiaTheme="minorEastAsia" w:hAnsi="Times New Roman" w:cs="Times New Roman"/>
          <w:lang w:val="en-US"/>
        </w:rPr>
        <w:t xml:space="preserve">he MVP gives more weight to the </w:t>
      </w:r>
      <w:r>
        <w:rPr>
          <w:rFonts w:ascii="Times New Roman" w:eastAsiaTheme="minorEastAsia" w:hAnsi="Times New Roman" w:cs="Times New Roman"/>
          <w:lang w:val="en-US"/>
        </w:rPr>
        <w:t>KO,</w:t>
      </w:r>
      <w:r w:rsidRPr="00E606A3">
        <w:rPr>
          <w:rFonts w:ascii="Times New Roman" w:eastAsiaTheme="minorEastAsia" w:hAnsi="Times New Roman" w:cs="Times New Roman"/>
          <w:lang w:val="en-US"/>
        </w:rPr>
        <w:t xml:space="preserve"> VG,</w:t>
      </w:r>
      <w:r>
        <w:rPr>
          <w:rFonts w:ascii="Times New Roman" w:eastAsiaTheme="minorEastAsia" w:hAnsi="Times New Roman" w:cs="Times New Roman"/>
          <w:lang w:val="en-US"/>
        </w:rPr>
        <w:t xml:space="preserve"> </w:t>
      </w:r>
      <w:r w:rsidRPr="00E606A3">
        <w:rPr>
          <w:rFonts w:ascii="Times New Roman" w:eastAsiaTheme="minorEastAsia" w:hAnsi="Times New Roman" w:cs="Times New Roman"/>
          <w:lang w:val="en-US"/>
        </w:rPr>
        <w:t>JNJ</w:t>
      </w:r>
      <w:r>
        <w:rPr>
          <w:rFonts w:ascii="Times New Roman" w:eastAsiaTheme="minorEastAsia" w:hAnsi="Times New Roman" w:cs="Times New Roman"/>
          <w:lang w:val="en-US"/>
        </w:rPr>
        <w:t>. Which are similar to the tangent portfolio and MVP without considering short sell.</w:t>
      </w:r>
      <w:r w:rsidR="00D0444C">
        <w:rPr>
          <w:rFonts w:ascii="Times New Roman" w:eastAsiaTheme="minorEastAsia" w:hAnsi="Times New Roman" w:cs="Times New Roman"/>
          <w:lang w:val="en-US"/>
        </w:rPr>
        <w:t xml:space="preserve"> </w:t>
      </w:r>
      <w:r w:rsidR="00D0444C" w:rsidRPr="00D0444C">
        <w:rPr>
          <w:rFonts w:ascii="Times New Roman" w:eastAsiaTheme="minorEastAsia" w:hAnsi="Times New Roman" w:cs="Times New Roman"/>
          <w:lang w:val="en-US"/>
        </w:rPr>
        <w:t>The permission of short sell leads to the decrease of risk limitation, and the decrease of risk limitation leads to the increase of expected return.</w:t>
      </w:r>
    </w:p>
    <w:p w14:paraId="62133A1C" w14:textId="75733C48" w:rsidR="00730722" w:rsidRDefault="00730722"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lang w:val="en-US"/>
        </w:rPr>
        <w:t xml:space="preserve"> </w:t>
      </w:r>
    </w:p>
    <w:p w14:paraId="28216610" w14:textId="10A309C4" w:rsidR="00714F60" w:rsidRDefault="0055693A" w:rsidP="00714F60">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sidRPr="00E606A3">
        <w:rPr>
          <w:rFonts w:ascii="Times New Roman" w:eastAsiaTheme="minorEastAsia" w:hAnsi="Times New Roman" w:cs="Times New Roman"/>
          <w:lang w:val="en-US"/>
        </w:rPr>
        <w:t>The Efficient Portfolio Frontier is presented in Figure 3.</w:t>
      </w:r>
      <w:r>
        <w:rPr>
          <w:rFonts w:ascii="Times New Roman" w:eastAsiaTheme="minorEastAsia" w:hAnsi="Times New Roman" w:cs="Times New Roman"/>
          <w:lang w:val="en-US"/>
        </w:rPr>
        <w:t>2</w:t>
      </w:r>
      <w:r w:rsidRPr="00E606A3">
        <w:rPr>
          <w:rFonts w:ascii="Times New Roman" w:eastAsiaTheme="minorEastAsia" w:hAnsi="Times New Roman" w:cs="Times New Roman"/>
          <w:lang w:val="en-US"/>
        </w:rPr>
        <w:t>. The blue line is the sharp slope of tangency portfolio. The cross mark at the lower end of red line is MVP</w:t>
      </w:r>
      <w:r>
        <w:rPr>
          <w:rFonts w:ascii="Times New Roman" w:eastAsiaTheme="minorEastAsia" w:hAnsi="Times New Roman" w:cs="Times New Roman"/>
          <w:lang w:val="en-US"/>
        </w:rPr>
        <w:t>.</w:t>
      </w:r>
    </w:p>
    <w:p w14:paraId="59BA5E7F" w14:textId="5DC8141D" w:rsidR="00714F60" w:rsidRDefault="00714F60" w:rsidP="00714F60">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714ECD14" w14:textId="7B39CEC6" w:rsidR="00046E78" w:rsidRDefault="00714F60" w:rsidP="00714F60">
      <w:pPr>
        <w:pStyle w:val="Body0"/>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b/>
          <w:bCs/>
          <w:sz w:val="26"/>
          <w:szCs w:val="26"/>
          <w:lang w:val="en-US"/>
        </w:rPr>
      </w:pPr>
      <w:r>
        <w:rPr>
          <w:rFonts w:ascii="Times New Roman" w:eastAsiaTheme="minorEastAsia" w:hAnsi="Times New Roman" w:cs="Times New Roman"/>
          <w:b/>
          <w:bCs/>
          <w:sz w:val="26"/>
          <w:szCs w:val="26"/>
          <w:lang w:val="en-US"/>
        </w:rPr>
        <w:lastRenderedPageBreak/>
        <w:t xml:space="preserve"> Time Series Analysis</w:t>
      </w:r>
    </w:p>
    <w:p w14:paraId="73BE7CA9" w14:textId="77777777" w:rsidR="005A6C64" w:rsidRDefault="005A6C64" w:rsidP="005A6C64">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b/>
          <w:bCs/>
          <w:sz w:val="26"/>
          <w:szCs w:val="26"/>
          <w:lang w:val="en-US"/>
        </w:rPr>
      </w:pPr>
    </w:p>
    <w:p w14:paraId="5004BC92" w14:textId="6DC14D9D" w:rsidR="00714F60" w:rsidRDefault="00714F60" w:rsidP="00714F60">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w:r w:rsidRPr="00714F60">
        <w:rPr>
          <w:rFonts w:ascii="Times New Roman" w:eastAsia="Times New Roman" w:hAnsi="Times New Roman" w:cs="Times New Roman"/>
          <w:lang w:val="en-US"/>
        </w:rPr>
        <w:t>In this section, we would like to analyze performance of stocks and forecast stock price based on time series theory, especially GARCH models.</w:t>
      </w:r>
    </w:p>
    <w:p w14:paraId="5B7CBAAF" w14:textId="77777777" w:rsidR="005A6C64" w:rsidRPr="00714F60" w:rsidRDefault="005A6C64" w:rsidP="00714F60">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w:p>
    <w:p w14:paraId="6EFB86F4" w14:textId="0BFBFB9D" w:rsidR="00714F60" w:rsidRDefault="00714F60" w:rsidP="00714F60">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b/>
          <w:bCs/>
          <w:lang w:val="en-US"/>
        </w:rPr>
      </w:pPr>
      <w:r w:rsidRPr="00714F60">
        <w:rPr>
          <w:rFonts w:ascii="Times New Roman" w:eastAsiaTheme="minorEastAsia" w:hAnsi="Times New Roman" w:cs="Times New Roman"/>
          <w:b/>
          <w:bCs/>
          <w:lang w:val="en-US"/>
        </w:rPr>
        <w:t>4.1 Time-varying Betas</w:t>
      </w:r>
    </w:p>
    <w:p w14:paraId="1FB801A1" w14:textId="40D511A2" w:rsidR="00964E88" w:rsidRPr="00964E88" w:rsidRDefault="00964E88" w:rsidP="00964E88">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w:r w:rsidRPr="00964E88">
        <w:rPr>
          <w:rFonts w:ascii="Times New Roman" w:eastAsia="Times New Roman" w:hAnsi="Times New Roman" w:cs="Times New Roman"/>
          <w:lang w:val="en-US"/>
        </w:rPr>
        <w:t xml:space="preserve">CAPM (capital asset pricing model) is one of the most common financial model. People use this model to establish the portfolio and estimate returns and market sensitivity. Here, we can use GARCH model to find betas (stock sensitivity) of the stock in different time. </w:t>
      </w:r>
    </w:p>
    <w:p w14:paraId="5CF068D6" w14:textId="53186EEB" w:rsidR="00964E88" w:rsidRDefault="00964E88" w:rsidP="00964E88">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w:r w:rsidRPr="00964E88">
        <w:rPr>
          <w:rFonts w:ascii="Times New Roman" w:eastAsia="Times New Roman" w:hAnsi="Times New Roman" w:cs="Times New Roman"/>
          <w:lang w:val="en-US"/>
        </w:rPr>
        <w:t>We have the CAPM model like this:</w:t>
      </w:r>
    </w:p>
    <w:p w14:paraId="6B641A17" w14:textId="2FF53018" w:rsidR="00964E88" w:rsidRPr="00964E88" w:rsidRDefault="00901A77" w:rsidP="00964E88">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m:oMathPara>
        <m:oMath>
          <m:sSub>
            <m:sSubPr>
              <m:ctrlPr>
                <w:rPr>
                  <w:rFonts w:ascii="Cambria Math" w:eastAsia="Times New Roman" w:hAnsi="Cambria Math" w:cs="Times New Roman"/>
                  <w:lang w:val="en-US"/>
                </w:rPr>
              </m:ctrlPr>
            </m:sSubPr>
            <m:e>
              <m:r>
                <w:rPr>
                  <w:rFonts w:ascii="Cambria Math" w:eastAsia="Times New Roman" w:hAnsi="Cambria Math" w:cs="Times New Roman"/>
                  <w:lang w:val="en-US"/>
                </w:rPr>
                <m:t>r</m:t>
              </m:r>
            </m:e>
            <m:sub>
              <m:r>
                <w:rPr>
                  <w:rFonts w:ascii="Cambria Math" w:eastAsia="Times New Roman" w:hAnsi="Cambria Math" w:cs="Times New Roman"/>
                  <w:lang w:val="en-US"/>
                </w:rPr>
                <m:t>t</m:t>
              </m:r>
            </m:sub>
          </m:sSub>
          <m:r>
            <w:rPr>
              <w:rFonts w:ascii="Cambria Math" w:eastAsia="Times New Roman" w:hAnsi="Cambria Math" w:cs="Times New Roman"/>
              <w:lang w:val="en-US"/>
            </w:rPr>
            <m:t>=α+β</m:t>
          </m:r>
          <m:sSub>
            <m:sSubPr>
              <m:ctrlPr>
                <w:rPr>
                  <w:rFonts w:ascii="Cambria Math" w:eastAsia="Times New Roman" w:hAnsi="Cambria Math" w:cs="Times New Roman"/>
                  <w:lang w:val="en-US"/>
                </w:rPr>
              </m:ctrlPr>
            </m:sSubPr>
            <m:e>
              <m:r>
                <w:rPr>
                  <w:rFonts w:ascii="Cambria Math" w:eastAsia="Times New Roman" w:hAnsi="Cambria Math" w:cs="Times New Roman"/>
                  <w:lang w:val="en-US"/>
                </w:rPr>
                <m:t>r</m:t>
              </m:r>
            </m:e>
            <m:sub>
              <m:r>
                <w:rPr>
                  <w:rFonts w:ascii="Cambria Math" w:eastAsia="Times New Roman" w:hAnsi="Cambria Math" w:cs="Times New Roman"/>
                  <w:lang w:val="en-US"/>
                </w:rPr>
                <m:t>m,t</m:t>
              </m:r>
            </m:sub>
          </m:sSub>
          <m:r>
            <w:rPr>
              <w:rFonts w:ascii="Cambria Math" w:eastAsia="Times New Roman" w:hAnsi="Cambria Math" w:cs="Times New Roman"/>
              <w:lang w:val="en-US"/>
            </w:rPr>
            <m:t>+</m:t>
          </m:r>
          <m:sSub>
            <m:sSubPr>
              <m:ctrlPr>
                <w:rPr>
                  <w:rFonts w:ascii="Cambria Math" w:eastAsia="Times New Roman" w:hAnsi="Cambria Math" w:cs="Times New Roman"/>
                  <w:lang w:val="en-US"/>
                </w:rPr>
              </m:ctrlPr>
            </m:sSubPr>
            <m:e>
              <m:r>
                <w:rPr>
                  <w:rFonts w:ascii="Cambria Math" w:eastAsia="Times New Roman" w:hAnsi="Cambria Math" w:cs="Times New Roman"/>
                  <w:lang w:val="en-US"/>
                </w:rPr>
                <m:t>e</m:t>
              </m:r>
            </m:e>
            <m:sub>
              <m:r>
                <w:rPr>
                  <w:rFonts w:ascii="Cambria Math" w:eastAsia="Times New Roman" w:hAnsi="Cambria Math" w:cs="Times New Roman"/>
                  <w:lang w:val="en-US"/>
                </w:rPr>
                <m:t>t</m:t>
              </m:r>
            </m:sub>
          </m:sSub>
          <m:r>
            <w:rPr>
              <w:rFonts w:ascii="Cambria Math" w:eastAsia="Times New Roman" w:hAnsi="Cambria Math" w:cs="Times New Roman"/>
              <w:lang w:val="en-US"/>
            </w:rPr>
            <m:t>,t=1,…,T</m:t>
          </m:r>
        </m:oMath>
      </m:oMathPara>
    </w:p>
    <w:p w14:paraId="1C4CE763" w14:textId="36BF809E" w:rsidR="00964E88" w:rsidRPr="00964E88" w:rsidRDefault="00964E88" w:rsidP="00964E88">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w:r w:rsidRPr="00964E88">
        <w:rPr>
          <w:rFonts w:ascii="Times New Roman" w:eastAsia="Times New Roman" w:hAnsi="Times New Roman" w:cs="Times New Roman"/>
          <w:lang w:val="en-US"/>
        </w:rPr>
        <w:t xml:space="preserve">where </w:t>
      </w:r>
      <m:oMath>
        <m:r>
          <w:rPr>
            <w:rFonts w:ascii="Cambria Math" w:eastAsia="Times New Roman" w:hAnsi="Cambria Math" w:cs="Times New Roman"/>
            <w:lang w:val="en-US"/>
          </w:rPr>
          <m:t xml:space="preserve">α </m:t>
        </m:r>
      </m:oMath>
      <w:r w:rsidRPr="00964E88">
        <w:rPr>
          <w:rFonts w:ascii="Times New Roman" w:eastAsia="Times New Roman" w:hAnsi="Times New Roman" w:cs="Times New Roman"/>
          <w:lang w:val="en-US"/>
        </w:rPr>
        <w:t xml:space="preserve">(Jensen index) means the mispricing of the stock compared with the market. </w:t>
      </w:r>
    </w:p>
    <w:p w14:paraId="4D557F74" w14:textId="77777777" w:rsidR="00964E88" w:rsidRPr="00964E88" w:rsidRDefault="00964E88" w:rsidP="00964E88">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w:p>
    <w:p w14:paraId="640771B6" w14:textId="22DAED3A" w:rsidR="00964E88" w:rsidRPr="00964E88" w:rsidRDefault="00964E88" w:rsidP="00964E88">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w:r w:rsidRPr="00964E88">
        <w:rPr>
          <w:rFonts w:ascii="Times New Roman" w:eastAsia="Times New Roman" w:hAnsi="Times New Roman" w:cs="Times New Roman"/>
          <w:lang w:val="en-US"/>
        </w:rPr>
        <w:t xml:space="preserve">Generally, if </w:t>
      </w:r>
      <m:oMath>
        <m:r>
          <w:rPr>
            <w:rFonts w:ascii="Cambria Math" w:eastAsia="Times New Roman" w:hAnsi="Cambria Math" w:cs="Times New Roman"/>
            <w:lang w:val="en-US"/>
          </w:rPr>
          <m:t xml:space="preserve">β </m:t>
        </m:r>
      </m:oMath>
      <w:r w:rsidRPr="00964E88">
        <w:rPr>
          <w:rFonts w:ascii="Times New Roman" w:eastAsia="Times New Roman" w:hAnsi="Times New Roman" w:cs="Times New Roman"/>
          <w:lang w:val="en-US"/>
        </w:rPr>
        <w:t xml:space="preserve">is significantly greater than 0, which means that the stock responds aggressively to the market. On the other hand, if </w:t>
      </w:r>
      <m:oMath>
        <m:r>
          <w:rPr>
            <w:rFonts w:ascii="Cambria Math" w:eastAsia="Times New Roman" w:hAnsi="Cambria Math" w:cs="Times New Roman"/>
            <w:lang w:val="en-US"/>
          </w:rPr>
          <m:t>β</m:t>
        </m:r>
      </m:oMath>
      <w:r w:rsidRPr="00964E88">
        <w:rPr>
          <w:rFonts w:ascii="Times New Roman" w:eastAsia="Times New Roman" w:hAnsi="Times New Roman" w:cs="Times New Roman"/>
          <w:lang w:val="en-US"/>
        </w:rPr>
        <w:t xml:space="preserve"> is relatively close to 0, then the market doesn't have much impact on it. Thus </w:t>
      </w:r>
      <m:oMath>
        <m:r>
          <w:rPr>
            <w:rFonts w:ascii="Cambria Math" w:eastAsia="Times New Roman" w:hAnsi="Cambria Math" w:cs="Times New Roman"/>
            <w:lang w:val="en-US"/>
          </w:rPr>
          <m:t>β&lt;1</m:t>
        </m:r>
      </m:oMath>
      <w:r w:rsidRPr="00964E88">
        <w:rPr>
          <w:rFonts w:ascii="Times New Roman" w:eastAsia="Times New Roman" w:hAnsi="Times New Roman" w:cs="Times New Roman"/>
          <w:lang w:val="en-US"/>
        </w:rPr>
        <w:t xml:space="preserve"> is regarded as less risky than the market, and </w:t>
      </w:r>
      <m:oMath>
        <m:r>
          <w:rPr>
            <w:rFonts w:ascii="Cambria Math" w:eastAsia="Times New Roman" w:hAnsi="Cambria Math" w:cs="Times New Roman"/>
            <w:lang w:val="en-US"/>
          </w:rPr>
          <m:t>β&gt;1</m:t>
        </m:r>
      </m:oMath>
      <w:r>
        <w:rPr>
          <w:rFonts w:ascii="Times New Roman" w:eastAsia="Times New Roman" w:hAnsi="Times New Roman" w:cs="Times New Roman"/>
          <w:lang w:val="en-US"/>
        </w:rPr>
        <w:t xml:space="preserve"> </w:t>
      </w:r>
      <w:r w:rsidRPr="00964E88">
        <w:rPr>
          <w:rFonts w:ascii="Times New Roman" w:eastAsia="Times New Roman" w:hAnsi="Times New Roman" w:cs="Times New Roman"/>
          <w:lang w:val="en-US"/>
        </w:rPr>
        <w:t>indicates a high risk investment.</w:t>
      </w:r>
    </w:p>
    <w:p w14:paraId="0CA23487" w14:textId="77777777" w:rsidR="00964E88" w:rsidRPr="00964E88" w:rsidRDefault="00964E88" w:rsidP="00964E88">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w:p>
    <w:p w14:paraId="45C5D79D" w14:textId="3A624A33" w:rsidR="00964E88" w:rsidRPr="00964E88" w:rsidRDefault="00964E88" w:rsidP="00964E88">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w:r w:rsidRPr="00964E88">
        <w:rPr>
          <w:rFonts w:ascii="Times New Roman" w:eastAsia="Times New Roman" w:hAnsi="Times New Roman" w:cs="Times New Roman"/>
          <w:lang w:val="en-US"/>
        </w:rPr>
        <w:t xml:space="preserve">In practice, we would like to see an asset outperform the market with less risk. Mathematically, </w:t>
      </w:r>
      <m:oMath>
        <m:r>
          <w:rPr>
            <w:rFonts w:ascii="Cambria Math" w:eastAsia="Times New Roman" w:hAnsi="Cambria Math" w:cs="Times New Roman"/>
            <w:lang w:val="en-US"/>
          </w:rPr>
          <m:t>α&gt;0</m:t>
        </m:r>
      </m:oMath>
      <w:r w:rsidRPr="00964E88">
        <w:rPr>
          <w:rFonts w:ascii="Times New Roman" w:eastAsia="Times New Roman" w:hAnsi="Times New Roman" w:cs="Times New Roman"/>
          <w:lang w:val="en-US"/>
        </w:rPr>
        <w:t xml:space="preserve"> and </w:t>
      </w:r>
      <m:oMath>
        <m:r>
          <w:rPr>
            <w:rFonts w:ascii="Cambria Math" w:eastAsia="Times New Roman" w:hAnsi="Cambria Math" w:cs="Times New Roman"/>
            <w:lang w:val="en-US"/>
          </w:rPr>
          <m:t>β</m:t>
        </m:r>
      </m:oMath>
      <w:r w:rsidRPr="00964E88">
        <w:rPr>
          <w:rFonts w:ascii="Times New Roman" w:eastAsia="Times New Roman" w:hAnsi="Times New Roman" w:cs="Times New Roman"/>
          <w:lang w:val="en-US"/>
        </w:rPr>
        <w:t xml:space="preserve"> is small.</w:t>
      </w:r>
    </w:p>
    <w:p w14:paraId="51ED8131" w14:textId="77777777" w:rsidR="00964E88" w:rsidRPr="00964E88" w:rsidRDefault="00964E88" w:rsidP="00964E88">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w:p>
    <w:p w14:paraId="6C42E81A" w14:textId="5D107FF2" w:rsidR="00964E88" w:rsidRDefault="00964E88" w:rsidP="00964E88">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w:r w:rsidRPr="00964E88">
        <w:rPr>
          <w:rFonts w:ascii="Times New Roman" w:eastAsia="Times New Roman" w:hAnsi="Times New Roman" w:cs="Times New Roman"/>
          <w:lang w:val="en-US"/>
        </w:rPr>
        <w:t>For the CAPM model above, we have</w:t>
      </w:r>
      <w:r w:rsidR="009533AF">
        <w:rPr>
          <w:rFonts w:ascii="Times New Roman" w:eastAsia="Times New Roman" w:hAnsi="Times New Roman" w:cs="Times New Roman"/>
          <w:lang w:val="en-US"/>
        </w:rPr>
        <w:t>:</w:t>
      </w:r>
    </w:p>
    <w:p w14:paraId="5D093FB4" w14:textId="6288F21B" w:rsidR="009533AF" w:rsidRPr="009533AF" w:rsidRDefault="00901A77" w:rsidP="00964E88">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m:oMathPara>
        <m:oMath>
          <m:limUpp>
            <m:limUppPr>
              <m:ctrlPr>
                <w:rPr>
                  <w:rFonts w:ascii="Cambria Math" w:eastAsia="Times New Roman" w:hAnsi="Cambria Math" w:cs="Times New Roman"/>
                  <w:lang w:val="en-US"/>
                </w:rPr>
              </m:ctrlPr>
            </m:limUppPr>
            <m:e>
              <m:r>
                <w:rPr>
                  <w:rFonts w:ascii="Cambria Math" w:eastAsia="Times New Roman" w:hAnsi="Cambria Math" w:cs="Times New Roman"/>
                  <w:lang w:val="en-US"/>
                </w:rPr>
                <m:t>β</m:t>
              </m:r>
            </m:e>
            <m:lim>
              <m:r>
                <w:rPr>
                  <w:rFonts w:ascii="Cambria Math" w:eastAsia="Times New Roman" w:hAnsi="Cambria Math" w:cs="Times New Roman"/>
                  <w:lang w:val="en-US"/>
                </w:rPr>
                <m:t>^</m:t>
              </m:r>
            </m:lim>
          </m:limUpp>
          <m:r>
            <w:rPr>
              <w:rFonts w:ascii="Cambria Math" w:eastAsia="Times New Roman" w:hAnsi="Cambria Math" w:cs="Times New Roman"/>
              <w:lang w:val="en-US"/>
            </w:rPr>
            <m:t>=</m:t>
          </m:r>
          <m:f>
            <m:fPr>
              <m:ctrlPr>
                <w:rPr>
                  <w:rFonts w:ascii="Cambria Math" w:eastAsia="Times New Roman" w:hAnsi="Cambria Math" w:cs="Times New Roman"/>
                  <w:lang w:val="en-US"/>
                </w:rPr>
              </m:ctrlPr>
            </m:fPr>
            <m:num>
              <m:func>
                <m:funcPr>
                  <m:ctrlPr>
                    <w:rPr>
                      <w:rFonts w:ascii="Cambria Math" w:eastAsia="Times New Roman" w:hAnsi="Cambria Math" w:cs="Times New Roman"/>
                      <w:lang w:val="en-US"/>
                    </w:rPr>
                  </m:ctrlPr>
                </m:funcPr>
                <m:fName>
                  <m:r>
                    <m:rPr>
                      <m:sty m:val="p"/>
                    </m:rPr>
                    <w:rPr>
                      <w:rFonts w:ascii="Cambria Math" w:eastAsia="Times New Roman" w:hAnsi="Cambria Math" w:cs="Times New Roman"/>
                      <w:lang w:val="en-US"/>
                    </w:rPr>
                    <m:t>Cov</m:t>
                  </m:r>
                </m:fName>
                <m:e>
                  <m:r>
                    <w:rPr>
                      <w:rFonts w:ascii="Cambria Math" w:eastAsia="Times New Roman" w:hAnsi="Cambria Math" w:cs="Times New Roman"/>
                      <w:lang w:val="en-US"/>
                    </w:rPr>
                    <m:t>(</m:t>
                  </m:r>
                  <m:sSub>
                    <m:sSubPr>
                      <m:ctrlPr>
                        <w:rPr>
                          <w:rFonts w:ascii="Cambria Math" w:eastAsia="Times New Roman" w:hAnsi="Cambria Math" w:cs="Times New Roman"/>
                          <w:lang w:val="en-US"/>
                        </w:rPr>
                      </m:ctrlPr>
                    </m:sSubPr>
                    <m:e>
                      <m:r>
                        <w:rPr>
                          <w:rFonts w:ascii="Cambria Math" w:eastAsia="Times New Roman" w:hAnsi="Cambria Math" w:cs="Times New Roman"/>
                          <w:lang w:val="en-US"/>
                        </w:rPr>
                        <m:t>r</m:t>
                      </m:r>
                    </m:e>
                    <m:sub>
                      <m:r>
                        <w:rPr>
                          <w:rFonts w:ascii="Cambria Math" w:eastAsia="Times New Roman" w:hAnsi="Cambria Math" w:cs="Times New Roman"/>
                          <w:lang w:val="en-US"/>
                        </w:rPr>
                        <m:t>t</m:t>
                      </m:r>
                    </m:sub>
                  </m:sSub>
                  <m:r>
                    <w:rPr>
                      <w:rFonts w:ascii="Cambria Math" w:eastAsia="Times New Roman" w:hAnsi="Cambria Math" w:cs="Times New Roman"/>
                      <w:lang w:val="en-US"/>
                    </w:rPr>
                    <m:t>,</m:t>
                  </m:r>
                  <m:sSub>
                    <m:sSubPr>
                      <m:ctrlPr>
                        <w:rPr>
                          <w:rFonts w:ascii="Cambria Math" w:eastAsia="Times New Roman" w:hAnsi="Cambria Math" w:cs="Times New Roman"/>
                          <w:lang w:val="en-US"/>
                        </w:rPr>
                      </m:ctrlPr>
                    </m:sSubPr>
                    <m:e>
                      <m:r>
                        <w:rPr>
                          <w:rFonts w:ascii="Cambria Math" w:eastAsia="Times New Roman" w:hAnsi="Cambria Math" w:cs="Times New Roman"/>
                          <w:lang w:val="en-US"/>
                        </w:rPr>
                        <m:t>r</m:t>
                      </m:r>
                    </m:e>
                    <m:sub>
                      <m:r>
                        <w:rPr>
                          <w:rFonts w:ascii="Cambria Math" w:eastAsia="Times New Roman" w:hAnsi="Cambria Math" w:cs="Times New Roman"/>
                          <w:lang w:val="en-US"/>
                        </w:rPr>
                        <m:t>m,t</m:t>
                      </m:r>
                    </m:sub>
                  </m:sSub>
                  <m:r>
                    <w:rPr>
                      <w:rFonts w:ascii="Cambria Math" w:eastAsia="Times New Roman" w:hAnsi="Cambria Math" w:cs="Times New Roman"/>
                      <w:lang w:val="en-US"/>
                    </w:rPr>
                    <m:t>)</m:t>
                  </m:r>
                </m:e>
              </m:func>
            </m:num>
            <m:den>
              <m:func>
                <m:funcPr>
                  <m:ctrlPr>
                    <w:rPr>
                      <w:rFonts w:ascii="Cambria Math" w:eastAsia="Times New Roman" w:hAnsi="Cambria Math" w:cs="Times New Roman"/>
                      <w:lang w:val="en-US"/>
                    </w:rPr>
                  </m:ctrlPr>
                </m:funcPr>
                <m:fName>
                  <m:r>
                    <m:rPr>
                      <m:sty m:val="p"/>
                    </m:rPr>
                    <w:rPr>
                      <w:rFonts w:ascii="Cambria Math" w:eastAsia="Times New Roman" w:hAnsi="Cambria Math" w:cs="Times New Roman"/>
                      <w:lang w:val="en-US"/>
                    </w:rPr>
                    <m:t>Var</m:t>
                  </m:r>
                </m:fName>
                <m:e>
                  <m:r>
                    <w:rPr>
                      <w:rFonts w:ascii="Cambria Math" w:eastAsia="Times New Roman" w:hAnsi="Cambria Math" w:cs="Times New Roman"/>
                      <w:lang w:val="en-US"/>
                    </w:rPr>
                    <m:t>(</m:t>
                  </m:r>
                  <m:sSub>
                    <m:sSubPr>
                      <m:ctrlPr>
                        <w:rPr>
                          <w:rFonts w:ascii="Cambria Math" w:eastAsia="Times New Roman" w:hAnsi="Cambria Math" w:cs="Times New Roman"/>
                          <w:lang w:val="en-US"/>
                        </w:rPr>
                      </m:ctrlPr>
                    </m:sSubPr>
                    <m:e>
                      <m:r>
                        <w:rPr>
                          <w:rFonts w:ascii="Cambria Math" w:eastAsia="Times New Roman" w:hAnsi="Cambria Math" w:cs="Times New Roman"/>
                          <w:lang w:val="en-US"/>
                        </w:rPr>
                        <m:t>r</m:t>
                      </m:r>
                    </m:e>
                    <m:sub>
                      <m:r>
                        <w:rPr>
                          <w:rFonts w:ascii="Cambria Math" w:eastAsia="Times New Roman" w:hAnsi="Cambria Math" w:cs="Times New Roman"/>
                          <w:lang w:val="en-US"/>
                        </w:rPr>
                        <m:t>m,t</m:t>
                      </m:r>
                    </m:sub>
                  </m:sSub>
                  <m:r>
                    <w:rPr>
                      <w:rFonts w:ascii="Cambria Math" w:eastAsia="Times New Roman" w:hAnsi="Cambria Math" w:cs="Times New Roman"/>
                      <w:lang w:val="en-US"/>
                    </w:rPr>
                    <m:t>)</m:t>
                  </m:r>
                </m:e>
              </m:func>
            </m:den>
          </m:f>
        </m:oMath>
      </m:oMathPara>
    </w:p>
    <w:p w14:paraId="4CDDCEF1" w14:textId="7FF23CC5" w:rsidR="009533AF" w:rsidRPr="009533AF" w:rsidRDefault="009533AF" w:rsidP="009533AF">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w:r w:rsidRPr="009533AF">
        <w:rPr>
          <w:rFonts w:ascii="Times New Roman" w:eastAsia="Times New Roman" w:hAnsi="Times New Roman" w:cs="Times New Roman"/>
          <w:lang w:val="en-US"/>
        </w:rPr>
        <w:t xml:space="preserve">where </w:t>
      </w:r>
      <m:oMath>
        <m:sSub>
          <m:sSubPr>
            <m:ctrlPr>
              <w:rPr>
                <w:rFonts w:ascii="Cambria Math" w:eastAsia="Times New Roman" w:hAnsi="Cambria Math" w:cs="Times New Roman"/>
                <w:lang w:val="en-US"/>
              </w:rPr>
            </m:ctrlPr>
          </m:sSubPr>
          <m:e>
            <m:r>
              <w:rPr>
                <w:rFonts w:ascii="Cambria Math" w:eastAsia="Times New Roman" w:hAnsi="Cambria Math" w:cs="Times New Roman"/>
                <w:lang w:val="en-US"/>
              </w:rPr>
              <m:t>r</m:t>
            </m:r>
          </m:e>
          <m:sub>
            <m:r>
              <w:rPr>
                <w:rFonts w:ascii="Cambria Math" w:eastAsia="Times New Roman" w:hAnsi="Cambria Math" w:cs="Times New Roman"/>
                <w:lang w:val="en-US"/>
              </w:rPr>
              <m:t>t</m:t>
            </m:r>
          </m:sub>
        </m:sSub>
      </m:oMath>
      <w:r w:rsidRPr="009533AF">
        <w:rPr>
          <w:rFonts w:ascii="Times New Roman" w:eastAsia="Times New Roman" w:hAnsi="Times New Roman" w:cs="Times New Roman"/>
          <w:lang w:val="en-US"/>
        </w:rPr>
        <w:t xml:space="preserve"> and </w:t>
      </w:r>
      <m:oMath>
        <m:sSub>
          <m:sSubPr>
            <m:ctrlPr>
              <w:rPr>
                <w:rFonts w:ascii="Cambria Math" w:eastAsia="Times New Roman" w:hAnsi="Cambria Math" w:cs="Times New Roman"/>
                <w:lang w:val="en-US"/>
              </w:rPr>
            </m:ctrlPr>
          </m:sSubPr>
          <m:e>
            <m:r>
              <w:rPr>
                <w:rFonts w:ascii="Cambria Math" w:eastAsia="Times New Roman" w:hAnsi="Cambria Math" w:cs="Times New Roman"/>
                <w:lang w:val="en-US"/>
              </w:rPr>
              <m:t>r</m:t>
            </m:r>
          </m:e>
          <m:sub>
            <m:r>
              <w:rPr>
                <w:rFonts w:ascii="Cambria Math" w:eastAsia="Times New Roman" w:hAnsi="Cambria Math" w:cs="Times New Roman"/>
                <w:lang w:val="en-US"/>
              </w:rPr>
              <m:t>m,t</m:t>
            </m:r>
          </m:sub>
        </m:sSub>
      </m:oMath>
      <w:r w:rsidRPr="009533AF">
        <w:rPr>
          <w:rFonts w:ascii="Times New Roman" w:eastAsia="Times New Roman" w:hAnsi="Times New Roman" w:cs="Times New Roman"/>
          <w:lang w:val="en-US"/>
        </w:rPr>
        <w:t xml:space="preserve"> are the log-return of the stock and the index we choose at time </w:t>
      </w:r>
      <m:oMath>
        <m:r>
          <m:rPr>
            <m:sty m:val="p"/>
          </m:rPr>
          <w:rPr>
            <w:rFonts w:ascii="Cambria Math" w:eastAsia="Times New Roman" w:hAnsi="Cambria Math" w:cs="Times New Roman"/>
            <w:lang w:val="en-US"/>
          </w:rPr>
          <m:t>t</m:t>
        </m:r>
      </m:oMath>
    </w:p>
    <w:p w14:paraId="7458D7E0" w14:textId="77777777" w:rsidR="009533AF" w:rsidRPr="009533AF" w:rsidRDefault="009533AF" w:rsidP="009533AF">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w:p>
    <w:p w14:paraId="3ABCDB7D" w14:textId="0B123D18" w:rsidR="009533AF" w:rsidRDefault="009533AF" w:rsidP="009533AF">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w:r w:rsidRPr="009533AF">
        <w:rPr>
          <w:rFonts w:ascii="Times New Roman" w:eastAsia="Times New Roman" w:hAnsi="Times New Roman" w:cs="Times New Roman"/>
          <w:lang w:val="en-US"/>
        </w:rPr>
        <w:t>By fitting a good GARCH(1, 1) model, we can easily get volatility of the stock and the market.</w:t>
      </w:r>
    </w:p>
    <w:p w14:paraId="55BE6802" w14:textId="306D2CD6" w:rsidR="009533AF" w:rsidRDefault="009533AF" w:rsidP="009533AF">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w:r w:rsidRPr="009533AF">
        <w:rPr>
          <w:rFonts w:ascii="Times New Roman" w:eastAsia="Times New Roman" w:hAnsi="Times New Roman" w:cs="Times New Roman"/>
          <w:lang w:val="en-US"/>
        </w:rPr>
        <w:t>Here we can use</w:t>
      </w:r>
      <w:r>
        <w:rPr>
          <w:rFonts w:ascii="Times New Roman" w:eastAsia="Times New Roman" w:hAnsi="Times New Roman" w:cs="Times New Roman"/>
          <w:lang w:val="en-US"/>
        </w:rPr>
        <w:t>:</w:t>
      </w:r>
    </w:p>
    <w:p w14:paraId="675DDED0" w14:textId="15CC953E" w:rsidR="009533AF" w:rsidRPr="009533AF" w:rsidRDefault="009533AF" w:rsidP="009533AF">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m:oMathPara>
        <m:oMath>
          <m:r>
            <m:rPr>
              <m:sty m:val="p"/>
            </m:rPr>
            <w:rPr>
              <w:rFonts w:ascii="Cambria Math" w:eastAsia="Times New Roman" w:hAnsi="Cambria Math" w:cs="Times New Roman"/>
              <w:lang w:val="en-US"/>
            </w:rPr>
            <m:t>Cov</m:t>
          </m:r>
          <m:r>
            <w:rPr>
              <w:rFonts w:ascii="Cambria Math" w:eastAsia="Times New Roman" w:hAnsi="Cambria Math" w:cs="Times New Roman"/>
              <w:lang w:val="en-US"/>
            </w:rPr>
            <m:t>⁡(</m:t>
          </m:r>
          <m:sSub>
            <m:sSubPr>
              <m:ctrlPr>
                <w:rPr>
                  <w:rFonts w:ascii="Cambria Math" w:eastAsia="Times New Roman" w:hAnsi="Cambria Math" w:cs="Times New Roman"/>
                  <w:lang w:val="en-US"/>
                </w:rPr>
              </m:ctrlPr>
            </m:sSubPr>
            <m:e>
              <m:r>
                <w:rPr>
                  <w:rFonts w:ascii="Cambria Math" w:eastAsia="Times New Roman" w:hAnsi="Cambria Math" w:cs="Times New Roman"/>
                  <w:lang w:val="en-US"/>
                </w:rPr>
                <m:t>r</m:t>
              </m:r>
            </m:e>
            <m:sub>
              <m:r>
                <w:rPr>
                  <w:rFonts w:ascii="Cambria Math" w:eastAsia="Times New Roman" w:hAnsi="Cambria Math" w:cs="Times New Roman"/>
                  <w:lang w:val="en-US"/>
                </w:rPr>
                <m:t>t</m:t>
              </m:r>
            </m:sub>
          </m:sSub>
          <m:r>
            <w:rPr>
              <w:rFonts w:ascii="Cambria Math" w:eastAsia="Times New Roman" w:hAnsi="Cambria Math" w:cs="Times New Roman"/>
              <w:lang w:val="en-US"/>
            </w:rPr>
            <m:t>,</m:t>
          </m:r>
          <m:sSub>
            <m:sSubPr>
              <m:ctrlPr>
                <w:rPr>
                  <w:rFonts w:ascii="Cambria Math" w:eastAsia="Times New Roman" w:hAnsi="Cambria Math" w:cs="Times New Roman"/>
                  <w:lang w:val="en-US"/>
                </w:rPr>
              </m:ctrlPr>
            </m:sSubPr>
            <m:e>
              <m:r>
                <w:rPr>
                  <w:rFonts w:ascii="Cambria Math" w:eastAsia="Times New Roman" w:hAnsi="Cambria Math" w:cs="Times New Roman"/>
                  <w:lang w:val="en-US"/>
                </w:rPr>
                <m:t>r</m:t>
              </m:r>
            </m:e>
            <m:sub>
              <m:r>
                <w:rPr>
                  <w:rFonts w:ascii="Cambria Math" w:eastAsia="Times New Roman" w:hAnsi="Cambria Math" w:cs="Times New Roman"/>
                  <w:lang w:val="en-US"/>
                </w:rPr>
                <m:t>m,t</m:t>
              </m:r>
            </m:sub>
          </m:sSub>
          <m:r>
            <w:rPr>
              <w:rFonts w:ascii="Cambria Math" w:eastAsia="Times New Roman" w:hAnsi="Cambria Math" w:cs="Times New Roman"/>
              <w:lang w:val="en-US"/>
            </w:rPr>
            <m:t>)=</m:t>
          </m:r>
          <m:f>
            <m:fPr>
              <m:ctrlPr>
                <w:rPr>
                  <w:rFonts w:ascii="Cambria Math" w:eastAsia="Times New Roman" w:hAnsi="Cambria Math" w:cs="Times New Roman"/>
                  <w:lang w:val="en-US"/>
                </w:rPr>
              </m:ctrlPr>
            </m:fPr>
            <m:num>
              <m:r>
                <m:rPr>
                  <m:sty m:val="p"/>
                </m:rPr>
                <w:rPr>
                  <w:rFonts w:ascii="Cambria Math" w:eastAsia="Times New Roman" w:hAnsi="Cambria Math" w:cs="Times New Roman"/>
                  <w:lang w:val="en-US"/>
                </w:rPr>
                <m:t>Var</m:t>
              </m:r>
              <m:r>
                <w:rPr>
                  <w:rFonts w:ascii="Cambria Math" w:eastAsia="Times New Roman" w:hAnsi="Cambria Math" w:cs="Times New Roman"/>
                  <w:lang w:val="en-US"/>
                </w:rPr>
                <m:t>⁡(</m:t>
              </m:r>
              <m:sSub>
                <m:sSubPr>
                  <m:ctrlPr>
                    <w:rPr>
                      <w:rFonts w:ascii="Cambria Math" w:eastAsia="Times New Roman" w:hAnsi="Cambria Math" w:cs="Times New Roman"/>
                      <w:lang w:val="en-US"/>
                    </w:rPr>
                  </m:ctrlPr>
                </m:sSubPr>
                <m:e>
                  <m:r>
                    <w:rPr>
                      <w:rFonts w:ascii="Cambria Math" w:eastAsia="Times New Roman" w:hAnsi="Cambria Math" w:cs="Times New Roman"/>
                      <w:lang w:val="en-US"/>
                    </w:rPr>
                    <m:t>r</m:t>
                  </m:r>
                </m:e>
                <m:sub>
                  <m:r>
                    <w:rPr>
                      <w:rFonts w:ascii="Cambria Math" w:eastAsia="Times New Roman" w:hAnsi="Cambria Math" w:cs="Times New Roman"/>
                      <w:lang w:val="en-US"/>
                    </w:rPr>
                    <m:t>t</m:t>
                  </m:r>
                </m:sub>
              </m:sSub>
              <m:r>
                <w:rPr>
                  <w:rFonts w:ascii="Cambria Math" w:eastAsia="Times New Roman" w:hAnsi="Cambria Math" w:cs="Times New Roman"/>
                  <w:lang w:val="en-US"/>
                </w:rPr>
                <m:t>+</m:t>
              </m:r>
              <m:sSub>
                <m:sSubPr>
                  <m:ctrlPr>
                    <w:rPr>
                      <w:rFonts w:ascii="Cambria Math" w:eastAsia="Times New Roman" w:hAnsi="Cambria Math" w:cs="Times New Roman"/>
                      <w:lang w:val="en-US"/>
                    </w:rPr>
                  </m:ctrlPr>
                </m:sSubPr>
                <m:e>
                  <m:r>
                    <w:rPr>
                      <w:rFonts w:ascii="Cambria Math" w:eastAsia="Times New Roman" w:hAnsi="Cambria Math" w:cs="Times New Roman"/>
                      <w:lang w:val="en-US"/>
                    </w:rPr>
                    <m:t>r</m:t>
                  </m:r>
                </m:e>
                <m:sub>
                  <m:r>
                    <w:rPr>
                      <w:rFonts w:ascii="Cambria Math" w:eastAsia="Times New Roman" w:hAnsi="Cambria Math" w:cs="Times New Roman"/>
                      <w:lang w:val="en-US"/>
                    </w:rPr>
                    <m:t>m,t</m:t>
                  </m:r>
                </m:sub>
              </m:sSub>
              <m:r>
                <w:rPr>
                  <w:rFonts w:ascii="Cambria Math" w:eastAsia="Times New Roman" w:hAnsi="Cambria Math" w:cs="Times New Roman"/>
                  <w:lang w:val="en-US"/>
                </w:rPr>
                <m:t>)-</m:t>
              </m:r>
              <m:r>
                <m:rPr>
                  <m:sty m:val="p"/>
                </m:rPr>
                <w:rPr>
                  <w:rFonts w:ascii="Cambria Math" w:eastAsia="Times New Roman" w:hAnsi="Cambria Math" w:cs="Times New Roman"/>
                  <w:lang w:val="en-US"/>
                </w:rPr>
                <m:t>Var</m:t>
              </m:r>
              <m:r>
                <w:rPr>
                  <w:rFonts w:ascii="Cambria Math" w:eastAsia="Times New Roman" w:hAnsi="Cambria Math" w:cs="Times New Roman"/>
                  <w:lang w:val="en-US"/>
                </w:rPr>
                <m:t>⁡(</m:t>
              </m:r>
              <m:sSub>
                <m:sSubPr>
                  <m:ctrlPr>
                    <w:rPr>
                      <w:rFonts w:ascii="Cambria Math" w:eastAsia="Times New Roman" w:hAnsi="Cambria Math" w:cs="Times New Roman"/>
                      <w:lang w:val="en-US"/>
                    </w:rPr>
                  </m:ctrlPr>
                </m:sSubPr>
                <m:e>
                  <m:r>
                    <w:rPr>
                      <w:rFonts w:ascii="Cambria Math" w:eastAsia="Times New Roman" w:hAnsi="Cambria Math" w:cs="Times New Roman"/>
                      <w:lang w:val="en-US"/>
                    </w:rPr>
                    <m:t>r</m:t>
                  </m:r>
                </m:e>
                <m:sub>
                  <m:r>
                    <w:rPr>
                      <w:rFonts w:ascii="Cambria Math" w:eastAsia="Times New Roman" w:hAnsi="Cambria Math" w:cs="Times New Roman"/>
                      <w:lang w:val="en-US"/>
                    </w:rPr>
                    <m:t>t</m:t>
                  </m:r>
                </m:sub>
              </m:sSub>
              <m:r>
                <w:rPr>
                  <w:rFonts w:ascii="Cambria Math" w:eastAsia="Times New Roman" w:hAnsi="Cambria Math" w:cs="Times New Roman"/>
                  <w:lang w:val="en-US"/>
                </w:rPr>
                <m:t>-</m:t>
              </m:r>
              <m:sSub>
                <m:sSubPr>
                  <m:ctrlPr>
                    <w:rPr>
                      <w:rFonts w:ascii="Cambria Math" w:eastAsia="Times New Roman" w:hAnsi="Cambria Math" w:cs="Times New Roman"/>
                      <w:lang w:val="en-US"/>
                    </w:rPr>
                  </m:ctrlPr>
                </m:sSubPr>
                <m:e>
                  <m:r>
                    <w:rPr>
                      <w:rFonts w:ascii="Cambria Math" w:eastAsia="Times New Roman" w:hAnsi="Cambria Math" w:cs="Times New Roman"/>
                      <w:lang w:val="en-US"/>
                    </w:rPr>
                    <m:t>r</m:t>
                  </m:r>
                </m:e>
                <m:sub>
                  <m:r>
                    <w:rPr>
                      <w:rFonts w:ascii="Cambria Math" w:eastAsia="Times New Roman" w:hAnsi="Cambria Math" w:cs="Times New Roman"/>
                      <w:lang w:val="en-US"/>
                    </w:rPr>
                    <m:t>m,t</m:t>
                  </m:r>
                </m:sub>
              </m:sSub>
              <m:r>
                <w:rPr>
                  <w:rFonts w:ascii="Cambria Math" w:eastAsia="Times New Roman" w:hAnsi="Cambria Math" w:cs="Times New Roman"/>
                  <w:lang w:val="en-US"/>
                </w:rPr>
                <m:t>)</m:t>
              </m:r>
            </m:num>
            <m:den>
              <m:r>
                <w:rPr>
                  <w:rFonts w:ascii="Cambria Math" w:eastAsia="Times New Roman" w:hAnsi="Cambria Math" w:cs="Times New Roman"/>
                  <w:lang w:val="en-US"/>
                </w:rPr>
                <m:t>4</m:t>
              </m:r>
            </m:den>
          </m:f>
        </m:oMath>
      </m:oMathPara>
    </w:p>
    <w:p w14:paraId="6A2C220F" w14:textId="3AE35226" w:rsidR="009533AF" w:rsidRDefault="009533AF" w:rsidP="009533AF">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w:r>
        <w:rPr>
          <w:rFonts w:ascii="Times New Roman" w:eastAsia="Times New Roman" w:hAnsi="Times New Roman" w:cs="Times New Roman"/>
          <w:lang w:val="en-US"/>
        </w:rPr>
        <w:t>The result plots are in the appendix (Figure 4.1).</w:t>
      </w:r>
    </w:p>
    <w:p w14:paraId="097502E9" w14:textId="77777777" w:rsidR="009533AF" w:rsidRDefault="009533AF" w:rsidP="009533AF">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w:p>
    <w:p w14:paraId="36F17A7D" w14:textId="68FD5D37" w:rsidR="009533AF" w:rsidRDefault="009533AF" w:rsidP="009533AF">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w:r w:rsidRPr="009533AF">
        <w:rPr>
          <w:rFonts w:ascii="Times New Roman" w:eastAsia="Times New Roman" w:hAnsi="Times New Roman" w:cs="Times New Roman"/>
          <w:lang w:val="en-US"/>
        </w:rPr>
        <w:t xml:space="preserve">By selecting positive </w:t>
      </w:r>
      <m:oMath>
        <m:r>
          <w:rPr>
            <w:rFonts w:ascii="Cambria Math" w:eastAsia="Times New Roman" w:hAnsi="Cambria Math" w:cs="Times New Roman"/>
            <w:lang w:val="en-US"/>
          </w:rPr>
          <m:t>α</m:t>
        </m:r>
      </m:oMath>
      <w:r w:rsidRPr="009533AF">
        <w:rPr>
          <w:rFonts w:ascii="Times New Roman" w:eastAsia="Times New Roman" w:hAnsi="Times New Roman" w:cs="Times New Roman"/>
          <w:lang w:val="en-US"/>
        </w:rPr>
        <w:t xml:space="preserve"> and five smallest expected </w:t>
      </w:r>
      <m:oMath>
        <m:r>
          <w:rPr>
            <w:rFonts w:ascii="Cambria Math" w:eastAsia="Times New Roman" w:hAnsi="Cambria Math" w:cs="Times New Roman"/>
            <w:lang w:val="en-US"/>
          </w:rPr>
          <m:t>β</m:t>
        </m:r>
      </m:oMath>
      <w:r>
        <w:rPr>
          <w:rFonts w:ascii="Times New Roman" w:eastAsia="Times New Roman" w:hAnsi="Times New Roman" w:cs="Times New Roman"/>
          <w:lang w:val="en-US"/>
        </w:rPr>
        <w:t xml:space="preserve">, </w:t>
      </w:r>
      <w:r w:rsidRPr="009533AF">
        <w:rPr>
          <w:rFonts w:ascii="Times New Roman" w:eastAsia="Times New Roman" w:hAnsi="Times New Roman" w:cs="Times New Roman"/>
          <w:lang w:val="en-US"/>
        </w:rPr>
        <w:t xml:space="preserve">we have these five stocks: PG, KO, VZ, JNJ, DIS. (Ordered by descending </w:t>
      </w:r>
      <m:oMath>
        <m:r>
          <w:rPr>
            <w:rFonts w:ascii="Cambria Math" w:eastAsia="Times New Roman" w:hAnsi="Cambria Math" w:cs="Times New Roman"/>
            <w:lang w:val="en-US"/>
          </w:rPr>
          <m:t>β</m:t>
        </m:r>
      </m:oMath>
      <w:r w:rsidRPr="009533AF">
        <w:rPr>
          <w:rFonts w:ascii="Times New Roman" w:eastAsia="Times New Roman" w:hAnsi="Times New Roman" w:cs="Times New Roman"/>
          <w:lang w:val="en-US"/>
        </w:rPr>
        <w:t>)</w:t>
      </w:r>
    </w:p>
    <w:p w14:paraId="5AEDF3CB" w14:textId="77777777" w:rsidR="009533AF" w:rsidRPr="009533AF" w:rsidRDefault="009533AF" w:rsidP="009533AF">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w:p>
    <w:p w14:paraId="7F665465" w14:textId="75AEA130" w:rsidR="009533AF" w:rsidRDefault="009533AF" w:rsidP="009533AF">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w:r w:rsidRPr="009533AF">
        <w:rPr>
          <w:rFonts w:ascii="Times New Roman" w:eastAsia="Times New Roman" w:hAnsi="Times New Roman" w:cs="Times New Roman"/>
          <w:lang w:val="en-US"/>
        </w:rPr>
        <w:t>The industries these stocks belong to respectively are Fast moving consumer goods, food industry, Telecommunication, Pharmaceutical industry, Broadcasting and entertainment. It seems like traditional industries and essential industries are less risky to the market.</w:t>
      </w:r>
    </w:p>
    <w:p w14:paraId="476AA499" w14:textId="77777777" w:rsidR="009533AF" w:rsidRDefault="009533AF" w:rsidP="009533AF">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w:p>
    <w:p w14:paraId="6D447228" w14:textId="61396CA7" w:rsidR="00714F60" w:rsidRDefault="00714F60" w:rsidP="00714F60">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b/>
          <w:bCs/>
          <w:lang w:val="en-US"/>
        </w:rPr>
      </w:pPr>
      <w:r w:rsidRPr="00714F60">
        <w:rPr>
          <w:rFonts w:ascii="Times New Roman" w:eastAsiaTheme="minorEastAsia" w:hAnsi="Times New Roman" w:cs="Times New Roman"/>
          <w:b/>
          <w:bCs/>
          <w:lang w:val="en-US"/>
        </w:rPr>
        <w:t>4.2 Minimum Variance Portfolios</w:t>
      </w:r>
    </w:p>
    <w:p w14:paraId="730A3229" w14:textId="0741BC3D" w:rsidR="009533AF" w:rsidRDefault="009533AF" w:rsidP="00714F60">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w:r w:rsidRPr="009533AF">
        <w:rPr>
          <w:rFonts w:ascii="Times New Roman" w:eastAsia="Times New Roman" w:hAnsi="Times New Roman" w:cs="Times New Roman"/>
          <w:lang w:val="en-US"/>
        </w:rPr>
        <w:t xml:space="preserve">In Markovitz portfolio theory, we can derive minimum variance </w:t>
      </w:r>
      <w:proofErr w:type="spellStart"/>
      <w:r w:rsidRPr="009533AF">
        <w:rPr>
          <w:rFonts w:ascii="Times New Roman" w:eastAsia="Times New Roman" w:hAnsi="Times New Roman" w:cs="Times New Roman"/>
          <w:lang w:val="en-US"/>
        </w:rPr>
        <w:t>porfolios</w:t>
      </w:r>
      <w:proofErr w:type="spellEnd"/>
      <w:r w:rsidRPr="009533AF">
        <w:rPr>
          <w:rFonts w:ascii="Times New Roman" w:eastAsia="Times New Roman" w:hAnsi="Times New Roman" w:cs="Times New Roman"/>
          <w:lang w:val="en-US"/>
        </w:rPr>
        <w:t xml:space="preserve"> from the time series. Combined with GARCH model, we can estimate time-varying covariances of asset returns for portfolio selection. Here we assume that short selling is not allowed. Then we solve this quadratic optimization problem:</w:t>
      </w:r>
    </w:p>
    <w:p w14:paraId="7FDF1C84" w14:textId="4F91D91E" w:rsidR="009533AF" w:rsidRPr="009533AF" w:rsidRDefault="00901A77" w:rsidP="00714F60">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m:oMathPara>
        <m:oMath>
          <m:limLow>
            <m:limLowPr>
              <m:ctrlPr>
                <w:rPr>
                  <w:rFonts w:ascii="Cambria Math" w:eastAsia="Times New Roman" w:hAnsi="Cambria Math" w:cs="Times New Roman"/>
                  <w:lang w:val="en-US"/>
                </w:rPr>
              </m:ctrlPr>
            </m:limLowPr>
            <m:e>
              <m:r>
                <w:rPr>
                  <w:rFonts w:ascii="Cambria Math" w:eastAsia="Times New Roman" w:hAnsi="Cambria Math" w:cs="Times New Roman"/>
                  <w:lang w:val="en-US"/>
                </w:rPr>
                <m:t>min</m:t>
              </m:r>
            </m:e>
            <m:lim>
              <m:r>
                <w:rPr>
                  <w:rFonts w:ascii="Cambria Math" w:eastAsia="Times New Roman" w:hAnsi="Cambria Math" w:cs="Times New Roman"/>
                  <w:lang w:val="en-US"/>
                </w:rPr>
                <m:t>w</m:t>
              </m:r>
            </m:lim>
          </m:limLow>
          <m:sSup>
            <m:sSupPr>
              <m:ctrlPr>
                <w:rPr>
                  <w:rFonts w:ascii="Cambria Math" w:eastAsia="Times New Roman" w:hAnsi="Cambria Math" w:cs="Times New Roman"/>
                  <w:lang w:val="en-US"/>
                </w:rPr>
              </m:ctrlPr>
            </m:sSupPr>
            <m:e>
              <m:r>
                <w:rPr>
                  <w:rFonts w:ascii="Cambria Math" w:eastAsia="Times New Roman" w:hAnsi="Cambria Math" w:cs="Times New Roman"/>
                  <w:lang w:val="en-US"/>
                </w:rPr>
                <m:t>w</m:t>
              </m:r>
            </m:e>
            <m:sup>
              <m:r>
                <m:rPr>
                  <m:sty m:val="p"/>
                </m:rPr>
                <w:rPr>
                  <w:rFonts w:ascii="Cambria Math" w:eastAsia="Times New Roman" w:hAnsi="Cambria Math" w:cs="Times New Roman"/>
                  <w:lang w:val="en-US"/>
                </w:rPr>
                <m:t>'</m:t>
              </m:r>
            </m:sup>
          </m:sSup>
          <m:sSub>
            <m:sSubPr>
              <m:ctrlPr>
                <w:rPr>
                  <w:rFonts w:ascii="Cambria Math" w:eastAsia="Times New Roman" w:hAnsi="Cambria Math" w:cs="Times New Roman"/>
                  <w:lang w:val="en-US"/>
                </w:rPr>
              </m:ctrlPr>
            </m:sSubPr>
            <m:e>
              <m:r>
                <w:rPr>
                  <w:rFonts w:ascii="Cambria Math" w:eastAsia="Times New Roman" w:hAnsi="Cambria Math" w:cs="Times New Roman"/>
                  <w:lang w:val="en-US"/>
                </w:rPr>
                <m:t>V</m:t>
              </m:r>
            </m:e>
            <m:sub>
              <m:r>
                <w:rPr>
                  <w:rFonts w:ascii="Cambria Math" w:eastAsia="Times New Roman" w:hAnsi="Cambria Math" w:cs="Times New Roman"/>
                  <w:lang w:val="en-US"/>
                </w:rPr>
                <m:t>t</m:t>
              </m:r>
            </m:sub>
          </m:sSub>
          <m:r>
            <w:rPr>
              <w:rFonts w:ascii="Cambria Math" w:eastAsia="Times New Roman" w:hAnsi="Cambria Math" w:cs="Times New Roman"/>
              <w:lang w:val="en-US"/>
            </w:rPr>
            <m:t>w</m:t>
          </m:r>
          <m:r>
            <m:rPr>
              <m:nor/>
            </m:rPr>
            <w:rPr>
              <w:rFonts w:ascii="Times New Roman" w:eastAsia="Times New Roman" w:hAnsi="Times New Roman" w:cs="Times New Roman"/>
              <w:lang w:val="en-US"/>
            </w:rPr>
            <m:t xml:space="preserve"> such that </m:t>
          </m:r>
          <m:nary>
            <m:naryPr>
              <m:chr m:val="∑"/>
              <m:limLoc m:val="undOvr"/>
              <m:grow m:val="1"/>
              <m:ctrlPr>
                <w:rPr>
                  <w:rFonts w:ascii="Cambria Math" w:eastAsia="Times New Roman" w:hAnsi="Cambria Math" w:cs="Times New Roman"/>
                  <w:lang w:val="en-US"/>
                </w:rPr>
              </m:ctrlPr>
            </m:naryPr>
            <m:sub>
              <m:r>
                <w:rPr>
                  <w:rFonts w:ascii="Cambria Math" w:eastAsia="Times New Roman" w:hAnsi="Cambria Math" w:cs="Times New Roman"/>
                  <w:lang w:val="en-US"/>
                </w:rPr>
                <m:t>i=1</m:t>
              </m:r>
            </m:sub>
            <m:sup>
              <m:r>
                <w:rPr>
                  <w:rFonts w:ascii="Cambria Math" w:eastAsia="Times New Roman" w:hAnsi="Cambria Math" w:cs="Times New Roman"/>
                  <w:lang w:val="en-US"/>
                </w:rPr>
                <m:t>k</m:t>
              </m:r>
            </m:sup>
            <m:e>
              <m:sSub>
                <m:sSubPr>
                  <m:ctrlPr>
                    <w:rPr>
                      <w:rFonts w:ascii="Cambria Math" w:eastAsia="Times New Roman" w:hAnsi="Cambria Math" w:cs="Times New Roman"/>
                      <w:lang w:val="en-US"/>
                    </w:rPr>
                  </m:ctrlPr>
                </m:sSubPr>
                <m:e>
                  <m:r>
                    <w:rPr>
                      <w:rFonts w:ascii="Cambria Math" w:eastAsia="Times New Roman" w:hAnsi="Cambria Math" w:cs="Times New Roman"/>
                      <w:lang w:val="en-US"/>
                    </w:rPr>
                    <m:t>w</m:t>
                  </m:r>
                </m:e>
                <m:sub>
                  <m:r>
                    <w:rPr>
                      <w:rFonts w:ascii="Cambria Math" w:eastAsia="Times New Roman" w:hAnsi="Cambria Math" w:cs="Times New Roman"/>
                      <w:lang w:val="en-US"/>
                    </w:rPr>
                    <m:t>i</m:t>
                  </m:r>
                </m:sub>
              </m:sSub>
            </m:e>
          </m:nary>
          <m:r>
            <w:rPr>
              <w:rFonts w:ascii="Cambria Math" w:eastAsia="Times New Roman" w:hAnsi="Cambria Math" w:cs="Times New Roman"/>
              <w:lang w:val="en-US"/>
            </w:rPr>
            <m:t xml:space="preserve">=1 </m:t>
          </m:r>
          <m:r>
            <m:rPr>
              <m:nor/>
            </m:rPr>
            <w:rPr>
              <w:rFonts w:ascii="Times New Roman" w:eastAsia="Times New Roman" w:hAnsi="Times New Roman" w:cs="Times New Roman"/>
              <w:lang w:val="en-US"/>
            </w:rPr>
            <m:t>and</m:t>
          </m:r>
          <m:r>
            <m:rPr>
              <m:nor/>
            </m:rPr>
            <w:rPr>
              <w:rFonts w:ascii="Cambria Math" w:eastAsia="Times New Roman" w:hAnsi="Times New Roman" w:cs="Times New Roman"/>
              <w:lang w:val="en-US"/>
            </w:rPr>
            <m:t xml:space="preserve"> </m:t>
          </m:r>
          <m:sSub>
            <m:sSubPr>
              <m:ctrlPr>
                <w:rPr>
                  <w:rFonts w:ascii="Cambria Math" w:eastAsia="Times New Roman" w:hAnsi="Cambria Math" w:cs="Times New Roman"/>
                  <w:lang w:val="en-US"/>
                </w:rPr>
              </m:ctrlPr>
            </m:sSubPr>
            <m:e>
              <m:r>
                <w:rPr>
                  <w:rFonts w:ascii="Cambria Math" w:eastAsia="Times New Roman" w:hAnsi="Cambria Math" w:cs="Times New Roman"/>
                  <w:lang w:val="en-US"/>
                </w:rPr>
                <m:t>w</m:t>
              </m:r>
            </m:e>
            <m:sub>
              <m:r>
                <w:rPr>
                  <w:rFonts w:ascii="Cambria Math" w:eastAsia="Times New Roman" w:hAnsi="Cambria Math" w:cs="Times New Roman"/>
                  <w:lang w:val="en-US"/>
                </w:rPr>
                <m:t>i</m:t>
              </m:r>
            </m:sub>
          </m:sSub>
          <m:r>
            <w:rPr>
              <w:rFonts w:ascii="Cambria Math" w:eastAsia="Times New Roman" w:hAnsi="Cambria Math" w:cs="Times New Roman"/>
              <w:lang w:val="en-US"/>
            </w:rPr>
            <m:t>≥0</m:t>
          </m:r>
        </m:oMath>
      </m:oMathPara>
    </w:p>
    <w:p w14:paraId="1968E678" w14:textId="08838944" w:rsidR="009533AF" w:rsidRDefault="009533AF" w:rsidP="00714F60">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w:r w:rsidRPr="009533AF">
        <w:rPr>
          <w:rFonts w:ascii="Times New Roman" w:eastAsia="Times New Roman" w:hAnsi="Times New Roman" w:cs="Times New Roman"/>
          <w:lang w:val="en-US"/>
        </w:rPr>
        <w:t>For simplicity, we use five stocks we mentioned before to establish a portfolio. Here we estimate covariances by using GARCH(1, 1) model for individual asset returns and their sums and differences.</w:t>
      </w:r>
    </w:p>
    <w:p w14:paraId="39359FD0" w14:textId="68E4D0CA" w:rsidR="009533AF" w:rsidRDefault="009533AF" w:rsidP="00714F60">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w:p>
    <w:p w14:paraId="2D2AC5A0" w14:textId="1CA0AC04" w:rsidR="009533AF" w:rsidRDefault="009533AF" w:rsidP="00714F60">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w:r>
        <w:rPr>
          <w:rFonts w:ascii="Times New Roman" w:eastAsia="Times New Roman" w:hAnsi="Times New Roman" w:cs="Times New Roman"/>
          <w:lang w:val="en-US"/>
        </w:rPr>
        <w:t>Here, we plot time-varying portfolios and time-varying risks below.</w:t>
      </w:r>
    </w:p>
    <w:p w14:paraId="4E0D365C" w14:textId="5AF3E267" w:rsidR="009533AF" w:rsidRDefault="009533AF" w:rsidP="00714F60">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w:r>
        <w:rPr>
          <w:rFonts w:ascii="Times New Roman" w:eastAsia="Times New Roman" w:hAnsi="Times New Roman" w:cs="Times New Roman"/>
          <w:noProof/>
          <w:lang w:val="en-US"/>
          <w14:textOutline w14:w="0" w14:cap="rnd" w14:cmpd="sng" w14:algn="ctr">
            <w14:noFill/>
            <w14:prstDash w14:val="solid"/>
            <w14:bevel/>
          </w14:textOutline>
        </w:rPr>
        <w:lastRenderedPageBreak/>
        <w:drawing>
          <wp:inline distT="0" distB="0" distL="0" distR="0" wp14:anchorId="02C9BF71" wp14:editId="37530F6D">
            <wp:extent cx="2952206" cy="18217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olatilit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5892" cy="1861088"/>
                    </a:xfrm>
                    <a:prstGeom prst="rect">
                      <a:avLst/>
                    </a:prstGeom>
                  </pic:spPr>
                </pic:pic>
              </a:graphicData>
            </a:graphic>
          </wp:inline>
        </w:drawing>
      </w:r>
      <w:r>
        <w:rPr>
          <w:rFonts w:ascii="Times New Roman" w:eastAsia="Times New Roman" w:hAnsi="Times New Roman" w:cs="Times New Roman"/>
          <w:noProof/>
          <w:lang w:val="en-US"/>
          <w14:textOutline w14:w="0" w14:cap="rnd" w14:cmpd="sng" w14:algn="ctr">
            <w14:noFill/>
            <w14:prstDash w14:val="solid"/>
            <w14:bevel/>
          </w14:textOutline>
        </w:rPr>
        <w:drawing>
          <wp:inline distT="0" distB="0" distL="0" distR="0" wp14:anchorId="28207E49" wp14:editId="40C9E95A">
            <wp:extent cx="2978331" cy="183791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igh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39352" cy="1875567"/>
                    </a:xfrm>
                    <a:prstGeom prst="rect">
                      <a:avLst/>
                    </a:prstGeom>
                  </pic:spPr>
                </pic:pic>
              </a:graphicData>
            </a:graphic>
          </wp:inline>
        </w:drawing>
      </w:r>
    </w:p>
    <w:p w14:paraId="59417829" w14:textId="549FFDAD" w:rsidR="009533AF" w:rsidRDefault="009533AF" w:rsidP="00714F60">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w:r w:rsidRPr="009533AF">
        <w:rPr>
          <w:rFonts w:ascii="Times New Roman" w:eastAsia="Times New Roman" w:hAnsi="Times New Roman" w:cs="Times New Roman"/>
          <w:lang w:val="en-US"/>
        </w:rPr>
        <w:t>As expected, the minimum variance portfolio reduces the risk.</w:t>
      </w:r>
    </w:p>
    <w:p w14:paraId="18D3ACC4" w14:textId="77777777" w:rsidR="009533AF" w:rsidRPr="009533AF" w:rsidRDefault="009533AF" w:rsidP="00714F60">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w:p>
    <w:p w14:paraId="5303BCD0" w14:textId="1D09F518" w:rsidR="00714F60" w:rsidRDefault="00714F60" w:rsidP="00714F60">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b/>
          <w:bCs/>
          <w:lang w:val="en-US"/>
        </w:rPr>
      </w:pPr>
      <w:r w:rsidRPr="00714F60">
        <w:rPr>
          <w:rFonts w:ascii="Times New Roman" w:eastAsiaTheme="minorEastAsia" w:hAnsi="Times New Roman" w:cs="Times New Roman"/>
          <w:b/>
          <w:bCs/>
          <w:lang w:val="en-US"/>
        </w:rPr>
        <w:t>4.3 Forecasting</w:t>
      </w:r>
    </w:p>
    <w:p w14:paraId="5FA781B7" w14:textId="1E4EEB27" w:rsidR="009533AF" w:rsidRPr="009533AF" w:rsidRDefault="009533AF" w:rsidP="009533AF">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w:r w:rsidRPr="009533AF">
        <w:rPr>
          <w:rFonts w:ascii="Times New Roman" w:eastAsia="Times New Roman" w:hAnsi="Times New Roman" w:cs="Times New Roman"/>
          <w:lang w:val="en-US"/>
        </w:rPr>
        <w:t>Another application of GARCH model is to improve the modeling and forecasting of a time series. From the price plot, we can see a clear trend, which means the time series is non-stationary. Therefore, a pure ARMA model for price change is not adequate. In order to analyzing volatility, we can use ARMA-GARCH model to handle complexity of data and improve prediction. Again, we use PG, KO, VZ, JNJ, DIS as examples.</w:t>
      </w:r>
    </w:p>
    <w:p w14:paraId="7A9D0764" w14:textId="77777777" w:rsidR="009533AF" w:rsidRPr="009533AF" w:rsidRDefault="009533AF" w:rsidP="009533AF">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w:p>
    <w:p w14:paraId="220C5391" w14:textId="360FFCFF" w:rsidR="009533AF" w:rsidRDefault="009533AF" w:rsidP="009533AF">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w:r w:rsidRPr="009533AF">
        <w:rPr>
          <w:rFonts w:ascii="Times New Roman" w:eastAsia="Times New Roman" w:hAnsi="Times New Roman" w:cs="Times New Roman"/>
          <w:lang w:val="en-US"/>
        </w:rPr>
        <w:t>Firstly, we plot price and price changes data of each stock</w:t>
      </w:r>
      <w:r>
        <w:rPr>
          <w:rFonts w:ascii="Times New Roman" w:eastAsia="Times New Roman" w:hAnsi="Times New Roman" w:cs="Times New Roman"/>
          <w:lang w:val="en-US"/>
        </w:rPr>
        <w:t xml:space="preserve"> (Figure 4.2)</w:t>
      </w:r>
      <w:r w:rsidRPr="009533AF">
        <w:rPr>
          <w:rFonts w:ascii="Times New Roman" w:eastAsia="Times New Roman" w:hAnsi="Times New Roman" w:cs="Times New Roman"/>
          <w:lang w:val="en-US"/>
        </w:rPr>
        <w:t>. We can find weak stationarity in price change plots. Therefore, we use price change data instead of raw price data.</w:t>
      </w:r>
    </w:p>
    <w:p w14:paraId="1E6981F4" w14:textId="50AB33C6" w:rsidR="009533AF" w:rsidRDefault="009533AF" w:rsidP="009533AF">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w:p>
    <w:p w14:paraId="6B368AA2" w14:textId="77777777" w:rsidR="009533AF" w:rsidRPr="009533AF" w:rsidRDefault="009533AF" w:rsidP="009533AF">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w:r w:rsidRPr="009533AF">
        <w:rPr>
          <w:rFonts w:ascii="Times New Roman" w:eastAsia="Times New Roman" w:hAnsi="Times New Roman" w:cs="Times New Roman"/>
          <w:lang w:val="en-US"/>
        </w:rPr>
        <w:t xml:space="preserve">Next, we use the function </w:t>
      </w:r>
      <w:proofErr w:type="spellStart"/>
      <w:r w:rsidRPr="009533AF">
        <w:rPr>
          <w:rFonts w:ascii="Times New Roman" w:eastAsia="Times New Roman" w:hAnsi="Times New Roman" w:cs="Times New Roman"/>
          <w:lang w:val="en-US"/>
        </w:rPr>
        <w:t>auto.arima</w:t>
      </w:r>
      <w:proofErr w:type="spellEnd"/>
      <w:r w:rsidRPr="009533AF">
        <w:rPr>
          <w:rFonts w:ascii="Times New Roman" w:eastAsia="Times New Roman" w:hAnsi="Times New Roman" w:cs="Times New Roman"/>
          <w:lang w:val="en-US"/>
        </w:rPr>
        <w:t xml:space="preserve"> to find best ARMA coefficients and combine it with GARCH(1, 1) model.</w:t>
      </w:r>
    </w:p>
    <w:p w14:paraId="267158B9" w14:textId="77777777" w:rsidR="009533AF" w:rsidRPr="009533AF" w:rsidRDefault="009533AF" w:rsidP="009533AF">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w:p>
    <w:p w14:paraId="52EE0D5E" w14:textId="65F72349" w:rsidR="009533AF" w:rsidRDefault="009533AF" w:rsidP="009533AF">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w:r w:rsidRPr="009533AF">
        <w:rPr>
          <w:rFonts w:ascii="Times New Roman" w:eastAsia="Times New Roman" w:hAnsi="Times New Roman" w:cs="Times New Roman"/>
          <w:lang w:val="en-US"/>
        </w:rPr>
        <w:t>Finally, we would like to use skew t-distribution innovations instead of normal innovations to fit the data.</w:t>
      </w:r>
    </w:p>
    <w:p w14:paraId="551190A5" w14:textId="23100DCA" w:rsidR="002E75C1" w:rsidRDefault="002E75C1" w:rsidP="009533AF">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w:r>
        <w:rPr>
          <w:rFonts w:ascii="Times New Roman" w:eastAsia="Times New Roman" w:hAnsi="Times New Roman" w:cs="Times New Roman"/>
          <w:lang w:val="en-US"/>
        </w:rPr>
        <w:t>And here is one-step ahead prediction and two-steps ahead prediction results.</w:t>
      </w:r>
    </w:p>
    <w:p w14:paraId="39EDCCD5" w14:textId="77EF2706" w:rsidR="002E75C1" w:rsidRDefault="002E75C1" w:rsidP="002E75C1">
      <w:pPr>
        <w:pStyle w:val="Body0"/>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Times New Roman" w:hAnsi="Times New Roman" w:cs="Times New Roman"/>
          <w:lang w:val="en-US"/>
        </w:rPr>
      </w:pPr>
      <w:r>
        <w:rPr>
          <w:rFonts w:ascii="Times New Roman" w:eastAsia="Times New Roman" w:hAnsi="Times New Roman" w:cs="Times New Roman"/>
          <w:lang w:val="en-US"/>
        </w:rPr>
        <w:t>One-step ahead prediction</w:t>
      </w:r>
    </w:p>
    <w:tbl>
      <w:tblPr>
        <w:tblStyle w:val="TableGrid"/>
        <w:tblW w:w="3171" w:type="pct"/>
        <w:jc w:val="center"/>
        <w:tblLook w:val="0420" w:firstRow="1" w:lastRow="0" w:firstColumn="0" w:lastColumn="0" w:noHBand="0" w:noVBand="1"/>
      </w:tblPr>
      <w:tblGrid>
        <w:gridCol w:w="1379"/>
        <w:gridCol w:w="1787"/>
        <w:gridCol w:w="1382"/>
        <w:gridCol w:w="1382"/>
      </w:tblGrid>
      <w:tr w:rsidR="002E75C1" w:rsidRPr="002E75C1" w14:paraId="3ABB5A19" w14:textId="77777777" w:rsidTr="002E75C1">
        <w:trPr>
          <w:trHeight w:val="381"/>
          <w:jc w:val="center"/>
        </w:trPr>
        <w:tc>
          <w:tcPr>
            <w:tcW w:w="1163" w:type="pct"/>
            <w:vAlign w:val="center"/>
            <w:hideMark/>
          </w:tcPr>
          <w:p w14:paraId="2214214E" w14:textId="77777777" w:rsidR="002E75C1" w:rsidRPr="002E75C1" w:rsidRDefault="002E75C1" w:rsidP="002E75C1">
            <w:pPr>
              <w:pStyle w:val="Body0"/>
              <w:jc w:val="center"/>
            </w:pPr>
            <w:r w:rsidRPr="002E75C1">
              <w:t>Stock</w:t>
            </w:r>
          </w:p>
        </w:tc>
        <w:tc>
          <w:tcPr>
            <w:tcW w:w="1507" w:type="pct"/>
            <w:vAlign w:val="center"/>
            <w:hideMark/>
          </w:tcPr>
          <w:p w14:paraId="794E823A" w14:textId="77777777" w:rsidR="002E75C1" w:rsidRPr="002E75C1" w:rsidRDefault="002E75C1" w:rsidP="002E75C1">
            <w:pPr>
              <w:pStyle w:val="Body0"/>
              <w:jc w:val="center"/>
            </w:pPr>
            <w:r w:rsidRPr="002E75C1">
              <w:t>meanForecast</w:t>
            </w:r>
          </w:p>
        </w:tc>
        <w:tc>
          <w:tcPr>
            <w:tcW w:w="1165" w:type="pct"/>
            <w:vAlign w:val="center"/>
            <w:hideMark/>
          </w:tcPr>
          <w:p w14:paraId="53E6E38E" w14:textId="77777777" w:rsidR="002E75C1" w:rsidRPr="002E75C1" w:rsidRDefault="002E75C1" w:rsidP="002E75C1">
            <w:pPr>
              <w:pStyle w:val="Body0"/>
              <w:jc w:val="center"/>
            </w:pPr>
            <w:r w:rsidRPr="002E75C1">
              <w:t>meanError</w:t>
            </w:r>
          </w:p>
        </w:tc>
        <w:tc>
          <w:tcPr>
            <w:tcW w:w="1165" w:type="pct"/>
            <w:vAlign w:val="center"/>
            <w:hideMark/>
          </w:tcPr>
          <w:p w14:paraId="5BB49B6C" w14:textId="77777777" w:rsidR="002E75C1" w:rsidRPr="002E75C1" w:rsidRDefault="002E75C1" w:rsidP="002E75C1">
            <w:pPr>
              <w:pStyle w:val="Body0"/>
              <w:jc w:val="center"/>
            </w:pPr>
            <w:r w:rsidRPr="002E75C1">
              <w:t>SD</w:t>
            </w:r>
          </w:p>
        </w:tc>
      </w:tr>
      <w:tr w:rsidR="002E75C1" w:rsidRPr="002E75C1" w14:paraId="243060F1" w14:textId="77777777" w:rsidTr="002E75C1">
        <w:trPr>
          <w:trHeight w:val="381"/>
          <w:jc w:val="center"/>
        </w:trPr>
        <w:tc>
          <w:tcPr>
            <w:tcW w:w="1163" w:type="pct"/>
            <w:vAlign w:val="center"/>
            <w:hideMark/>
          </w:tcPr>
          <w:p w14:paraId="407C3F15" w14:textId="77777777" w:rsidR="002E75C1" w:rsidRPr="002E75C1" w:rsidRDefault="002E75C1" w:rsidP="002E75C1">
            <w:pPr>
              <w:pStyle w:val="Body0"/>
              <w:jc w:val="center"/>
            </w:pPr>
            <w:r w:rsidRPr="002E75C1">
              <w:t>PG</w:t>
            </w:r>
          </w:p>
        </w:tc>
        <w:tc>
          <w:tcPr>
            <w:tcW w:w="1507" w:type="pct"/>
            <w:vAlign w:val="center"/>
            <w:hideMark/>
          </w:tcPr>
          <w:p w14:paraId="798CE5D6" w14:textId="77777777" w:rsidR="002E75C1" w:rsidRPr="002E75C1" w:rsidRDefault="002E75C1" w:rsidP="002E75C1">
            <w:pPr>
              <w:pStyle w:val="Body0"/>
              <w:jc w:val="center"/>
            </w:pPr>
            <w:r w:rsidRPr="002E75C1">
              <w:rPr>
                <w:rFonts w:eastAsia="Times New Roman"/>
              </w:rPr>
              <w:t>0.2516707</w:t>
            </w:r>
          </w:p>
        </w:tc>
        <w:tc>
          <w:tcPr>
            <w:tcW w:w="1165" w:type="pct"/>
            <w:vAlign w:val="center"/>
            <w:hideMark/>
          </w:tcPr>
          <w:p w14:paraId="2D5A4173" w14:textId="77777777" w:rsidR="002E75C1" w:rsidRPr="002E75C1" w:rsidRDefault="002E75C1" w:rsidP="002E75C1">
            <w:pPr>
              <w:pStyle w:val="Body0"/>
              <w:jc w:val="center"/>
            </w:pPr>
            <w:r w:rsidRPr="002E75C1">
              <w:rPr>
                <w:rFonts w:eastAsia="Times New Roman"/>
              </w:rPr>
              <w:t>5.543471</w:t>
            </w:r>
          </w:p>
        </w:tc>
        <w:tc>
          <w:tcPr>
            <w:tcW w:w="1165" w:type="pct"/>
            <w:vAlign w:val="center"/>
            <w:hideMark/>
          </w:tcPr>
          <w:p w14:paraId="7A8D923E" w14:textId="77777777" w:rsidR="002E75C1" w:rsidRPr="002E75C1" w:rsidRDefault="002E75C1" w:rsidP="002E75C1">
            <w:pPr>
              <w:pStyle w:val="Body0"/>
              <w:jc w:val="center"/>
            </w:pPr>
            <w:r w:rsidRPr="002E75C1">
              <w:rPr>
                <w:rFonts w:eastAsia="Times New Roman"/>
              </w:rPr>
              <w:t>5.543471</w:t>
            </w:r>
          </w:p>
        </w:tc>
      </w:tr>
      <w:tr w:rsidR="002E75C1" w:rsidRPr="002E75C1" w14:paraId="2FACF957" w14:textId="77777777" w:rsidTr="002E75C1">
        <w:trPr>
          <w:trHeight w:val="381"/>
          <w:jc w:val="center"/>
        </w:trPr>
        <w:tc>
          <w:tcPr>
            <w:tcW w:w="1163" w:type="pct"/>
            <w:vAlign w:val="center"/>
            <w:hideMark/>
          </w:tcPr>
          <w:p w14:paraId="6F03C04F" w14:textId="77777777" w:rsidR="002E75C1" w:rsidRPr="002E75C1" w:rsidRDefault="002E75C1" w:rsidP="002E75C1">
            <w:pPr>
              <w:pStyle w:val="Body0"/>
              <w:jc w:val="center"/>
            </w:pPr>
            <w:r w:rsidRPr="002E75C1">
              <w:t>KO</w:t>
            </w:r>
          </w:p>
        </w:tc>
        <w:tc>
          <w:tcPr>
            <w:tcW w:w="1507" w:type="pct"/>
            <w:vAlign w:val="center"/>
            <w:hideMark/>
          </w:tcPr>
          <w:p w14:paraId="7DF590D4" w14:textId="77777777" w:rsidR="002E75C1" w:rsidRPr="002E75C1" w:rsidRDefault="002E75C1" w:rsidP="002E75C1">
            <w:pPr>
              <w:pStyle w:val="Body0"/>
              <w:jc w:val="center"/>
            </w:pPr>
            <w:r w:rsidRPr="002E75C1">
              <w:rPr>
                <w:rFonts w:eastAsia="Times New Roman"/>
              </w:rPr>
              <w:t>0.0136311665</w:t>
            </w:r>
          </w:p>
        </w:tc>
        <w:tc>
          <w:tcPr>
            <w:tcW w:w="1165" w:type="pct"/>
            <w:vAlign w:val="center"/>
            <w:hideMark/>
          </w:tcPr>
          <w:p w14:paraId="50C21837" w14:textId="77777777" w:rsidR="002E75C1" w:rsidRPr="002E75C1" w:rsidRDefault="002E75C1" w:rsidP="002E75C1">
            <w:pPr>
              <w:pStyle w:val="Body0"/>
              <w:jc w:val="center"/>
            </w:pPr>
            <w:r w:rsidRPr="002E75C1">
              <w:rPr>
                <w:rFonts w:eastAsia="Times New Roman"/>
              </w:rPr>
              <w:t>1.969738</w:t>
            </w:r>
          </w:p>
        </w:tc>
        <w:tc>
          <w:tcPr>
            <w:tcW w:w="1165" w:type="pct"/>
            <w:vAlign w:val="center"/>
            <w:hideMark/>
          </w:tcPr>
          <w:p w14:paraId="4127D1EB" w14:textId="77777777" w:rsidR="002E75C1" w:rsidRPr="002E75C1" w:rsidRDefault="002E75C1" w:rsidP="002E75C1">
            <w:pPr>
              <w:pStyle w:val="Body0"/>
              <w:jc w:val="center"/>
            </w:pPr>
            <w:r w:rsidRPr="002E75C1">
              <w:rPr>
                <w:rFonts w:eastAsia="Times New Roman"/>
              </w:rPr>
              <w:t>1.969738</w:t>
            </w:r>
          </w:p>
        </w:tc>
      </w:tr>
      <w:tr w:rsidR="002E75C1" w:rsidRPr="002E75C1" w14:paraId="27EFF814" w14:textId="77777777" w:rsidTr="002E75C1">
        <w:trPr>
          <w:trHeight w:val="381"/>
          <w:jc w:val="center"/>
        </w:trPr>
        <w:tc>
          <w:tcPr>
            <w:tcW w:w="1163" w:type="pct"/>
            <w:vAlign w:val="center"/>
            <w:hideMark/>
          </w:tcPr>
          <w:p w14:paraId="19E657B3" w14:textId="77777777" w:rsidR="002E75C1" w:rsidRPr="002E75C1" w:rsidRDefault="002E75C1" w:rsidP="002E75C1">
            <w:pPr>
              <w:pStyle w:val="Body0"/>
              <w:jc w:val="center"/>
            </w:pPr>
            <w:r w:rsidRPr="002E75C1">
              <w:t>VZ</w:t>
            </w:r>
          </w:p>
        </w:tc>
        <w:tc>
          <w:tcPr>
            <w:tcW w:w="1507" w:type="pct"/>
            <w:vAlign w:val="center"/>
            <w:hideMark/>
          </w:tcPr>
          <w:p w14:paraId="34BF2061" w14:textId="77777777" w:rsidR="002E75C1" w:rsidRPr="002E75C1" w:rsidRDefault="002E75C1" w:rsidP="002E75C1">
            <w:pPr>
              <w:pStyle w:val="Body0"/>
              <w:jc w:val="center"/>
            </w:pPr>
            <w:r w:rsidRPr="002E75C1">
              <w:rPr>
                <w:rFonts w:eastAsia="Times New Roman"/>
              </w:rPr>
              <w:t>0.0195942697</w:t>
            </w:r>
          </w:p>
        </w:tc>
        <w:tc>
          <w:tcPr>
            <w:tcW w:w="1165" w:type="pct"/>
            <w:vAlign w:val="center"/>
            <w:hideMark/>
          </w:tcPr>
          <w:p w14:paraId="234A057A" w14:textId="77777777" w:rsidR="002E75C1" w:rsidRPr="002E75C1" w:rsidRDefault="002E75C1" w:rsidP="002E75C1">
            <w:pPr>
              <w:pStyle w:val="Body0"/>
              <w:jc w:val="center"/>
            </w:pPr>
            <w:r w:rsidRPr="002E75C1">
              <w:rPr>
                <w:rFonts w:eastAsia="Times New Roman"/>
              </w:rPr>
              <w:t>1.366333</w:t>
            </w:r>
          </w:p>
        </w:tc>
        <w:tc>
          <w:tcPr>
            <w:tcW w:w="1165" w:type="pct"/>
            <w:vAlign w:val="center"/>
            <w:hideMark/>
          </w:tcPr>
          <w:p w14:paraId="69C0E3CC" w14:textId="77777777" w:rsidR="002E75C1" w:rsidRPr="002E75C1" w:rsidRDefault="002E75C1" w:rsidP="002E75C1">
            <w:pPr>
              <w:pStyle w:val="Body0"/>
              <w:jc w:val="center"/>
            </w:pPr>
            <w:r w:rsidRPr="002E75C1">
              <w:rPr>
                <w:rFonts w:eastAsia="Times New Roman"/>
              </w:rPr>
              <w:t>1.366333</w:t>
            </w:r>
          </w:p>
        </w:tc>
      </w:tr>
      <w:tr w:rsidR="002E75C1" w:rsidRPr="002E75C1" w14:paraId="35EB3796" w14:textId="77777777" w:rsidTr="002E75C1">
        <w:trPr>
          <w:trHeight w:val="381"/>
          <w:jc w:val="center"/>
        </w:trPr>
        <w:tc>
          <w:tcPr>
            <w:tcW w:w="1163" w:type="pct"/>
            <w:vAlign w:val="center"/>
            <w:hideMark/>
          </w:tcPr>
          <w:p w14:paraId="3C0CF17B" w14:textId="77777777" w:rsidR="002E75C1" w:rsidRPr="002E75C1" w:rsidRDefault="002E75C1" w:rsidP="002E75C1">
            <w:pPr>
              <w:pStyle w:val="Body0"/>
              <w:jc w:val="center"/>
            </w:pPr>
            <w:r w:rsidRPr="002E75C1">
              <w:t>JNJ</w:t>
            </w:r>
          </w:p>
        </w:tc>
        <w:tc>
          <w:tcPr>
            <w:tcW w:w="1507" w:type="pct"/>
            <w:vAlign w:val="center"/>
            <w:hideMark/>
          </w:tcPr>
          <w:p w14:paraId="5798C9D5" w14:textId="7785CBD6" w:rsidR="002E75C1" w:rsidRPr="002E75C1" w:rsidRDefault="002E75C1" w:rsidP="002E75C1">
            <w:pPr>
              <w:pStyle w:val="Body0"/>
              <w:jc w:val="center"/>
            </w:pPr>
            <w:r>
              <w:rPr>
                <w:rFonts w:eastAsia="Times New Roman"/>
                <w:lang w:val="en-US"/>
              </w:rPr>
              <w:t>-</w:t>
            </w:r>
            <w:r w:rsidRPr="002E75C1">
              <w:rPr>
                <w:rFonts w:eastAsia="Times New Roman"/>
              </w:rPr>
              <w:t>0.0015551330</w:t>
            </w:r>
          </w:p>
        </w:tc>
        <w:tc>
          <w:tcPr>
            <w:tcW w:w="1165" w:type="pct"/>
            <w:vAlign w:val="center"/>
            <w:hideMark/>
          </w:tcPr>
          <w:p w14:paraId="1B83DB87" w14:textId="77777777" w:rsidR="002E75C1" w:rsidRPr="002E75C1" w:rsidRDefault="002E75C1" w:rsidP="002E75C1">
            <w:pPr>
              <w:pStyle w:val="Body0"/>
              <w:jc w:val="center"/>
            </w:pPr>
            <w:r w:rsidRPr="002E75C1">
              <w:rPr>
                <w:rFonts w:eastAsia="Times New Roman"/>
              </w:rPr>
              <w:t>5.977686</w:t>
            </w:r>
          </w:p>
        </w:tc>
        <w:tc>
          <w:tcPr>
            <w:tcW w:w="1165" w:type="pct"/>
            <w:vAlign w:val="center"/>
            <w:hideMark/>
          </w:tcPr>
          <w:p w14:paraId="2C899A25" w14:textId="77777777" w:rsidR="002E75C1" w:rsidRPr="002E75C1" w:rsidRDefault="002E75C1" w:rsidP="002E75C1">
            <w:pPr>
              <w:pStyle w:val="Body0"/>
              <w:jc w:val="center"/>
            </w:pPr>
            <w:r w:rsidRPr="002E75C1">
              <w:rPr>
                <w:rFonts w:eastAsia="Times New Roman"/>
              </w:rPr>
              <w:t>5.977686</w:t>
            </w:r>
          </w:p>
        </w:tc>
      </w:tr>
      <w:tr w:rsidR="002E75C1" w:rsidRPr="002E75C1" w14:paraId="164C153D" w14:textId="77777777" w:rsidTr="002E75C1">
        <w:trPr>
          <w:trHeight w:val="381"/>
          <w:jc w:val="center"/>
        </w:trPr>
        <w:tc>
          <w:tcPr>
            <w:tcW w:w="1163" w:type="pct"/>
            <w:vAlign w:val="center"/>
            <w:hideMark/>
          </w:tcPr>
          <w:p w14:paraId="1BC04D89" w14:textId="77777777" w:rsidR="002E75C1" w:rsidRPr="002E75C1" w:rsidRDefault="002E75C1" w:rsidP="002E75C1">
            <w:pPr>
              <w:pStyle w:val="Body0"/>
              <w:jc w:val="center"/>
            </w:pPr>
            <w:r w:rsidRPr="002E75C1">
              <w:t>DIS</w:t>
            </w:r>
          </w:p>
        </w:tc>
        <w:tc>
          <w:tcPr>
            <w:tcW w:w="1507" w:type="pct"/>
            <w:vAlign w:val="center"/>
            <w:hideMark/>
          </w:tcPr>
          <w:p w14:paraId="3B6B44A8" w14:textId="77777777" w:rsidR="002E75C1" w:rsidRPr="002E75C1" w:rsidRDefault="002E75C1" w:rsidP="002E75C1">
            <w:pPr>
              <w:pStyle w:val="Body0"/>
              <w:jc w:val="center"/>
            </w:pPr>
            <w:r w:rsidRPr="002E75C1">
              <w:rPr>
                <w:rFonts w:eastAsia="Times New Roman"/>
              </w:rPr>
              <w:t>0.18674672</w:t>
            </w:r>
          </w:p>
        </w:tc>
        <w:tc>
          <w:tcPr>
            <w:tcW w:w="1165" w:type="pct"/>
            <w:vAlign w:val="center"/>
            <w:hideMark/>
          </w:tcPr>
          <w:p w14:paraId="1D35AA3D" w14:textId="77777777" w:rsidR="002E75C1" w:rsidRPr="002E75C1" w:rsidRDefault="002E75C1" w:rsidP="002E75C1">
            <w:pPr>
              <w:pStyle w:val="Body0"/>
              <w:jc w:val="center"/>
            </w:pPr>
            <w:r w:rsidRPr="002E75C1">
              <w:rPr>
                <w:rFonts w:eastAsia="Times New Roman"/>
              </w:rPr>
              <w:t>6.379339</w:t>
            </w:r>
          </w:p>
        </w:tc>
        <w:tc>
          <w:tcPr>
            <w:tcW w:w="1165" w:type="pct"/>
            <w:vAlign w:val="center"/>
            <w:hideMark/>
          </w:tcPr>
          <w:p w14:paraId="2ED0AB65" w14:textId="77777777" w:rsidR="002E75C1" w:rsidRPr="002E75C1" w:rsidRDefault="002E75C1" w:rsidP="002E75C1">
            <w:pPr>
              <w:pStyle w:val="Body0"/>
              <w:jc w:val="center"/>
            </w:pPr>
            <w:r w:rsidRPr="002E75C1">
              <w:rPr>
                <w:rFonts w:eastAsia="Times New Roman"/>
              </w:rPr>
              <w:t>6.379339</w:t>
            </w:r>
          </w:p>
        </w:tc>
      </w:tr>
    </w:tbl>
    <w:p w14:paraId="692C5418" w14:textId="2EEAD586" w:rsidR="002E75C1" w:rsidRDefault="002E75C1" w:rsidP="002E75C1">
      <w:pPr>
        <w:pStyle w:val="Body0"/>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Times New Roman" w:hAnsi="Times New Roman" w:cs="Times New Roman"/>
          <w:lang w:val="en-US"/>
        </w:rPr>
      </w:pPr>
      <w:r>
        <w:rPr>
          <w:rFonts w:ascii="Times New Roman" w:eastAsia="Times New Roman" w:hAnsi="Times New Roman" w:cs="Times New Roman"/>
          <w:lang w:val="en-US"/>
        </w:rPr>
        <w:t>Two-steps ahead prediction</w:t>
      </w:r>
    </w:p>
    <w:tbl>
      <w:tblPr>
        <w:tblStyle w:val="TableGrid"/>
        <w:tblW w:w="3188" w:type="pct"/>
        <w:jc w:val="center"/>
        <w:tblLook w:val="0420" w:firstRow="1" w:lastRow="0" w:firstColumn="0" w:lastColumn="0" w:noHBand="0" w:noVBand="1"/>
      </w:tblPr>
      <w:tblGrid>
        <w:gridCol w:w="980"/>
        <w:gridCol w:w="2021"/>
        <w:gridCol w:w="1548"/>
        <w:gridCol w:w="1413"/>
      </w:tblGrid>
      <w:tr w:rsidR="002E75C1" w:rsidRPr="002E75C1" w14:paraId="7F4CF5A4" w14:textId="77777777" w:rsidTr="002E75C1">
        <w:trPr>
          <w:trHeight w:val="442"/>
          <w:jc w:val="center"/>
        </w:trPr>
        <w:tc>
          <w:tcPr>
            <w:tcW w:w="822" w:type="pct"/>
            <w:vAlign w:val="center"/>
            <w:hideMark/>
          </w:tcPr>
          <w:p w14:paraId="7ACBE415" w14:textId="77777777" w:rsidR="002E75C1" w:rsidRPr="002E75C1" w:rsidRDefault="002E75C1" w:rsidP="002E75C1">
            <w:pPr>
              <w:pStyle w:val="Body0"/>
              <w:jc w:val="center"/>
            </w:pPr>
            <w:r w:rsidRPr="002E75C1">
              <w:t>Stock</w:t>
            </w:r>
          </w:p>
        </w:tc>
        <w:tc>
          <w:tcPr>
            <w:tcW w:w="1695" w:type="pct"/>
            <w:vAlign w:val="center"/>
            <w:hideMark/>
          </w:tcPr>
          <w:p w14:paraId="7AF9FA34" w14:textId="77777777" w:rsidR="002E75C1" w:rsidRPr="002E75C1" w:rsidRDefault="002E75C1" w:rsidP="002E75C1">
            <w:pPr>
              <w:pStyle w:val="Body0"/>
              <w:jc w:val="center"/>
            </w:pPr>
            <w:r w:rsidRPr="002E75C1">
              <w:t>meanForecast</w:t>
            </w:r>
          </w:p>
        </w:tc>
        <w:tc>
          <w:tcPr>
            <w:tcW w:w="1298" w:type="pct"/>
            <w:vAlign w:val="center"/>
            <w:hideMark/>
          </w:tcPr>
          <w:p w14:paraId="63009167" w14:textId="77777777" w:rsidR="002E75C1" w:rsidRPr="002E75C1" w:rsidRDefault="002E75C1" w:rsidP="002E75C1">
            <w:pPr>
              <w:pStyle w:val="Body0"/>
              <w:jc w:val="center"/>
            </w:pPr>
            <w:r w:rsidRPr="002E75C1">
              <w:t>meanError</w:t>
            </w:r>
          </w:p>
        </w:tc>
        <w:tc>
          <w:tcPr>
            <w:tcW w:w="1185" w:type="pct"/>
            <w:vAlign w:val="center"/>
            <w:hideMark/>
          </w:tcPr>
          <w:p w14:paraId="27D707A4" w14:textId="77777777" w:rsidR="002E75C1" w:rsidRPr="002E75C1" w:rsidRDefault="002E75C1" w:rsidP="002E75C1">
            <w:pPr>
              <w:pStyle w:val="Body0"/>
              <w:jc w:val="center"/>
            </w:pPr>
            <w:r w:rsidRPr="002E75C1">
              <w:t>SD</w:t>
            </w:r>
          </w:p>
        </w:tc>
      </w:tr>
      <w:tr w:rsidR="002E75C1" w:rsidRPr="002E75C1" w14:paraId="4E4B28BA" w14:textId="77777777" w:rsidTr="002E75C1">
        <w:trPr>
          <w:trHeight w:val="442"/>
          <w:jc w:val="center"/>
        </w:trPr>
        <w:tc>
          <w:tcPr>
            <w:tcW w:w="822" w:type="pct"/>
            <w:vAlign w:val="center"/>
            <w:hideMark/>
          </w:tcPr>
          <w:p w14:paraId="46789754" w14:textId="77777777" w:rsidR="002E75C1" w:rsidRPr="002E75C1" w:rsidRDefault="002E75C1" w:rsidP="002E75C1">
            <w:pPr>
              <w:pStyle w:val="Body0"/>
              <w:jc w:val="center"/>
            </w:pPr>
            <w:r w:rsidRPr="002E75C1">
              <w:t>PG</w:t>
            </w:r>
          </w:p>
        </w:tc>
        <w:tc>
          <w:tcPr>
            <w:tcW w:w="1695" w:type="pct"/>
            <w:vAlign w:val="center"/>
            <w:hideMark/>
          </w:tcPr>
          <w:p w14:paraId="1B524A02" w14:textId="77777777" w:rsidR="002E75C1" w:rsidRPr="002E75C1" w:rsidRDefault="002E75C1" w:rsidP="002E75C1">
            <w:pPr>
              <w:pStyle w:val="Body0"/>
              <w:jc w:val="center"/>
            </w:pPr>
            <w:r w:rsidRPr="002E75C1">
              <w:rPr>
                <w:rFonts w:eastAsia="Times New Roman"/>
              </w:rPr>
              <w:t>0.0000000</w:t>
            </w:r>
          </w:p>
        </w:tc>
        <w:tc>
          <w:tcPr>
            <w:tcW w:w="1298" w:type="pct"/>
            <w:vAlign w:val="center"/>
            <w:hideMark/>
          </w:tcPr>
          <w:p w14:paraId="3EEDF60F" w14:textId="77777777" w:rsidR="002E75C1" w:rsidRPr="002E75C1" w:rsidRDefault="002E75C1" w:rsidP="002E75C1">
            <w:pPr>
              <w:pStyle w:val="Body0"/>
              <w:jc w:val="center"/>
            </w:pPr>
            <w:r w:rsidRPr="002E75C1">
              <w:rPr>
                <w:rFonts w:eastAsia="Times New Roman"/>
              </w:rPr>
              <w:t>5.543774</w:t>
            </w:r>
          </w:p>
        </w:tc>
        <w:tc>
          <w:tcPr>
            <w:tcW w:w="1185" w:type="pct"/>
            <w:vAlign w:val="center"/>
            <w:hideMark/>
          </w:tcPr>
          <w:p w14:paraId="4A05744A" w14:textId="77777777" w:rsidR="002E75C1" w:rsidRPr="002E75C1" w:rsidRDefault="002E75C1" w:rsidP="002E75C1">
            <w:pPr>
              <w:pStyle w:val="Body0"/>
              <w:jc w:val="center"/>
            </w:pPr>
            <w:r w:rsidRPr="002E75C1">
              <w:rPr>
                <w:rFonts w:eastAsia="Times New Roman"/>
              </w:rPr>
              <w:t>5.535937</w:t>
            </w:r>
          </w:p>
        </w:tc>
      </w:tr>
      <w:tr w:rsidR="002E75C1" w:rsidRPr="002E75C1" w14:paraId="0D7BC84C" w14:textId="77777777" w:rsidTr="002E75C1">
        <w:trPr>
          <w:trHeight w:val="442"/>
          <w:jc w:val="center"/>
        </w:trPr>
        <w:tc>
          <w:tcPr>
            <w:tcW w:w="822" w:type="pct"/>
            <w:vAlign w:val="center"/>
            <w:hideMark/>
          </w:tcPr>
          <w:p w14:paraId="34664C5A" w14:textId="77777777" w:rsidR="002E75C1" w:rsidRPr="002E75C1" w:rsidRDefault="002E75C1" w:rsidP="002E75C1">
            <w:pPr>
              <w:pStyle w:val="Body0"/>
              <w:jc w:val="center"/>
            </w:pPr>
            <w:r w:rsidRPr="002E75C1">
              <w:t>KO</w:t>
            </w:r>
          </w:p>
        </w:tc>
        <w:tc>
          <w:tcPr>
            <w:tcW w:w="1695" w:type="pct"/>
            <w:vAlign w:val="center"/>
            <w:hideMark/>
          </w:tcPr>
          <w:p w14:paraId="538BD7EF" w14:textId="77777777" w:rsidR="002E75C1" w:rsidRPr="002E75C1" w:rsidRDefault="002E75C1" w:rsidP="002E75C1">
            <w:pPr>
              <w:pStyle w:val="Body0"/>
              <w:jc w:val="center"/>
            </w:pPr>
            <w:r w:rsidRPr="002E75C1">
              <w:rPr>
                <w:rFonts w:eastAsia="Times New Roman"/>
              </w:rPr>
              <w:t>-0.0002477449</w:t>
            </w:r>
          </w:p>
        </w:tc>
        <w:tc>
          <w:tcPr>
            <w:tcW w:w="1298" w:type="pct"/>
            <w:vAlign w:val="center"/>
            <w:hideMark/>
          </w:tcPr>
          <w:p w14:paraId="36E7D15A" w14:textId="77777777" w:rsidR="002E75C1" w:rsidRPr="002E75C1" w:rsidRDefault="002E75C1" w:rsidP="002E75C1">
            <w:pPr>
              <w:pStyle w:val="Body0"/>
              <w:jc w:val="center"/>
            </w:pPr>
            <w:r w:rsidRPr="002E75C1">
              <w:rPr>
                <w:rFonts w:eastAsia="Times New Roman"/>
              </w:rPr>
              <w:t>1.945809</w:t>
            </w:r>
          </w:p>
        </w:tc>
        <w:tc>
          <w:tcPr>
            <w:tcW w:w="1185" w:type="pct"/>
            <w:vAlign w:val="center"/>
            <w:hideMark/>
          </w:tcPr>
          <w:p w14:paraId="76574840" w14:textId="77777777" w:rsidR="002E75C1" w:rsidRPr="002E75C1" w:rsidRDefault="002E75C1" w:rsidP="002E75C1">
            <w:pPr>
              <w:pStyle w:val="Body0"/>
              <w:jc w:val="center"/>
            </w:pPr>
            <w:r w:rsidRPr="002E75C1">
              <w:rPr>
                <w:rFonts w:eastAsia="Times New Roman"/>
              </w:rPr>
              <w:t>1.945480</w:t>
            </w:r>
          </w:p>
        </w:tc>
      </w:tr>
      <w:tr w:rsidR="002E75C1" w:rsidRPr="002E75C1" w14:paraId="342111E0" w14:textId="77777777" w:rsidTr="002E75C1">
        <w:trPr>
          <w:trHeight w:val="442"/>
          <w:jc w:val="center"/>
        </w:trPr>
        <w:tc>
          <w:tcPr>
            <w:tcW w:w="822" w:type="pct"/>
            <w:vAlign w:val="center"/>
            <w:hideMark/>
          </w:tcPr>
          <w:p w14:paraId="60BFC7A0" w14:textId="77777777" w:rsidR="002E75C1" w:rsidRPr="002E75C1" w:rsidRDefault="002E75C1" w:rsidP="002E75C1">
            <w:pPr>
              <w:pStyle w:val="Body0"/>
              <w:jc w:val="center"/>
            </w:pPr>
            <w:r w:rsidRPr="002E75C1">
              <w:t>VZ</w:t>
            </w:r>
          </w:p>
        </w:tc>
        <w:tc>
          <w:tcPr>
            <w:tcW w:w="1695" w:type="pct"/>
            <w:vAlign w:val="center"/>
            <w:hideMark/>
          </w:tcPr>
          <w:p w14:paraId="385A31EC" w14:textId="77777777" w:rsidR="002E75C1" w:rsidRPr="002E75C1" w:rsidRDefault="002E75C1" w:rsidP="002E75C1">
            <w:pPr>
              <w:pStyle w:val="Body0"/>
              <w:jc w:val="center"/>
            </w:pPr>
            <w:r w:rsidRPr="002E75C1">
              <w:rPr>
                <w:rFonts w:eastAsia="Times New Roman"/>
              </w:rPr>
              <w:t>-0.0003691687</w:t>
            </w:r>
          </w:p>
        </w:tc>
        <w:tc>
          <w:tcPr>
            <w:tcW w:w="1298" w:type="pct"/>
            <w:vAlign w:val="center"/>
            <w:hideMark/>
          </w:tcPr>
          <w:p w14:paraId="7739FAAE" w14:textId="77777777" w:rsidR="002E75C1" w:rsidRPr="002E75C1" w:rsidRDefault="002E75C1" w:rsidP="002E75C1">
            <w:pPr>
              <w:pStyle w:val="Body0"/>
              <w:jc w:val="center"/>
            </w:pPr>
            <w:r w:rsidRPr="002E75C1">
              <w:rPr>
                <w:rFonts w:eastAsia="Times New Roman"/>
              </w:rPr>
              <w:t>1.310983</w:t>
            </w:r>
          </w:p>
        </w:tc>
        <w:tc>
          <w:tcPr>
            <w:tcW w:w="1185" w:type="pct"/>
            <w:vAlign w:val="center"/>
            <w:hideMark/>
          </w:tcPr>
          <w:p w14:paraId="0652DE26" w14:textId="77777777" w:rsidR="002E75C1" w:rsidRPr="002E75C1" w:rsidRDefault="002E75C1" w:rsidP="002E75C1">
            <w:pPr>
              <w:pStyle w:val="Body0"/>
              <w:jc w:val="center"/>
            </w:pPr>
            <w:r w:rsidRPr="002E75C1">
              <w:rPr>
                <w:rFonts w:eastAsia="Times New Roman"/>
              </w:rPr>
              <w:t>1.310730</w:t>
            </w:r>
          </w:p>
        </w:tc>
      </w:tr>
      <w:tr w:rsidR="002E75C1" w:rsidRPr="002E75C1" w14:paraId="2899B052" w14:textId="77777777" w:rsidTr="002E75C1">
        <w:trPr>
          <w:trHeight w:val="442"/>
          <w:jc w:val="center"/>
        </w:trPr>
        <w:tc>
          <w:tcPr>
            <w:tcW w:w="822" w:type="pct"/>
            <w:vAlign w:val="center"/>
            <w:hideMark/>
          </w:tcPr>
          <w:p w14:paraId="73B78F72" w14:textId="77777777" w:rsidR="002E75C1" w:rsidRPr="002E75C1" w:rsidRDefault="002E75C1" w:rsidP="002E75C1">
            <w:pPr>
              <w:pStyle w:val="Body0"/>
              <w:jc w:val="center"/>
            </w:pPr>
            <w:r w:rsidRPr="002E75C1">
              <w:t>JNJ</w:t>
            </w:r>
          </w:p>
        </w:tc>
        <w:tc>
          <w:tcPr>
            <w:tcW w:w="1695" w:type="pct"/>
            <w:vAlign w:val="center"/>
            <w:hideMark/>
          </w:tcPr>
          <w:p w14:paraId="6406F6C8" w14:textId="77777777" w:rsidR="002E75C1" w:rsidRPr="002E75C1" w:rsidRDefault="002E75C1" w:rsidP="002E75C1">
            <w:pPr>
              <w:pStyle w:val="Body0"/>
              <w:jc w:val="center"/>
            </w:pPr>
            <w:r w:rsidRPr="002E75C1">
              <w:rPr>
                <w:rFonts w:eastAsia="Times New Roman"/>
              </w:rPr>
              <w:t>-0.0003091272</w:t>
            </w:r>
          </w:p>
        </w:tc>
        <w:tc>
          <w:tcPr>
            <w:tcW w:w="1298" w:type="pct"/>
            <w:vAlign w:val="center"/>
            <w:hideMark/>
          </w:tcPr>
          <w:p w14:paraId="7A3645EC" w14:textId="77777777" w:rsidR="002E75C1" w:rsidRPr="002E75C1" w:rsidRDefault="002E75C1" w:rsidP="002E75C1">
            <w:pPr>
              <w:pStyle w:val="Body0"/>
              <w:jc w:val="center"/>
            </w:pPr>
            <w:r w:rsidRPr="002E75C1">
              <w:rPr>
                <w:rFonts w:eastAsia="Times New Roman"/>
              </w:rPr>
              <w:t>5.927048</w:t>
            </w:r>
          </w:p>
        </w:tc>
        <w:tc>
          <w:tcPr>
            <w:tcW w:w="1185" w:type="pct"/>
            <w:vAlign w:val="center"/>
            <w:hideMark/>
          </w:tcPr>
          <w:p w14:paraId="0F2564D3" w14:textId="77777777" w:rsidR="002E75C1" w:rsidRPr="002E75C1" w:rsidRDefault="002E75C1" w:rsidP="002E75C1">
            <w:pPr>
              <w:pStyle w:val="Body0"/>
              <w:jc w:val="center"/>
            </w:pPr>
            <w:r w:rsidRPr="002E75C1">
              <w:rPr>
                <w:rFonts w:eastAsia="Times New Roman"/>
              </w:rPr>
              <w:t>5.926557</w:t>
            </w:r>
          </w:p>
        </w:tc>
      </w:tr>
      <w:tr w:rsidR="002E75C1" w:rsidRPr="002E75C1" w14:paraId="0B5C88D6" w14:textId="77777777" w:rsidTr="002E75C1">
        <w:trPr>
          <w:trHeight w:val="442"/>
          <w:jc w:val="center"/>
        </w:trPr>
        <w:tc>
          <w:tcPr>
            <w:tcW w:w="822" w:type="pct"/>
            <w:vAlign w:val="center"/>
            <w:hideMark/>
          </w:tcPr>
          <w:p w14:paraId="2B0E0013" w14:textId="77777777" w:rsidR="002E75C1" w:rsidRPr="002E75C1" w:rsidRDefault="002E75C1" w:rsidP="002E75C1">
            <w:pPr>
              <w:pStyle w:val="Body0"/>
              <w:jc w:val="center"/>
            </w:pPr>
            <w:r w:rsidRPr="002E75C1">
              <w:t>DIS</w:t>
            </w:r>
          </w:p>
        </w:tc>
        <w:tc>
          <w:tcPr>
            <w:tcW w:w="1695" w:type="pct"/>
            <w:vAlign w:val="center"/>
            <w:hideMark/>
          </w:tcPr>
          <w:p w14:paraId="53259AEA" w14:textId="77777777" w:rsidR="002E75C1" w:rsidRPr="002E75C1" w:rsidRDefault="002E75C1" w:rsidP="002E75C1">
            <w:pPr>
              <w:pStyle w:val="Body0"/>
              <w:jc w:val="center"/>
            </w:pPr>
            <w:r w:rsidRPr="002E75C1">
              <w:rPr>
                <w:rFonts w:eastAsia="Times New Roman"/>
              </w:rPr>
              <w:t>0.03016133</w:t>
            </w:r>
          </w:p>
        </w:tc>
        <w:tc>
          <w:tcPr>
            <w:tcW w:w="1298" w:type="pct"/>
            <w:vAlign w:val="center"/>
            <w:hideMark/>
          </w:tcPr>
          <w:p w14:paraId="64B4DDD2" w14:textId="77777777" w:rsidR="002E75C1" w:rsidRPr="002E75C1" w:rsidRDefault="002E75C1" w:rsidP="002E75C1">
            <w:pPr>
              <w:pStyle w:val="Body0"/>
              <w:jc w:val="center"/>
            </w:pPr>
            <w:r w:rsidRPr="002E75C1">
              <w:rPr>
                <w:rFonts w:eastAsia="Times New Roman"/>
              </w:rPr>
              <w:t>6.401113</w:t>
            </w:r>
          </w:p>
        </w:tc>
        <w:tc>
          <w:tcPr>
            <w:tcW w:w="1185" w:type="pct"/>
            <w:vAlign w:val="center"/>
            <w:hideMark/>
          </w:tcPr>
          <w:p w14:paraId="09AEA0D4" w14:textId="77777777" w:rsidR="002E75C1" w:rsidRPr="002E75C1" w:rsidRDefault="002E75C1" w:rsidP="002E75C1">
            <w:pPr>
              <w:pStyle w:val="Body0"/>
              <w:jc w:val="center"/>
            </w:pPr>
            <w:r w:rsidRPr="002E75C1">
              <w:rPr>
                <w:rFonts w:eastAsia="Times New Roman"/>
              </w:rPr>
              <w:t>6.387171</w:t>
            </w:r>
          </w:p>
        </w:tc>
      </w:tr>
    </w:tbl>
    <w:p w14:paraId="0E4B5691" w14:textId="7519484A" w:rsidR="009533AF" w:rsidRPr="009533AF" w:rsidRDefault="002E75C1" w:rsidP="009533AF">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w:r w:rsidRPr="002E75C1">
        <w:rPr>
          <w:rFonts w:ascii="Times New Roman" w:eastAsia="Times New Roman" w:hAnsi="Times New Roman" w:cs="Times New Roman"/>
          <w:lang w:val="en-US"/>
        </w:rPr>
        <w:lastRenderedPageBreak/>
        <w:t>We can know that ARMA-GARCH model yields  good one-step ahead and two-ste</w:t>
      </w:r>
      <w:r>
        <w:rPr>
          <w:rFonts w:ascii="Times New Roman" w:eastAsia="Times New Roman" w:hAnsi="Times New Roman" w:cs="Times New Roman"/>
          <w:lang w:val="en-US"/>
        </w:rPr>
        <w:t>ps</w:t>
      </w:r>
      <w:r w:rsidRPr="002E75C1">
        <w:rPr>
          <w:rFonts w:ascii="Times New Roman" w:eastAsia="Times New Roman" w:hAnsi="Times New Roman" w:cs="Times New Roman"/>
          <w:lang w:val="en-US"/>
        </w:rPr>
        <w:t xml:space="preserve"> ahead predictions.</w:t>
      </w:r>
    </w:p>
    <w:p w14:paraId="0B228F9C" w14:textId="53D2ABFA" w:rsidR="00714F60" w:rsidRPr="00A22A51" w:rsidRDefault="00B4744A" w:rsidP="00714F60">
      <w:pPr>
        <w:pStyle w:val="Body0"/>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b/>
          <w:bCs/>
          <w:sz w:val="26"/>
          <w:szCs w:val="26"/>
          <w:lang w:val="en-US"/>
        </w:rPr>
      </w:pPr>
      <w:r w:rsidRPr="00A22A51">
        <w:rPr>
          <w:rFonts w:ascii="Times New Roman" w:eastAsiaTheme="minorEastAsia" w:hAnsi="Times New Roman" w:cs="Times New Roman"/>
          <w:b/>
          <w:bCs/>
          <w:sz w:val="26"/>
          <w:szCs w:val="26"/>
          <w:lang w:val="en-US"/>
        </w:rPr>
        <w:t>Universal Portfolio</w:t>
      </w:r>
    </w:p>
    <w:p w14:paraId="463E603B" w14:textId="4A0345D9" w:rsidR="00785683" w:rsidRPr="0049588F" w:rsidRDefault="00E03ABB"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b/>
          <w:bCs/>
          <w:lang w:val="en-US"/>
        </w:rPr>
      </w:pPr>
      <w:r>
        <w:rPr>
          <w:rFonts w:ascii="Times New Roman" w:eastAsiaTheme="minorEastAsia" w:hAnsi="Times New Roman" w:cs="Times New Roman"/>
          <w:b/>
          <w:bCs/>
          <w:lang w:val="en-US"/>
        </w:rPr>
        <w:t>5</w:t>
      </w:r>
      <w:r w:rsidR="00B4744A" w:rsidRPr="00B4744A">
        <w:rPr>
          <w:rFonts w:ascii="Times New Roman" w:eastAsiaTheme="minorEastAsia" w:hAnsi="Times New Roman" w:cs="Times New Roman"/>
          <w:b/>
          <w:bCs/>
          <w:lang w:val="en-US"/>
        </w:rPr>
        <w:t xml:space="preserve">.1 Background Information and Basic Definition </w:t>
      </w:r>
    </w:p>
    <w:p w14:paraId="4863C263" w14:textId="0C93B426" w:rsidR="00B4744A" w:rsidRDefault="00B4744A"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lang w:val="en-US"/>
        </w:rPr>
      </w:pPr>
      <w:r w:rsidRPr="00B4744A">
        <w:rPr>
          <w:rFonts w:ascii="Times New Roman" w:eastAsia="Times New Roman" w:hAnsi="Times New Roman" w:cs="Times New Roman"/>
          <w:lang w:val="en-US"/>
        </w:rPr>
        <w:t>For academic purpose, ﬁrst we assume that there is no transaction cost and each share is divisible.</w:t>
      </w:r>
    </w:p>
    <w:p w14:paraId="39AE1D6E" w14:textId="621F3CE1" w:rsidR="00B4744A" w:rsidRDefault="00B4744A"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hint="eastAsia"/>
          <w:lang w:val="en-US"/>
        </w:rPr>
        <w:t>I</w:t>
      </w:r>
      <w:r>
        <w:rPr>
          <w:rFonts w:ascii="Times New Roman" w:eastAsiaTheme="minorEastAsia" w:hAnsi="Times New Roman" w:cs="Times New Roman"/>
          <w:lang w:val="en-US"/>
        </w:rPr>
        <w:t>n this section, we</w:t>
      </w:r>
      <w:r w:rsidR="005D333B">
        <w:rPr>
          <w:rFonts w:ascii="Times New Roman" w:eastAsiaTheme="minorEastAsia" w:hAnsi="Times New Roman" w:cs="Times New Roman"/>
          <w:lang w:val="en-US"/>
        </w:rPr>
        <w:t>’</w:t>
      </w:r>
      <w:r>
        <w:rPr>
          <w:rFonts w:ascii="Times New Roman" w:eastAsiaTheme="minorEastAsia" w:hAnsi="Times New Roman" w:cs="Times New Roman"/>
          <w:lang w:val="en-US"/>
        </w:rPr>
        <w:t xml:space="preserve">ve tried </w:t>
      </w:r>
      <w:r w:rsidR="00621645">
        <w:rPr>
          <w:rFonts w:ascii="Times New Roman" w:eastAsiaTheme="minorEastAsia" w:hAnsi="Times New Roman" w:cs="Times New Roman"/>
          <w:lang w:val="en-US"/>
        </w:rPr>
        <w:t>the 4 following</w:t>
      </w:r>
      <w:r w:rsidR="00117FF4">
        <w:rPr>
          <w:rFonts w:ascii="Times New Roman" w:eastAsiaTheme="minorEastAsia" w:hAnsi="Times New Roman" w:cs="Times New Roman"/>
          <w:lang w:val="en-US"/>
        </w:rPr>
        <w:t xml:space="preserve"> universal portfolio</w:t>
      </w:r>
      <w:r>
        <w:rPr>
          <w:rFonts w:ascii="Times New Roman" w:eastAsiaTheme="minorEastAsia" w:hAnsi="Times New Roman" w:cs="Times New Roman"/>
          <w:lang w:val="en-US"/>
        </w:rPr>
        <w:t xml:space="preserve"> strateg</w:t>
      </w:r>
      <w:r w:rsidR="00117FF4">
        <w:rPr>
          <w:rFonts w:ascii="Times New Roman" w:eastAsiaTheme="minorEastAsia" w:hAnsi="Times New Roman" w:cs="Times New Roman"/>
          <w:lang w:val="en-US"/>
        </w:rPr>
        <w:t>ies</w:t>
      </w:r>
      <w:r>
        <w:rPr>
          <w:rFonts w:ascii="Times New Roman" w:eastAsiaTheme="minorEastAsia" w:hAnsi="Times New Roman" w:cs="Times New Roman"/>
          <w:lang w:val="en-US"/>
        </w:rPr>
        <w:t>:</w:t>
      </w:r>
    </w:p>
    <w:p w14:paraId="396EC3E1" w14:textId="0C7DB7A6" w:rsidR="00B4744A" w:rsidRPr="0049588F" w:rsidRDefault="00B4744A" w:rsidP="00F37E01">
      <w:pPr>
        <w:pStyle w:val="Body0"/>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sidRPr="0049588F">
        <w:rPr>
          <w:rFonts w:ascii="Times New Roman" w:eastAsiaTheme="minorEastAsia" w:hAnsi="Times New Roman" w:cs="Times New Roman"/>
          <w:b/>
          <w:bCs/>
          <w:lang w:val="en-US"/>
        </w:rPr>
        <w:t>Preliminary Portfolio:</w:t>
      </w:r>
      <w:r w:rsidR="0049588F">
        <w:rPr>
          <w:rFonts w:ascii="Times New Roman" w:eastAsiaTheme="minorEastAsia" w:hAnsi="Times New Roman" w:cs="Times New Roman" w:hint="eastAsia"/>
          <w:lang w:val="en-US"/>
        </w:rPr>
        <w:t xml:space="preserve"> </w:t>
      </w:r>
      <w:r w:rsidRPr="0049588F">
        <w:rPr>
          <w:rFonts w:ascii="Times New Roman" w:eastAsiaTheme="minorEastAsia" w:hAnsi="Times New Roman" w:cs="Times New Roman"/>
          <w:lang w:val="en-US"/>
        </w:rPr>
        <w:t>A portfolio consisting of 15 stocks with equal total value, and no adjustments are made during the whole time.</w:t>
      </w:r>
    </w:p>
    <w:p w14:paraId="2A4F8950" w14:textId="44122A2D" w:rsidR="00B4744A" w:rsidRPr="0049588F" w:rsidRDefault="00B4744A" w:rsidP="00F37E01">
      <w:pPr>
        <w:pStyle w:val="Body0"/>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sidRPr="0049588F">
        <w:rPr>
          <w:rFonts w:ascii="Times New Roman" w:eastAsiaTheme="minorEastAsia" w:hAnsi="Times New Roman" w:cs="Times New Roman"/>
          <w:b/>
          <w:bCs/>
          <w:lang w:val="en-US"/>
        </w:rPr>
        <w:t>Naïve CRP:</w:t>
      </w:r>
      <w:r w:rsidR="0049588F">
        <w:rPr>
          <w:rFonts w:ascii="Times New Roman" w:eastAsiaTheme="minorEastAsia" w:hAnsi="Times New Roman" w:cs="Times New Roman" w:hint="eastAsia"/>
          <w:lang w:val="en-US"/>
        </w:rPr>
        <w:t xml:space="preserve"> </w:t>
      </w:r>
      <w:r w:rsidRPr="0049588F">
        <w:rPr>
          <w:rFonts w:ascii="Times New Roman" w:eastAsiaTheme="minorEastAsia" w:hAnsi="Times New Roman" w:cs="Times New Roman"/>
          <w:lang w:val="en-US"/>
        </w:rPr>
        <w:t>Adjust the shares we hold on each stock according to the change in their value and ensure the allocation proportion of different stocks remain the same (in this case, it would be 1/15).</w:t>
      </w:r>
    </w:p>
    <w:p w14:paraId="4430D5BF" w14:textId="733D9155" w:rsidR="00B4744A" w:rsidRPr="0049588F" w:rsidRDefault="00B4744A" w:rsidP="00F37E01">
      <w:pPr>
        <w:pStyle w:val="Body0"/>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tabs>
          <w:tab w:val="left" w:pos="936"/>
        </w:tabs>
        <w:rPr>
          <w:rFonts w:ascii="Times New Roman" w:eastAsiaTheme="minorEastAsia" w:hAnsi="Times New Roman" w:cs="Times New Roman"/>
          <w:lang w:val="en-US"/>
        </w:rPr>
      </w:pPr>
      <w:r w:rsidRPr="0049588F">
        <w:rPr>
          <w:rFonts w:ascii="Times New Roman" w:eastAsiaTheme="minorEastAsia" w:hAnsi="Times New Roman" w:cs="Times New Roman"/>
          <w:b/>
          <w:bCs/>
          <w:lang w:val="en-US"/>
        </w:rPr>
        <w:t>BCRP:</w:t>
      </w:r>
      <w:r w:rsidR="0049588F" w:rsidRPr="0049588F">
        <w:rPr>
          <w:rFonts w:ascii="Times New Roman" w:eastAsiaTheme="minorEastAsia" w:hAnsi="Times New Roman" w:cs="Times New Roman" w:hint="eastAsia"/>
          <w:b/>
          <w:bCs/>
          <w:lang w:val="en-US"/>
        </w:rPr>
        <w:t xml:space="preserve"> </w:t>
      </w:r>
      <w:r w:rsidRPr="0049588F">
        <w:rPr>
          <w:rFonts w:ascii="Times New Roman" w:eastAsiaTheme="minorEastAsia" w:hAnsi="Times New Roman" w:cs="Times New Roman"/>
          <w:lang w:val="en-US"/>
        </w:rPr>
        <w:t>BCRP is to maximize the portfolio wealth at time n over all CRP, based on history price and present price (unknown), which makes it unachieved in real life</w:t>
      </w:r>
      <w:r w:rsidR="00D049E6">
        <w:rPr>
          <w:rFonts w:ascii="Times New Roman" w:eastAsiaTheme="minorEastAsia" w:hAnsi="Times New Roman" w:cs="Times New Roman"/>
          <w:lang w:val="en-US"/>
        </w:rPr>
        <w:t>, but it can serve as a benchmark.</w:t>
      </w:r>
    </w:p>
    <w:p w14:paraId="23BBC183" w14:textId="1FA215BD" w:rsidR="00FD3862" w:rsidRDefault="00B4744A" w:rsidP="00F37E01">
      <w:pPr>
        <w:pStyle w:val="Body0"/>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sidRPr="0049588F">
        <w:rPr>
          <w:rFonts w:ascii="Times New Roman" w:eastAsiaTheme="minorEastAsia" w:hAnsi="Times New Roman" w:cs="Times New Roman"/>
          <w:b/>
          <w:bCs/>
          <w:lang w:val="en-US"/>
        </w:rPr>
        <w:t>SCRP:</w:t>
      </w:r>
      <w:r w:rsidR="0049588F">
        <w:rPr>
          <w:rFonts w:ascii="Times New Roman" w:eastAsiaTheme="minorEastAsia" w:hAnsi="Times New Roman" w:cs="Times New Roman" w:hint="eastAsia"/>
          <w:lang w:val="en-US"/>
        </w:rPr>
        <w:t xml:space="preserve"> </w:t>
      </w:r>
      <w:r w:rsidRPr="0049588F">
        <w:rPr>
          <w:rFonts w:ascii="Times New Roman" w:eastAsiaTheme="minorEastAsia" w:hAnsi="Times New Roman" w:cs="Times New Roman"/>
          <w:lang w:val="en-US"/>
        </w:rPr>
        <w:t>SCRP is a strategy similar to BCRP, but only relies on historical data, making it achievable in real life. Each adjustment is the best allocation we can have based on previous data.</w:t>
      </w:r>
    </w:p>
    <w:p w14:paraId="0BA82D14" w14:textId="77777777" w:rsidR="002D4806" w:rsidRPr="002D4806" w:rsidRDefault="002D4806"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sz w:val="16"/>
          <w:szCs w:val="16"/>
          <w:lang w:val="en-US"/>
        </w:rPr>
      </w:pPr>
    </w:p>
    <w:p w14:paraId="13201E25" w14:textId="396DFBC4" w:rsidR="00B8416A" w:rsidRDefault="00E03ABB"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b/>
          <w:bCs/>
          <w:lang w:val="en-US"/>
        </w:rPr>
      </w:pPr>
      <w:r>
        <w:rPr>
          <w:rFonts w:ascii="Times New Roman" w:eastAsiaTheme="minorEastAsia" w:hAnsi="Times New Roman" w:cs="Times New Roman"/>
          <w:b/>
          <w:bCs/>
          <w:lang w:val="en-US"/>
        </w:rPr>
        <w:t>5</w:t>
      </w:r>
      <w:r w:rsidR="00B8416A" w:rsidRPr="00F9433C">
        <w:rPr>
          <w:rFonts w:ascii="Times New Roman" w:eastAsiaTheme="minorEastAsia" w:hAnsi="Times New Roman" w:cs="Times New Roman"/>
          <w:b/>
          <w:bCs/>
          <w:lang w:val="en-US"/>
        </w:rPr>
        <w:t xml:space="preserve">.2 Comparison </w:t>
      </w:r>
      <w:r w:rsidR="00F9433C">
        <w:rPr>
          <w:rFonts w:ascii="Times New Roman" w:eastAsiaTheme="minorEastAsia" w:hAnsi="Times New Roman" w:cs="Times New Roman"/>
          <w:b/>
          <w:bCs/>
          <w:lang w:val="en-US"/>
        </w:rPr>
        <w:t>b</w:t>
      </w:r>
      <w:r w:rsidR="00B8416A" w:rsidRPr="00F9433C">
        <w:rPr>
          <w:rFonts w:ascii="Times New Roman" w:eastAsiaTheme="minorEastAsia" w:hAnsi="Times New Roman" w:cs="Times New Roman"/>
          <w:b/>
          <w:bCs/>
          <w:lang w:val="en-US"/>
        </w:rPr>
        <w:t>etween Strategies</w:t>
      </w:r>
    </w:p>
    <w:p w14:paraId="5920CD2B" w14:textId="0909E222" w:rsidR="005423DF" w:rsidRPr="00F71E7D" w:rsidRDefault="00621645"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sidRPr="00621645">
        <w:rPr>
          <w:rFonts w:ascii="Times New Roman" w:eastAsiaTheme="minorEastAsia" w:hAnsi="Times New Roman" w:cs="Times New Roman"/>
          <w:lang w:val="en-US"/>
        </w:rPr>
        <w:t xml:space="preserve">This section is aimed at comparing the performance of 4 strategies, through which we can gain a </w:t>
      </w:r>
      <w:r w:rsidR="00F71E7D">
        <w:rPr>
          <w:rFonts w:ascii="Times New Roman" w:eastAsiaTheme="minorEastAsia" w:hAnsi="Times New Roman" w:cs="Times New Roman"/>
          <w:lang w:val="en-US"/>
        </w:rPr>
        <w:t>more intuitive understanding about the nature of strategies a</w:t>
      </w:r>
      <w:r w:rsidRPr="00621645">
        <w:rPr>
          <w:rFonts w:ascii="Times New Roman" w:eastAsiaTheme="minorEastAsia" w:hAnsi="Times New Roman" w:cs="Times New Roman"/>
          <w:lang w:val="en-US"/>
        </w:rPr>
        <w:t xml:space="preserve">nd explore the underlying pattern of market in this period. </w:t>
      </w:r>
    </w:p>
    <w:p w14:paraId="78FEB565" w14:textId="5B34F1F4" w:rsidR="008F1E5E" w:rsidRDefault="008F1E5E"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sidRPr="00FD3862">
        <w:rPr>
          <w:noProof/>
          <w:lang w:val="en-US"/>
        </w:rPr>
        <w:drawing>
          <wp:anchor distT="0" distB="0" distL="114300" distR="114300" simplePos="0" relativeHeight="251667456" behindDoc="0" locked="0" layoutInCell="1" allowOverlap="1" wp14:anchorId="366B98F6" wp14:editId="6B3DCCEA">
            <wp:simplePos x="0" y="0"/>
            <wp:positionH relativeFrom="column">
              <wp:posOffset>249555</wp:posOffset>
            </wp:positionH>
            <wp:positionV relativeFrom="paragraph">
              <wp:posOffset>9525</wp:posOffset>
            </wp:positionV>
            <wp:extent cx="2467610" cy="1422400"/>
            <wp:effectExtent l="0" t="0" r="8890" b="6350"/>
            <wp:wrapSquare wrapText="bothSides"/>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67610" cy="142240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pPr w:leftFromText="180" w:rightFromText="180" w:vertAnchor="text" w:horzAnchor="page" w:tblpX="6028" w:tblpY="-9"/>
        <w:tblW w:w="0" w:type="auto"/>
        <w:tblLook w:val="04A0" w:firstRow="1" w:lastRow="0" w:firstColumn="1" w:lastColumn="0" w:noHBand="0" w:noVBand="1"/>
      </w:tblPr>
      <w:tblGrid>
        <w:gridCol w:w="1882"/>
        <w:gridCol w:w="1888"/>
      </w:tblGrid>
      <w:tr w:rsidR="00D5177C" w14:paraId="3EA11BD7" w14:textId="77777777" w:rsidTr="00D5177C">
        <w:trPr>
          <w:trHeight w:val="373"/>
        </w:trPr>
        <w:tc>
          <w:tcPr>
            <w:tcW w:w="1882" w:type="dxa"/>
          </w:tcPr>
          <w:p w14:paraId="4965C360" w14:textId="77777777" w:rsidR="00D5177C" w:rsidRPr="008F1E5E" w:rsidRDefault="00D5177C"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Theme="minorEastAsia" w:hAnsi="Times New Roman" w:cs="Times New Roman"/>
                <w:b/>
                <w:bCs/>
                <w:lang w:val="en-US"/>
              </w:rPr>
            </w:pPr>
            <w:r w:rsidRPr="008F1E5E">
              <w:rPr>
                <w:rFonts w:ascii="Times New Roman" w:eastAsiaTheme="minorEastAsia" w:hAnsi="Times New Roman" w:cs="Times New Roman" w:hint="eastAsia"/>
                <w:b/>
                <w:bCs/>
                <w:lang w:val="en-US"/>
              </w:rPr>
              <w:t>M</w:t>
            </w:r>
            <w:r w:rsidRPr="008F1E5E">
              <w:rPr>
                <w:rFonts w:ascii="Times New Roman" w:eastAsiaTheme="minorEastAsia" w:hAnsi="Times New Roman" w:cs="Times New Roman"/>
                <w:b/>
                <w:bCs/>
                <w:lang w:val="en-US"/>
              </w:rPr>
              <w:t>ethod</w:t>
            </w:r>
          </w:p>
        </w:tc>
        <w:tc>
          <w:tcPr>
            <w:tcW w:w="1888" w:type="dxa"/>
          </w:tcPr>
          <w:p w14:paraId="6005191B" w14:textId="77777777" w:rsidR="00D5177C" w:rsidRPr="008F1E5E" w:rsidRDefault="00D5177C"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Theme="minorEastAsia" w:hAnsi="Times New Roman" w:cs="Times New Roman"/>
                <w:b/>
                <w:bCs/>
                <w:lang w:val="en-US"/>
              </w:rPr>
            </w:pPr>
            <w:r w:rsidRPr="008F1E5E">
              <w:rPr>
                <w:rFonts w:ascii="Times New Roman" w:eastAsiaTheme="minorEastAsia" w:hAnsi="Times New Roman" w:cs="Times New Roman" w:hint="eastAsia"/>
                <w:b/>
                <w:bCs/>
                <w:lang w:val="en-US"/>
              </w:rPr>
              <w:t>O</w:t>
            </w:r>
            <w:r w:rsidRPr="008F1E5E">
              <w:rPr>
                <w:rFonts w:ascii="Times New Roman" w:eastAsiaTheme="minorEastAsia" w:hAnsi="Times New Roman" w:cs="Times New Roman"/>
                <w:b/>
                <w:bCs/>
                <w:lang w:val="en-US"/>
              </w:rPr>
              <w:t>verall Return</w:t>
            </w:r>
          </w:p>
        </w:tc>
      </w:tr>
      <w:tr w:rsidR="00D5177C" w14:paraId="67049AAA" w14:textId="77777777" w:rsidTr="00D5177C">
        <w:trPr>
          <w:trHeight w:val="373"/>
        </w:trPr>
        <w:tc>
          <w:tcPr>
            <w:tcW w:w="1882" w:type="dxa"/>
          </w:tcPr>
          <w:p w14:paraId="45B5EAAF" w14:textId="77777777" w:rsidR="00D5177C" w:rsidRPr="008F1E5E" w:rsidRDefault="00D5177C"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Theme="minorEastAsia" w:hAnsi="Times New Roman" w:cs="Times New Roman"/>
                <w:b/>
                <w:bCs/>
                <w:lang w:val="en-US"/>
              </w:rPr>
            </w:pPr>
            <w:r w:rsidRPr="008F1E5E">
              <w:rPr>
                <w:rFonts w:ascii="Times New Roman" w:eastAsiaTheme="minorEastAsia" w:hAnsi="Times New Roman" w:cs="Times New Roman" w:hint="eastAsia"/>
                <w:b/>
                <w:bCs/>
                <w:lang w:val="en-US"/>
              </w:rPr>
              <w:t>P</w:t>
            </w:r>
            <w:r w:rsidRPr="008F1E5E">
              <w:rPr>
                <w:rFonts w:ascii="Times New Roman" w:eastAsiaTheme="minorEastAsia" w:hAnsi="Times New Roman" w:cs="Times New Roman"/>
                <w:b/>
                <w:bCs/>
                <w:lang w:val="en-US"/>
              </w:rPr>
              <w:t>reliminary</w:t>
            </w:r>
          </w:p>
        </w:tc>
        <w:tc>
          <w:tcPr>
            <w:tcW w:w="1888" w:type="dxa"/>
          </w:tcPr>
          <w:p w14:paraId="6EF924C5" w14:textId="77777777" w:rsidR="00D5177C" w:rsidRDefault="00D5177C"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Theme="minorEastAsia" w:hAnsi="Times New Roman" w:cs="Times New Roman"/>
                <w:lang w:val="en-US"/>
              </w:rPr>
            </w:pPr>
            <w:r>
              <w:rPr>
                <w:rFonts w:ascii="Times New Roman" w:eastAsiaTheme="minorEastAsia" w:hAnsi="Times New Roman" w:cs="Times New Roman" w:hint="eastAsia"/>
                <w:lang w:val="en-US"/>
              </w:rPr>
              <w:t>2</w:t>
            </w:r>
            <w:r>
              <w:rPr>
                <w:rFonts w:ascii="Times New Roman" w:eastAsiaTheme="minorEastAsia" w:hAnsi="Times New Roman" w:cs="Times New Roman"/>
                <w:lang w:val="en-US"/>
              </w:rPr>
              <w:t>8%</w:t>
            </w:r>
          </w:p>
        </w:tc>
      </w:tr>
      <w:tr w:rsidR="00D5177C" w14:paraId="009F50C7" w14:textId="77777777" w:rsidTr="00D5177C">
        <w:trPr>
          <w:trHeight w:val="373"/>
        </w:trPr>
        <w:tc>
          <w:tcPr>
            <w:tcW w:w="1882" w:type="dxa"/>
          </w:tcPr>
          <w:p w14:paraId="36AE6AC3" w14:textId="77777777" w:rsidR="00D5177C" w:rsidRPr="008F1E5E" w:rsidRDefault="00D5177C"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Theme="minorEastAsia" w:hAnsi="Times New Roman" w:cs="Times New Roman"/>
                <w:b/>
                <w:bCs/>
                <w:lang w:val="en-US"/>
              </w:rPr>
            </w:pPr>
            <w:r w:rsidRPr="008F1E5E">
              <w:rPr>
                <w:rFonts w:ascii="Times New Roman" w:eastAsiaTheme="minorEastAsia" w:hAnsi="Times New Roman" w:cs="Times New Roman"/>
                <w:b/>
                <w:bCs/>
                <w:lang w:val="en-US"/>
              </w:rPr>
              <w:t>Naïve CRP</w:t>
            </w:r>
          </w:p>
        </w:tc>
        <w:tc>
          <w:tcPr>
            <w:tcW w:w="1888" w:type="dxa"/>
          </w:tcPr>
          <w:p w14:paraId="5C42901B" w14:textId="77777777" w:rsidR="00D5177C" w:rsidRDefault="00D5177C"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Theme="minorEastAsia" w:hAnsi="Times New Roman" w:cs="Times New Roman"/>
                <w:lang w:val="en-US"/>
              </w:rPr>
            </w:pPr>
            <w:r>
              <w:rPr>
                <w:rFonts w:ascii="Times New Roman" w:eastAsiaTheme="minorEastAsia" w:hAnsi="Times New Roman" w:cs="Times New Roman" w:hint="eastAsia"/>
                <w:lang w:val="en-US"/>
              </w:rPr>
              <w:t>3</w:t>
            </w:r>
            <w:r>
              <w:rPr>
                <w:rFonts w:ascii="Times New Roman" w:eastAsiaTheme="minorEastAsia" w:hAnsi="Times New Roman" w:cs="Times New Roman"/>
                <w:lang w:val="en-US"/>
              </w:rPr>
              <w:t>2%</w:t>
            </w:r>
          </w:p>
        </w:tc>
      </w:tr>
      <w:tr w:rsidR="00D5177C" w14:paraId="64EE6CDB" w14:textId="77777777" w:rsidTr="00D5177C">
        <w:trPr>
          <w:trHeight w:val="373"/>
        </w:trPr>
        <w:tc>
          <w:tcPr>
            <w:tcW w:w="1882" w:type="dxa"/>
          </w:tcPr>
          <w:p w14:paraId="7AEA8428" w14:textId="77777777" w:rsidR="00D5177C" w:rsidRPr="008F1E5E" w:rsidRDefault="00D5177C"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Theme="minorEastAsia" w:hAnsi="Times New Roman" w:cs="Times New Roman"/>
                <w:b/>
                <w:bCs/>
                <w:lang w:val="en-US"/>
              </w:rPr>
            </w:pPr>
            <w:r w:rsidRPr="008F1E5E">
              <w:rPr>
                <w:rFonts w:ascii="Times New Roman" w:eastAsiaTheme="minorEastAsia" w:hAnsi="Times New Roman" w:cs="Times New Roman" w:hint="eastAsia"/>
                <w:b/>
                <w:bCs/>
                <w:lang w:val="en-US"/>
              </w:rPr>
              <w:t>B</w:t>
            </w:r>
            <w:r w:rsidRPr="008F1E5E">
              <w:rPr>
                <w:rFonts w:ascii="Times New Roman" w:eastAsiaTheme="minorEastAsia" w:hAnsi="Times New Roman" w:cs="Times New Roman"/>
                <w:b/>
                <w:bCs/>
                <w:lang w:val="en-US"/>
              </w:rPr>
              <w:t>CRP</w:t>
            </w:r>
          </w:p>
        </w:tc>
        <w:tc>
          <w:tcPr>
            <w:tcW w:w="1888" w:type="dxa"/>
          </w:tcPr>
          <w:p w14:paraId="11DCF6A2" w14:textId="77777777" w:rsidR="00D5177C" w:rsidRDefault="00D5177C"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Theme="minorEastAsia" w:hAnsi="Times New Roman" w:cs="Times New Roman"/>
                <w:lang w:val="en-US"/>
              </w:rPr>
            </w:pPr>
            <w:r>
              <w:rPr>
                <w:rFonts w:ascii="Times New Roman" w:eastAsiaTheme="minorEastAsia" w:hAnsi="Times New Roman" w:cs="Times New Roman" w:hint="eastAsia"/>
                <w:lang w:val="en-US"/>
              </w:rPr>
              <w:t>1</w:t>
            </w:r>
            <w:r>
              <w:rPr>
                <w:rFonts w:ascii="Times New Roman" w:eastAsiaTheme="minorEastAsia" w:hAnsi="Times New Roman" w:cs="Times New Roman"/>
                <w:lang w:val="en-US"/>
              </w:rPr>
              <w:t>25%</w:t>
            </w:r>
          </w:p>
        </w:tc>
      </w:tr>
      <w:tr w:rsidR="00D5177C" w14:paraId="48C06CCC" w14:textId="77777777" w:rsidTr="00D5177C">
        <w:trPr>
          <w:trHeight w:val="373"/>
        </w:trPr>
        <w:tc>
          <w:tcPr>
            <w:tcW w:w="1882" w:type="dxa"/>
          </w:tcPr>
          <w:p w14:paraId="29D2FCC1" w14:textId="77777777" w:rsidR="00D5177C" w:rsidRPr="008F1E5E" w:rsidRDefault="00D5177C"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Theme="minorEastAsia" w:hAnsi="Times New Roman" w:cs="Times New Roman"/>
                <w:b/>
                <w:bCs/>
                <w:lang w:val="en-US"/>
              </w:rPr>
            </w:pPr>
            <w:r w:rsidRPr="008F1E5E">
              <w:rPr>
                <w:rFonts w:ascii="Times New Roman" w:eastAsiaTheme="minorEastAsia" w:hAnsi="Times New Roman" w:cs="Times New Roman" w:hint="eastAsia"/>
                <w:b/>
                <w:bCs/>
                <w:lang w:val="en-US"/>
              </w:rPr>
              <w:t>S</w:t>
            </w:r>
            <w:r w:rsidRPr="008F1E5E">
              <w:rPr>
                <w:rFonts w:ascii="Times New Roman" w:eastAsiaTheme="minorEastAsia" w:hAnsi="Times New Roman" w:cs="Times New Roman"/>
                <w:b/>
                <w:bCs/>
                <w:lang w:val="en-US"/>
              </w:rPr>
              <w:t>CRP</w:t>
            </w:r>
          </w:p>
        </w:tc>
        <w:tc>
          <w:tcPr>
            <w:tcW w:w="1888" w:type="dxa"/>
          </w:tcPr>
          <w:p w14:paraId="1E3740DF" w14:textId="77777777" w:rsidR="00D5177C" w:rsidRDefault="00D5177C"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Theme="minorEastAsia" w:hAnsi="Times New Roman" w:cs="Times New Roman"/>
                <w:lang w:val="en-US"/>
              </w:rPr>
            </w:pPr>
            <w:r>
              <w:rPr>
                <w:rFonts w:ascii="Times New Roman" w:eastAsiaTheme="minorEastAsia" w:hAnsi="Times New Roman" w:cs="Times New Roman" w:hint="eastAsia"/>
                <w:lang w:val="en-US"/>
              </w:rPr>
              <w:t>8</w:t>
            </w:r>
            <w:r>
              <w:rPr>
                <w:rFonts w:ascii="Times New Roman" w:eastAsiaTheme="minorEastAsia" w:hAnsi="Times New Roman" w:cs="Times New Roman"/>
                <w:lang w:val="en-US"/>
              </w:rPr>
              <w:t>.5%</w:t>
            </w:r>
          </w:p>
        </w:tc>
      </w:tr>
    </w:tbl>
    <w:p w14:paraId="36549240" w14:textId="77777777" w:rsidR="008F1E5E" w:rsidRDefault="008F1E5E"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4E47A65A" w14:textId="77777777" w:rsidR="008F1E5E" w:rsidRDefault="008F1E5E"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14EC4EEC" w14:textId="77777777" w:rsidR="008F1E5E" w:rsidRDefault="008F1E5E"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36D96A21" w14:textId="77777777" w:rsidR="008F1E5E" w:rsidRDefault="008F1E5E"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3E8D91C2" w14:textId="77777777" w:rsidR="008F1E5E" w:rsidRDefault="008F1E5E"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00E05D80" w14:textId="77777777" w:rsidR="008F1E5E" w:rsidRDefault="008F1E5E"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699483C4" w14:textId="77777777" w:rsidR="008F1E5E" w:rsidRDefault="008F1E5E"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62EBCD2E" w14:textId="77777777" w:rsidR="008F1E5E" w:rsidRDefault="008F1E5E"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33A9AB61" w14:textId="4AE1BBE7" w:rsidR="00D5177C" w:rsidRDefault="00D049E6" w:rsidP="00F37E01">
      <w:pPr>
        <w:pStyle w:val="Body0"/>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lang w:val="en-US"/>
        </w:rPr>
        <w:t xml:space="preserve">Naïve CRP is doing </w:t>
      </w:r>
      <w:r w:rsidR="00A36A4D">
        <w:rPr>
          <w:rFonts w:ascii="Times New Roman" w:eastAsiaTheme="minorEastAsia" w:hAnsi="Times New Roman" w:cs="Times New Roman"/>
          <w:lang w:val="en-US"/>
        </w:rPr>
        <w:t>good job compared with others.</w:t>
      </w:r>
      <w:r>
        <w:rPr>
          <w:rFonts w:ascii="Times New Roman" w:eastAsiaTheme="minorEastAsia" w:hAnsi="Times New Roman" w:cs="Times New Roman"/>
          <w:lang w:val="en-US"/>
        </w:rPr>
        <w:t xml:space="preserve"> </w:t>
      </w:r>
      <w:r w:rsidR="0049588F" w:rsidRPr="0049588F">
        <w:rPr>
          <w:rFonts w:ascii="Times New Roman" w:eastAsiaTheme="minorEastAsia" w:hAnsi="Times New Roman" w:cs="Times New Roman"/>
          <w:lang w:val="en-US"/>
        </w:rPr>
        <w:t>Based on the nature of CRP, we can see it tends to buy in stocks whose value is decreasing. This strategy will perform well if the drop in price is temporary, because we generally buy stocks at low price and sell them at hig</w:t>
      </w:r>
      <w:r w:rsidR="003F68F1">
        <w:rPr>
          <w:rFonts w:ascii="Times New Roman" w:eastAsiaTheme="minorEastAsia" w:hAnsi="Times New Roman" w:cs="Times New Roman"/>
          <w:lang w:val="en-US"/>
        </w:rPr>
        <w:t>h</w:t>
      </w:r>
      <w:r w:rsidR="0049588F" w:rsidRPr="0049588F">
        <w:rPr>
          <w:rFonts w:ascii="Times New Roman" w:eastAsiaTheme="minorEastAsia" w:hAnsi="Times New Roman" w:cs="Times New Roman"/>
          <w:lang w:val="en-US"/>
        </w:rPr>
        <w:t xml:space="preserve">. The fact that it’s doing </w:t>
      </w:r>
      <w:r w:rsidR="003F68F1">
        <w:rPr>
          <w:rFonts w:ascii="Times New Roman" w:eastAsiaTheme="minorEastAsia" w:hAnsi="Times New Roman" w:cs="Times New Roman"/>
          <w:lang w:val="en-US"/>
        </w:rPr>
        <w:t xml:space="preserve">good </w:t>
      </w:r>
      <w:r w:rsidR="0049588F" w:rsidRPr="0049588F">
        <w:rPr>
          <w:rFonts w:ascii="Times New Roman" w:eastAsiaTheme="minorEastAsia" w:hAnsi="Times New Roman" w:cs="Times New Roman"/>
          <w:lang w:val="en-US"/>
        </w:rPr>
        <w:t xml:space="preserve">suggests that stocks during this period are very volatile and </w:t>
      </w:r>
      <w:r w:rsidR="00A36A4D">
        <w:rPr>
          <w:rFonts w:ascii="Times New Roman" w:eastAsiaTheme="minorEastAsia" w:hAnsi="Times New Roman" w:cs="Times New Roman"/>
          <w:lang w:val="en-US"/>
        </w:rPr>
        <w:t>don’t not have much momentum.</w:t>
      </w:r>
    </w:p>
    <w:p w14:paraId="1107687C" w14:textId="77777777" w:rsidR="002D4806" w:rsidRDefault="0049588F" w:rsidP="00F37E01">
      <w:pPr>
        <w:pStyle w:val="Body0"/>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sidRPr="0049588F">
        <w:rPr>
          <w:rFonts w:ascii="Times New Roman" w:eastAsiaTheme="minorEastAsia" w:hAnsi="Times New Roman" w:cs="Times New Roman"/>
          <w:lang w:val="en-US"/>
        </w:rPr>
        <w:t xml:space="preserve">We can see from the graph that preliminary portfolio and naive CRP are very close. The reason behind that could be the return in each stock is relatively close, because those mega-companies are stable and rarely have any big ﬂuctuation in their stock price. </w:t>
      </w:r>
      <w:r>
        <w:rPr>
          <w:rFonts w:ascii="Times New Roman" w:eastAsiaTheme="minorEastAsia" w:hAnsi="Times New Roman" w:cs="Times New Roman"/>
          <w:lang w:val="en-US"/>
        </w:rPr>
        <w:t>Hence</w:t>
      </w:r>
      <w:r w:rsidRPr="0049588F">
        <w:rPr>
          <w:rFonts w:ascii="Times New Roman" w:eastAsiaTheme="minorEastAsia" w:hAnsi="Times New Roman" w:cs="Times New Roman"/>
          <w:lang w:val="en-US"/>
        </w:rPr>
        <w:t xml:space="preserve"> whether keeping the proportion still or not, the general return will be similar. </w:t>
      </w:r>
    </w:p>
    <w:p w14:paraId="7BBEA127" w14:textId="63EC0CFD" w:rsidR="00F71E7D" w:rsidRPr="0049588F" w:rsidRDefault="002D4806" w:rsidP="00F37E01">
      <w:pPr>
        <w:pStyle w:val="Body0"/>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lang w:val="en-US"/>
        </w:rPr>
        <w:t>SCRP</w:t>
      </w:r>
      <w:r w:rsidR="0049588F" w:rsidRPr="0049588F">
        <w:rPr>
          <w:rFonts w:ascii="Times New Roman" w:eastAsiaTheme="minorEastAsia" w:hAnsi="Times New Roman" w:cs="Times New Roman"/>
          <w:lang w:val="en-US"/>
        </w:rPr>
        <w:t xml:space="preserve"> only give</w:t>
      </w:r>
      <w:r w:rsidR="000A0398">
        <w:rPr>
          <w:rFonts w:ascii="Times New Roman" w:eastAsiaTheme="minorEastAsia" w:hAnsi="Times New Roman" w:cs="Times New Roman"/>
          <w:lang w:val="en-US"/>
        </w:rPr>
        <w:t>s</w:t>
      </w:r>
      <w:r w:rsidR="0049588F" w:rsidRPr="0049588F">
        <w:rPr>
          <w:rFonts w:ascii="Times New Roman" w:eastAsiaTheme="minorEastAsia" w:hAnsi="Times New Roman" w:cs="Times New Roman"/>
          <w:lang w:val="en-US"/>
        </w:rPr>
        <w:t xml:space="preserve"> us 8.5% return. In fact, if we take transaction cost into consideration, the result would be much worse. By its nature SCRP would adjust present strategy using every historical data, if the stocks have good momentum, that is to say they tend to follow their previous trend, then this strategy would be the most successful. Consequently,</w:t>
      </w:r>
      <w:r>
        <w:rPr>
          <w:rFonts w:ascii="Times New Roman" w:eastAsiaTheme="minorEastAsia" w:hAnsi="Times New Roman" w:cs="Times New Roman"/>
          <w:lang w:val="en-US"/>
        </w:rPr>
        <w:t xml:space="preserve"> </w:t>
      </w:r>
      <w:proofErr w:type="spellStart"/>
      <w:r>
        <w:rPr>
          <w:rFonts w:ascii="Times New Roman" w:eastAsiaTheme="minorEastAsia" w:hAnsi="Times New Roman" w:cs="Times New Roman"/>
          <w:lang w:val="en-US"/>
        </w:rPr>
        <w:t>its</w:t>
      </w:r>
      <w:proofErr w:type="spellEnd"/>
      <w:r w:rsidR="0049588F" w:rsidRPr="0049588F">
        <w:rPr>
          <w:rFonts w:ascii="Times New Roman" w:eastAsiaTheme="minorEastAsia" w:hAnsi="Times New Roman" w:cs="Times New Roman"/>
          <w:lang w:val="en-US"/>
        </w:rPr>
        <w:t xml:space="preserve"> terrible </w:t>
      </w:r>
      <w:r>
        <w:rPr>
          <w:rFonts w:ascii="Times New Roman" w:eastAsiaTheme="minorEastAsia" w:hAnsi="Times New Roman" w:cs="Times New Roman"/>
          <w:lang w:val="en-US"/>
        </w:rPr>
        <w:t>performance</w:t>
      </w:r>
      <w:r w:rsidR="0049588F" w:rsidRPr="0049588F">
        <w:rPr>
          <w:rFonts w:ascii="Times New Roman" w:eastAsiaTheme="minorEastAsia" w:hAnsi="Times New Roman" w:cs="Times New Roman"/>
          <w:lang w:val="en-US"/>
        </w:rPr>
        <w:t xml:space="preserve"> suggests there </w:t>
      </w:r>
      <w:r>
        <w:rPr>
          <w:rFonts w:ascii="Times New Roman" w:eastAsiaTheme="minorEastAsia" w:hAnsi="Times New Roman" w:cs="Times New Roman"/>
          <w:lang w:val="en-US"/>
        </w:rPr>
        <w:t xml:space="preserve">isn’t much momentum </w:t>
      </w:r>
      <w:r w:rsidR="0049588F" w:rsidRPr="0049588F">
        <w:rPr>
          <w:rFonts w:ascii="Times New Roman" w:eastAsiaTheme="minorEastAsia" w:hAnsi="Times New Roman" w:cs="Times New Roman"/>
          <w:lang w:val="en-US"/>
        </w:rPr>
        <w:t>in the stocks</w:t>
      </w:r>
      <w:r>
        <w:rPr>
          <w:rFonts w:ascii="Times New Roman" w:eastAsiaTheme="minorEastAsia" w:hAnsi="Times New Roman" w:cs="Times New Roman"/>
          <w:lang w:val="en-US"/>
        </w:rPr>
        <w:t>, which matches our insight from Naïve SCRP</w:t>
      </w:r>
      <w:r w:rsidR="0049588F">
        <w:rPr>
          <w:rFonts w:ascii="Times New Roman" w:eastAsiaTheme="minorEastAsia" w:hAnsi="Times New Roman" w:cs="Times New Roman"/>
          <w:lang w:val="en-US"/>
        </w:rPr>
        <w:t>.</w:t>
      </w:r>
    </w:p>
    <w:p w14:paraId="463E4500" w14:textId="77777777" w:rsidR="0049588F" w:rsidRPr="002D4806" w:rsidRDefault="0049588F"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b/>
          <w:bCs/>
          <w:sz w:val="16"/>
          <w:szCs w:val="16"/>
          <w:lang w:val="en-US"/>
        </w:rPr>
      </w:pPr>
    </w:p>
    <w:p w14:paraId="58249496" w14:textId="4DB4F1F5" w:rsidR="00D5177C" w:rsidRDefault="00E03ABB"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b/>
          <w:bCs/>
          <w:lang w:val="en-US"/>
        </w:rPr>
      </w:pPr>
      <w:r>
        <w:rPr>
          <w:rFonts w:ascii="Times New Roman" w:eastAsiaTheme="minorEastAsia" w:hAnsi="Times New Roman" w:cs="Times New Roman"/>
          <w:b/>
          <w:bCs/>
          <w:lang w:val="en-US"/>
        </w:rPr>
        <w:t>5</w:t>
      </w:r>
      <w:r w:rsidR="00B8416A" w:rsidRPr="00F9433C">
        <w:rPr>
          <w:rFonts w:ascii="Times New Roman" w:eastAsiaTheme="minorEastAsia" w:hAnsi="Times New Roman" w:cs="Times New Roman"/>
          <w:b/>
          <w:bCs/>
          <w:lang w:val="en-US"/>
        </w:rPr>
        <w:t xml:space="preserve">.3 More </w:t>
      </w:r>
      <w:r w:rsidR="00F9433C" w:rsidRPr="00F9433C">
        <w:rPr>
          <w:rFonts w:ascii="Times New Roman" w:eastAsiaTheme="minorEastAsia" w:hAnsi="Times New Roman" w:cs="Times New Roman"/>
          <w:b/>
          <w:bCs/>
          <w:lang w:val="en-US"/>
        </w:rPr>
        <w:t>i</w:t>
      </w:r>
      <w:r w:rsidR="00B8416A" w:rsidRPr="00F9433C">
        <w:rPr>
          <w:rFonts w:ascii="Times New Roman" w:eastAsiaTheme="minorEastAsia" w:hAnsi="Times New Roman" w:cs="Times New Roman"/>
          <w:b/>
          <w:bCs/>
          <w:lang w:val="en-US"/>
        </w:rPr>
        <w:t xml:space="preserve">nto COVID-19 </w:t>
      </w:r>
      <w:r w:rsidR="00F9433C" w:rsidRPr="00F9433C">
        <w:rPr>
          <w:rFonts w:ascii="Times New Roman" w:eastAsiaTheme="minorEastAsia" w:hAnsi="Times New Roman" w:cs="Times New Roman"/>
          <w:b/>
          <w:bCs/>
          <w:lang w:val="en-US"/>
        </w:rPr>
        <w:t>P</w:t>
      </w:r>
      <w:r w:rsidR="00B8416A" w:rsidRPr="00F9433C">
        <w:rPr>
          <w:rFonts w:ascii="Times New Roman" w:eastAsiaTheme="minorEastAsia" w:hAnsi="Times New Roman" w:cs="Times New Roman"/>
          <w:b/>
          <w:bCs/>
          <w:lang w:val="en-US"/>
        </w:rPr>
        <w:t>eriod</w:t>
      </w:r>
    </w:p>
    <w:p w14:paraId="142CF79E" w14:textId="1380921C" w:rsidR="00D5177C" w:rsidRPr="00D5177C" w:rsidRDefault="00D5177C"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Theme="minorEastAsia" w:hAnsi="Times New Roman" w:cs="Times New Roman"/>
          <w:b/>
          <w:bCs/>
          <w:lang w:val="en-US"/>
        </w:rPr>
      </w:pPr>
      <w:r w:rsidRPr="00FD3862">
        <w:rPr>
          <w:rFonts w:eastAsiaTheme="minorEastAsia"/>
          <w:noProof/>
          <w:lang w:val="en-US"/>
        </w:rPr>
        <w:lastRenderedPageBreak/>
        <w:drawing>
          <wp:inline distT="0" distB="0" distL="0" distR="0" wp14:anchorId="5345F8D9" wp14:editId="541661EF">
            <wp:extent cx="2469241" cy="1524000"/>
            <wp:effectExtent l="0" t="0" r="762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9241" cy="1524000"/>
                    </a:xfrm>
                    <a:prstGeom prst="rect">
                      <a:avLst/>
                    </a:prstGeom>
                  </pic:spPr>
                </pic:pic>
              </a:graphicData>
            </a:graphic>
          </wp:inline>
        </w:drawing>
      </w:r>
      <w:r w:rsidRPr="00FD3862">
        <w:rPr>
          <w:rFonts w:eastAsiaTheme="minorEastAsia"/>
          <w:noProof/>
          <w:lang w:val="en-US"/>
        </w:rPr>
        <w:drawing>
          <wp:inline distT="0" distB="0" distL="0" distR="0" wp14:anchorId="04E26B3A" wp14:editId="68F6E6B3">
            <wp:extent cx="2436629" cy="1503680"/>
            <wp:effectExtent l="0" t="0" r="1905" b="12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74898" cy="1527296"/>
                    </a:xfrm>
                    <a:prstGeom prst="rect">
                      <a:avLst/>
                    </a:prstGeom>
                  </pic:spPr>
                </pic:pic>
              </a:graphicData>
            </a:graphic>
          </wp:inline>
        </w:drawing>
      </w:r>
    </w:p>
    <w:p w14:paraId="7B84BFEC" w14:textId="579BC7B5" w:rsidR="00D5177C" w:rsidRDefault="00D5177C"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sidRPr="002D4806">
        <w:rPr>
          <w:rFonts w:ascii="Times New Roman" w:eastAsiaTheme="minorEastAsia" w:hAnsi="Times New Roman" w:cs="Times New Roman"/>
          <w:lang w:val="en-US"/>
        </w:rPr>
        <w:t>This section focuses solely on the pre-outbreak and outbreak period of COVID-19.</w:t>
      </w:r>
      <w:r>
        <w:rPr>
          <w:rFonts w:ascii="Times New Roman" w:eastAsiaTheme="minorEastAsia" w:hAnsi="Times New Roman" w:cs="Times New Roman"/>
          <w:lang w:val="en-US"/>
        </w:rPr>
        <w:t xml:space="preserve"> </w:t>
      </w:r>
      <w:r>
        <w:rPr>
          <w:rFonts w:ascii="Times New Roman" w:eastAsiaTheme="minorEastAsia" w:hAnsi="Times New Roman" w:cs="Times New Roman" w:hint="eastAsia"/>
          <w:lang w:val="en-US"/>
        </w:rPr>
        <w:t>A</w:t>
      </w:r>
      <w:r>
        <w:rPr>
          <w:rFonts w:ascii="Times New Roman" w:eastAsiaTheme="minorEastAsia" w:hAnsi="Times New Roman" w:cs="Times New Roman"/>
          <w:lang w:val="en-US"/>
        </w:rPr>
        <w:t>gain, we perform the four strategies on this period, and compare their performance.</w:t>
      </w:r>
    </w:p>
    <w:p w14:paraId="0E4942F3" w14:textId="77777777" w:rsidR="00F37E01" w:rsidRDefault="00F37E01"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4F1BBF5C" w14:textId="77777777" w:rsidR="00B93E62" w:rsidRPr="005423DF" w:rsidRDefault="00B93E62"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tbl>
      <w:tblPr>
        <w:tblStyle w:val="TableGrid"/>
        <w:tblW w:w="0" w:type="auto"/>
        <w:tblLook w:val="04A0" w:firstRow="1" w:lastRow="0" w:firstColumn="1" w:lastColumn="0" w:noHBand="0" w:noVBand="1"/>
      </w:tblPr>
      <w:tblGrid>
        <w:gridCol w:w="1870"/>
        <w:gridCol w:w="1870"/>
        <w:gridCol w:w="1870"/>
        <w:gridCol w:w="1870"/>
        <w:gridCol w:w="1870"/>
      </w:tblGrid>
      <w:tr w:rsidR="00D5177C" w14:paraId="0D7BA7E4" w14:textId="77777777" w:rsidTr="0064300F">
        <w:tc>
          <w:tcPr>
            <w:tcW w:w="1870" w:type="dxa"/>
          </w:tcPr>
          <w:p w14:paraId="2EC3BCF8" w14:textId="77777777" w:rsidR="00D5177C" w:rsidRPr="00D049E6" w:rsidRDefault="00D5177C"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Theme="minorEastAsia" w:hAnsi="Times New Roman" w:cs="Times New Roman"/>
                <w:b/>
                <w:bCs/>
                <w:lang w:val="en-US"/>
              </w:rPr>
            </w:pPr>
            <w:r w:rsidRPr="00D049E6">
              <w:rPr>
                <w:rFonts w:ascii="Times New Roman" w:eastAsiaTheme="minorEastAsia" w:hAnsi="Times New Roman" w:cs="Times New Roman"/>
                <w:b/>
                <w:bCs/>
                <w:lang w:val="en-US"/>
              </w:rPr>
              <w:t>Method</w:t>
            </w:r>
          </w:p>
        </w:tc>
        <w:tc>
          <w:tcPr>
            <w:tcW w:w="1870" w:type="dxa"/>
          </w:tcPr>
          <w:p w14:paraId="26352FDE" w14:textId="77777777" w:rsidR="00D5177C" w:rsidRPr="00D049E6" w:rsidRDefault="00D5177C"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Theme="minorEastAsia" w:hAnsi="Times New Roman" w:cs="Times New Roman"/>
                <w:b/>
                <w:bCs/>
                <w:lang w:val="en-US"/>
              </w:rPr>
            </w:pPr>
            <w:r w:rsidRPr="00D049E6">
              <w:rPr>
                <w:rFonts w:ascii="Times New Roman" w:eastAsiaTheme="minorEastAsia" w:hAnsi="Times New Roman" w:cs="Times New Roman"/>
                <w:b/>
                <w:bCs/>
                <w:lang w:val="en-US"/>
              </w:rPr>
              <w:t>Preliminary</w:t>
            </w:r>
          </w:p>
        </w:tc>
        <w:tc>
          <w:tcPr>
            <w:tcW w:w="1870" w:type="dxa"/>
          </w:tcPr>
          <w:p w14:paraId="617A0CD9" w14:textId="77777777" w:rsidR="00D5177C" w:rsidRPr="00D049E6" w:rsidRDefault="00D5177C"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Theme="minorEastAsia" w:hAnsi="Times New Roman" w:cs="Times New Roman"/>
                <w:b/>
                <w:bCs/>
                <w:lang w:val="en-US"/>
              </w:rPr>
            </w:pPr>
            <w:r w:rsidRPr="00D049E6">
              <w:rPr>
                <w:rFonts w:ascii="Times New Roman" w:eastAsiaTheme="minorEastAsia" w:hAnsi="Times New Roman" w:cs="Times New Roman"/>
                <w:b/>
                <w:bCs/>
                <w:lang w:val="en-US"/>
              </w:rPr>
              <w:t>Naïve CRP</w:t>
            </w:r>
          </w:p>
        </w:tc>
        <w:tc>
          <w:tcPr>
            <w:tcW w:w="1870" w:type="dxa"/>
          </w:tcPr>
          <w:p w14:paraId="224BB953" w14:textId="77777777" w:rsidR="00D5177C" w:rsidRPr="00D049E6" w:rsidRDefault="00D5177C"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Theme="minorEastAsia" w:hAnsi="Times New Roman" w:cs="Times New Roman"/>
                <w:b/>
                <w:bCs/>
                <w:lang w:val="en-US"/>
              </w:rPr>
            </w:pPr>
            <w:r w:rsidRPr="00D049E6">
              <w:rPr>
                <w:rFonts w:ascii="Times New Roman" w:eastAsiaTheme="minorEastAsia" w:hAnsi="Times New Roman" w:cs="Times New Roman"/>
                <w:b/>
                <w:bCs/>
                <w:lang w:val="en-US"/>
              </w:rPr>
              <w:t>BCRP</w:t>
            </w:r>
          </w:p>
        </w:tc>
        <w:tc>
          <w:tcPr>
            <w:tcW w:w="1870" w:type="dxa"/>
          </w:tcPr>
          <w:p w14:paraId="4E116C7C" w14:textId="77777777" w:rsidR="00D5177C" w:rsidRPr="00D049E6" w:rsidRDefault="00D5177C"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Theme="minorEastAsia" w:hAnsi="Times New Roman" w:cs="Times New Roman"/>
                <w:b/>
                <w:bCs/>
                <w:lang w:val="en-US"/>
              </w:rPr>
            </w:pPr>
            <w:r w:rsidRPr="00D049E6">
              <w:rPr>
                <w:rFonts w:ascii="Times New Roman" w:eastAsiaTheme="minorEastAsia" w:hAnsi="Times New Roman" w:cs="Times New Roman"/>
                <w:b/>
                <w:bCs/>
                <w:lang w:val="en-US"/>
              </w:rPr>
              <w:t>SCRP</w:t>
            </w:r>
          </w:p>
        </w:tc>
      </w:tr>
      <w:tr w:rsidR="00D5177C" w14:paraId="68702262" w14:textId="77777777" w:rsidTr="0064300F">
        <w:tc>
          <w:tcPr>
            <w:tcW w:w="1870" w:type="dxa"/>
          </w:tcPr>
          <w:p w14:paraId="5BE49D4F" w14:textId="77777777" w:rsidR="00D5177C" w:rsidRPr="00D049E6" w:rsidRDefault="00D5177C"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Theme="minorEastAsia" w:hAnsi="Times New Roman" w:cs="Times New Roman"/>
                <w:b/>
                <w:bCs/>
                <w:lang w:val="en-US"/>
              </w:rPr>
            </w:pPr>
            <w:r w:rsidRPr="00D049E6">
              <w:rPr>
                <w:rFonts w:ascii="Times New Roman" w:eastAsiaTheme="minorEastAsia" w:hAnsi="Times New Roman" w:cs="Times New Roman"/>
                <w:b/>
                <w:bCs/>
                <w:lang w:val="en-US"/>
              </w:rPr>
              <w:t>Overall Return</w:t>
            </w:r>
          </w:p>
        </w:tc>
        <w:tc>
          <w:tcPr>
            <w:tcW w:w="1870" w:type="dxa"/>
          </w:tcPr>
          <w:p w14:paraId="6C73C47A" w14:textId="77777777" w:rsidR="00D5177C" w:rsidRPr="0049588F" w:rsidRDefault="00D5177C"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Theme="minorEastAsia" w:hAnsi="Times New Roman" w:cs="Times New Roman"/>
                <w:lang w:val="en-US"/>
              </w:rPr>
            </w:pPr>
            <w:r w:rsidRPr="0049588F">
              <w:rPr>
                <w:rFonts w:ascii="Times New Roman" w:eastAsiaTheme="minorEastAsia" w:hAnsi="Times New Roman" w:cs="Times New Roman"/>
                <w:lang w:val="en-US"/>
              </w:rPr>
              <w:t>-25%</w:t>
            </w:r>
          </w:p>
        </w:tc>
        <w:tc>
          <w:tcPr>
            <w:tcW w:w="1870" w:type="dxa"/>
          </w:tcPr>
          <w:p w14:paraId="304561ED" w14:textId="77777777" w:rsidR="00D5177C" w:rsidRPr="0049588F" w:rsidRDefault="00D5177C"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Theme="minorEastAsia" w:hAnsi="Times New Roman" w:cs="Times New Roman"/>
                <w:lang w:val="en-US"/>
              </w:rPr>
            </w:pPr>
            <w:r w:rsidRPr="0049588F">
              <w:rPr>
                <w:rFonts w:ascii="Times New Roman" w:eastAsiaTheme="minorEastAsia" w:hAnsi="Times New Roman" w:cs="Times New Roman"/>
                <w:lang w:val="en-US"/>
              </w:rPr>
              <w:t>-24%</w:t>
            </w:r>
          </w:p>
        </w:tc>
        <w:tc>
          <w:tcPr>
            <w:tcW w:w="1870" w:type="dxa"/>
          </w:tcPr>
          <w:p w14:paraId="70CA8042" w14:textId="77777777" w:rsidR="00D5177C" w:rsidRPr="0049588F" w:rsidRDefault="00D5177C"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Theme="minorEastAsia" w:hAnsi="Times New Roman" w:cs="Times New Roman"/>
                <w:lang w:val="en-US"/>
              </w:rPr>
            </w:pPr>
            <w:r w:rsidRPr="0049588F">
              <w:rPr>
                <w:rFonts w:ascii="Times New Roman" w:eastAsiaTheme="minorEastAsia" w:hAnsi="Times New Roman" w:cs="Times New Roman"/>
                <w:lang w:val="en-US"/>
              </w:rPr>
              <w:t>-14%</w:t>
            </w:r>
          </w:p>
        </w:tc>
        <w:tc>
          <w:tcPr>
            <w:tcW w:w="1870" w:type="dxa"/>
          </w:tcPr>
          <w:p w14:paraId="23A768E7" w14:textId="77777777" w:rsidR="00D5177C" w:rsidRPr="0049588F" w:rsidRDefault="00D5177C"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Theme="minorEastAsia" w:hAnsi="Times New Roman" w:cs="Times New Roman"/>
                <w:lang w:val="en-US"/>
              </w:rPr>
            </w:pPr>
            <w:r w:rsidRPr="0049588F">
              <w:rPr>
                <w:rFonts w:ascii="Times New Roman" w:eastAsiaTheme="minorEastAsia" w:hAnsi="Times New Roman" w:cs="Times New Roman"/>
                <w:lang w:val="en-US"/>
              </w:rPr>
              <w:t>-32%</w:t>
            </w:r>
          </w:p>
        </w:tc>
      </w:tr>
    </w:tbl>
    <w:p w14:paraId="321F4D73" w14:textId="41547A41" w:rsidR="00FD3862" w:rsidRPr="0049588F" w:rsidRDefault="0049588F"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sidRPr="0049588F">
        <w:rPr>
          <w:rFonts w:ascii="Times New Roman" w:eastAsiaTheme="minorEastAsia" w:hAnsi="Times New Roman" w:cs="Times New Roman"/>
          <w:lang w:val="en-US"/>
        </w:rPr>
        <w:t xml:space="preserve">All these strategies can’t </w:t>
      </w:r>
      <w:r w:rsidR="000A0398">
        <w:rPr>
          <w:rFonts w:ascii="Times New Roman" w:eastAsiaTheme="minorEastAsia" w:hAnsi="Times New Roman" w:cs="Times New Roman"/>
          <w:lang w:val="en-US"/>
        </w:rPr>
        <w:t xml:space="preserve">save </w:t>
      </w:r>
      <w:r w:rsidR="002D4806">
        <w:rPr>
          <w:rFonts w:ascii="Times New Roman" w:eastAsiaTheme="minorEastAsia" w:hAnsi="Times New Roman" w:cs="Times New Roman"/>
          <w:lang w:val="en-US"/>
        </w:rPr>
        <w:t xml:space="preserve">investors </w:t>
      </w:r>
      <w:r w:rsidRPr="0049588F">
        <w:rPr>
          <w:rFonts w:ascii="Times New Roman" w:eastAsiaTheme="minorEastAsia" w:hAnsi="Times New Roman" w:cs="Times New Roman"/>
          <w:lang w:val="en-US"/>
        </w:rPr>
        <w:t>from losing money during recent market meltdowns, not even the unachievable BCRP</w:t>
      </w:r>
      <w:r w:rsidR="000A0398">
        <w:rPr>
          <w:rFonts w:ascii="Times New Roman" w:eastAsiaTheme="minorEastAsia" w:hAnsi="Times New Roman" w:cs="Times New Roman"/>
          <w:lang w:val="en-US"/>
        </w:rPr>
        <w:t>.</w:t>
      </w:r>
      <w:r w:rsidRPr="0049588F">
        <w:rPr>
          <w:rFonts w:ascii="Times New Roman" w:eastAsiaTheme="minorEastAsia" w:hAnsi="Times New Roman" w:cs="Times New Roman"/>
          <w:lang w:val="en-US"/>
        </w:rPr>
        <w:t xml:space="preserve"> The better way to invest money and keep risk under control </w:t>
      </w:r>
      <w:r w:rsidR="002D4806">
        <w:rPr>
          <w:rFonts w:ascii="Times New Roman" w:eastAsiaTheme="minorEastAsia" w:hAnsi="Times New Roman" w:cs="Times New Roman"/>
          <w:lang w:val="en-US"/>
        </w:rPr>
        <w:t xml:space="preserve">under this circumstance </w:t>
      </w:r>
      <w:r w:rsidRPr="0049588F">
        <w:rPr>
          <w:rFonts w:ascii="Times New Roman" w:eastAsiaTheme="minorEastAsia" w:hAnsi="Times New Roman" w:cs="Times New Roman"/>
          <w:lang w:val="en-US"/>
        </w:rPr>
        <w:t>would probably be shorting futures and options on stock markets.</w:t>
      </w:r>
    </w:p>
    <w:p w14:paraId="502ED477" w14:textId="2F99B9E4" w:rsidR="00D9247C" w:rsidRDefault="00D9247C"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b/>
          <w:bCs/>
          <w:sz w:val="26"/>
          <w:szCs w:val="26"/>
          <w:lang w:val="en-US"/>
        </w:rPr>
      </w:pPr>
    </w:p>
    <w:p w14:paraId="377D1F71" w14:textId="33C8A521" w:rsidR="00D9247C" w:rsidRDefault="00D9247C" w:rsidP="00714F60">
      <w:pPr>
        <w:pStyle w:val="Body0"/>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b/>
          <w:bCs/>
          <w:sz w:val="26"/>
          <w:szCs w:val="26"/>
          <w:lang w:val="en-US"/>
        </w:rPr>
      </w:pPr>
      <w:r>
        <w:rPr>
          <w:rFonts w:ascii="Times New Roman" w:eastAsiaTheme="minorEastAsia" w:hAnsi="Times New Roman" w:cs="Times New Roman"/>
          <w:b/>
          <w:bCs/>
          <w:sz w:val="26"/>
          <w:szCs w:val="26"/>
          <w:lang w:val="en-US"/>
        </w:rPr>
        <w:t>Risk Management</w:t>
      </w:r>
    </w:p>
    <w:p w14:paraId="4B5C4405" w14:textId="2BDA63CB" w:rsidR="00D9247C" w:rsidRDefault="00D9247C"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lang w:val="en-US"/>
        </w:rPr>
        <w:t>For</w:t>
      </w:r>
      <w:r w:rsidRPr="00D9247C">
        <w:rPr>
          <w:rFonts w:ascii="Times New Roman" w:eastAsiaTheme="minorEastAsia" w:hAnsi="Times New Roman" w:cs="Times New Roman"/>
          <w:lang w:val="en-US"/>
        </w:rPr>
        <w:t xml:space="preserve"> this part, we assume that we have $100,000</w:t>
      </w:r>
      <w:r>
        <w:rPr>
          <w:rFonts w:ascii="Times New Roman" w:eastAsiaTheme="minorEastAsia" w:hAnsi="Times New Roman" w:cs="Times New Roman"/>
          <w:lang w:val="en-US"/>
        </w:rPr>
        <w:t xml:space="preserve"> </w:t>
      </w:r>
      <w:r w:rsidRPr="00D9247C">
        <w:rPr>
          <w:rFonts w:ascii="Times New Roman" w:eastAsiaTheme="minorEastAsia" w:hAnsi="Times New Roman" w:cs="Times New Roman"/>
          <w:lang w:val="en-US"/>
        </w:rPr>
        <w:t>to invest. For each asset, we estimated the 5% value-at-risk and expected shortfall on $100,000 investment over a one-month investment horizon based on the normal distribution and used the estimated means and variances of the selected assets.</w:t>
      </w:r>
    </w:p>
    <w:p w14:paraId="7E2F620A" w14:textId="7AD1151D" w:rsidR="00D9247C" w:rsidRDefault="00D9247C"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4223E090" w14:textId="7421D89A" w:rsidR="00D9247C" w:rsidRDefault="00D9247C"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sidRPr="00D9247C">
        <w:rPr>
          <w:rFonts w:ascii="Times New Roman" w:eastAsiaTheme="minorEastAsia" w:hAnsi="Times New Roman" w:cs="Times New Roman"/>
          <w:lang w:val="en-US"/>
        </w:rPr>
        <w:t xml:space="preserve">We also did the same things using the other method which is nonparametric method to investigate which assets have the highest and lowest </w:t>
      </w:r>
      <w:proofErr w:type="spellStart"/>
      <w:r w:rsidRPr="00D9247C">
        <w:rPr>
          <w:rFonts w:ascii="Times New Roman" w:eastAsiaTheme="minorEastAsia" w:hAnsi="Times New Roman" w:cs="Times New Roman"/>
          <w:lang w:val="en-US"/>
        </w:rPr>
        <w:t>VaR</w:t>
      </w:r>
      <w:proofErr w:type="spellEnd"/>
      <w:r w:rsidRPr="00D9247C">
        <w:rPr>
          <w:rFonts w:ascii="Times New Roman" w:eastAsiaTheme="minorEastAsia" w:hAnsi="Times New Roman" w:cs="Times New Roman"/>
          <w:lang w:val="en-US"/>
        </w:rPr>
        <w:t xml:space="preserve"> at a one-month horizon?  And which assets have the highest and lowest expected shortfall for a month? we also used the bootstrap to compute estimated standard errors and 95% confidence intervals for our 5% </w:t>
      </w:r>
      <w:proofErr w:type="spellStart"/>
      <w:r w:rsidRPr="00D9247C">
        <w:rPr>
          <w:rFonts w:ascii="Times New Roman" w:eastAsiaTheme="minorEastAsia" w:hAnsi="Times New Roman" w:cs="Times New Roman"/>
          <w:lang w:val="en-US"/>
        </w:rPr>
        <w:t>VaR</w:t>
      </w:r>
      <w:proofErr w:type="spellEnd"/>
      <w:r w:rsidRPr="00D9247C">
        <w:rPr>
          <w:rFonts w:ascii="Times New Roman" w:eastAsiaTheme="minorEastAsia" w:hAnsi="Times New Roman" w:cs="Times New Roman"/>
          <w:lang w:val="en-US"/>
        </w:rPr>
        <w:t xml:space="preserve"> and expected short fall.</w:t>
      </w:r>
    </w:p>
    <w:p w14:paraId="2BB27385" w14:textId="77777777" w:rsidR="00D9247C" w:rsidRPr="00D9247C" w:rsidRDefault="00D9247C"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7B29C3EA" w14:textId="1498741C" w:rsidR="00D9247C" w:rsidRDefault="00F37E01"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lang w:val="en-US"/>
        </w:rPr>
        <w:t>From the table 5.1 and 5.2, we can observe that two estimations give different results.</w:t>
      </w:r>
    </w:p>
    <w:p w14:paraId="67FD8855" w14:textId="77777777" w:rsidR="00F37E01" w:rsidRDefault="00F37E01"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4F92F0E9" w14:textId="23751620" w:rsidR="00F37E01" w:rsidRDefault="00F37E01"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sidRPr="00F37E01">
        <w:rPr>
          <w:rFonts w:ascii="Times New Roman" w:eastAsiaTheme="minorEastAsia" w:hAnsi="Times New Roman" w:cs="Times New Roman"/>
          <w:lang w:val="en-US"/>
        </w:rPr>
        <w:t>The Normal methods turns out BA has max</w:t>
      </w:r>
      <w:r>
        <w:rPr>
          <w:rFonts w:ascii="Times New Roman" w:eastAsiaTheme="minorEastAsia" w:hAnsi="Times New Roman" w:cs="Times New Roman"/>
          <w:lang w:val="en-US"/>
        </w:rPr>
        <w:t>imum</w:t>
      </w:r>
      <w:r w:rsidRPr="00F37E01">
        <w:rPr>
          <w:rFonts w:ascii="Times New Roman" w:eastAsiaTheme="minorEastAsia" w:hAnsi="Times New Roman" w:cs="Times New Roman"/>
          <w:lang w:val="en-US"/>
        </w:rPr>
        <w:t xml:space="preserve"> </w:t>
      </w:r>
      <w:proofErr w:type="spellStart"/>
      <w:r w:rsidRPr="00F37E01">
        <w:rPr>
          <w:rFonts w:ascii="Times New Roman" w:eastAsiaTheme="minorEastAsia" w:hAnsi="Times New Roman" w:cs="Times New Roman"/>
          <w:lang w:val="en-US"/>
        </w:rPr>
        <w:t>VaR</w:t>
      </w:r>
      <w:proofErr w:type="spellEnd"/>
      <w:r w:rsidRPr="00F37E01">
        <w:rPr>
          <w:rFonts w:ascii="Times New Roman" w:eastAsiaTheme="minorEastAsia" w:hAnsi="Times New Roman" w:cs="Times New Roman"/>
          <w:lang w:val="en-US"/>
        </w:rPr>
        <w:t xml:space="preserve"> (3964.577) and max</w:t>
      </w:r>
      <w:r>
        <w:rPr>
          <w:rFonts w:ascii="Times New Roman" w:eastAsiaTheme="minorEastAsia" w:hAnsi="Times New Roman" w:cs="Times New Roman"/>
          <w:lang w:val="en-US"/>
        </w:rPr>
        <w:t>imum</w:t>
      </w:r>
      <w:r w:rsidRPr="00F37E01">
        <w:rPr>
          <w:rFonts w:ascii="Times New Roman" w:eastAsiaTheme="minorEastAsia" w:hAnsi="Times New Roman" w:cs="Times New Roman"/>
          <w:lang w:val="en-US"/>
        </w:rPr>
        <w:t xml:space="preserve"> expected shortfall (4979.595), KO has min</w:t>
      </w:r>
      <w:r>
        <w:rPr>
          <w:rFonts w:ascii="Times New Roman" w:eastAsiaTheme="minorEastAsia" w:hAnsi="Times New Roman" w:cs="Times New Roman"/>
          <w:lang w:val="en-US"/>
        </w:rPr>
        <w:t>imum</w:t>
      </w:r>
      <w:r w:rsidRPr="00F37E01">
        <w:rPr>
          <w:rFonts w:ascii="Times New Roman" w:eastAsiaTheme="minorEastAsia" w:hAnsi="Times New Roman" w:cs="Times New Roman"/>
          <w:lang w:val="en-US"/>
        </w:rPr>
        <w:t xml:space="preserve"> </w:t>
      </w:r>
      <w:proofErr w:type="spellStart"/>
      <w:r w:rsidRPr="00F37E01">
        <w:rPr>
          <w:rFonts w:ascii="Times New Roman" w:eastAsiaTheme="minorEastAsia" w:hAnsi="Times New Roman" w:cs="Times New Roman"/>
          <w:lang w:val="en-US"/>
        </w:rPr>
        <w:t>VaR</w:t>
      </w:r>
      <w:proofErr w:type="spellEnd"/>
      <w:r w:rsidRPr="00F37E01">
        <w:rPr>
          <w:rFonts w:ascii="Times New Roman" w:eastAsiaTheme="minorEastAsia" w:hAnsi="Times New Roman" w:cs="Times New Roman"/>
          <w:lang w:val="en-US"/>
        </w:rPr>
        <w:t xml:space="preserve"> (1898.815) and min</w:t>
      </w:r>
      <w:r>
        <w:rPr>
          <w:rFonts w:ascii="Times New Roman" w:eastAsiaTheme="minorEastAsia" w:hAnsi="Times New Roman" w:cs="Times New Roman"/>
          <w:lang w:val="en-US"/>
        </w:rPr>
        <w:t>imum</w:t>
      </w:r>
      <w:r w:rsidRPr="00F37E01">
        <w:rPr>
          <w:rFonts w:ascii="Times New Roman" w:eastAsiaTheme="minorEastAsia" w:hAnsi="Times New Roman" w:cs="Times New Roman"/>
          <w:lang w:val="en-US"/>
        </w:rPr>
        <w:t xml:space="preserve"> expected shortfall (2383.649).</w:t>
      </w:r>
      <w:r>
        <w:rPr>
          <w:rFonts w:ascii="Times New Roman" w:eastAsiaTheme="minorEastAsia" w:hAnsi="Times New Roman" w:cs="Times New Roman"/>
          <w:lang w:val="en-US"/>
        </w:rPr>
        <w:t xml:space="preserve"> </w:t>
      </w:r>
      <w:r w:rsidRPr="00F37E01">
        <w:rPr>
          <w:rFonts w:ascii="Times New Roman" w:eastAsiaTheme="minorEastAsia" w:hAnsi="Times New Roman" w:cs="Times New Roman"/>
          <w:lang w:val="en-US"/>
        </w:rPr>
        <w:t>The Nonparametric method turns out CAT has max</w:t>
      </w:r>
      <w:r>
        <w:rPr>
          <w:rFonts w:ascii="Times New Roman" w:eastAsiaTheme="minorEastAsia" w:hAnsi="Times New Roman" w:cs="Times New Roman"/>
          <w:lang w:val="en-US"/>
        </w:rPr>
        <w:t>imum</w:t>
      </w:r>
      <w:r w:rsidRPr="00F37E01">
        <w:rPr>
          <w:rFonts w:ascii="Times New Roman" w:eastAsiaTheme="minorEastAsia" w:hAnsi="Times New Roman" w:cs="Times New Roman"/>
          <w:lang w:val="en-US"/>
        </w:rPr>
        <w:t xml:space="preserve"> </w:t>
      </w:r>
      <w:proofErr w:type="spellStart"/>
      <w:r w:rsidRPr="00F37E01">
        <w:rPr>
          <w:rFonts w:ascii="Times New Roman" w:eastAsiaTheme="minorEastAsia" w:hAnsi="Times New Roman" w:cs="Times New Roman"/>
          <w:lang w:val="en-US"/>
        </w:rPr>
        <w:t>VaR</w:t>
      </w:r>
      <w:proofErr w:type="spellEnd"/>
      <w:r w:rsidRPr="00F37E01">
        <w:rPr>
          <w:rFonts w:ascii="Times New Roman" w:eastAsiaTheme="minorEastAsia" w:hAnsi="Times New Roman" w:cs="Times New Roman"/>
          <w:lang w:val="en-US"/>
        </w:rPr>
        <w:t xml:space="preserve"> (2938.054) and max</w:t>
      </w:r>
      <w:r>
        <w:rPr>
          <w:rFonts w:ascii="Times New Roman" w:eastAsiaTheme="minorEastAsia" w:hAnsi="Times New Roman" w:cs="Times New Roman"/>
          <w:lang w:val="en-US"/>
        </w:rPr>
        <w:t>imum</w:t>
      </w:r>
      <w:r w:rsidRPr="00F37E01">
        <w:rPr>
          <w:rFonts w:ascii="Times New Roman" w:eastAsiaTheme="minorEastAsia" w:hAnsi="Times New Roman" w:cs="Times New Roman"/>
          <w:lang w:val="en-US"/>
        </w:rPr>
        <w:t xml:space="preserve"> expected shortfall (5756.574), KO has min</w:t>
      </w:r>
      <w:r>
        <w:rPr>
          <w:rFonts w:ascii="Times New Roman" w:eastAsiaTheme="minorEastAsia" w:hAnsi="Times New Roman" w:cs="Times New Roman"/>
          <w:lang w:val="en-US"/>
        </w:rPr>
        <w:t>imum</w:t>
      </w:r>
      <w:r w:rsidRPr="00F37E01">
        <w:rPr>
          <w:rFonts w:ascii="Times New Roman" w:eastAsiaTheme="minorEastAsia" w:hAnsi="Times New Roman" w:cs="Times New Roman"/>
          <w:lang w:val="en-US"/>
        </w:rPr>
        <w:t xml:space="preserve"> </w:t>
      </w:r>
      <w:proofErr w:type="spellStart"/>
      <w:r w:rsidRPr="00F37E01">
        <w:rPr>
          <w:rFonts w:ascii="Times New Roman" w:eastAsiaTheme="minorEastAsia" w:hAnsi="Times New Roman" w:cs="Times New Roman"/>
          <w:lang w:val="en-US"/>
        </w:rPr>
        <w:t>VaR</w:t>
      </w:r>
      <w:proofErr w:type="spellEnd"/>
      <w:r w:rsidRPr="00F37E01">
        <w:rPr>
          <w:rFonts w:ascii="Times New Roman" w:eastAsiaTheme="minorEastAsia" w:hAnsi="Times New Roman" w:cs="Times New Roman"/>
          <w:lang w:val="en-US"/>
        </w:rPr>
        <w:t xml:space="preserve"> (1502.872) and min</w:t>
      </w:r>
      <w:r>
        <w:rPr>
          <w:rFonts w:ascii="Times New Roman" w:eastAsiaTheme="minorEastAsia" w:hAnsi="Times New Roman" w:cs="Times New Roman"/>
          <w:lang w:val="en-US"/>
        </w:rPr>
        <w:t>imum</w:t>
      </w:r>
      <w:r w:rsidRPr="00F37E01">
        <w:rPr>
          <w:rFonts w:ascii="Times New Roman" w:eastAsiaTheme="minorEastAsia" w:hAnsi="Times New Roman" w:cs="Times New Roman"/>
          <w:lang w:val="en-US"/>
        </w:rPr>
        <w:t xml:space="preserve"> expected shortfall (2815.664).</w:t>
      </w:r>
      <w:r>
        <w:rPr>
          <w:rFonts w:ascii="Times New Roman" w:eastAsiaTheme="minorEastAsia" w:hAnsi="Times New Roman" w:cs="Times New Roman"/>
          <w:lang w:val="en-US"/>
        </w:rPr>
        <w:t xml:space="preserve">  </w:t>
      </w:r>
      <w:r w:rsidRPr="00F37E01">
        <w:rPr>
          <w:rFonts w:ascii="Times New Roman" w:eastAsiaTheme="minorEastAsia" w:hAnsi="Times New Roman" w:cs="Times New Roman"/>
          <w:lang w:val="en-US"/>
        </w:rPr>
        <w:t>However, there are some disparities. It happens because not all assets are follow</w:t>
      </w:r>
      <w:r>
        <w:rPr>
          <w:rFonts w:ascii="Times New Roman" w:eastAsiaTheme="minorEastAsia" w:hAnsi="Times New Roman" w:cs="Times New Roman"/>
          <w:lang w:val="en-US"/>
        </w:rPr>
        <w:t>ing</w:t>
      </w:r>
      <w:r w:rsidRPr="00F37E01">
        <w:rPr>
          <w:rFonts w:ascii="Times New Roman" w:eastAsiaTheme="minorEastAsia" w:hAnsi="Times New Roman" w:cs="Times New Roman"/>
          <w:lang w:val="en-US"/>
        </w:rPr>
        <w:t xml:space="preserve"> the normal distribution.</w:t>
      </w:r>
    </w:p>
    <w:p w14:paraId="56E49B2C" w14:textId="1B21D6C8" w:rsidR="00D9247C" w:rsidRDefault="00D9247C"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b/>
          <w:bCs/>
          <w:sz w:val="26"/>
          <w:szCs w:val="26"/>
          <w:lang w:val="en-US"/>
        </w:rPr>
      </w:pPr>
    </w:p>
    <w:p w14:paraId="54BBA348" w14:textId="35DCD46C" w:rsidR="00D9247C" w:rsidRPr="00714F60" w:rsidRDefault="0020701B"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sidRPr="0020701B">
        <w:rPr>
          <w:rFonts w:ascii="Times New Roman" w:eastAsiaTheme="minorEastAsia" w:hAnsi="Times New Roman" w:cs="Times New Roman"/>
          <w:lang w:val="en-US"/>
        </w:rPr>
        <w:t xml:space="preserve">Based on the </w:t>
      </w:r>
      <w:r>
        <w:rPr>
          <w:rFonts w:ascii="Times New Roman" w:eastAsiaTheme="minorEastAsia" w:hAnsi="Times New Roman" w:cs="Times New Roman"/>
          <w:lang w:val="en-US"/>
        </w:rPr>
        <w:t>result</w:t>
      </w:r>
      <w:r w:rsidRPr="0020701B">
        <w:rPr>
          <w:rFonts w:ascii="Times New Roman" w:eastAsiaTheme="minorEastAsia" w:hAnsi="Times New Roman" w:cs="Times New Roman"/>
          <w:lang w:val="en-US"/>
        </w:rPr>
        <w:t xml:space="preserve">s </w:t>
      </w:r>
      <w:r>
        <w:rPr>
          <w:rFonts w:ascii="Times New Roman" w:eastAsiaTheme="minorEastAsia" w:hAnsi="Times New Roman" w:cs="Times New Roman"/>
          <w:lang w:val="en-US"/>
        </w:rPr>
        <w:t xml:space="preserve">given above, we can learn that Boeing company has maximum </w:t>
      </w:r>
      <w:proofErr w:type="spellStart"/>
      <w:r>
        <w:rPr>
          <w:rFonts w:ascii="Times New Roman" w:eastAsiaTheme="minorEastAsia" w:hAnsi="Times New Roman" w:cs="Times New Roman"/>
          <w:lang w:val="en-US"/>
        </w:rPr>
        <w:t>VaR</w:t>
      </w:r>
      <w:proofErr w:type="spellEnd"/>
      <w:r>
        <w:rPr>
          <w:rFonts w:ascii="Times New Roman" w:eastAsiaTheme="minorEastAsia" w:hAnsi="Times New Roman" w:cs="Times New Roman"/>
          <w:lang w:val="en-US"/>
        </w:rPr>
        <w:t xml:space="preserve"> from both of two estimations because this company belongs to </w:t>
      </w:r>
      <w:r w:rsidRPr="0020701B">
        <w:rPr>
          <w:rFonts w:ascii="Times New Roman" w:eastAsiaTheme="minorEastAsia" w:hAnsi="Times New Roman" w:cs="Times New Roman"/>
          <w:lang w:val="en-US"/>
        </w:rPr>
        <w:t>Aerospace Defense</w:t>
      </w:r>
      <w:r>
        <w:rPr>
          <w:rFonts w:ascii="Times New Roman" w:eastAsiaTheme="minorEastAsia" w:hAnsi="Times New Roman" w:cs="Times New Roman"/>
          <w:lang w:val="en-US"/>
        </w:rPr>
        <w:t xml:space="preserve"> industry which is sensitive to systematic risks. So, t</w:t>
      </w:r>
      <w:r w:rsidRPr="0020701B">
        <w:rPr>
          <w:rFonts w:ascii="Times New Roman" w:eastAsiaTheme="minorEastAsia" w:hAnsi="Times New Roman" w:cs="Times New Roman"/>
          <w:lang w:val="en-US"/>
        </w:rPr>
        <w:t>he rising geopolitical uncertainty and outbreak of coronavirus have further increased the volatility of air</w:t>
      </w:r>
      <w:r>
        <w:rPr>
          <w:rFonts w:ascii="Times New Roman" w:eastAsiaTheme="minorEastAsia" w:hAnsi="Times New Roman" w:cs="Times New Roman"/>
          <w:lang w:val="en-US"/>
        </w:rPr>
        <w:t>plane’s</w:t>
      </w:r>
      <w:r w:rsidRPr="0020701B">
        <w:rPr>
          <w:rFonts w:ascii="Times New Roman" w:eastAsiaTheme="minorEastAsia" w:hAnsi="Times New Roman" w:cs="Times New Roman"/>
          <w:lang w:val="en-US"/>
        </w:rPr>
        <w:t xml:space="preserve"> stocks that have already plunged over the past month. As the major US a</w:t>
      </w:r>
      <w:r>
        <w:rPr>
          <w:rFonts w:ascii="Times New Roman" w:eastAsiaTheme="minorEastAsia" w:hAnsi="Times New Roman" w:cs="Times New Roman"/>
          <w:lang w:val="en-US"/>
        </w:rPr>
        <w:t>erospace</w:t>
      </w:r>
      <w:r w:rsidRPr="0020701B">
        <w:rPr>
          <w:rFonts w:ascii="Times New Roman" w:eastAsiaTheme="minorEastAsia" w:hAnsi="Times New Roman" w:cs="Times New Roman"/>
          <w:lang w:val="en-US"/>
        </w:rPr>
        <w:t xml:space="preserve"> company, </w:t>
      </w:r>
      <w:r>
        <w:rPr>
          <w:rFonts w:ascii="Times New Roman" w:eastAsiaTheme="minorEastAsia" w:hAnsi="Times New Roman" w:cs="Times New Roman"/>
          <w:lang w:val="en-US"/>
        </w:rPr>
        <w:t>Boeing</w:t>
      </w:r>
      <w:r w:rsidRPr="0020701B">
        <w:rPr>
          <w:rFonts w:ascii="Times New Roman" w:eastAsiaTheme="minorEastAsia" w:hAnsi="Times New Roman" w:cs="Times New Roman"/>
          <w:lang w:val="en-US"/>
        </w:rPr>
        <w:t xml:space="preserve"> </w:t>
      </w:r>
      <w:r>
        <w:rPr>
          <w:rFonts w:ascii="Times New Roman" w:eastAsiaTheme="minorEastAsia" w:hAnsi="Times New Roman" w:cs="Times New Roman"/>
          <w:lang w:val="en-US"/>
        </w:rPr>
        <w:t>company’</w:t>
      </w:r>
      <w:r w:rsidRPr="0020701B">
        <w:rPr>
          <w:rFonts w:ascii="Times New Roman" w:eastAsiaTheme="minorEastAsia" w:hAnsi="Times New Roman" w:cs="Times New Roman"/>
          <w:lang w:val="en-US"/>
        </w:rPr>
        <w:t xml:space="preserve">s revenues are closely tied to the macroeconomics. With a beta larger than one, </w:t>
      </w:r>
      <w:r>
        <w:rPr>
          <w:rFonts w:ascii="Times New Roman" w:eastAsiaTheme="minorEastAsia" w:hAnsi="Times New Roman" w:cs="Times New Roman"/>
          <w:lang w:val="en-US"/>
        </w:rPr>
        <w:t xml:space="preserve">Boeing company </w:t>
      </w:r>
      <w:r w:rsidRPr="0020701B">
        <w:rPr>
          <w:rFonts w:ascii="Times New Roman" w:eastAsiaTheme="minorEastAsia" w:hAnsi="Times New Roman" w:cs="Times New Roman"/>
          <w:lang w:val="en-US"/>
        </w:rPr>
        <w:t>is riskier than the over the market. Therefore, when the uncertainty in the market spikes, we can expect a higher swing than the market.</w:t>
      </w:r>
    </w:p>
    <w:p w14:paraId="2137D3B7" w14:textId="77777777" w:rsidR="00D9247C" w:rsidRDefault="00D9247C"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b/>
          <w:bCs/>
          <w:sz w:val="26"/>
          <w:szCs w:val="26"/>
          <w:lang w:val="en-US"/>
        </w:rPr>
      </w:pPr>
    </w:p>
    <w:p w14:paraId="48664142" w14:textId="0D267C17" w:rsidR="00B93E62" w:rsidRDefault="00B93E62" w:rsidP="00714F60">
      <w:pPr>
        <w:pStyle w:val="Body0"/>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b/>
          <w:bCs/>
          <w:sz w:val="26"/>
          <w:szCs w:val="26"/>
          <w:lang w:val="en-US"/>
        </w:rPr>
      </w:pPr>
      <w:r w:rsidRPr="00A22A51">
        <w:rPr>
          <w:rFonts w:ascii="Times New Roman" w:eastAsiaTheme="minorEastAsia" w:hAnsi="Times New Roman" w:cs="Times New Roman"/>
          <w:b/>
          <w:bCs/>
          <w:sz w:val="26"/>
          <w:szCs w:val="26"/>
          <w:lang w:val="en-US"/>
        </w:rPr>
        <w:t>Co</w:t>
      </w:r>
      <w:r>
        <w:rPr>
          <w:rFonts w:ascii="Times New Roman" w:eastAsiaTheme="minorEastAsia" w:hAnsi="Times New Roman" w:cs="Times New Roman" w:hint="eastAsia"/>
          <w:b/>
          <w:bCs/>
          <w:sz w:val="26"/>
          <w:szCs w:val="26"/>
          <w:lang w:val="en-US"/>
        </w:rPr>
        <w:t>pula</w:t>
      </w:r>
    </w:p>
    <w:p w14:paraId="01912C37" w14:textId="3959E66A" w:rsidR="00B93E62" w:rsidRDefault="00B93E62"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b/>
          <w:bCs/>
          <w:sz w:val="26"/>
          <w:szCs w:val="26"/>
          <w:lang w:val="en-US"/>
        </w:rPr>
      </w:pPr>
    </w:p>
    <w:p w14:paraId="48E93F55" w14:textId="74384013" w:rsidR="00B93E62" w:rsidRDefault="00B93E62"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sidRPr="00B93E62">
        <w:rPr>
          <w:rFonts w:ascii="Times New Roman" w:eastAsiaTheme="minorEastAsia" w:hAnsi="Times New Roman" w:cs="Times New Roman"/>
          <w:lang w:val="en-US"/>
        </w:rPr>
        <w:t>We compared 5 kinds of copulas: Normal copula, T copula, Clayton copula, Gumbel copula, and Frank copula.</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B93E62" w14:paraId="4A00C2BA" w14:textId="77777777" w:rsidTr="00B93E62">
        <w:tc>
          <w:tcPr>
            <w:tcW w:w="1558" w:type="dxa"/>
          </w:tcPr>
          <w:p w14:paraId="593F0BD3" w14:textId="43592ABC" w:rsidR="00B93E62" w:rsidRDefault="00B93E62"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hint="eastAsia"/>
                <w:lang w:val="en-US"/>
              </w:rPr>
              <w:lastRenderedPageBreak/>
              <w:t>Copula</w:t>
            </w:r>
          </w:p>
        </w:tc>
        <w:tc>
          <w:tcPr>
            <w:tcW w:w="1558" w:type="dxa"/>
          </w:tcPr>
          <w:p w14:paraId="62B57039" w14:textId="5786003B" w:rsidR="00B93E62" w:rsidRDefault="00B93E62"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lang w:val="en-US"/>
              </w:rPr>
              <w:t>Normal</w:t>
            </w:r>
          </w:p>
        </w:tc>
        <w:tc>
          <w:tcPr>
            <w:tcW w:w="1558" w:type="dxa"/>
          </w:tcPr>
          <w:p w14:paraId="659F1AFD" w14:textId="4AC3B372" w:rsidR="00B93E62" w:rsidRDefault="00B93E62"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lang w:val="en-US"/>
              </w:rPr>
              <w:t>T</w:t>
            </w:r>
          </w:p>
        </w:tc>
        <w:tc>
          <w:tcPr>
            <w:tcW w:w="1558" w:type="dxa"/>
          </w:tcPr>
          <w:p w14:paraId="23DB4569" w14:textId="3978FFEC" w:rsidR="00B93E62" w:rsidRDefault="00B93E62"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lang w:val="en-US"/>
              </w:rPr>
              <w:t>Clayton</w:t>
            </w:r>
          </w:p>
        </w:tc>
        <w:tc>
          <w:tcPr>
            <w:tcW w:w="1559" w:type="dxa"/>
          </w:tcPr>
          <w:p w14:paraId="2E029D65" w14:textId="421C0358" w:rsidR="00B93E62" w:rsidRDefault="00B93E62"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lang w:val="en-US"/>
              </w:rPr>
              <w:t>Gumbel</w:t>
            </w:r>
          </w:p>
        </w:tc>
        <w:tc>
          <w:tcPr>
            <w:tcW w:w="1559" w:type="dxa"/>
          </w:tcPr>
          <w:p w14:paraId="355CF3C6" w14:textId="3B2CFED4" w:rsidR="00B93E62" w:rsidRDefault="00B93E62"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roofErr w:type="spellStart"/>
            <w:r>
              <w:rPr>
                <w:rFonts w:ascii="Times New Roman" w:eastAsiaTheme="minorEastAsia" w:hAnsi="Times New Roman" w:cs="Times New Roman"/>
                <w:lang w:val="en-US"/>
              </w:rPr>
              <w:t>Archm</w:t>
            </w:r>
            <w:proofErr w:type="spellEnd"/>
          </w:p>
        </w:tc>
      </w:tr>
      <w:tr w:rsidR="00B93E62" w14:paraId="5715E146" w14:textId="77777777" w:rsidTr="00B93E62">
        <w:tc>
          <w:tcPr>
            <w:tcW w:w="1558" w:type="dxa"/>
          </w:tcPr>
          <w:p w14:paraId="1A3B4492" w14:textId="54F37C22" w:rsidR="00B93E62" w:rsidRDefault="00B93E62"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lang w:val="en-US"/>
              </w:rPr>
              <w:t>AIC</w:t>
            </w:r>
          </w:p>
        </w:tc>
        <w:tc>
          <w:tcPr>
            <w:tcW w:w="1558" w:type="dxa"/>
          </w:tcPr>
          <w:p w14:paraId="6EC25733" w14:textId="05F002A5" w:rsidR="00B93E62" w:rsidRDefault="00B93E62"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lang w:val="en-US"/>
              </w:rPr>
              <w:t>-10885.14</w:t>
            </w:r>
          </w:p>
        </w:tc>
        <w:tc>
          <w:tcPr>
            <w:tcW w:w="1558" w:type="dxa"/>
          </w:tcPr>
          <w:p w14:paraId="30982847" w14:textId="6727723E" w:rsidR="00B93E62" w:rsidRDefault="00B93E62"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lang w:val="en-US"/>
              </w:rPr>
              <w:t>-11596.8</w:t>
            </w:r>
          </w:p>
        </w:tc>
        <w:tc>
          <w:tcPr>
            <w:tcW w:w="1558" w:type="dxa"/>
          </w:tcPr>
          <w:p w14:paraId="584E033C" w14:textId="06CA1B11" w:rsidR="00B93E62" w:rsidRDefault="00B93E62"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lang w:val="en-US"/>
              </w:rPr>
              <w:t>-7716.238</w:t>
            </w:r>
          </w:p>
        </w:tc>
        <w:tc>
          <w:tcPr>
            <w:tcW w:w="1559" w:type="dxa"/>
          </w:tcPr>
          <w:p w14:paraId="43DEEDA9" w14:textId="022D8CD8" w:rsidR="00B93E62" w:rsidRDefault="00B93E62"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lang w:val="en-US"/>
              </w:rPr>
              <w:t>-7676.398</w:t>
            </w:r>
          </w:p>
        </w:tc>
        <w:tc>
          <w:tcPr>
            <w:tcW w:w="1559" w:type="dxa"/>
          </w:tcPr>
          <w:p w14:paraId="5A505691" w14:textId="27C29056" w:rsidR="00B93E62" w:rsidRDefault="00B93E62"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lang w:val="en-US"/>
              </w:rPr>
              <w:t>-8091.597</w:t>
            </w:r>
          </w:p>
        </w:tc>
      </w:tr>
      <w:tr w:rsidR="00B93E62" w14:paraId="7102EED2" w14:textId="77777777" w:rsidTr="00B93E62">
        <w:tc>
          <w:tcPr>
            <w:tcW w:w="1558" w:type="dxa"/>
          </w:tcPr>
          <w:p w14:paraId="7D702A25" w14:textId="2B96CADD" w:rsidR="00B93E62" w:rsidRDefault="00B93E62"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lang w:val="en-US"/>
              </w:rPr>
              <w:t>BIC</w:t>
            </w:r>
          </w:p>
        </w:tc>
        <w:tc>
          <w:tcPr>
            <w:tcW w:w="1558" w:type="dxa"/>
          </w:tcPr>
          <w:p w14:paraId="530DC6F9" w14:textId="05DE1D31" w:rsidR="00B93E62" w:rsidRDefault="00B93E62"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lang w:val="en-US"/>
              </w:rPr>
              <w:t>-10880.15</w:t>
            </w:r>
          </w:p>
        </w:tc>
        <w:tc>
          <w:tcPr>
            <w:tcW w:w="1558" w:type="dxa"/>
          </w:tcPr>
          <w:p w14:paraId="52973046" w14:textId="36E1A141" w:rsidR="00B93E62" w:rsidRDefault="00B93E62"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lang w:val="en-US"/>
              </w:rPr>
              <w:t>-11686.83</w:t>
            </w:r>
          </w:p>
        </w:tc>
        <w:tc>
          <w:tcPr>
            <w:tcW w:w="1558" w:type="dxa"/>
          </w:tcPr>
          <w:p w14:paraId="0D23C3E6" w14:textId="50AE05EB" w:rsidR="00B93E62" w:rsidRDefault="00B93E62"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lang w:val="en-US"/>
              </w:rPr>
              <w:t>-7711.244</w:t>
            </w:r>
          </w:p>
        </w:tc>
        <w:tc>
          <w:tcPr>
            <w:tcW w:w="1559" w:type="dxa"/>
          </w:tcPr>
          <w:p w14:paraId="301F198F" w14:textId="784D0093" w:rsidR="00B93E62" w:rsidRDefault="00B93E62"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lang w:val="en-US"/>
              </w:rPr>
              <w:t>-7671.404</w:t>
            </w:r>
          </w:p>
        </w:tc>
        <w:tc>
          <w:tcPr>
            <w:tcW w:w="1559" w:type="dxa"/>
          </w:tcPr>
          <w:p w14:paraId="342455F9" w14:textId="34090A8F" w:rsidR="00B93E62" w:rsidRDefault="00B93E62"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lang w:val="en-US"/>
              </w:rPr>
              <w:t>-8086.603</w:t>
            </w:r>
          </w:p>
        </w:tc>
      </w:tr>
      <w:tr w:rsidR="00B93E62" w14:paraId="073465AD" w14:textId="77777777" w:rsidTr="00B93E62">
        <w:tc>
          <w:tcPr>
            <w:tcW w:w="1558" w:type="dxa"/>
          </w:tcPr>
          <w:p w14:paraId="1890E56E" w14:textId="2F4F17D5" w:rsidR="00B93E62" w:rsidRDefault="00B93E62"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lang w:val="en-US"/>
              </w:rPr>
              <w:t>Likelihood</w:t>
            </w:r>
          </w:p>
        </w:tc>
        <w:tc>
          <w:tcPr>
            <w:tcW w:w="1558" w:type="dxa"/>
          </w:tcPr>
          <w:p w14:paraId="09BE593F" w14:textId="496A5E7C" w:rsidR="00B93E62" w:rsidRDefault="00B93E62"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lang w:val="en-US"/>
              </w:rPr>
              <w:t>5443.572</w:t>
            </w:r>
          </w:p>
        </w:tc>
        <w:tc>
          <w:tcPr>
            <w:tcW w:w="1558" w:type="dxa"/>
          </w:tcPr>
          <w:p w14:paraId="667286C6" w14:textId="7284C75F" w:rsidR="00B93E62" w:rsidRDefault="00B93E62"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lang w:val="en-US"/>
              </w:rPr>
              <w:t>5800.411</w:t>
            </w:r>
          </w:p>
        </w:tc>
        <w:tc>
          <w:tcPr>
            <w:tcW w:w="1558" w:type="dxa"/>
          </w:tcPr>
          <w:p w14:paraId="52A93F4F" w14:textId="48601AD0" w:rsidR="00B93E62" w:rsidRDefault="00B93E62"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lang w:val="en-US"/>
              </w:rPr>
              <w:t>3859.119</w:t>
            </w:r>
          </w:p>
        </w:tc>
        <w:tc>
          <w:tcPr>
            <w:tcW w:w="1559" w:type="dxa"/>
          </w:tcPr>
          <w:p w14:paraId="41EE8A53" w14:textId="200704EE" w:rsidR="00B93E62" w:rsidRDefault="00B93E62"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lang w:val="en-US"/>
              </w:rPr>
              <w:t>3839.199</w:t>
            </w:r>
          </w:p>
        </w:tc>
        <w:tc>
          <w:tcPr>
            <w:tcW w:w="1559" w:type="dxa"/>
          </w:tcPr>
          <w:p w14:paraId="773D56B5" w14:textId="6E7E68F8" w:rsidR="00B93E62" w:rsidRDefault="00B93E62"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lang w:val="en-US"/>
              </w:rPr>
              <w:t>4046.798</w:t>
            </w:r>
          </w:p>
        </w:tc>
      </w:tr>
    </w:tbl>
    <w:p w14:paraId="2CFF0759" w14:textId="0ED41A9D" w:rsidR="00B93E62" w:rsidRDefault="00B93E62"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5B7009E3" w14:textId="55812CAD" w:rsidR="00B93E62" w:rsidRPr="00F37E01" w:rsidRDefault="00F37E01"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u w:val="single"/>
          <w:lang w:val="en-US"/>
        </w:rPr>
      </w:pPr>
      <w:r w:rsidRPr="00F37E01">
        <w:rPr>
          <w:rFonts w:ascii="Times New Roman" w:eastAsiaTheme="minorEastAsia" w:hAnsi="Times New Roman" w:cs="Times New Roman"/>
          <w:u w:val="single"/>
          <w:lang w:val="en-US"/>
        </w:rPr>
        <w:t>Observation</w:t>
      </w:r>
      <w:r>
        <w:rPr>
          <w:rFonts w:ascii="Times New Roman" w:eastAsiaTheme="minorEastAsia" w:hAnsi="Times New Roman" w:cs="Times New Roman"/>
          <w:u w:val="single"/>
          <w:lang w:val="en-US"/>
        </w:rPr>
        <w:t>s</w:t>
      </w:r>
      <w:r w:rsidRPr="00F37E01">
        <w:rPr>
          <w:rFonts w:ascii="Times New Roman" w:eastAsiaTheme="minorEastAsia" w:hAnsi="Times New Roman" w:cs="Times New Roman"/>
          <w:u w:val="single"/>
          <w:lang w:val="en-US"/>
        </w:rPr>
        <w:t>:</w:t>
      </w:r>
    </w:p>
    <w:p w14:paraId="13DB18C1" w14:textId="029A5B81" w:rsidR="00F37E01" w:rsidRPr="00F37E01" w:rsidRDefault="00F37E01" w:rsidP="00F37E01">
      <w:pPr>
        <w:pStyle w:val="Body0"/>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sidRPr="00F37E01">
        <w:rPr>
          <w:rFonts w:ascii="Times New Roman" w:eastAsiaTheme="minorEastAsia" w:hAnsi="Times New Roman" w:cs="Times New Roman"/>
          <w:lang w:val="en-US"/>
        </w:rPr>
        <w:t xml:space="preserve">T copula has the lowest AIC and BIC value which means that T copula fits better. </w:t>
      </w:r>
    </w:p>
    <w:p w14:paraId="5751606E" w14:textId="77777777" w:rsidR="00F37E01" w:rsidRPr="00F37E01" w:rsidRDefault="00F37E01" w:rsidP="00F37E01">
      <w:pPr>
        <w:pStyle w:val="Body0"/>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sidRPr="00F37E01">
        <w:rPr>
          <w:rFonts w:ascii="Times New Roman" w:eastAsiaTheme="minorEastAsia" w:hAnsi="Times New Roman" w:cs="Times New Roman"/>
          <w:lang w:val="en-US"/>
        </w:rPr>
        <w:t>Also, T have the max Likelihood which shows that T copula fits the model better.</w:t>
      </w:r>
    </w:p>
    <w:p w14:paraId="67ED3E44" w14:textId="77777777" w:rsidR="00F37E01" w:rsidRPr="00F37E01" w:rsidRDefault="00F37E01" w:rsidP="00F37E01">
      <w:pPr>
        <w:pStyle w:val="Body0"/>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sidRPr="00F37E01">
        <w:rPr>
          <w:rFonts w:ascii="Times New Roman" w:eastAsiaTheme="minorEastAsia" w:hAnsi="Times New Roman" w:cs="Times New Roman"/>
          <w:lang w:val="en-US"/>
        </w:rPr>
        <w:t>Our data shows a slightly heavy tail correlation.</w:t>
      </w:r>
    </w:p>
    <w:p w14:paraId="091AC6FA" w14:textId="137A9C89" w:rsidR="00F37E01" w:rsidRPr="00F37E01" w:rsidRDefault="00F37E01" w:rsidP="00F37E01">
      <w:pPr>
        <w:pStyle w:val="Body0"/>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sidRPr="00F37E01">
        <w:rPr>
          <w:rFonts w:ascii="Times New Roman" w:eastAsiaTheme="minorEastAsia" w:hAnsi="Times New Roman" w:cs="Times New Roman"/>
          <w:lang w:val="en-US"/>
        </w:rPr>
        <w:t>T copula fits the best compared with other copulas. It is good for modeling data since the t-copula emphasizes extreme results</w:t>
      </w:r>
    </w:p>
    <w:p w14:paraId="61EB565A" w14:textId="77777777" w:rsidR="00F37E01" w:rsidRPr="00B93E62" w:rsidRDefault="00F37E01"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4C7F6C29" w14:textId="30C5F88C" w:rsidR="00F37E01" w:rsidRDefault="00F37E01">
      <w:pPr>
        <w:rPr>
          <w:b/>
          <w:bCs/>
          <w:color w:val="000000"/>
          <w:sz w:val="26"/>
          <w:szCs w:val="26"/>
          <w14:textOutline w14:w="0" w14:cap="flat" w14:cmpd="sng" w14:algn="ctr">
            <w14:noFill/>
            <w14:prstDash w14:val="solid"/>
            <w14:bevel/>
          </w14:textOutline>
        </w:rPr>
      </w:pPr>
    </w:p>
    <w:p w14:paraId="505A869F" w14:textId="77777777" w:rsidR="00D9247C" w:rsidRDefault="00D9247C"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b/>
          <w:bCs/>
          <w:sz w:val="26"/>
          <w:szCs w:val="26"/>
          <w:lang w:val="en-US"/>
        </w:rPr>
      </w:pPr>
    </w:p>
    <w:p w14:paraId="098B9E21" w14:textId="31B334EC" w:rsidR="00A22A51" w:rsidRPr="00A22A51" w:rsidRDefault="00A22A51"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b/>
          <w:bCs/>
          <w:sz w:val="26"/>
          <w:szCs w:val="26"/>
          <w:lang w:val="en-US"/>
        </w:rPr>
      </w:pPr>
      <w:r w:rsidRPr="00A22A51">
        <w:rPr>
          <w:rFonts w:ascii="Times New Roman" w:eastAsiaTheme="minorEastAsia" w:hAnsi="Times New Roman" w:cs="Times New Roman"/>
          <w:b/>
          <w:bCs/>
          <w:sz w:val="26"/>
          <w:szCs w:val="26"/>
          <w:lang w:val="en-US"/>
        </w:rPr>
        <w:t>VII</w:t>
      </w:r>
      <w:r w:rsidR="00E03ABB">
        <w:rPr>
          <w:rFonts w:ascii="Times New Roman" w:eastAsiaTheme="minorEastAsia" w:hAnsi="Times New Roman" w:cs="Times New Roman" w:hint="eastAsia"/>
          <w:b/>
          <w:bCs/>
          <w:sz w:val="26"/>
          <w:szCs w:val="26"/>
          <w:lang w:val="en-US"/>
        </w:rPr>
        <w:t>I</w:t>
      </w:r>
      <w:r w:rsidRPr="00A22A51">
        <w:rPr>
          <w:rFonts w:ascii="Times New Roman" w:eastAsiaTheme="minorEastAsia" w:hAnsi="Times New Roman" w:cs="Times New Roman"/>
          <w:b/>
          <w:bCs/>
          <w:sz w:val="26"/>
          <w:szCs w:val="26"/>
          <w:lang w:val="en-US"/>
        </w:rPr>
        <w:t>. Conclusion</w:t>
      </w:r>
    </w:p>
    <w:p w14:paraId="6BCC7B32" w14:textId="5CFC84F6" w:rsidR="00A22A51" w:rsidRDefault="000A0398" w:rsidP="00F37E01">
      <w:pPr>
        <w:pStyle w:val="Body0"/>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sidRPr="000A0398">
        <w:rPr>
          <w:rFonts w:ascii="Times New Roman" w:eastAsiaTheme="minorEastAsia" w:hAnsi="Times New Roman" w:cs="Times New Roman"/>
          <w:lang w:val="en-US"/>
        </w:rPr>
        <w:t>The stock market between 2015-12-01 and 2020-04-01 lacks momentum, meaning the stocks tend to fluctuate instead of rising or falling for a few days in a row.</w:t>
      </w:r>
    </w:p>
    <w:p w14:paraId="7165998A" w14:textId="73CE0A99" w:rsidR="000A0398" w:rsidRDefault="000A0398" w:rsidP="00F37E01">
      <w:pPr>
        <w:pStyle w:val="Body0"/>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hint="eastAsia"/>
          <w:lang w:val="en-US"/>
        </w:rPr>
        <w:t>T</w:t>
      </w:r>
      <w:r>
        <w:rPr>
          <w:rFonts w:ascii="Times New Roman" w:eastAsiaTheme="minorEastAsia" w:hAnsi="Times New Roman" w:cs="Times New Roman"/>
          <w:lang w:val="en-US"/>
        </w:rPr>
        <w:t>he drop in stocks price during COVID-19 is a universal trend, no universal portfolio discussed can help investors from losing money.</w:t>
      </w:r>
    </w:p>
    <w:p w14:paraId="427987D8" w14:textId="43E1A1E6" w:rsidR="001D3D87" w:rsidRDefault="001D3D87" w:rsidP="00F37E01">
      <w:pPr>
        <w:pStyle w:val="Body0"/>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lang w:val="en-US"/>
        </w:rPr>
        <w:t>The outbreak of COVID-19</w:t>
      </w:r>
      <w:r w:rsidRPr="001D3D87">
        <w:rPr>
          <w:rFonts w:ascii="Times New Roman" w:eastAsiaTheme="minorEastAsia" w:hAnsi="Times New Roman" w:cs="Times New Roman"/>
          <w:lang w:val="en-US"/>
        </w:rPr>
        <w:t xml:space="preserve"> </w:t>
      </w:r>
      <w:r w:rsidRPr="0020701B">
        <w:rPr>
          <w:rFonts w:ascii="Times New Roman" w:eastAsiaTheme="minorEastAsia" w:hAnsi="Times New Roman" w:cs="Times New Roman"/>
          <w:lang w:val="en-US"/>
        </w:rPr>
        <w:t>ha</w:t>
      </w:r>
      <w:r>
        <w:rPr>
          <w:rFonts w:ascii="Times New Roman" w:eastAsiaTheme="minorEastAsia" w:hAnsi="Times New Roman" w:cs="Times New Roman"/>
          <w:lang w:val="en-US"/>
        </w:rPr>
        <w:t>s</w:t>
      </w:r>
      <w:r w:rsidRPr="0020701B">
        <w:rPr>
          <w:rFonts w:ascii="Times New Roman" w:eastAsiaTheme="minorEastAsia" w:hAnsi="Times New Roman" w:cs="Times New Roman"/>
          <w:lang w:val="en-US"/>
        </w:rPr>
        <w:t xml:space="preserve"> further increased the volatility of air</w:t>
      </w:r>
      <w:r>
        <w:rPr>
          <w:rFonts w:ascii="Times New Roman" w:eastAsiaTheme="minorEastAsia" w:hAnsi="Times New Roman" w:cs="Times New Roman"/>
          <w:lang w:val="en-US"/>
        </w:rPr>
        <w:t>plane’s</w:t>
      </w:r>
      <w:r w:rsidRPr="0020701B">
        <w:rPr>
          <w:rFonts w:ascii="Times New Roman" w:eastAsiaTheme="minorEastAsia" w:hAnsi="Times New Roman" w:cs="Times New Roman"/>
          <w:lang w:val="en-US"/>
        </w:rPr>
        <w:t xml:space="preserve"> stocks</w:t>
      </w:r>
      <w:r>
        <w:rPr>
          <w:rFonts w:ascii="Times New Roman" w:eastAsiaTheme="minorEastAsia" w:hAnsi="Times New Roman" w:cs="Times New Roman"/>
          <w:lang w:val="en-US"/>
        </w:rPr>
        <w:t xml:space="preserve"> and makes Boeing company become the riskiest company of the profile.</w:t>
      </w:r>
    </w:p>
    <w:p w14:paraId="420CDA29" w14:textId="5A8AB9D8" w:rsidR="0056001B" w:rsidRDefault="0056001B" w:rsidP="00F37E01">
      <w:pPr>
        <w:pStyle w:val="Body0"/>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lang w:val="en-US"/>
        </w:rPr>
        <w:t xml:space="preserve">The code was uploaded at </w:t>
      </w:r>
      <w:r w:rsidRPr="0056001B">
        <w:rPr>
          <w:rFonts w:ascii="Times New Roman" w:eastAsiaTheme="minorEastAsia" w:hAnsi="Times New Roman" w:cs="Times New Roman"/>
          <w:lang w:val="en-US"/>
        </w:rPr>
        <w:t>https://github.com/Dongzhikang/GR5261-Final-Project</w:t>
      </w:r>
    </w:p>
    <w:p w14:paraId="383C00AE" w14:textId="41858C60" w:rsidR="003858E6" w:rsidRDefault="003858E6"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3B6710C6" w14:textId="7BFB43DC" w:rsidR="003858E6" w:rsidRDefault="003858E6"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71673725" w14:textId="1FBB79C2" w:rsidR="003858E6" w:rsidRDefault="003858E6"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763ACFEE" w14:textId="4947D01A" w:rsidR="003858E6" w:rsidRDefault="003858E6"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63074BFC" w14:textId="29FAFAE2" w:rsidR="003858E6" w:rsidRDefault="003858E6"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1C777F01" w14:textId="2F50071B" w:rsidR="003858E6" w:rsidRDefault="003858E6"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2C2D6410" w14:textId="646477B4" w:rsidR="003858E6" w:rsidRDefault="003858E6"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7D510F93" w14:textId="29CF7CC7" w:rsidR="003858E6" w:rsidRDefault="003858E6"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17F2BA3C" w14:textId="55DF3E67" w:rsidR="003858E6" w:rsidRDefault="003858E6"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7069CE81" w14:textId="262429F2" w:rsidR="003858E6" w:rsidRDefault="003858E6"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5469DEC9" w14:textId="7C94B5DC" w:rsidR="003858E6" w:rsidRDefault="003858E6"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7011A7E3" w14:textId="7062B01D" w:rsidR="003858E6" w:rsidRDefault="003858E6"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150B4418" w14:textId="6C40146C" w:rsidR="003858E6" w:rsidRDefault="003858E6"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715C6CEA" w14:textId="01CB4C9D" w:rsidR="003858E6" w:rsidRDefault="003858E6"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6F46E365" w14:textId="0D8E9B06" w:rsidR="003858E6" w:rsidRDefault="003858E6"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32DDED01" w14:textId="06D9FF35" w:rsidR="003858E6" w:rsidRDefault="003858E6"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74203E70" w14:textId="140832A5" w:rsidR="003858E6" w:rsidRDefault="003858E6"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198BA369" w14:textId="1D08A0DA" w:rsidR="003858E6" w:rsidRDefault="003858E6"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6F0F9D64" w14:textId="4515E922" w:rsidR="003858E6" w:rsidRDefault="003858E6"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749D9517" w14:textId="5C6D8818" w:rsidR="003858E6" w:rsidRDefault="003858E6"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710ADA8E" w14:textId="486F719F" w:rsidR="003858E6" w:rsidRDefault="003858E6"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7666BA4C" w14:textId="36851F96" w:rsidR="001665FB" w:rsidRDefault="001665FB" w:rsidP="00F37E01">
      <w:pPr>
        <w:rPr>
          <w:color w:val="000000"/>
          <w:sz w:val="22"/>
          <w:szCs w:val="22"/>
          <w14:textOutline w14:w="0" w14:cap="flat" w14:cmpd="sng" w14:algn="ctr">
            <w14:noFill/>
            <w14:prstDash w14:val="solid"/>
            <w14:bevel/>
          </w14:textOutline>
        </w:rPr>
      </w:pPr>
      <w:r>
        <w:br w:type="page"/>
      </w:r>
    </w:p>
    <w:p w14:paraId="2C19892C" w14:textId="77777777" w:rsidR="003858E6" w:rsidRDefault="003858E6"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7E690F67" w14:textId="1F80D429" w:rsidR="003858E6" w:rsidRDefault="003858E6"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3DF19389" w14:textId="17EEDE73" w:rsidR="003858E6" w:rsidRDefault="003858E6"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lang w:val="en-US"/>
        </w:rPr>
        <w:t>APPENDIX</w:t>
      </w:r>
    </w:p>
    <w:p w14:paraId="612DA09E" w14:textId="752621E5" w:rsidR="003858E6" w:rsidRDefault="003858E6"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lang w:val="en-US"/>
        </w:rPr>
        <w:t>Section 2:</w:t>
      </w:r>
    </w:p>
    <w:p w14:paraId="41D89CAC" w14:textId="45CA7FA9" w:rsidR="003858E6" w:rsidRDefault="003858E6"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lang w:val="en-US"/>
        </w:rPr>
        <w:t xml:space="preserve">Table 2.1                  </w:t>
      </w:r>
      <w:r>
        <w:rPr>
          <w:rFonts w:ascii="Times New Roman" w:eastAsiaTheme="minorEastAsia" w:hAnsi="Times New Roman" w:cs="Times New Roman"/>
          <w:lang w:val="en-US"/>
        </w:rPr>
        <w:tab/>
      </w:r>
      <w:r>
        <w:rPr>
          <w:rFonts w:ascii="Times New Roman" w:eastAsiaTheme="minorEastAsia" w:hAnsi="Times New Roman" w:cs="Times New Roman"/>
          <w:lang w:val="en-US"/>
        </w:rPr>
        <w:tab/>
      </w:r>
      <w:r>
        <w:rPr>
          <w:rFonts w:ascii="Times New Roman" w:eastAsiaTheme="minorEastAsia" w:hAnsi="Times New Roman" w:cs="Times New Roman"/>
          <w:lang w:val="en-US"/>
        </w:rPr>
        <w:tab/>
      </w:r>
      <w:r>
        <w:rPr>
          <w:rFonts w:ascii="Times New Roman" w:eastAsiaTheme="minorEastAsia" w:hAnsi="Times New Roman" w:cs="Times New Roman"/>
          <w:lang w:val="en-US"/>
        </w:rPr>
        <w:tab/>
      </w:r>
      <w:r>
        <w:rPr>
          <w:rFonts w:ascii="Times New Roman" w:eastAsiaTheme="minorEastAsia" w:hAnsi="Times New Roman" w:cs="Times New Roman"/>
          <w:lang w:val="en-US"/>
        </w:rPr>
        <w:tab/>
      </w:r>
      <w:r>
        <w:rPr>
          <w:rFonts w:ascii="Times New Roman" w:eastAsiaTheme="minorEastAsia" w:hAnsi="Times New Roman" w:cs="Times New Roman"/>
          <w:lang w:val="en-US"/>
        </w:rPr>
        <w:tab/>
        <w:t>Table2.2</w:t>
      </w:r>
    </w:p>
    <w:p w14:paraId="204760C8" w14:textId="0DFAD80B" w:rsidR="003858E6" w:rsidRDefault="003858E6"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imes New Roman" w:hAnsi="Times New Roman" w:cs="Times New Roman"/>
          <w:noProof/>
          <w:sz w:val="24"/>
          <w:szCs w:val="24"/>
        </w:rPr>
        <w:drawing>
          <wp:anchor distT="152400" distB="152400" distL="152400" distR="152400" simplePos="0" relativeHeight="251671552" behindDoc="0" locked="0" layoutInCell="1" allowOverlap="1" wp14:anchorId="483DCC6F" wp14:editId="4DA65604">
            <wp:simplePos x="0" y="0"/>
            <wp:positionH relativeFrom="margin">
              <wp:posOffset>2526030</wp:posOffset>
            </wp:positionH>
            <wp:positionV relativeFrom="line">
              <wp:posOffset>469900</wp:posOffset>
            </wp:positionV>
            <wp:extent cx="3623310" cy="2078990"/>
            <wp:effectExtent l="0" t="0" r="0" b="3810"/>
            <wp:wrapThrough wrapText="bothSides" distL="152400" distR="152400">
              <wp:wrapPolygon edited="1">
                <wp:start x="0" y="0"/>
                <wp:lineTo x="21600" y="0"/>
                <wp:lineTo x="21600" y="21639"/>
                <wp:lineTo x="0" y="21639"/>
                <wp:lineTo x="0" y="0"/>
              </wp:wrapPolygon>
            </wp:wrapThrough>
            <wp:docPr id="4" name="officeArt object"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6" name="Screen Shot 2020-04-16 at 4.24.18 PM.png"/>
                    <pic:cNvPicPr>
                      <a:picLocks noChangeAspect="1"/>
                    </pic:cNvPicPr>
                  </pic:nvPicPr>
                  <pic:blipFill>
                    <a:blip r:embed="rId13"/>
                    <a:stretch>
                      <a:fillRect/>
                    </a:stretch>
                  </pic:blipFill>
                  <pic:spPr>
                    <a:xfrm>
                      <a:off x="0" y="0"/>
                      <a:ext cx="3623310" cy="207899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noProof/>
          <w:sz w:val="24"/>
          <w:szCs w:val="24"/>
        </w:rPr>
        <w:drawing>
          <wp:anchor distT="152400" distB="152400" distL="152400" distR="152400" simplePos="0" relativeHeight="251669504" behindDoc="0" locked="0" layoutInCell="1" allowOverlap="1" wp14:anchorId="7AED7009" wp14:editId="16C48C5A">
            <wp:simplePos x="0" y="0"/>
            <wp:positionH relativeFrom="margin">
              <wp:posOffset>0</wp:posOffset>
            </wp:positionH>
            <wp:positionV relativeFrom="line">
              <wp:posOffset>316230</wp:posOffset>
            </wp:positionV>
            <wp:extent cx="2619629" cy="2647797"/>
            <wp:effectExtent l="0" t="0" r="0" b="0"/>
            <wp:wrapThrough wrapText="bothSides" distL="152400" distR="152400">
              <wp:wrapPolygon edited="1">
                <wp:start x="0" y="0"/>
                <wp:lineTo x="21600" y="0"/>
                <wp:lineTo x="21600" y="21600"/>
                <wp:lineTo x="0" y="21600"/>
                <wp:lineTo x="0" y="0"/>
              </wp:wrapPolygon>
            </wp:wrapThrough>
            <wp:docPr id="1" name="officeArt object" descr="A close up of text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5" name="Screen Shot 2020-04-16 at 3.53.55 PM.png"/>
                    <pic:cNvPicPr>
                      <a:picLocks noChangeAspect="1"/>
                    </pic:cNvPicPr>
                  </pic:nvPicPr>
                  <pic:blipFill>
                    <a:blip r:embed="rId14"/>
                    <a:stretch>
                      <a:fillRect/>
                    </a:stretch>
                  </pic:blipFill>
                  <pic:spPr>
                    <a:xfrm>
                      <a:off x="0" y="0"/>
                      <a:ext cx="2619629" cy="2647797"/>
                    </a:xfrm>
                    <a:prstGeom prst="rect">
                      <a:avLst/>
                    </a:prstGeom>
                    <a:ln w="12700" cap="flat">
                      <a:noFill/>
                      <a:miter lim="400000"/>
                    </a:ln>
                    <a:effectLst/>
                  </pic:spPr>
                </pic:pic>
              </a:graphicData>
            </a:graphic>
          </wp:anchor>
        </w:drawing>
      </w:r>
    </w:p>
    <w:p w14:paraId="64692354" w14:textId="013EB51E" w:rsidR="003858E6" w:rsidRDefault="003858E6"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18B47F79" w14:textId="515A94B8" w:rsidR="003858E6" w:rsidRDefault="003858E6"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6E2D3A67" w14:textId="7E09D503" w:rsidR="001665FB" w:rsidRDefault="001665FB"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5A3DD198" w14:textId="109EA331" w:rsidR="001665FB" w:rsidRDefault="001665FB"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30E742A7" w14:textId="32F4CED2" w:rsidR="001665FB" w:rsidRDefault="001665FB"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74AF1312" w14:textId="7B7B8FFF" w:rsidR="001665FB" w:rsidRDefault="001665FB"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4E503095" w14:textId="7564A336" w:rsidR="001665FB" w:rsidRDefault="001665FB"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30D63BB7" w14:textId="25BDA0F1" w:rsidR="001665FB" w:rsidRDefault="001665FB"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76D3FFA2" w14:textId="77777777" w:rsidR="001665FB" w:rsidRDefault="001665FB"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586CE0C0" w14:textId="63F7164A" w:rsidR="001665FB" w:rsidRDefault="001665FB"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191F0E58" w14:textId="57760A4D" w:rsidR="001665FB" w:rsidRDefault="001665FB"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66761EFC" w14:textId="5C8FA2C8" w:rsidR="001665FB" w:rsidRDefault="001665FB"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0D64A874" w14:textId="699F1CCA" w:rsidR="001665FB" w:rsidRDefault="001665FB"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1820697F" w14:textId="2E7BE722" w:rsidR="001665FB" w:rsidRDefault="001665FB"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625ECD74" w14:textId="69FCCDA1" w:rsidR="001665FB" w:rsidRDefault="001665FB"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2269884F" w14:textId="459F0AFA" w:rsidR="001665FB" w:rsidRDefault="001665FB" w:rsidP="00F37E01">
      <w:pPr>
        <w:rPr>
          <w:color w:val="000000"/>
          <w:sz w:val="22"/>
          <w:szCs w:val="22"/>
          <w14:textOutline w14:w="0" w14:cap="flat" w14:cmpd="sng" w14:algn="ctr">
            <w14:noFill/>
            <w14:prstDash w14:val="solid"/>
            <w14:bevel/>
          </w14:textOutline>
        </w:rPr>
      </w:pPr>
      <w:r>
        <w:br w:type="page"/>
      </w:r>
    </w:p>
    <w:p w14:paraId="58FC7DB4" w14:textId="77777777" w:rsidR="001665FB" w:rsidRDefault="001665FB"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09B6F1AB" w14:textId="7D053779" w:rsidR="003858E6" w:rsidRDefault="001665FB"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imes New Roman" w:hAnsi="Times New Roman" w:cs="Times New Roman"/>
          <w:noProof/>
        </w:rPr>
        <w:drawing>
          <wp:anchor distT="152400" distB="152400" distL="152400" distR="152400" simplePos="0" relativeHeight="251675648" behindDoc="0" locked="0" layoutInCell="1" allowOverlap="1" wp14:anchorId="0B20A9F5" wp14:editId="472B6D90">
            <wp:simplePos x="0" y="0"/>
            <wp:positionH relativeFrom="margin">
              <wp:posOffset>330835</wp:posOffset>
            </wp:positionH>
            <wp:positionV relativeFrom="line">
              <wp:posOffset>5064760</wp:posOffset>
            </wp:positionV>
            <wp:extent cx="5337175" cy="2743200"/>
            <wp:effectExtent l="0" t="0" r="0" b="0"/>
            <wp:wrapThrough wrapText="bothSides" distL="152400" distR="152400">
              <wp:wrapPolygon edited="1">
                <wp:start x="0" y="0"/>
                <wp:lineTo x="21600" y="0"/>
                <wp:lineTo x="21600" y="21600"/>
                <wp:lineTo x="0" y="21600"/>
                <wp:lineTo x="0" y="0"/>
              </wp:wrapPolygon>
            </wp:wrapThrough>
            <wp:docPr id="1073741829" name="officeArt object" descr="A picture containing clock&#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15"/>
                    <a:stretch>
                      <a:fillRect/>
                    </a:stretch>
                  </pic:blipFill>
                  <pic:spPr>
                    <a:xfrm>
                      <a:off x="0" y="0"/>
                      <a:ext cx="5337175" cy="27432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3858E6">
        <w:rPr>
          <w:rFonts w:ascii="Times New Roman" w:eastAsiaTheme="minorEastAsia" w:hAnsi="Times New Roman" w:cs="Times New Roman"/>
          <w:lang w:val="en-US"/>
        </w:rPr>
        <w:t>Table2.3</w:t>
      </w:r>
      <w:r>
        <w:rPr>
          <w:rFonts w:ascii="Times New Roman" w:eastAsia="Times New Roman" w:hAnsi="Times New Roman" w:cs="Times New Roman"/>
          <w:b/>
          <w:bCs/>
          <w:noProof/>
        </w:rPr>
        <w:drawing>
          <wp:anchor distT="152400" distB="152400" distL="152400" distR="152400" simplePos="0" relativeHeight="251673600" behindDoc="0" locked="0" layoutInCell="1" allowOverlap="1" wp14:anchorId="272EA80D" wp14:editId="17E71C3A">
            <wp:simplePos x="0" y="0"/>
            <wp:positionH relativeFrom="margin">
              <wp:posOffset>-102235</wp:posOffset>
            </wp:positionH>
            <wp:positionV relativeFrom="line">
              <wp:posOffset>356235</wp:posOffset>
            </wp:positionV>
            <wp:extent cx="6693535" cy="4167505"/>
            <wp:effectExtent l="0" t="0" r="0" b="0"/>
            <wp:wrapThrough wrapText="bothSides" distL="152400" distR="152400">
              <wp:wrapPolygon edited="1">
                <wp:start x="0" y="0"/>
                <wp:lineTo x="21621" y="0"/>
                <wp:lineTo x="21621" y="21614"/>
                <wp:lineTo x="0" y="21614"/>
                <wp:lineTo x="0" y="0"/>
              </wp:wrapPolygon>
            </wp:wrapThrough>
            <wp:docPr id="1073741827" name="officeArt object"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7" name="Screen Shot 2020-04-16 at 10.00.50 PM.png"/>
                    <pic:cNvPicPr>
                      <a:picLocks noChangeAspect="1"/>
                    </pic:cNvPicPr>
                  </pic:nvPicPr>
                  <pic:blipFill>
                    <a:blip r:embed="rId16"/>
                    <a:stretch>
                      <a:fillRect/>
                    </a:stretch>
                  </pic:blipFill>
                  <pic:spPr>
                    <a:xfrm>
                      <a:off x="0" y="0"/>
                      <a:ext cx="6693535" cy="4167505"/>
                    </a:xfrm>
                    <a:prstGeom prst="rect">
                      <a:avLst/>
                    </a:prstGeom>
                    <a:ln w="12700" cap="flat">
                      <a:noFill/>
                      <a:miter lim="400000"/>
                    </a:ln>
                    <a:effectLst/>
                  </pic:spPr>
                </pic:pic>
              </a:graphicData>
            </a:graphic>
          </wp:anchor>
        </w:drawing>
      </w:r>
    </w:p>
    <w:p w14:paraId="0CC1E414" w14:textId="01EBB473" w:rsidR="003858E6" w:rsidRDefault="003858E6"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01D3D66E" w14:textId="6B00F987" w:rsidR="003858E6" w:rsidRDefault="003858E6"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lang w:val="en-US"/>
        </w:rPr>
        <w:t>Table2.5</w:t>
      </w:r>
    </w:p>
    <w:p w14:paraId="1F71A84E" w14:textId="66528057" w:rsidR="003858E6" w:rsidRDefault="003858E6"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imes New Roman" w:hAnsi="Times New Roman" w:cs="Times New Roman"/>
          <w:noProof/>
        </w:rPr>
        <w:drawing>
          <wp:anchor distT="152400" distB="152400" distL="152400" distR="152400" simplePos="0" relativeHeight="251677696" behindDoc="0" locked="0" layoutInCell="1" allowOverlap="1" wp14:anchorId="061278CE" wp14:editId="0DB1193B">
            <wp:simplePos x="0" y="0"/>
            <wp:positionH relativeFrom="margin">
              <wp:posOffset>0</wp:posOffset>
            </wp:positionH>
            <wp:positionV relativeFrom="line">
              <wp:posOffset>316230</wp:posOffset>
            </wp:positionV>
            <wp:extent cx="5943600" cy="404625"/>
            <wp:effectExtent l="0" t="0" r="0" b="0"/>
            <wp:wrapThrough wrapText="bothSides" distL="152400" distR="152400">
              <wp:wrapPolygon edited="1">
                <wp:start x="0" y="0"/>
                <wp:lineTo x="21600" y="0"/>
                <wp:lineTo x="21600" y="21690"/>
                <wp:lineTo x="0" y="2169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20-04-18 at 4.47.53 PM.png"/>
                    <pic:cNvPicPr>
                      <a:picLocks noChangeAspect="1"/>
                    </pic:cNvPicPr>
                  </pic:nvPicPr>
                  <pic:blipFill>
                    <a:blip r:embed="rId17"/>
                    <a:stretch>
                      <a:fillRect/>
                    </a:stretch>
                  </pic:blipFill>
                  <pic:spPr>
                    <a:xfrm>
                      <a:off x="0" y="0"/>
                      <a:ext cx="5943600" cy="404625"/>
                    </a:xfrm>
                    <a:prstGeom prst="rect">
                      <a:avLst/>
                    </a:prstGeom>
                    <a:ln w="12700" cap="flat">
                      <a:noFill/>
                      <a:miter lim="400000"/>
                    </a:ln>
                    <a:effectLst/>
                  </pic:spPr>
                </pic:pic>
              </a:graphicData>
            </a:graphic>
          </wp:anchor>
        </w:drawing>
      </w:r>
    </w:p>
    <w:p w14:paraId="48F9E83D" w14:textId="364F536A" w:rsidR="003858E6" w:rsidRDefault="003858E6"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1C3FC886" w14:textId="7D3BEA5D" w:rsidR="003858E6" w:rsidRDefault="00046E78"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hint="eastAsia"/>
          <w:lang w:val="en-US"/>
        </w:rPr>
        <w:t>Table</w:t>
      </w:r>
      <w:r>
        <w:rPr>
          <w:rFonts w:ascii="Times New Roman" w:eastAsiaTheme="minorEastAsia" w:hAnsi="Times New Roman" w:cs="Times New Roman"/>
          <w:lang w:val="en-US"/>
        </w:rPr>
        <w:t xml:space="preserve"> 3.1</w:t>
      </w:r>
    </w:p>
    <w:p w14:paraId="54C5ADE5" w14:textId="5D788AF7" w:rsidR="003858E6" w:rsidRDefault="00046E78"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sidRPr="00046E78">
        <w:rPr>
          <w:rFonts w:ascii="Times New Roman" w:eastAsiaTheme="minorEastAsia" w:hAnsi="Times New Roman" w:cs="Times New Roman"/>
          <w:noProof/>
          <w:lang w:val="en-US"/>
        </w:rPr>
        <w:drawing>
          <wp:inline distT="0" distB="0" distL="0" distR="0" wp14:anchorId="747814B2" wp14:editId="3EEA28EE">
            <wp:extent cx="5943600" cy="7937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8"/>
                    <a:stretch>
                      <a:fillRect/>
                    </a:stretch>
                  </pic:blipFill>
                  <pic:spPr>
                    <a:xfrm>
                      <a:off x="0" y="0"/>
                      <a:ext cx="5943600" cy="793750"/>
                    </a:xfrm>
                    <a:prstGeom prst="rect">
                      <a:avLst/>
                    </a:prstGeom>
                  </pic:spPr>
                </pic:pic>
              </a:graphicData>
            </a:graphic>
          </wp:inline>
        </w:drawing>
      </w:r>
    </w:p>
    <w:p w14:paraId="4FD877C9" w14:textId="77777777" w:rsidR="00046E78" w:rsidRDefault="00046E78"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0FA88B43" w14:textId="5941E419" w:rsidR="003858E6" w:rsidRDefault="00046E78"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hint="eastAsia"/>
          <w:lang w:val="en-US"/>
        </w:rPr>
        <w:t>T</w:t>
      </w:r>
      <w:r>
        <w:rPr>
          <w:rFonts w:ascii="Times New Roman" w:eastAsiaTheme="minorEastAsia" w:hAnsi="Times New Roman" w:cs="Times New Roman"/>
          <w:lang w:val="en-US"/>
        </w:rPr>
        <w:t>able 3.2</w:t>
      </w:r>
    </w:p>
    <w:p w14:paraId="693FE1A6" w14:textId="6CAF84CD" w:rsidR="00046E78" w:rsidRDefault="00046E78"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sidRPr="00046E78">
        <w:rPr>
          <w:rFonts w:ascii="Times New Roman" w:eastAsiaTheme="minorEastAsia" w:hAnsi="Times New Roman" w:cs="Times New Roman"/>
          <w:noProof/>
          <w:lang w:val="en-US"/>
        </w:rPr>
        <w:drawing>
          <wp:inline distT="0" distB="0" distL="0" distR="0" wp14:anchorId="2486A748" wp14:editId="65B7AD00">
            <wp:extent cx="5943600" cy="676910"/>
            <wp:effectExtent l="0" t="0" r="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9"/>
                    <a:stretch>
                      <a:fillRect/>
                    </a:stretch>
                  </pic:blipFill>
                  <pic:spPr>
                    <a:xfrm>
                      <a:off x="0" y="0"/>
                      <a:ext cx="5943600" cy="676910"/>
                    </a:xfrm>
                    <a:prstGeom prst="rect">
                      <a:avLst/>
                    </a:prstGeom>
                  </pic:spPr>
                </pic:pic>
              </a:graphicData>
            </a:graphic>
          </wp:inline>
        </w:drawing>
      </w:r>
    </w:p>
    <w:p w14:paraId="203CD847" w14:textId="77777777" w:rsidR="00046E78" w:rsidRDefault="00046E78"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2A6BFEA1" w14:textId="2A8A8C80" w:rsidR="00046E78" w:rsidRDefault="00046E78"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hint="eastAsia"/>
          <w:lang w:val="en-US"/>
        </w:rPr>
        <w:t>Table</w:t>
      </w:r>
      <w:r>
        <w:rPr>
          <w:rFonts w:ascii="Times New Roman" w:eastAsiaTheme="minorEastAsia" w:hAnsi="Times New Roman" w:cs="Times New Roman"/>
          <w:lang w:val="en-US"/>
        </w:rPr>
        <w:t xml:space="preserve"> 3.3</w:t>
      </w:r>
    </w:p>
    <w:p w14:paraId="4100D4A4" w14:textId="0B0E4E79" w:rsidR="003858E6" w:rsidRDefault="00046E78"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sidRPr="00046E78">
        <w:rPr>
          <w:rFonts w:ascii="Times New Roman" w:eastAsiaTheme="minorEastAsia" w:hAnsi="Times New Roman" w:cs="Times New Roman"/>
          <w:noProof/>
          <w:lang w:val="en-US"/>
        </w:rPr>
        <w:drawing>
          <wp:inline distT="0" distB="0" distL="0" distR="0" wp14:anchorId="3EE51C86" wp14:editId="61A0B7C1">
            <wp:extent cx="5943600" cy="1181100"/>
            <wp:effectExtent l="0" t="0" r="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0"/>
                    <a:stretch>
                      <a:fillRect/>
                    </a:stretch>
                  </pic:blipFill>
                  <pic:spPr>
                    <a:xfrm>
                      <a:off x="0" y="0"/>
                      <a:ext cx="5943600" cy="1181100"/>
                    </a:xfrm>
                    <a:prstGeom prst="rect">
                      <a:avLst/>
                    </a:prstGeom>
                  </pic:spPr>
                </pic:pic>
              </a:graphicData>
            </a:graphic>
          </wp:inline>
        </w:drawing>
      </w:r>
    </w:p>
    <w:p w14:paraId="59137BC6" w14:textId="5B803CEF" w:rsidR="003858E6" w:rsidRDefault="003858E6"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61AE8D24" w14:textId="79E4C8F6" w:rsidR="003858E6" w:rsidRDefault="00046E78"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hint="eastAsia"/>
          <w:lang w:val="en-US"/>
        </w:rPr>
        <w:t>T</w:t>
      </w:r>
      <w:r>
        <w:rPr>
          <w:rFonts w:ascii="Times New Roman" w:eastAsiaTheme="minorEastAsia" w:hAnsi="Times New Roman" w:cs="Times New Roman"/>
          <w:lang w:val="en-US"/>
        </w:rPr>
        <w:t>able 3.4</w:t>
      </w:r>
    </w:p>
    <w:p w14:paraId="58FE7695" w14:textId="3E7838A8" w:rsidR="00046E78" w:rsidRDefault="00046E78"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sidRPr="00046E78">
        <w:rPr>
          <w:rFonts w:ascii="Times New Roman" w:eastAsiaTheme="minorEastAsia" w:hAnsi="Times New Roman" w:cs="Times New Roman"/>
          <w:noProof/>
          <w:lang w:val="en-US"/>
        </w:rPr>
        <w:drawing>
          <wp:inline distT="0" distB="0" distL="0" distR="0" wp14:anchorId="79CEF058" wp14:editId="6E45B676">
            <wp:extent cx="5943600" cy="671830"/>
            <wp:effectExtent l="0" t="0" r="0" b="127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1"/>
                    <a:stretch>
                      <a:fillRect/>
                    </a:stretch>
                  </pic:blipFill>
                  <pic:spPr>
                    <a:xfrm>
                      <a:off x="0" y="0"/>
                      <a:ext cx="5943600" cy="671830"/>
                    </a:xfrm>
                    <a:prstGeom prst="rect">
                      <a:avLst/>
                    </a:prstGeom>
                  </pic:spPr>
                </pic:pic>
              </a:graphicData>
            </a:graphic>
          </wp:inline>
        </w:drawing>
      </w:r>
    </w:p>
    <w:p w14:paraId="25224852" w14:textId="762EE29D" w:rsidR="00046E78" w:rsidRDefault="00046E78"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7FB88D87" w14:textId="45EE57D0" w:rsidR="00046E78" w:rsidRDefault="00046E78"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hint="eastAsia"/>
          <w:lang w:val="en-US"/>
        </w:rPr>
        <w:t>T</w:t>
      </w:r>
      <w:r>
        <w:rPr>
          <w:rFonts w:ascii="Times New Roman" w:eastAsiaTheme="minorEastAsia" w:hAnsi="Times New Roman" w:cs="Times New Roman"/>
          <w:lang w:val="en-US"/>
        </w:rPr>
        <w:t>able 3.5</w:t>
      </w:r>
    </w:p>
    <w:p w14:paraId="63ABB11C" w14:textId="2D743453" w:rsidR="00046E78" w:rsidRDefault="00046E78"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sidRPr="00046E78">
        <w:rPr>
          <w:rFonts w:ascii="Times New Roman" w:eastAsiaTheme="minorEastAsia" w:hAnsi="Times New Roman" w:cs="Times New Roman"/>
          <w:noProof/>
          <w:lang w:val="en-US"/>
        </w:rPr>
        <w:drawing>
          <wp:inline distT="0" distB="0" distL="0" distR="0" wp14:anchorId="620CBA31" wp14:editId="7A7AA952">
            <wp:extent cx="5943600" cy="652145"/>
            <wp:effectExtent l="0" t="0" r="0"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2"/>
                    <a:stretch>
                      <a:fillRect/>
                    </a:stretch>
                  </pic:blipFill>
                  <pic:spPr>
                    <a:xfrm>
                      <a:off x="0" y="0"/>
                      <a:ext cx="5943600" cy="652145"/>
                    </a:xfrm>
                    <a:prstGeom prst="rect">
                      <a:avLst/>
                    </a:prstGeom>
                  </pic:spPr>
                </pic:pic>
              </a:graphicData>
            </a:graphic>
          </wp:inline>
        </w:drawing>
      </w:r>
    </w:p>
    <w:p w14:paraId="5E08206E" w14:textId="1ED74103" w:rsidR="00046E78" w:rsidRDefault="00046E78"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08188EF9" w14:textId="02E91FD5" w:rsidR="00BC7A09" w:rsidRDefault="00BC7A09"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hint="eastAsia"/>
          <w:lang w:val="en-US"/>
        </w:rPr>
        <w:t>T</w:t>
      </w:r>
      <w:r>
        <w:rPr>
          <w:rFonts w:ascii="Times New Roman" w:eastAsiaTheme="minorEastAsia" w:hAnsi="Times New Roman" w:cs="Times New Roman"/>
          <w:lang w:val="en-US"/>
        </w:rPr>
        <w:t>able 3.6</w:t>
      </w:r>
    </w:p>
    <w:p w14:paraId="3131AC71" w14:textId="3B63CE55" w:rsidR="00BC7A09" w:rsidRDefault="0055693A"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sidRPr="0055693A">
        <w:rPr>
          <w:rFonts w:ascii="Times New Roman" w:eastAsiaTheme="minorEastAsia" w:hAnsi="Times New Roman" w:cs="Times New Roman"/>
          <w:noProof/>
          <w:lang w:val="en-US"/>
        </w:rPr>
        <w:drawing>
          <wp:inline distT="0" distB="0" distL="0" distR="0" wp14:anchorId="7EEF56D6" wp14:editId="16A144F4">
            <wp:extent cx="5943600" cy="98742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87425"/>
                    </a:xfrm>
                    <a:prstGeom prst="rect">
                      <a:avLst/>
                    </a:prstGeom>
                  </pic:spPr>
                </pic:pic>
              </a:graphicData>
            </a:graphic>
          </wp:inline>
        </w:drawing>
      </w:r>
    </w:p>
    <w:p w14:paraId="59B1378D" w14:textId="77777777" w:rsidR="00BC7A09" w:rsidRDefault="00BC7A09"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7EAD0784" w14:textId="1FE5DEAF" w:rsidR="00BC7A09" w:rsidRDefault="00BC7A09"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hint="eastAsia"/>
          <w:lang w:val="en-US"/>
        </w:rPr>
        <w:t>T</w:t>
      </w:r>
      <w:r>
        <w:rPr>
          <w:rFonts w:ascii="Times New Roman" w:eastAsiaTheme="minorEastAsia" w:hAnsi="Times New Roman" w:cs="Times New Roman"/>
          <w:lang w:val="en-US"/>
        </w:rPr>
        <w:t>able 3.7</w:t>
      </w:r>
    </w:p>
    <w:p w14:paraId="4F06575A" w14:textId="77777777" w:rsidR="00BC7A09" w:rsidRDefault="00BC7A09"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sidRPr="00046E78">
        <w:rPr>
          <w:rFonts w:ascii="Times New Roman" w:eastAsiaTheme="minorEastAsia" w:hAnsi="Times New Roman" w:cs="Times New Roman"/>
          <w:noProof/>
          <w:lang w:val="en-US"/>
        </w:rPr>
        <w:drawing>
          <wp:inline distT="0" distB="0" distL="0" distR="0" wp14:anchorId="3E005C99" wp14:editId="2EED3BBD">
            <wp:extent cx="5943600" cy="930275"/>
            <wp:effectExtent l="0" t="0" r="0" b="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4"/>
                    <a:stretch>
                      <a:fillRect/>
                    </a:stretch>
                  </pic:blipFill>
                  <pic:spPr>
                    <a:xfrm>
                      <a:off x="0" y="0"/>
                      <a:ext cx="5943600" cy="930275"/>
                    </a:xfrm>
                    <a:prstGeom prst="rect">
                      <a:avLst/>
                    </a:prstGeom>
                  </pic:spPr>
                </pic:pic>
              </a:graphicData>
            </a:graphic>
          </wp:inline>
        </w:drawing>
      </w:r>
    </w:p>
    <w:p w14:paraId="4151F009" w14:textId="77777777" w:rsidR="00BC7A09" w:rsidRDefault="00BC7A09"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7F726906" w14:textId="2379F79C" w:rsidR="00BC7A09" w:rsidRDefault="00BC7A09"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hint="eastAsia"/>
          <w:lang w:val="en-US"/>
        </w:rPr>
        <w:t>T</w:t>
      </w:r>
      <w:r>
        <w:rPr>
          <w:rFonts w:ascii="Times New Roman" w:eastAsiaTheme="minorEastAsia" w:hAnsi="Times New Roman" w:cs="Times New Roman"/>
          <w:lang w:val="en-US"/>
        </w:rPr>
        <w:t>able 3.8</w:t>
      </w:r>
    </w:p>
    <w:p w14:paraId="633410A0" w14:textId="77777777" w:rsidR="00BC7A09" w:rsidRDefault="00BC7A09"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sidRPr="00046E78">
        <w:rPr>
          <w:rFonts w:ascii="Times New Roman" w:eastAsiaTheme="minorEastAsia" w:hAnsi="Times New Roman" w:cs="Times New Roman"/>
          <w:noProof/>
          <w:lang w:val="en-US"/>
        </w:rPr>
        <w:drawing>
          <wp:inline distT="0" distB="0" distL="0" distR="0" wp14:anchorId="5E19998D" wp14:editId="25A1F18C">
            <wp:extent cx="5943600" cy="684530"/>
            <wp:effectExtent l="0" t="0" r="0" b="127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rotWithShape="1">
                    <a:blip r:embed="rId25"/>
                    <a:srcRect t="-7340" b="7340"/>
                    <a:stretch/>
                  </pic:blipFill>
                  <pic:spPr>
                    <a:xfrm>
                      <a:off x="0" y="0"/>
                      <a:ext cx="5943600" cy="684530"/>
                    </a:xfrm>
                    <a:prstGeom prst="rect">
                      <a:avLst/>
                    </a:prstGeom>
                  </pic:spPr>
                </pic:pic>
              </a:graphicData>
            </a:graphic>
          </wp:inline>
        </w:drawing>
      </w:r>
    </w:p>
    <w:p w14:paraId="42E5E1E9" w14:textId="77777777" w:rsidR="00BC7A09" w:rsidRDefault="00BC7A09"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4ABA266A" w14:textId="047131E2" w:rsidR="00046E78" w:rsidRDefault="00BC7A09"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lang w:val="en-US"/>
        </w:rPr>
        <w:t>Figure</w:t>
      </w:r>
      <w:r w:rsidR="00046E78">
        <w:rPr>
          <w:rFonts w:ascii="Times New Roman" w:eastAsiaTheme="minorEastAsia" w:hAnsi="Times New Roman" w:cs="Times New Roman"/>
          <w:lang w:val="en-US"/>
        </w:rPr>
        <w:t xml:space="preserve"> 3.</w:t>
      </w:r>
      <w:r>
        <w:rPr>
          <w:rFonts w:ascii="Times New Roman" w:eastAsiaTheme="minorEastAsia" w:hAnsi="Times New Roman" w:cs="Times New Roman"/>
          <w:lang w:val="en-US"/>
        </w:rPr>
        <w:t>1</w:t>
      </w:r>
    </w:p>
    <w:p w14:paraId="772F9D28" w14:textId="5CD2DACC" w:rsidR="00046E78" w:rsidRDefault="00046E78"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sidRPr="00046E78">
        <w:rPr>
          <w:rFonts w:ascii="Times New Roman" w:eastAsiaTheme="minorEastAsia" w:hAnsi="Times New Roman" w:cs="Times New Roman"/>
          <w:noProof/>
          <w:lang w:val="en-US"/>
        </w:rPr>
        <w:drawing>
          <wp:inline distT="0" distB="0" distL="0" distR="0" wp14:anchorId="16505C50" wp14:editId="271B9809">
            <wp:extent cx="5943600" cy="3535680"/>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6"/>
                    <a:stretch>
                      <a:fillRect/>
                    </a:stretch>
                  </pic:blipFill>
                  <pic:spPr>
                    <a:xfrm>
                      <a:off x="0" y="0"/>
                      <a:ext cx="5943600" cy="3535680"/>
                    </a:xfrm>
                    <a:prstGeom prst="rect">
                      <a:avLst/>
                    </a:prstGeom>
                  </pic:spPr>
                </pic:pic>
              </a:graphicData>
            </a:graphic>
          </wp:inline>
        </w:drawing>
      </w:r>
    </w:p>
    <w:p w14:paraId="266B714D" w14:textId="46BD6B73" w:rsidR="00046E78" w:rsidRDefault="00046E78"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6BCFFDC1" w14:textId="13BFCC26" w:rsidR="00E606A3" w:rsidRDefault="00BC7A09"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lang w:val="en-US"/>
        </w:rPr>
        <w:t>Figure</w:t>
      </w:r>
      <w:r w:rsidR="00E606A3">
        <w:rPr>
          <w:rFonts w:ascii="Times New Roman" w:eastAsiaTheme="minorEastAsia" w:hAnsi="Times New Roman" w:cs="Times New Roman"/>
          <w:lang w:val="en-US"/>
        </w:rPr>
        <w:t xml:space="preserve"> 3.</w:t>
      </w:r>
      <w:r>
        <w:rPr>
          <w:rFonts w:ascii="Times New Roman" w:eastAsiaTheme="minorEastAsia" w:hAnsi="Times New Roman" w:cs="Times New Roman"/>
          <w:lang w:val="en-US"/>
        </w:rPr>
        <w:t>2</w:t>
      </w:r>
    </w:p>
    <w:p w14:paraId="75528086" w14:textId="0B97A9A8" w:rsidR="00E606A3" w:rsidRDefault="00E606A3"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sidRPr="00E606A3">
        <w:rPr>
          <w:rFonts w:ascii="Times New Roman" w:eastAsiaTheme="minorEastAsia" w:hAnsi="Times New Roman" w:cs="Times New Roman"/>
          <w:noProof/>
          <w:lang w:val="en-US"/>
        </w:rPr>
        <w:lastRenderedPageBreak/>
        <w:drawing>
          <wp:inline distT="0" distB="0" distL="0" distR="0" wp14:anchorId="17CE3776" wp14:editId="05D05D8F">
            <wp:extent cx="5943600" cy="3505835"/>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rotWithShape="1">
                    <a:blip r:embed="rId27"/>
                    <a:srcRect l="1014" t="-1433" r="-1014" b="1433"/>
                    <a:stretch/>
                  </pic:blipFill>
                  <pic:spPr>
                    <a:xfrm>
                      <a:off x="0" y="0"/>
                      <a:ext cx="5943600" cy="3505835"/>
                    </a:xfrm>
                    <a:prstGeom prst="rect">
                      <a:avLst/>
                    </a:prstGeom>
                  </pic:spPr>
                </pic:pic>
              </a:graphicData>
            </a:graphic>
          </wp:inline>
        </w:drawing>
      </w:r>
    </w:p>
    <w:p w14:paraId="54544C53" w14:textId="4FA00D03" w:rsidR="009533AF" w:rsidRDefault="009533AF"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lang w:val="en-US"/>
        </w:rPr>
        <w:t>Figure 4.1</w:t>
      </w:r>
    </w:p>
    <w:p w14:paraId="4A200075" w14:textId="7C5AB79B" w:rsidR="009533AF" w:rsidRDefault="009533AF"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noProof/>
          <w:lang w:val="en-US"/>
          <w14:textOutline w14:w="0" w14:cap="rnd" w14:cmpd="sng" w14:algn="ctr">
            <w14:noFill/>
            <w14:prstDash w14:val="solid"/>
            <w14:bevel/>
          </w14:textOutline>
        </w:rPr>
        <w:drawing>
          <wp:inline distT="0" distB="0" distL="0" distR="0" wp14:anchorId="7DECCC8A" wp14:editId="36A45544">
            <wp:extent cx="5943600" cy="1651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eta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651000"/>
                    </a:xfrm>
                    <a:prstGeom prst="rect">
                      <a:avLst/>
                    </a:prstGeom>
                  </pic:spPr>
                </pic:pic>
              </a:graphicData>
            </a:graphic>
          </wp:inline>
        </w:drawing>
      </w:r>
      <w:r>
        <w:rPr>
          <w:rFonts w:ascii="Times New Roman" w:eastAsiaTheme="minorEastAsia" w:hAnsi="Times New Roman" w:cs="Times New Roman"/>
          <w:noProof/>
          <w:lang w:val="en-US"/>
          <w14:textOutline w14:w="0" w14:cap="rnd" w14:cmpd="sng" w14:algn="ctr">
            <w14:noFill/>
            <w14:prstDash w14:val="solid"/>
            <w14:bevel/>
          </w14:textOutline>
        </w:rPr>
        <w:drawing>
          <wp:inline distT="0" distB="0" distL="0" distR="0" wp14:anchorId="231801C0" wp14:editId="5967EC71">
            <wp:extent cx="5943600" cy="1651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eta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651000"/>
                    </a:xfrm>
                    <a:prstGeom prst="rect">
                      <a:avLst/>
                    </a:prstGeom>
                  </pic:spPr>
                </pic:pic>
              </a:graphicData>
            </a:graphic>
          </wp:inline>
        </w:drawing>
      </w:r>
      <w:r>
        <w:rPr>
          <w:rFonts w:ascii="Times New Roman" w:eastAsiaTheme="minorEastAsia" w:hAnsi="Times New Roman" w:cs="Times New Roman"/>
          <w:noProof/>
          <w:lang w:val="en-US"/>
          <w14:textOutline w14:w="0" w14:cap="rnd" w14:cmpd="sng" w14:algn="ctr">
            <w14:noFill/>
            <w14:prstDash w14:val="solid"/>
            <w14:bevel/>
          </w14:textOutline>
        </w:rPr>
        <w:lastRenderedPageBreak/>
        <w:drawing>
          <wp:inline distT="0" distB="0" distL="0" distR="0" wp14:anchorId="5A0DC6CB" wp14:editId="02E6839F">
            <wp:extent cx="5943600" cy="1651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eta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651000"/>
                    </a:xfrm>
                    <a:prstGeom prst="rect">
                      <a:avLst/>
                    </a:prstGeom>
                  </pic:spPr>
                </pic:pic>
              </a:graphicData>
            </a:graphic>
          </wp:inline>
        </w:drawing>
      </w:r>
      <w:r>
        <w:rPr>
          <w:rFonts w:ascii="Times New Roman" w:eastAsiaTheme="minorEastAsia" w:hAnsi="Times New Roman" w:cs="Times New Roman"/>
          <w:noProof/>
          <w:lang w:val="en-US"/>
          <w14:textOutline w14:w="0" w14:cap="rnd" w14:cmpd="sng" w14:algn="ctr">
            <w14:noFill/>
            <w14:prstDash w14:val="solid"/>
            <w14:bevel/>
          </w14:textOutline>
        </w:rPr>
        <w:drawing>
          <wp:inline distT="0" distB="0" distL="0" distR="0" wp14:anchorId="03879BEC" wp14:editId="605412B2">
            <wp:extent cx="5943600" cy="1651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eta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651000"/>
                    </a:xfrm>
                    <a:prstGeom prst="rect">
                      <a:avLst/>
                    </a:prstGeom>
                  </pic:spPr>
                </pic:pic>
              </a:graphicData>
            </a:graphic>
          </wp:inline>
        </w:drawing>
      </w:r>
      <w:r>
        <w:rPr>
          <w:rFonts w:ascii="Times New Roman" w:eastAsiaTheme="minorEastAsia" w:hAnsi="Times New Roman" w:cs="Times New Roman"/>
          <w:noProof/>
          <w:lang w:val="en-US"/>
          <w14:textOutline w14:w="0" w14:cap="rnd" w14:cmpd="sng" w14:algn="ctr">
            <w14:noFill/>
            <w14:prstDash w14:val="solid"/>
            <w14:bevel/>
          </w14:textOutline>
        </w:rPr>
        <w:drawing>
          <wp:inline distT="0" distB="0" distL="0" distR="0" wp14:anchorId="34F82FB4" wp14:editId="145E2FC1">
            <wp:extent cx="5943600" cy="1651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eta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651000"/>
                    </a:xfrm>
                    <a:prstGeom prst="rect">
                      <a:avLst/>
                    </a:prstGeom>
                  </pic:spPr>
                </pic:pic>
              </a:graphicData>
            </a:graphic>
          </wp:inline>
        </w:drawing>
      </w:r>
    </w:p>
    <w:p w14:paraId="3F42B3DD" w14:textId="3DB9F8F1" w:rsidR="009533AF" w:rsidRDefault="009533AF"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lang w:val="en-US"/>
        </w:rPr>
        <w:t>Figure 4.2</w:t>
      </w:r>
    </w:p>
    <w:p w14:paraId="228FFA69" w14:textId="1C246BBD" w:rsidR="009533AF" w:rsidRDefault="009533AF"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noProof/>
          <w:lang w:val="en-US"/>
          <w14:textOutline w14:w="0" w14:cap="rnd" w14:cmpd="sng" w14:algn="ctr">
            <w14:noFill/>
            <w14:prstDash w14:val="solid"/>
            <w14:bevel/>
          </w14:textOutline>
        </w:rPr>
        <w:lastRenderedPageBreak/>
        <w:drawing>
          <wp:inline distT="0" distB="0" distL="0" distR="0" wp14:anchorId="415C2A24" wp14:editId="1757F3F2">
            <wp:extent cx="5943600" cy="1651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ice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651000"/>
                    </a:xfrm>
                    <a:prstGeom prst="rect">
                      <a:avLst/>
                    </a:prstGeom>
                  </pic:spPr>
                </pic:pic>
              </a:graphicData>
            </a:graphic>
          </wp:inline>
        </w:drawing>
      </w:r>
      <w:r>
        <w:rPr>
          <w:rFonts w:ascii="Times New Roman" w:eastAsiaTheme="minorEastAsia" w:hAnsi="Times New Roman" w:cs="Times New Roman"/>
          <w:noProof/>
          <w:lang w:val="en-US"/>
          <w14:textOutline w14:w="0" w14:cap="rnd" w14:cmpd="sng" w14:algn="ctr">
            <w14:noFill/>
            <w14:prstDash w14:val="solid"/>
            <w14:bevel/>
          </w14:textOutline>
        </w:rPr>
        <w:drawing>
          <wp:inline distT="0" distB="0" distL="0" distR="0" wp14:anchorId="078C2D23" wp14:editId="243638EC">
            <wp:extent cx="5943600" cy="1651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ice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651000"/>
                    </a:xfrm>
                    <a:prstGeom prst="rect">
                      <a:avLst/>
                    </a:prstGeom>
                  </pic:spPr>
                </pic:pic>
              </a:graphicData>
            </a:graphic>
          </wp:inline>
        </w:drawing>
      </w:r>
      <w:r>
        <w:rPr>
          <w:rFonts w:ascii="Times New Roman" w:eastAsiaTheme="minorEastAsia" w:hAnsi="Times New Roman" w:cs="Times New Roman"/>
          <w:noProof/>
          <w:lang w:val="en-US"/>
          <w14:textOutline w14:w="0" w14:cap="rnd" w14:cmpd="sng" w14:algn="ctr">
            <w14:noFill/>
            <w14:prstDash w14:val="solid"/>
            <w14:bevel/>
          </w14:textOutline>
        </w:rPr>
        <w:drawing>
          <wp:inline distT="0" distB="0" distL="0" distR="0" wp14:anchorId="3859FA0C" wp14:editId="4F327D71">
            <wp:extent cx="5943600" cy="1651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ice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651000"/>
                    </a:xfrm>
                    <a:prstGeom prst="rect">
                      <a:avLst/>
                    </a:prstGeom>
                  </pic:spPr>
                </pic:pic>
              </a:graphicData>
            </a:graphic>
          </wp:inline>
        </w:drawing>
      </w:r>
      <w:r>
        <w:rPr>
          <w:rFonts w:ascii="Times New Roman" w:eastAsiaTheme="minorEastAsia" w:hAnsi="Times New Roman" w:cs="Times New Roman"/>
          <w:noProof/>
          <w:lang w:val="en-US"/>
          <w14:textOutline w14:w="0" w14:cap="rnd" w14:cmpd="sng" w14:algn="ctr">
            <w14:noFill/>
            <w14:prstDash w14:val="solid"/>
            <w14:bevel/>
          </w14:textOutline>
        </w:rPr>
        <w:lastRenderedPageBreak/>
        <w:drawing>
          <wp:inline distT="0" distB="0" distL="0" distR="0" wp14:anchorId="02365065" wp14:editId="5F032B5F">
            <wp:extent cx="5943600" cy="1651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ice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1651000"/>
                    </a:xfrm>
                    <a:prstGeom prst="rect">
                      <a:avLst/>
                    </a:prstGeom>
                  </pic:spPr>
                </pic:pic>
              </a:graphicData>
            </a:graphic>
          </wp:inline>
        </w:drawing>
      </w:r>
      <w:r>
        <w:rPr>
          <w:rFonts w:ascii="Times New Roman" w:eastAsiaTheme="minorEastAsia" w:hAnsi="Times New Roman" w:cs="Times New Roman"/>
          <w:noProof/>
          <w:lang w:val="en-US"/>
          <w14:textOutline w14:w="0" w14:cap="rnd" w14:cmpd="sng" w14:algn="ctr">
            <w14:noFill/>
            <w14:prstDash w14:val="solid"/>
            <w14:bevel/>
          </w14:textOutline>
        </w:rPr>
        <w:drawing>
          <wp:inline distT="0" distB="0" distL="0" distR="0" wp14:anchorId="3C45E3F0" wp14:editId="17A3B4C1">
            <wp:extent cx="5943600" cy="1651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ice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1651000"/>
                    </a:xfrm>
                    <a:prstGeom prst="rect">
                      <a:avLst/>
                    </a:prstGeom>
                  </pic:spPr>
                </pic:pic>
              </a:graphicData>
            </a:graphic>
          </wp:inline>
        </w:drawing>
      </w:r>
    </w:p>
    <w:p w14:paraId="3D46AB0A" w14:textId="5B1C6477" w:rsidR="00F37E01" w:rsidRDefault="00F37E01"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6B470E28" w14:textId="66D7FB54" w:rsidR="00F37E01" w:rsidRDefault="00F37E01"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lang w:val="en-US"/>
        </w:rPr>
        <w:t xml:space="preserve">Table 5.1 </w:t>
      </w:r>
    </w:p>
    <w:p w14:paraId="06D1C173" w14:textId="601EE50B" w:rsidR="00F37E01" w:rsidRDefault="0020701B"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sidRPr="0020701B">
        <w:rPr>
          <w:rFonts w:ascii="Times New Roman" w:eastAsiaTheme="minorEastAsia" w:hAnsi="Times New Roman" w:cs="Times New Roman"/>
          <w:noProof/>
          <w:lang w:val="en-US"/>
        </w:rPr>
        <w:drawing>
          <wp:inline distT="0" distB="0" distL="0" distR="0" wp14:anchorId="1E6D2135" wp14:editId="7E97C538">
            <wp:extent cx="3575957" cy="1603450"/>
            <wp:effectExtent l="0" t="0" r="5715" b="0"/>
            <wp:docPr id="17" name="Picture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1"/>
                    <pic:cNvPicPr>
                      <a:picLocks noChangeAspect="1"/>
                    </pic:cNvPicPr>
                  </pic:nvPicPr>
                  <pic:blipFill>
                    <a:blip r:embed="rId38"/>
                    <a:stretch>
                      <a:fillRect/>
                    </a:stretch>
                  </pic:blipFill>
                  <pic:spPr>
                    <a:xfrm>
                      <a:off x="0" y="0"/>
                      <a:ext cx="3584459" cy="1607262"/>
                    </a:xfrm>
                    <a:prstGeom prst="rect">
                      <a:avLst/>
                    </a:prstGeom>
                  </pic:spPr>
                </pic:pic>
              </a:graphicData>
            </a:graphic>
          </wp:inline>
        </w:drawing>
      </w:r>
    </w:p>
    <w:p w14:paraId="1C45C37F" w14:textId="2CAC139B" w:rsidR="0020701B" w:rsidRDefault="0020701B"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6078EAD0" w14:textId="5AF2191B" w:rsidR="0020701B" w:rsidRDefault="0020701B"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lang w:val="en-US"/>
        </w:rPr>
        <w:t>Table 5.2</w:t>
      </w:r>
    </w:p>
    <w:p w14:paraId="14B9FE52" w14:textId="014B9FFA" w:rsidR="0020701B" w:rsidRDefault="0020701B"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sidRPr="0020701B">
        <w:rPr>
          <w:rFonts w:ascii="Times New Roman" w:eastAsiaTheme="minorEastAsia" w:hAnsi="Times New Roman" w:cs="Times New Roman"/>
          <w:noProof/>
          <w:lang w:val="en-US"/>
        </w:rPr>
        <w:drawing>
          <wp:inline distT="0" distB="0" distL="0" distR="0" wp14:anchorId="5088331A" wp14:editId="7018FA18">
            <wp:extent cx="3567793" cy="1849078"/>
            <wp:effectExtent l="0" t="0" r="1270" b="5715"/>
            <wp:docPr id="18" name="Pictur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2"/>
                    <pic:cNvPicPr>
                      <a:picLocks noChangeAspect="1"/>
                    </pic:cNvPicPr>
                  </pic:nvPicPr>
                  <pic:blipFill>
                    <a:blip r:embed="rId39"/>
                    <a:stretch>
                      <a:fillRect/>
                    </a:stretch>
                  </pic:blipFill>
                  <pic:spPr>
                    <a:xfrm>
                      <a:off x="0" y="0"/>
                      <a:ext cx="3580752" cy="1855794"/>
                    </a:xfrm>
                    <a:prstGeom prst="rect">
                      <a:avLst/>
                    </a:prstGeom>
                  </pic:spPr>
                </pic:pic>
              </a:graphicData>
            </a:graphic>
          </wp:inline>
        </w:drawing>
      </w:r>
    </w:p>
    <w:p w14:paraId="4D44F696" w14:textId="69B4BE3E" w:rsidR="002D2757" w:rsidRDefault="002D2757"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55F34F73" w14:textId="723BE370" w:rsidR="002D2757" w:rsidRDefault="002D2757"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7E9138C5" w14:textId="243BCBCA" w:rsidR="002D2757" w:rsidRDefault="002D2757"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2505BF5A" w14:textId="688AB7A9" w:rsidR="002D2757" w:rsidRDefault="002D2757"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2CB4B1AD" w14:textId="2B11072D" w:rsidR="002D2757" w:rsidRDefault="002D2757"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474D0E35" w14:textId="7226DE51" w:rsidR="002D2757" w:rsidRDefault="002D2757"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p>
    <w:p w14:paraId="1D8DA971" w14:textId="79C1F641" w:rsidR="002D2757" w:rsidRPr="000A0398" w:rsidRDefault="002D2757" w:rsidP="00F37E01">
      <w:pPr>
        <w:pStyle w:val="Body0"/>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heme="minorEastAsia" w:hAnsi="Times New Roman" w:cs="Times New Roman"/>
          <w:lang w:val="en-US"/>
        </w:rPr>
      </w:pPr>
      <w:r>
        <w:rPr>
          <w:rFonts w:ascii="Times New Roman" w:eastAsiaTheme="minorEastAsia" w:hAnsi="Times New Roman" w:cs="Times New Roman"/>
          <w:lang w:val="en-US"/>
        </w:rPr>
        <w:t>GitHub link:</w:t>
      </w:r>
      <w:r w:rsidRPr="002D2757">
        <w:rPr>
          <w:lang w:val="en-US"/>
        </w:rPr>
        <w:t xml:space="preserve"> </w:t>
      </w:r>
      <w:r w:rsidRPr="002D2757">
        <w:rPr>
          <w:rFonts w:ascii="Times New Roman" w:eastAsiaTheme="minorEastAsia" w:hAnsi="Times New Roman" w:cs="Times New Roman"/>
          <w:lang w:val="en-US"/>
        </w:rPr>
        <w:t>https://github.com/Dongzhikang/GR5261-Final-Project</w:t>
      </w:r>
    </w:p>
    <w:sectPr w:rsidR="002D2757" w:rsidRPr="000A0398">
      <w:headerReference w:type="default" r:id="rId40"/>
      <w:footerReference w:type="default" r:id="rId41"/>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B5586B" w14:textId="77777777" w:rsidR="00901A77" w:rsidRDefault="00901A77">
      <w:r>
        <w:separator/>
      </w:r>
    </w:p>
  </w:endnote>
  <w:endnote w:type="continuationSeparator" w:id="0">
    <w:p w14:paraId="0622711C" w14:textId="77777777" w:rsidR="00901A77" w:rsidRDefault="00901A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Helvetica Neue">
    <w:altName w:val="Arial"/>
    <w:panose1 w:val="02000503000000020004"/>
    <w:charset w:val="00"/>
    <w:family w:val="auto"/>
    <w:pitch w:val="variable"/>
    <w:sig w:usb0="E50002FF" w:usb1="500079DB" w:usb2="00000010" w:usb3="00000000" w:csb0="00000001" w:csb1="00000000"/>
  </w:font>
  <w:font w:name="SimHei">
    <w:altName w:val="黑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ED9DB" w14:textId="77777777" w:rsidR="00F71E7D" w:rsidRDefault="00F71E7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2C7D79" w14:textId="77777777" w:rsidR="00901A77" w:rsidRDefault="00901A77">
      <w:r>
        <w:separator/>
      </w:r>
    </w:p>
  </w:footnote>
  <w:footnote w:type="continuationSeparator" w:id="0">
    <w:p w14:paraId="1EC5144C" w14:textId="77777777" w:rsidR="00901A77" w:rsidRDefault="00901A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30CE5" w14:textId="77777777" w:rsidR="00F71E7D" w:rsidRDefault="00F71E7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A20DB"/>
    <w:multiLevelType w:val="hybridMultilevel"/>
    <w:tmpl w:val="53AC63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28B087E"/>
    <w:multiLevelType w:val="hybridMultilevel"/>
    <w:tmpl w:val="34A62A5A"/>
    <w:numStyleLink w:val="Harvard"/>
  </w:abstractNum>
  <w:abstractNum w:abstractNumId="2" w15:restartNumberingAfterBreak="0">
    <w:nsid w:val="1AED30C2"/>
    <w:multiLevelType w:val="hybridMultilevel"/>
    <w:tmpl w:val="90EAE7D4"/>
    <w:lvl w:ilvl="0" w:tplc="4EE07042">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E622FA8"/>
    <w:multiLevelType w:val="hybridMultilevel"/>
    <w:tmpl w:val="F4F607E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53C7D9B"/>
    <w:multiLevelType w:val="hybridMultilevel"/>
    <w:tmpl w:val="AA1C96FE"/>
    <w:lvl w:ilvl="0" w:tplc="56D0C4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5017584"/>
    <w:multiLevelType w:val="hybridMultilevel"/>
    <w:tmpl w:val="34A62A5A"/>
    <w:styleLink w:val="Harvard"/>
    <w:lvl w:ilvl="0" w:tplc="2BE8E17A">
      <w:start w:val="1"/>
      <w:numFmt w:val="upperRoman"/>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AA46DFBA">
      <w:start w:val="1"/>
      <w:numFmt w:val="upperLetter"/>
      <w:lvlText w:val="%2."/>
      <w:lvlJc w:val="left"/>
      <w:pPr>
        <w:ind w:left="75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2" w:tplc="8802435A">
      <w:start w:val="1"/>
      <w:numFmt w:val="decimal"/>
      <w:lvlText w:val="%3."/>
      <w:lvlJc w:val="left"/>
      <w:pPr>
        <w:ind w:left="111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3" w:tplc="36E41970">
      <w:start w:val="1"/>
      <w:numFmt w:val="lowerLetter"/>
      <w:lvlText w:val="%4)"/>
      <w:lvlJc w:val="left"/>
      <w:pPr>
        <w:ind w:left="147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4" w:tplc="22DE0C1A">
      <w:start w:val="1"/>
      <w:numFmt w:val="decimal"/>
      <w:lvlText w:val="(%5)"/>
      <w:lvlJc w:val="left"/>
      <w:pPr>
        <w:ind w:left="183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5" w:tplc="A366255C">
      <w:start w:val="1"/>
      <w:numFmt w:val="lowerLetter"/>
      <w:lvlText w:val="(%6)"/>
      <w:lvlJc w:val="left"/>
      <w:pPr>
        <w:ind w:left="219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6" w:tplc="81C00B54">
      <w:start w:val="1"/>
      <w:numFmt w:val="lowerRoman"/>
      <w:lvlText w:val="%7)"/>
      <w:lvlJc w:val="left"/>
      <w:pPr>
        <w:ind w:left="255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7" w:tplc="F47A720C">
      <w:start w:val="1"/>
      <w:numFmt w:val="decimal"/>
      <w:lvlText w:val="(%8)"/>
      <w:lvlJc w:val="left"/>
      <w:pPr>
        <w:ind w:left="291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8" w:tplc="9222B250">
      <w:start w:val="1"/>
      <w:numFmt w:val="lowerLetter"/>
      <w:lvlText w:val="(%9)"/>
      <w:lvlJc w:val="left"/>
      <w:pPr>
        <w:ind w:left="3273" w:hanging="393"/>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50F17EA0"/>
    <w:multiLevelType w:val="hybridMultilevel"/>
    <w:tmpl w:val="4AB8C8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9C5240D"/>
    <w:multiLevelType w:val="hybridMultilevel"/>
    <w:tmpl w:val="864467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BED5920"/>
    <w:multiLevelType w:val="hybridMultilevel"/>
    <w:tmpl w:val="123CFE94"/>
    <w:lvl w:ilvl="0" w:tplc="4EE070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53E5734"/>
    <w:multiLevelType w:val="hybridMultilevel"/>
    <w:tmpl w:val="701C7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7605723B"/>
    <w:multiLevelType w:val="hybridMultilevel"/>
    <w:tmpl w:val="031C98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
  </w:num>
  <w:num w:numId="3">
    <w:abstractNumId w:val="0"/>
  </w:num>
  <w:num w:numId="4">
    <w:abstractNumId w:val="8"/>
  </w:num>
  <w:num w:numId="5">
    <w:abstractNumId w:val="2"/>
  </w:num>
  <w:num w:numId="6">
    <w:abstractNumId w:val="7"/>
  </w:num>
  <w:num w:numId="7">
    <w:abstractNumId w:val="10"/>
  </w:num>
  <w:num w:numId="8">
    <w:abstractNumId w:val="4"/>
  </w:num>
  <w:num w:numId="9">
    <w:abstractNumId w:val="6"/>
  </w:num>
  <w:num w:numId="10">
    <w:abstractNumId w:val="3"/>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displayBackgroundShape/>
  <w:bordersDoNotSurroundHeader/>
  <w:bordersDoNotSurroundFooter/>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5683"/>
    <w:rsid w:val="00046E78"/>
    <w:rsid w:val="000717B8"/>
    <w:rsid w:val="000A0398"/>
    <w:rsid w:val="000A4C2A"/>
    <w:rsid w:val="00117FF4"/>
    <w:rsid w:val="00144160"/>
    <w:rsid w:val="001665FB"/>
    <w:rsid w:val="001A7805"/>
    <w:rsid w:val="001D3D87"/>
    <w:rsid w:val="0020701B"/>
    <w:rsid w:val="00247572"/>
    <w:rsid w:val="002D26A1"/>
    <w:rsid w:val="002D2757"/>
    <w:rsid w:val="002D4806"/>
    <w:rsid w:val="002E75C1"/>
    <w:rsid w:val="003858E6"/>
    <w:rsid w:val="003F58B6"/>
    <w:rsid w:val="003F68F1"/>
    <w:rsid w:val="0049588F"/>
    <w:rsid w:val="004A0AEC"/>
    <w:rsid w:val="004C1798"/>
    <w:rsid w:val="005423DF"/>
    <w:rsid w:val="0055693A"/>
    <w:rsid w:val="0056001B"/>
    <w:rsid w:val="00594ACE"/>
    <w:rsid w:val="005A6C64"/>
    <w:rsid w:val="005C164F"/>
    <w:rsid w:val="005D333B"/>
    <w:rsid w:val="00612C82"/>
    <w:rsid w:val="0061690D"/>
    <w:rsid w:val="00621645"/>
    <w:rsid w:val="006615E3"/>
    <w:rsid w:val="006E6FCC"/>
    <w:rsid w:val="00714F60"/>
    <w:rsid w:val="00730722"/>
    <w:rsid w:val="00785683"/>
    <w:rsid w:val="007A394F"/>
    <w:rsid w:val="008F1E5E"/>
    <w:rsid w:val="00901A77"/>
    <w:rsid w:val="0090393C"/>
    <w:rsid w:val="009533AF"/>
    <w:rsid w:val="00964E88"/>
    <w:rsid w:val="00A22173"/>
    <w:rsid w:val="00A22A51"/>
    <w:rsid w:val="00A36A4D"/>
    <w:rsid w:val="00B37608"/>
    <w:rsid w:val="00B4744A"/>
    <w:rsid w:val="00B8416A"/>
    <w:rsid w:val="00B93E62"/>
    <w:rsid w:val="00BC7A09"/>
    <w:rsid w:val="00CB254A"/>
    <w:rsid w:val="00CC449C"/>
    <w:rsid w:val="00D0444C"/>
    <w:rsid w:val="00D049E6"/>
    <w:rsid w:val="00D06319"/>
    <w:rsid w:val="00D168C2"/>
    <w:rsid w:val="00D418A0"/>
    <w:rsid w:val="00D5177C"/>
    <w:rsid w:val="00D71631"/>
    <w:rsid w:val="00D9247C"/>
    <w:rsid w:val="00DC4A52"/>
    <w:rsid w:val="00E03ABB"/>
    <w:rsid w:val="00E11AFA"/>
    <w:rsid w:val="00E26E88"/>
    <w:rsid w:val="00E606A3"/>
    <w:rsid w:val="00EE0D26"/>
    <w:rsid w:val="00EF7FFC"/>
    <w:rsid w:val="00F025B1"/>
    <w:rsid w:val="00F37E01"/>
    <w:rsid w:val="00F60A86"/>
    <w:rsid w:val="00F71E7D"/>
    <w:rsid w:val="00F9433C"/>
    <w:rsid w:val="00FD38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A67DD"/>
  <w15:docId w15:val="{1CEF8866-E397-4805-A364-B304E6AB9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5C1"/>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styleId="Title">
    <w:name w:val="Title"/>
    <w:next w:val="Body"/>
    <w:uiPriority w:val="10"/>
    <w:qFormat/>
    <w:pPr>
      <w:keepNext/>
    </w:pPr>
    <w:rPr>
      <w:rFonts w:ascii="Helvetica Neue" w:eastAsia="Arial Unicode MS" w:hAnsi="Helvetica Neue" w:cs="Arial Unicode MS"/>
      <w:b/>
      <w:bCs/>
      <w:color w:val="000000"/>
      <w:sz w:val="60"/>
      <w:szCs w:val="60"/>
      <w14:textOutline w14:w="0" w14:cap="flat" w14:cmpd="sng" w14:algn="ctr">
        <w14:noFill/>
        <w14:prstDash w14:val="solid"/>
        <w14:bevel/>
      </w14:textOutline>
    </w:rPr>
  </w:style>
  <w:style w:type="paragraph" w:customStyle="1" w:styleId="Body">
    <w:name w:val="Body"/>
    <w:pPr>
      <w:spacing w:before="160"/>
    </w:pPr>
    <w:rPr>
      <w:rFonts w:ascii="Helvetica Neue" w:eastAsia="Arial Unicode MS" w:hAnsi="Helvetica Neue" w:cs="Arial Unicode MS"/>
      <w:color w:val="000000"/>
      <w:sz w:val="24"/>
      <w:szCs w:val="24"/>
      <w14:textOutline w14:w="0" w14:cap="flat" w14:cmpd="sng" w14:algn="ctr">
        <w14:noFill/>
        <w14:prstDash w14:val="solid"/>
        <w14:bevel/>
      </w14:textOutline>
    </w:rPr>
  </w:style>
  <w:style w:type="paragraph" w:customStyle="1" w:styleId="Body0">
    <w:name w:val="Body"/>
    <w:rPr>
      <w:rFonts w:ascii="Helvetica Neue" w:eastAsia="Arial Unicode MS" w:hAnsi="Helvetica Neue" w:cs="Arial Unicode MS"/>
      <w:color w:val="000000"/>
      <w:sz w:val="22"/>
      <w:szCs w:val="22"/>
      <w:lang w:val="zh-CN"/>
      <w14:textOutline w14:w="0" w14:cap="flat" w14:cmpd="sng" w14:algn="ctr">
        <w14:noFill/>
        <w14:prstDash w14:val="solid"/>
        <w14:bevel/>
      </w14:textOutline>
    </w:rPr>
  </w:style>
  <w:style w:type="numbering" w:customStyle="1" w:styleId="Harvard">
    <w:name w:val="Harvard"/>
    <w:pPr>
      <w:numPr>
        <w:numId w:val="1"/>
      </w:numPr>
    </w:pPr>
  </w:style>
  <w:style w:type="table" w:styleId="TableGrid">
    <w:name w:val="Table Grid"/>
    <w:basedOn w:val="TableNormal"/>
    <w:uiPriority w:val="39"/>
    <w:rsid w:val="00FD38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5D333B"/>
    <w:pPr>
      <w:pBdr>
        <w:top w:val="nil"/>
        <w:left w:val="nil"/>
        <w:bottom w:val="nil"/>
        <w:right w:val="nil"/>
        <w:between w:val="nil"/>
        <w:bar w:val="nil"/>
      </w:pBdr>
    </w:pPr>
    <w:rPr>
      <w:rFonts w:asciiTheme="majorHAnsi" w:eastAsia="SimHei" w:hAnsiTheme="majorHAnsi" w:cstheme="majorBidi"/>
      <w:sz w:val="20"/>
      <w:szCs w:val="20"/>
      <w:bdr w:val="nil"/>
      <w:lang w:eastAsia="en-US"/>
    </w:rPr>
  </w:style>
  <w:style w:type="paragraph" w:styleId="BalloonText">
    <w:name w:val="Balloon Text"/>
    <w:basedOn w:val="Normal"/>
    <w:link w:val="BalloonTextChar"/>
    <w:uiPriority w:val="99"/>
    <w:semiHidden/>
    <w:unhideWhenUsed/>
    <w:rsid w:val="00D06319"/>
    <w:pPr>
      <w:pBdr>
        <w:top w:val="nil"/>
        <w:left w:val="nil"/>
        <w:bottom w:val="nil"/>
        <w:right w:val="nil"/>
        <w:between w:val="nil"/>
        <w:bar w:val="nil"/>
      </w:pBdr>
    </w:pPr>
    <w:rPr>
      <w:rFonts w:eastAsiaTheme="minorEastAsia"/>
      <w:sz w:val="18"/>
      <w:szCs w:val="18"/>
      <w:bdr w:val="nil"/>
      <w:lang w:eastAsia="en-US"/>
    </w:rPr>
  </w:style>
  <w:style w:type="character" w:customStyle="1" w:styleId="BalloonTextChar">
    <w:name w:val="Balloon Text Char"/>
    <w:basedOn w:val="DefaultParagraphFont"/>
    <w:link w:val="BalloonText"/>
    <w:uiPriority w:val="99"/>
    <w:semiHidden/>
    <w:rsid w:val="00D06319"/>
    <w:rPr>
      <w:sz w:val="18"/>
      <w:szCs w:val="18"/>
      <w:lang w:eastAsia="en-US"/>
    </w:rPr>
  </w:style>
  <w:style w:type="character" w:styleId="PlaceholderText">
    <w:name w:val="Placeholder Text"/>
    <w:basedOn w:val="DefaultParagraphFont"/>
    <w:uiPriority w:val="99"/>
    <w:semiHidden/>
    <w:rsid w:val="00964E8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18146">
      <w:bodyDiv w:val="1"/>
      <w:marLeft w:val="0"/>
      <w:marRight w:val="0"/>
      <w:marTop w:val="0"/>
      <w:marBottom w:val="0"/>
      <w:divBdr>
        <w:top w:val="none" w:sz="0" w:space="0" w:color="auto"/>
        <w:left w:val="none" w:sz="0" w:space="0" w:color="auto"/>
        <w:bottom w:val="none" w:sz="0" w:space="0" w:color="auto"/>
        <w:right w:val="none" w:sz="0" w:space="0" w:color="auto"/>
      </w:divBdr>
    </w:div>
    <w:div w:id="512457894">
      <w:bodyDiv w:val="1"/>
      <w:marLeft w:val="0"/>
      <w:marRight w:val="0"/>
      <w:marTop w:val="0"/>
      <w:marBottom w:val="0"/>
      <w:divBdr>
        <w:top w:val="none" w:sz="0" w:space="0" w:color="auto"/>
        <w:left w:val="none" w:sz="0" w:space="0" w:color="auto"/>
        <w:bottom w:val="none" w:sz="0" w:space="0" w:color="auto"/>
        <w:right w:val="none" w:sz="0" w:space="0" w:color="auto"/>
      </w:divBdr>
      <w:divsChild>
        <w:div w:id="440228811">
          <w:marLeft w:val="547"/>
          <w:marRight w:val="0"/>
          <w:marTop w:val="200"/>
          <w:marBottom w:val="0"/>
          <w:divBdr>
            <w:top w:val="none" w:sz="0" w:space="0" w:color="auto"/>
            <w:left w:val="none" w:sz="0" w:space="0" w:color="auto"/>
            <w:bottom w:val="none" w:sz="0" w:space="0" w:color="auto"/>
            <w:right w:val="none" w:sz="0" w:space="0" w:color="auto"/>
          </w:divBdr>
        </w:div>
      </w:divsChild>
    </w:div>
    <w:div w:id="558247564">
      <w:bodyDiv w:val="1"/>
      <w:marLeft w:val="0"/>
      <w:marRight w:val="0"/>
      <w:marTop w:val="0"/>
      <w:marBottom w:val="0"/>
      <w:divBdr>
        <w:top w:val="none" w:sz="0" w:space="0" w:color="auto"/>
        <w:left w:val="none" w:sz="0" w:space="0" w:color="auto"/>
        <w:bottom w:val="none" w:sz="0" w:space="0" w:color="auto"/>
        <w:right w:val="none" w:sz="0" w:space="0" w:color="auto"/>
      </w:divBdr>
    </w:div>
    <w:div w:id="602079378">
      <w:bodyDiv w:val="1"/>
      <w:marLeft w:val="0"/>
      <w:marRight w:val="0"/>
      <w:marTop w:val="0"/>
      <w:marBottom w:val="0"/>
      <w:divBdr>
        <w:top w:val="none" w:sz="0" w:space="0" w:color="auto"/>
        <w:left w:val="none" w:sz="0" w:space="0" w:color="auto"/>
        <w:bottom w:val="none" w:sz="0" w:space="0" w:color="auto"/>
        <w:right w:val="none" w:sz="0" w:space="0" w:color="auto"/>
      </w:divBdr>
    </w:div>
    <w:div w:id="660931495">
      <w:bodyDiv w:val="1"/>
      <w:marLeft w:val="0"/>
      <w:marRight w:val="0"/>
      <w:marTop w:val="0"/>
      <w:marBottom w:val="0"/>
      <w:divBdr>
        <w:top w:val="none" w:sz="0" w:space="0" w:color="auto"/>
        <w:left w:val="none" w:sz="0" w:space="0" w:color="auto"/>
        <w:bottom w:val="none" w:sz="0" w:space="0" w:color="auto"/>
        <w:right w:val="none" w:sz="0" w:space="0" w:color="auto"/>
      </w:divBdr>
      <w:divsChild>
        <w:div w:id="541328362">
          <w:marLeft w:val="547"/>
          <w:marRight w:val="0"/>
          <w:marTop w:val="200"/>
          <w:marBottom w:val="0"/>
          <w:divBdr>
            <w:top w:val="none" w:sz="0" w:space="0" w:color="auto"/>
            <w:left w:val="none" w:sz="0" w:space="0" w:color="auto"/>
            <w:bottom w:val="none" w:sz="0" w:space="0" w:color="auto"/>
            <w:right w:val="none" w:sz="0" w:space="0" w:color="auto"/>
          </w:divBdr>
        </w:div>
      </w:divsChild>
    </w:div>
    <w:div w:id="797719272">
      <w:bodyDiv w:val="1"/>
      <w:marLeft w:val="0"/>
      <w:marRight w:val="0"/>
      <w:marTop w:val="0"/>
      <w:marBottom w:val="0"/>
      <w:divBdr>
        <w:top w:val="none" w:sz="0" w:space="0" w:color="auto"/>
        <w:left w:val="none" w:sz="0" w:space="0" w:color="auto"/>
        <w:bottom w:val="none" w:sz="0" w:space="0" w:color="auto"/>
        <w:right w:val="none" w:sz="0" w:space="0" w:color="auto"/>
      </w:divBdr>
    </w:div>
    <w:div w:id="804277555">
      <w:bodyDiv w:val="1"/>
      <w:marLeft w:val="0"/>
      <w:marRight w:val="0"/>
      <w:marTop w:val="0"/>
      <w:marBottom w:val="0"/>
      <w:divBdr>
        <w:top w:val="none" w:sz="0" w:space="0" w:color="auto"/>
        <w:left w:val="none" w:sz="0" w:space="0" w:color="auto"/>
        <w:bottom w:val="none" w:sz="0" w:space="0" w:color="auto"/>
        <w:right w:val="none" w:sz="0" w:space="0" w:color="auto"/>
      </w:divBdr>
      <w:divsChild>
        <w:div w:id="1853059044">
          <w:marLeft w:val="547"/>
          <w:marRight w:val="0"/>
          <w:marTop w:val="200"/>
          <w:marBottom w:val="0"/>
          <w:divBdr>
            <w:top w:val="none" w:sz="0" w:space="0" w:color="auto"/>
            <w:left w:val="none" w:sz="0" w:space="0" w:color="auto"/>
            <w:bottom w:val="none" w:sz="0" w:space="0" w:color="auto"/>
            <w:right w:val="none" w:sz="0" w:space="0" w:color="auto"/>
          </w:divBdr>
        </w:div>
      </w:divsChild>
    </w:div>
    <w:div w:id="828790497">
      <w:bodyDiv w:val="1"/>
      <w:marLeft w:val="0"/>
      <w:marRight w:val="0"/>
      <w:marTop w:val="0"/>
      <w:marBottom w:val="0"/>
      <w:divBdr>
        <w:top w:val="none" w:sz="0" w:space="0" w:color="auto"/>
        <w:left w:val="none" w:sz="0" w:space="0" w:color="auto"/>
        <w:bottom w:val="none" w:sz="0" w:space="0" w:color="auto"/>
        <w:right w:val="none" w:sz="0" w:space="0" w:color="auto"/>
      </w:divBdr>
      <w:divsChild>
        <w:div w:id="1822653123">
          <w:marLeft w:val="547"/>
          <w:marRight w:val="0"/>
          <w:marTop w:val="200"/>
          <w:marBottom w:val="0"/>
          <w:divBdr>
            <w:top w:val="none" w:sz="0" w:space="0" w:color="auto"/>
            <w:left w:val="none" w:sz="0" w:space="0" w:color="auto"/>
            <w:bottom w:val="none" w:sz="0" w:space="0" w:color="auto"/>
            <w:right w:val="none" w:sz="0" w:space="0" w:color="auto"/>
          </w:divBdr>
        </w:div>
      </w:divsChild>
    </w:div>
    <w:div w:id="1507398640">
      <w:bodyDiv w:val="1"/>
      <w:marLeft w:val="0"/>
      <w:marRight w:val="0"/>
      <w:marTop w:val="0"/>
      <w:marBottom w:val="0"/>
      <w:divBdr>
        <w:top w:val="none" w:sz="0" w:space="0" w:color="auto"/>
        <w:left w:val="none" w:sz="0" w:space="0" w:color="auto"/>
        <w:bottom w:val="none" w:sz="0" w:space="0" w:color="auto"/>
        <w:right w:val="none" w:sz="0" w:space="0" w:color="auto"/>
      </w:divBdr>
      <w:divsChild>
        <w:div w:id="161362519">
          <w:marLeft w:val="547"/>
          <w:marRight w:val="0"/>
          <w:marTop w:val="0"/>
          <w:marBottom w:val="0"/>
          <w:divBdr>
            <w:top w:val="none" w:sz="0" w:space="0" w:color="auto"/>
            <w:left w:val="none" w:sz="0" w:space="0" w:color="auto"/>
            <w:bottom w:val="none" w:sz="0" w:space="0" w:color="auto"/>
            <w:right w:val="none" w:sz="0" w:space="0" w:color="auto"/>
          </w:divBdr>
        </w:div>
      </w:divsChild>
    </w:div>
    <w:div w:id="1602298555">
      <w:bodyDiv w:val="1"/>
      <w:marLeft w:val="0"/>
      <w:marRight w:val="0"/>
      <w:marTop w:val="0"/>
      <w:marBottom w:val="0"/>
      <w:divBdr>
        <w:top w:val="none" w:sz="0" w:space="0" w:color="auto"/>
        <w:left w:val="none" w:sz="0" w:space="0" w:color="auto"/>
        <w:bottom w:val="none" w:sz="0" w:space="0" w:color="auto"/>
        <w:right w:val="none" w:sz="0" w:space="0" w:color="auto"/>
      </w:divBdr>
    </w:div>
    <w:div w:id="1848909952">
      <w:bodyDiv w:val="1"/>
      <w:marLeft w:val="0"/>
      <w:marRight w:val="0"/>
      <w:marTop w:val="0"/>
      <w:marBottom w:val="0"/>
      <w:divBdr>
        <w:top w:val="none" w:sz="0" w:space="0" w:color="auto"/>
        <w:left w:val="none" w:sz="0" w:space="0" w:color="auto"/>
        <w:bottom w:val="none" w:sz="0" w:space="0" w:color="auto"/>
        <w:right w:val="none" w:sz="0" w:space="0" w:color="auto"/>
      </w:divBdr>
    </w:div>
    <w:div w:id="1939560296">
      <w:bodyDiv w:val="1"/>
      <w:marLeft w:val="0"/>
      <w:marRight w:val="0"/>
      <w:marTop w:val="0"/>
      <w:marBottom w:val="0"/>
      <w:divBdr>
        <w:top w:val="none" w:sz="0" w:space="0" w:color="auto"/>
        <w:left w:val="none" w:sz="0" w:space="0" w:color="auto"/>
        <w:bottom w:val="none" w:sz="0" w:space="0" w:color="auto"/>
        <w:right w:val="none" w:sz="0" w:space="0" w:color="auto"/>
      </w:divBdr>
      <w:divsChild>
        <w:div w:id="1447038616">
          <w:marLeft w:val="547"/>
          <w:marRight w:val="0"/>
          <w:marTop w:val="200"/>
          <w:marBottom w:val="0"/>
          <w:divBdr>
            <w:top w:val="none" w:sz="0" w:space="0" w:color="auto"/>
            <w:left w:val="none" w:sz="0" w:space="0" w:color="auto"/>
            <w:bottom w:val="none" w:sz="0" w:space="0" w:color="auto"/>
            <w:right w:val="none" w:sz="0" w:space="0" w:color="auto"/>
          </w:divBdr>
        </w:div>
        <w:div w:id="1678263896">
          <w:marLeft w:val="547"/>
          <w:marRight w:val="0"/>
          <w:marTop w:val="200"/>
          <w:marBottom w:val="0"/>
          <w:divBdr>
            <w:top w:val="none" w:sz="0" w:space="0" w:color="auto"/>
            <w:left w:val="none" w:sz="0" w:space="0" w:color="auto"/>
            <w:bottom w:val="none" w:sz="0" w:space="0" w:color="auto"/>
            <w:right w:val="none" w:sz="0" w:space="0" w:color="auto"/>
          </w:divBdr>
        </w:div>
        <w:div w:id="59528234">
          <w:marLeft w:val="547"/>
          <w:marRight w:val="0"/>
          <w:marTop w:val="200"/>
          <w:marBottom w:val="0"/>
          <w:divBdr>
            <w:top w:val="none" w:sz="0" w:space="0" w:color="auto"/>
            <w:left w:val="none" w:sz="0" w:space="0" w:color="auto"/>
            <w:bottom w:val="none" w:sz="0" w:space="0" w:color="auto"/>
            <w:right w:val="none" w:sz="0" w:space="0" w:color="auto"/>
          </w:divBdr>
        </w:div>
        <w:div w:id="573513269">
          <w:marLeft w:val="547"/>
          <w:marRight w:val="0"/>
          <w:marTop w:val="200"/>
          <w:marBottom w:val="0"/>
          <w:divBdr>
            <w:top w:val="none" w:sz="0" w:space="0" w:color="auto"/>
            <w:left w:val="none" w:sz="0" w:space="0" w:color="auto"/>
            <w:bottom w:val="none" w:sz="0" w:space="0" w:color="auto"/>
            <w:right w:val="none" w:sz="0" w:space="0" w:color="auto"/>
          </w:divBdr>
        </w:div>
      </w:divsChild>
    </w:div>
    <w:div w:id="19494352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SimHei"/>
        <a:cs typeface="Helvetica Neue"/>
      </a:majorFont>
      <a:minorFont>
        <a:latin typeface="Helvetica Neue"/>
        <a:ea typeface="SimSun"/>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2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365219-C94E-F346-AC78-FFD0886C4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2617</Words>
  <Characters>14920</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YWJ97</dc:creator>
  <cp:lastModifiedBy>Dong Zhikang</cp:lastModifiedBy>
  <cp:revision>4</cp:revision>
  <cp:lastPrinted>2020-05-07T02:47:00Z</cp:lastPrinted>
  <dcterms:created xsi:type="dcterms:W3CDTF">2020-05-09T03:58:00Z</dcterms:created>
  <dcterms:modified xsi:type="dcterms:W3CDTF">2020-05-09T04:03:00Z</dcterms:modified>
</cp:coreProperties>
</file>