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27ED9" w14:textId="510C4B25" w:rsidR="004646A0" w:rsidRDefault="00EC13BE" w:rsidP="00EC13BE">
      <w:pPr>
        <w:jc w:val="center"/>
      </w:pPr>
      <w:r>
        <w:rPr>
          <w:b/>
          <w:sz w:val="32"/>
        </w:rPr>
        <w:t>Part B</w:t>
      </w:r>
    </w:p>
    <w:p w14:paraId="34C90461" w14:textId="77777777" w:rsidR="004646A0" w:rsidRDefault="00EC13BE">
      <w:r>
        <w:rPr>
          <w:b/>
          <w:sz w:val="24"/>
        </w:rPr>
        <w:t>1. Duplicate Records</w:t>
      </w:r>
    </w:p>
    <w:p w14:paraId="1EB9C3E6" w14:textId="77777777" w:rsidR="004646A0" w:rsidRDefault="00EC13BE">
      <w:r>
        <w:rPr>
          <w:b/>
        </w:rPr>
        <w:t>Question: Which copy is the truth? Does an exact duplicate mean the same thing as a near-duplicate?</w:t>
      </w:r>
    </w:p>
    <w:p w14:paraId="579D240C" w14:textId="77777777" w:rsidR="004646A0" w:rsidRDefault="00EC13BE">
      <w:r>
        <w:t xml:space="preserve">Answer: Exact duplicate student records were treated as </w:t>
      </w:r>
      <w:r>
        <w:t>duplicate observations. We kept the first record for each student_id and removed 11 duplicate records. This reduced the dataset from 271 rows to 260 rows. Near-duplicates were not automatically removed because they may represent different observations.</w:t>
      </w:r>
    </w:p>
    <w:p w14:paraId="427CC3DD" w14:textId="77777777" w:rsidR="004646A0" w:rsidRDefault="00EC13BE">
      <w:r>
        <w:rPr>
          <w:b/>
          <w:sz w:val="24"/>
        </w:rPr>
        <w:t xml:space="preserve">2. </w:t>
      </w:r>
      <w:r>
        <w:rPr>
          <w:b/>
          <w:sz w:val="24"/>
        </w:rPr>
        <w:t>Inconsistent Categories</w:t>
      </w:r>
    </w:p>
    <w:p w14:paraId="4772D784" w14:textId="77777777" w:rsidR="004646A0" w:rsidRDefault="00EC13BE">
      <w:r>
        <w:rPr>
          <w:b/>
        </w:rPr>
        <w:t>Question: How many branches are there really? What happens to your counts if you skip this step?</w:t>
      </w:r>
    </w:p>
    <w:p w14:paraId="1BC2C1D1" w14:textId="77777777" w:rsidR="004646A0" w:rsidRDefault="00EC13BE">
      <w:r>
        <w:t>Answer: Different spellings, capitalization, and abbreviations were standardized into the correct categories. For example, "Cairo", "ca</w:t>
      </w:r>
      <w:r>
        <w:t>iro", and "CAIRO" were treated as the same branch, and equivalent labels such as "Mansora" and "Mansoura" were standardized. This prevents one real category from being counted as several different categories and makes the frequency counts accurate.</w:t>
      </w:r>
    </w:p>
    <w:p w14:paraId="199220C1" w14:textId="77777777" w:rsidR="004646A0" w:rsidRDefault="00EC13BE">
      <w:r>
        <w:rPr>
          <w:b/>
          <w:sz w:val="24"/>
        </w:rPr>
        <w:t>3. Miss</w:t>
      </w:r>
      <w:r>
        <w:rPr>
          <w:b/>
          <w:sz w:val="24"/>
        </w:rPr>
        <w:t>ing Values / Many Disguises</w:t>
      </w:r>
    </w:p>
    <w:p w14:paraId="15FF5DF0" w14:textId="77777777" w:rsidR="004646A0" w:rsidRDefault="00EC13BE">
      <w:r>
        <w:rPr>
          <w:b/>
        </w:rPr>
        <w:t>Question: Are these all the same thing? Does a blank mean zero, or mean "I do not know"?</w:t>
      </w:r>
    </w:p>
    <w:p w14:paraId="00C38128" w14:textId="77777777" w:rsidR="004646A0" w:rsidRDefault="00EC13BE">
      <w:r>
        <w:t>Answer: Blank cells and values such as "NA", "N/A", "missing", "?", "unknown", and "null" were treated as missing values, not as zero. A mi</w:t>
      </w:r>
      <w:r>
        <w:t>ssing response means that the value was not provided or is unknown; it does not mean that the value is zero.</w:t>
      </w:r>
    </w:p>
    <w:p w14:paraId="673E7B26" w14:textId="77777777" w:rsidR="004646A0" w:rsidRDefault="00EC13BE">
      <w:r>
        <w:rPr>
          <w:b/>
          <w:sz w:val="24"/>
        </w:rPr>
        <w:t>4. Impossible Values</w:t>
      </w:r>
    </w:p>
    <w:p w14:paraId="630753AB" w14:textId="77777777" w:rsidR="004646A0" w:rsidRDefault="00EC13BE">
      <w:r>
        <w:rPr>
          <w:b/>
        </w:rPr>
        <w:t>Question: Are these observations or typos? Delete the value, or delete the whole student?</w:t>
      </w:r>
    </w:p>
    <w:p w14:paraId="2B21BDE2" w14:textId="77777777" w:rsidR="004646A0" w:rsidRDefault="00EC13BE">
      <w:r>
        <w:t>Answer: Values outside the valid ran</w:t>
      </w:r>
      <w:r>
        <w:t>ges in the data dictionary were treated as errors. The invalid individual values were replaced with missing values (NaN), while the student row was kept. This preserves the valid information belonging to the student instead of deleting the whole observatio</w:t>
      </w:r>
      <w:r>
        <w:t>n.</w:t>
      </w:r>
    </w:p>
    <w:p w14:paraId="487E5D1E" w14:textId="77777777" w:rsidR="004646A0" w:rsidRDefault="00EC13BE">
      <w:r>
        <w:rPr>
          <w:b/>
          <w:sz w:val="24"/>
        </w:rPr>
        <w:t>5. Numbers Stored as Text</w:t>
      </w:r>
    </w:p>
    <w:p w14:paraId="32C735D2" w14:textId="77777777" w:rsidR="004646A0" w:rsidRDefault="00EC13BE">
      <w:r>
        <w:rPr>
          <w:b/>
        </w:rPr>
        <w:t>Question: Excel treats these as text and silently excludes them from AVERAGE. Did you notice?</w:t>
      </w:r>
    </w:p>
    <w:p w14:paraId="1F687EAD" w14:textId="77777777" w:rsidR="004646A0" w:rsidRDefault="00EC13BE">
      <w:r>
        <w:lastRenderedPageBreak/>
        <w:t>Answer: Numeric values stored as text, such as "45 min" or "18.5 hours", were converted into numeric values by extracting the number.</w:t>
      </w:r>
      <w:r>
        <w:t xml:space="preserve"> This allows Excel and statistical calculations to correctly include them in measures such as the mean, median, and standard deviation.</w:t>
      </w:r>
    </w:p>
    <w:p w14:paraId="06D06DF8" w14:textId="77777777" w:rsidR="004646A0" w:rsidRDefault="00EC13BE">
      <w:r>
        <w:rPr>
          <w:b/>
          <w:sz w:val="24"/>
        </w:rPr>
        <w:t>6. Genuine Extremes</w:t>
      </w:r>
    </w:p>
    <w:p w14:paraId="051782A3" w14:textId="77777777" w:rsidR="004646A0" w:rsidRDefault="00EC13BE">
      <w:r>
        <w:rPr>
          <w:b/>
        </w:rPr>
        <w:t>Question: These are not errors. What is the cost of keeping them?</w:t>
      </w:r>
    </w:p>
    <w:p w14:paraId="71FB5BE3" w14:textId="77777777" w:rsidR="004646A0" w:rsidRDefault="00EC13BE">
      <w:r>
        <w:t>Answer: Very high but plausible co</w:t>
      </w:r>
      <w:r>
        <w:t>mmute times were treated as genuine extreme observations rather than errors. They were kept in the dataset because a long commute can be realistic. These values can increase the spread and affect statistics such as the mean, so statistics that are less sen</w:t>
      </w:r>
      <w:r>
        <w:t>sitive to extreme values, such as the median, should also be considered.</w:t>
      </w:r>
    </w:p>
    <w:p w14:paraId="530107E7" w14:textId="77777777" w:rsidR="004646A0" w:rsidRDefault="00EC13BE">
      <w:r>
        <w:rPr>
          <w:b/>
          <w:sz w:val="24"/>
        </w:rPr>
        <w:t>7. Ambiguous Answers</w:t>
      </w:r>
    </w:p>
    <w:p w14:paraId="69990D3F" w14:textId="77777777" w:rsidR="004646A0" w:rsidRDefault="00EC13BE">
      <w:r>
        <w:rPr>
          <w:b/>
        </w:rPr>
        <w:t>Question: Does "None" mean the student plays no sport, or that they did not answer? These are different.</w:t>
      </w:r>
    </w:p>
    <w:p w14:paraId="2F9E0C0B" w14:textId="77777777" w:rsidR="004646A0" w:rsidRDefault="00EC13BE">
      <w:r>
        <w:t>Answer: The response "None" was interpreted as meaning th</w:t>
      </w:r>
      <w:r>
        <w:t>at the student does not play a sport and was standardized to "No sport". Blank responses were kept as missing because a blank answer does not necessarily mean "No sport".</w:t>
      </w:r>
    </w:p>
    <w:p w14:paraId="5D40D9E3" w14:textId="77777777" w:rsidR="004646A0" w:rsidRDefault="00EC13BE">
      <w:r>
        <w:rPr>
          <w:b/>
          <w:sz w:val="24"/>
        </w:rPr>
        <w:t>Final Cleaning Summary</w:t>
      </w:r>
    </w:p>
    <w:p w14:paraId="1BF3B5C7" w14:textId="77777777" w:rsidR="004646A0" w:rsidRDefault="00EC13BE">
      <w:r>
        <w:t>We started with 271 rows and finished with 260 rows because we</w:t>
      </w:r>
      <w:r>
        <w:t xml:space="preserve"> removed 11 duplicate student records, standardized inconsistent categories and missing-value representations, corrected numbers stored as text, replaced impossible values with missing values, and retained genuine long-commute outliers.</w:t>
      </w:r>
    </w:p>
    <w:sectPr w:rsidR="004646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46A0"/>
    <w:rsid w:val="00AA1D8D"/>
    <w:rsid w:val="00B47730"/>
    <w:rsid w:val="00CB0664"/>
    <w:rsid w:val="00EC13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29182"/>
  <w14:defaultImageDpi w14:val="300"/>
  <w15:docId w15:val="{778773FA-EBFD-4A1B-8E38-E308B55AD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AL-Tawkeel</cp:lastModifiedBy>
  <cp:revision>2</cp:revision>
  <dcterms:created xsi:type="dcterms:W3CDTF">2026-08-16T13:30:00Z</dcterms:created>
  <dcterms:modified xsi:type="dcterms:W3CDTF">2026-08-16T13:30:00Z</dcterms:modified>
  <cp:category/>
</cp:coreProperties>
</file>