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 w:line="367" w:lineRule="auto"/>
        <w:ind w:left="283" w:leftChars="0"/>
        <w:rPr>
          <w:i w:val="0"/>
        </w:rPr>
      </w:pPr>
      <w:r>
        <w:rPr>
          <w:i w:val="0"/>
        </w:rPr>
        <w:t xml:space="preserve"> МИНИСТЕРСТВО ПО РАЗВИТИЮ ИНФОРМАЦИОННЫХ ТЕХНОЛОГИЙ И КОММУНИКАЦИЙ РЕСПУБЛИКИ УЗБЕКИСТАНА</w:t>
      </w:r>
    </w:p>
    <w:p>
      <w:pPr>
        <w:spacing w:before="6" w:line="372" w:lineRule="auto"/>
        <w:ind w:left="275" w:leftChars="0" w:right="8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ТАШКЕНТСКИЙ УНИВЕРСИТЕТ ИНФОРМАЦИОННЫХ ТЕХНОЛОГИЙ </w:t>
      </w: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rPr>
          <w:rFonts w:ascii="Times New Roman"/>
          <w:b/>
          <w:i/>
          <w:sz w:val="30"/>
        </w:rPr>
      </w:pPr>
    </w:p>
    <w:p>
      <w:pPr>
        <w:pStyle w:val="3"/>
        <w:tabs>
          <w:tab w:val="left" w:pos="7155"/>
        </w:tabs>
        <w:rPr>
          <w:rFonts w:ascii="Times New Roman"/>
          <w:b/>
          <w:i/>
          <w:sz w:val="30"/>
        </w:rPr>
      </w:pPr>
      <w:r>
        <w:rPr>
          <w:rFonts w:ascii="Times New Roman"/>
          <w:b/>
          <w:i/>
          <w:sz w:val="30"/>
        </w:rPr>
        <w:tab/>
      </w:r>
    </w:p>
    <w:p>
      <w:pPr>
        <w:pStyle w:val="3"/>
        <w:spacing w:before="5"/>
        <w:rPr>
          <w:rFonts w:ascii="Times New Roman"/>
          <w:b/>
          <w:i/>
          <w:sz w:val="41"/>
        </w:rPr>
      </w:pPr>
    </w:p>
    <w:p>
      <w:pPr>
        <w:ind w:left="299" w:leftChars="0" w:right="856"/>
        <w:jc w:val="center"/>
        <w:rPr>
          <w:rFonts w:ascii="Times New Roman" w:hAnsi="Times New Roman"/>
          <w:b/>
          <w:i/>
          <w:sz w:val="52"/>
          <w:lang w:val="en-US"/>
        </w:rPr>
      </w:pPr>
      <w:r>
        <w:rPr>
          <w:rFonts w:ascii="Times New Roman" w:hAnsi="Times New Roman"/>
          <w:b/>
          <w:i/>
          <w:sz w:val="52"/>
        </w:rPr>
        <w:t>Самостоятельная работа</w:t>
      </w:r>
      <w:r>
        <w:rPr>
          <w:rFonts w:ascii="Times New Roman" w:hAnsi="Times New Roman"/>
          <w:b/>
          <w:i/>
          <w:sz w:val="52"/>
          <w:lang w:val="ru-RU"/>
        </w:rPr>
        <w:t xml:space="preserve"> №</w:t>
      </w:r>
      <w:r>
        <w:rPr>
          <w:rFonts w:ascii="Times New Roman" w:hAnsi="Times New Roman"/>
          <w:b/>
          <w:i/>
          <w:sz w:val="52"/>
          <w:lang w:val="en-US"/>
        </w:rPr>
        <w:t>2</w:t>
      </w:r>
    </w:p>
    <w:p>
      <w:pPr>
        <w:spacing w:before="12"/>
        <w:ind w:right="863"/>
        <w:jc w:val="center"/>
        <w:rPr>
          <w:rFonts w:ascii="Times New Roman" w:hAnsi="Times New Roman"/>
          <w:b/>
          <w:i/>
          <w:sz w:val="50"/>
          <w:szCs w:val="50"/>
        </w:rPr>
      </w:pPr>
      <w:r>
        <w:rPr>
          <w:rFonts w:ascii="Times New Roman" w:hAnsi="Times New Roman"/>
          <w:b/>
          <w:i/>
          <w:sz w:val="50"/>
          <w:szCs w:val="50"/>
        </w:rPr>
        <w:t>по предмету «</w:t>
      </w:r>
      <w:r>
        <w:rPr>
          <w:rFonts w:ascii="Times New Roman" w:hAnsi="Times New Roman"/>
          <w:b/>
          <w:i/>
          <w:sz w:val="50"/>
          <w:szCs w:val="50"/>
          <w:lang w:val="ru-RU"/>
        </w:rPr>
        <w:t>Компьютерные сети</w:t>
      </w:r>
      <w:r>
        <w:rPr>
          <w:rFonts w:ascii="Times New Roman" w:hAnsi="Times New Roman"/>
          <w:b/>
          <w:i/>
          <w:sz w:val="50"/>
          <w:szCs w:val="50"/>
        </w:rPr>
        <w:t>»</w:t>
      </w:r>
    </w:p>
    <w:p>
      <w:pPr>
        <w:pStyle w:val="3"/>
        <w:jc w:val="center"/>
        <w:rPr>
          <w:rFonts w:ascii="Times New Roman"/>
          <w:b/>
          <w:i/>
          <w:sz w:val="55"/>
        </w:rPr>
      </w:pPr>
    </w:p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0"/>
        </w:rPr>
        <w:t>на тему: “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Style w:val="7"/>
          <w:rFonts w:hint="default" w:ascii="Times New Roman" w:hAnsi="Times New Roman" w:cs="Times New Roman"/>
          <w:sz w:val="40"/>
          <w:szCs w:val="40"/>
        </w:rPr>
        <w:t>Работа с сетевыми симуляторами. Проверка процесс работы и</w:t>
      </w:r>
      <w:r>
        <w:rPr>
          <w:rStyle w:val="7"/>
          <w:rFonts w:hint="default" w:ascii="Times New Roman" w:hAnsi="Times New Roman" w:cs="Times New Roman"/>
          <w:sz w:val="40"/>
          <w:szCs w:val="40"/>
        </w:rPr>
        <w:br w:type="textWrapping"/>
      </w:r>
      <w:r>
        <w:rPr>
          <w:rStyle w:val="7"/>
          <w:rFonts w:hint="default" w:ascii="Times New Roman" w:hAnsi="Times New Roman" w:cs="Times New Roman"/>
          <w:sz w:val="40"/>
          <w:szCs w:val="40"/>
        </w:rPr>
        <w:t>настройки программы Cisco Packet Tracer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”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lang w:bidi="ar-SA"/>
        </w:rPr>
      </w:pPr>
    </w:p>
    <w:p>
      <w:pPr>
        <w:pStyle w:val="3"/>
        <w:spacing w:before="10"/>
        <w:rPr>
          <w:rFonts w:ascii="Times New Roman"/>
          <w:sz w:val="15"/>
        </w:rPr>
      </w:pPr>
    </w:p>
    <w:p>
      <w:pPr>
        <w:spacing w:before="86"/>
        <w:rPr>
          <w:rFonts w:ascii="Times New Roman" w:hAnsi="Times New Roman"/>
          <w:sz w:val="35"/>
        </w:rPr>
      </w:pPr>
      <w:r>
        <w:rPr>
          <w:rFonts w:ascii="Times New Roman"/>
          <w:sz w:val="24"/>
          <w:szCs w:val="28"/>
        </w:rPr>
        <w:t xml:space="preserve">                                            </w:t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ab/>
      </w:r>
      <w:r>
        <w:rPr>
          <w:rFonts w:ascii="Times New Roman"/>
          <w:sz w:val="24"/>
          <w:szCs w:val="28"/>
        </w:rPr>
        <w:t xml:space="preserve"> </w:t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/>
          <w:sz w:val="24"/>
          <w:szCs w:val="28"/>
          <w:lang w:val="ru-RU"/>
        </w:rPr>
        <w:tab/>
      </w:r>
      <w:r>
        <w:rPr>
          <w:rFonts w:ascii="Times New Roman" w:hAnsi="Times New Roman"/>
          <w:sz w:val="35"/>
        </w:rPr>
        <w:t xml:space="preserve">Выполнил: студент гр.721-19 </w:t>
      </w:r>
    </w:p>
    <w:p>
      <w:pPr>
        <w:spacing w:before="86"/>
        <w:rPr>
          <w:rFonts w:ascii="Times New Roman" w:hAnsi="Times New Roman"/>
          <w:sz w:val="35"/>
          <w:lang w:val="ru-RU"/>
        </w:rPr>
      </w:pPr>
      <w:r>
        <w:rPr>
          <w:rFonts w:ascii="Times New Roman" w:hAnsi="Times New Roman"/>
          <w:sz w:val="35"/>
        </w:rPr>
        <w:t xml:space="preserve">                                                   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sz w:val="35"/>
        </w:rPr>
        <w:t xml:space="preserve">                    </w:t>
      </w:r>
      <w:r>
        <w:rPr>
          <w:rFonts w:ascii="Times New Roman" w:hAnsi="Times New Roman"/>
          <w:sz w:val="35"/>
          <w:lang w:val="ru-RU"/>
        </w:rPr>
        <w:t xml:space="preserve">Хакимбеков Дониёрбек </w:t>
      </w:r>
    </w:p>
    <w:p>
      <w:pPr>
        <w:spacing w:before="16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 xml:space="preserve">                                                  </w:t>
      </w:r>
    </w:p>
    <w:p>
      <w:pPr>
        <w:pStyle w:val="3"/>
        <w:rPr>
          <w:rFonts w:ascii="Times New Roman"/>
          <w:sz w:val="38"/>
        </w:rPr>
      </w:pPr>
    </w:p>
    <w:p>
      <w:pPr>
        <w:pStyle w:val="3"/>
        <w:rPr>
          <w:rFonts w:ascii="Times New Roman"/>
          <w:sz w:val="38"/>
        </w:rPr>
      </w:pPr>
    </w:p>
    <w:p>
      <w:pPr>
        <w:ind w:firstLine="1801" w:firstLineChars="500"/>
        <w:jc w:val="both"/>
        <w:rPr>
          <w:rFonts w:hint="default" w:ascii="Times New Roman" w:hAnsi="Times New Roman" w:eastAsia="TimesNewRomanPS-BoldMT" w:cs="Times New Roman"/>
          <w:b/>
          <w:i w:val="0"/>
          <w:color w:val="000000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36"/>
          <w:szCs w:val="36"/>
        </w:rPr>
        <w:t>Лабораторная работа №2</w:t>
      </w:r>
    </w:p>
    <w:p>
      <w:pPr>
        <w:ind w:left="278" w:leftChars="139" w:firstLine="1601" w:firstLineChars="500"/>
        <w:jc w:val="both"/>
        <w:rPr>
          <w:rFonts w:hint="default" w:ascii="Times New Roman" w:hAnsi="Times New Roman" w:eastAsia="TimesNewRomanPS-BoldMT" w:cs="Times New Roman"/>
          <w:b/>
          <w:i w:val="0"/>
          <w:color w:val="000000"/>
          <w:sz w:val="32"/>
          <w:szCs w:val="32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32"/>
          <w:szCs w:val="32"/>
        </w:rPr>
        <w:t>Настройка сетей LAN и VLAN в программном обеспечении Cisco Packet Tracer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8"/>
          <w:szCs w:val="28"/>
        </w:rPr>
        <w:t xml:space="preserve">Цель работы: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Научиться с помошью LAN и VLAN создавать сети различной логической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структуры , а также конфигурировать магистральные порты и маршрутизацию между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разными LAN и VLAN .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t>Теоретическая часть:</w:t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t xml:space="preserve">LAN 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 xml:space="preserve">означает </w:t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t xml:space="preserve">Локальная сеть 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— это группа сетевых устройств, которые обеспечивают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связь между подключенными устройствами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t xml:space="preserve">VLAN 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 xml:space="preserve">означает </w:t>
      </w:r>
      <w:r>
        <w:rPr>
          <w:rFonts w:hint="default" w:ascii="Times New Roman" w:hAnsi="Times New Roman" w:eastAsia="TimesNewRomanPS-BoldMT" w:cs="Times New Roman"/>
          <w:b/>
          <w:i w:val="0"/>
          <w:color w:val="1C1717"/>
          <w:sz w:val="28"/>
          <w:szCs w:val="28"/>
        </w:rPr>
        <w:t xml:space="preserve">Виртуальную локальную сеть, 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которая используется для повышения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производительности локальных сетей .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Основное различие между LAN (локальная сеть) и VLAN (виртуальная локальная сеть)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состоит в том, что LAN работает в одном широковещательном домене, с другой стороны,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VLAN работает в нескольких широковещательных доменах, а в локальной сети пакет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объявляется каждому устройству, пока в виртуальных локальных сетях передаются пакеты</w:t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color w:val="1C1717"/>
          <w:sz w:val="28"/>
          <w:szCs w:val="28"/>
        </w:rPr>
        <w:t>в определенный широковещательный домен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3" name="Picture 3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s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Здесь мы соеденили два компьтера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4" name="Picture 4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s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 xml:space="preserve">Ip address : 192.168.2.1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 xml:space="preserve">Subnet mask: 255.255.255.0   /  24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ru-RU"/>
        </w:rPr>
        <w:t xml:space="preserve">битов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>Default gateway: 192.168.2.0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7" name="Picture 7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s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ru-RU"/>
        </w:rPr>
        <w:t xml:space="preserve">Точно такие действие в другом компьютере.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>Ip address: 192.168.2.3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 xml:space="preserve">Subnet mask: 255.255.255.0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>Default router: 192.168.2.0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drawing>
          <wp:inline distT="0" distB="0" distL="114300" distR="114300">
            <wp:extent cx="5273675" cy="2966720"/>
            <wp:effectExtent l="0" t="0" r="3175" b="5080"/>
            <wp:docPr id="8" name="Picture 8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as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A43A9"/>
    <w:rsid w:val="0B8A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  <w:ind w:left="278" w:right="863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eastAsia="ru-RU" w:bidi="ru-RU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  <w:lang w:eastAsia="ru-RU" w:bidi="ru-RU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fontstyle01"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  <w:style w:type="character" w:customStyle="1" w:styleId="8">
    <w:name w:val="fontstyle2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2021-11-13T08:44:00Z</dcterms:created>
  <dc:creator>user</dc:creator>
  <cp:lastModifiedBy>user</cp:lastModifiedBy>
  <dcterms:modified xsi:type="dcterms:W3CDTF">2021-11-13T09:12:38Z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