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严展弘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电子科学与技术5班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庄佳冰</w:t>
            </w:r>
          </w:p>
        </w:tc>
      </w:tr>
      <w:tr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勾</w:t>
            </w:r>
            <w:r>
              <w:rPr>
                <w:rFonts w:hint="eastAsia"/>
                <w:b/>
                <w:sz w:val="32"/>
                <w:szCs w:val="32"/>
              </w:rPr>
              <w:t>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32"/>
                <w:szCs w:val="32"/>
                <w:lang w:eastAsia="zh-CN"/>
              </w:rPr>
              <w:t>做得不错，再接再厉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Lines>0</Lines>
  <Paragraphs>23</Paragraphs>
  <TotalTime>0</TotalTime>
  <ScaleCrop>false</ScaleCrop>
  <LinksUpToDate>false</LinksUpToDate>
  <CharactersWithSpaces>110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2018-10-16T01:16:00Z</dcterms:created>
  <dc:creator>lj</dc:creator>
  <cp:lastModifiedBy>968200的iPad</cp:lastModifiedBy>
  <dcterms:modified xsi:type="dcterms:W3CDTF">2018-10-18T18:37:20Z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2052-9.0.2</vt:lpwstr>
  </property>
</Properties>
</file>