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王晨宇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18级电子五班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迎新使者服务的很周到，态度也很好，有问必答，很耐心</w:t>
            </w:r>
          </w:p>
        </w:tc>
      </w:tr>
    </w:tbl>
    <w:p>
      <w:pPr>
        <w:rPr>
          <w:b/>
          <w:sz w:val="32"/>
          <w:szCs w:val="32"/>
        </w:rPr>
      </w:pPr>
      <w:bookmarkStart w:id="0" w:name="_GoBack"/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664F"/>
    <w:rsid w:val="17E26AD4"/>
    <w:rsid w:val="48E26E5E"/>
    <w:rsid w:val="558B14C5"/>
    <w:rsid w:val="55EC4D22"/>
    <w:rsid w:val="5FBC3F0F"/>
    <w:rsid w:val="6477541D"/>
    <w:rsid w:val="6D120F81"/>
    <w:rsid w:val="73735488"/>
    <w:rsid w:val="7BC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112</Words>
  <Characters>116</Characters>
  <Paragraphs>23</Paragraphs>
  <TotalTime>38</TotalTime>
  <ScaleCrop>false</ScaleCrop>
  <LinksUpToDate>false</LinksUpToDate>
  <CharactersWithSpaces>122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2018-10-17T03:37:08Z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