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D" w:rsidRPr="0003029D" w:rsidRDefault="0003029D" w:rsidP="0003029D">
      <w:pPr>
        <w:jc w:val="center"/>
        <w:rPr>
          <w:b/>
          <w:u w:val="single"/>
        </w:rPr>
      </w:pPr>
      <w:r w:rsidRPr="0003029D">
        <w:rPr>
          <w:b/>
          <w:u w:val="single"/>
        </w:rPr>
        <w:t>Pipeline</w:t>
      </w:r>
    </w:p>
    <w:p w:rsidR="00E32EC8" w:rsidRDefault="00E32EC8" w:rsidP="00A72210">
      <w:pPr>
        <w:pStyle w:val="ListParagraph"/>
        <w:numPr>
          <w:ilvl w:val="0"/>
          <w:numId w:val="1"/>
        </w:numPr>
      </w:pPr>
      <w:r>
        <w:t xml:space="preserve">Convert </w:t>
      </w:r>
      <w:r w:rsidR="00750BA9">
        <w:t xml:space="preserve">MRIs </w:t>
      </w:r>
      <w:r>
        <w:t xml:space="preserve">from DICOM to NIFTI using </w:t>
      </w:r>
      <w:r w:rsidR="00A72210">
        <w:rPr>
          <w:rFonts w:ascii="Arial" w:hAnsi="Arial" w:cs="Arial"/>
          <w:color w:val="000000"/>
          <w:sz w:val="21"/>
          <w:szCs w:val="21"/>
          <w:shd w:val="clear" w:color="auto" w:fill="FFFFFF"/>
        </w:rPr>
        <w:t>dcm2niix</w:t>
      </w:r>
      <w:r>
        <w:t xml:space="preserve"> </w:t>
      </w:r>
      <w:r w:rsidR="00A72210">
        <w:t>via</w:t>
      </w:r>
      <w:r>
        <w:t xml:space="preserve"> shell script</w:t>
      </w:r>
      <w:r w:rsidR="00A72210">
        <w:t xml:space="preserve"> (convert2nii.sh)</w:t>
      </w:r>
      <w:r w:rsidR="00771B6F">
        <w:t>.</w:t>
      </w:r>
    </w:p>
    <w:p w:rsidR="00E32EC8" w:rsidRDefault="00E32EC8" w:rsidP="00E32EC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Freesurfer</w:t>
      </w:r>
      <w:proofErr w:type="spellEnd"/>
      <w:r>
        <w:t xml:space="preserve"> RECON –all</w:t>
      </w:r>
      <w:r w:rsidR="00A72210">
        <w:t xml:space="preserve"> via shell script (reconall.sh)</w:t>
      </w:r>
      <w:r w:rsidR="00771B6F">
        <w:t>.</w:t>
      </w:r>
    </w:p>
    <w:p w:rsidR="00E32EC8" w:rsidRDefault="00580A2F" w:rsidP="00E32EC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to align atlases</w:t>
      </w:r>
      <w:r w:rsidR="00036800">
        <w:t xml:space="preserve"> (Wang, etc.)</w:t>
      </w:r>
      <w:r>
        <w:t xml:space="preserve"> to subject-specific grey-matter meshes</w:t>
      </w:r>
      <w:r w:rsidR="00771B6F">
        <w:t>:</w:t>
      </w:r>
    </w:p>
    <w:p w:rsidR="00580A2F" w:rsidRDefault="00036800" w:rsidP="00580A2F">
      <w:pPr>
        <w:pStyle w:val="ListParagraph"/>
        <w:numPr>
          <w:ilvl w:val="1"/>
          <w:numId w:val="1"/>
        </w:numPr>
      </w:pPr>
      <w:r>
        <w:t xml:space="preserve">Run additional </w:t>
      </w:r>
      <w:proofErr w:type="spellStart"/>
      <w:r>
        <w:t>FreeSurfer</w:t>
      </w:r>
      <w:proofErr w:type="spellEnd"/>
      <w:r>
        <w:t xml:space="preserve"> routines to register subject-specific meshes to average template (prep4docker.sh)</w:t>
      </w:r>
    </w:p>
    <w:p w:rsidR="00A060B1" w:rsidRDefault="004E4BF9" w:rsidP="00580A2F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routine </w:t>
      </w:r>
      <w:r w:rsidR="00750BA9">
        <w:t>(run_docker_serial.sh)</w:t>
      </w:r>
    </w:p>
    <w:p w:rsidR="00A060B1" w:rsidRDefault="002B68FD" w:rsidP="00A060B1">
      <w:pPr>
        <w:pStyle w:val="ListParagraph"/>
        <w:numPr>
          <w:ilvl w:val="1"/>
          <w:numId w:val="1"/>
        </w:numPr>
      </w:pPr>
      <w:r>
        <w:t>R</w:t>
      </w:r>
      <w:r w:rsidR="00A060B1">
        <w:t>un Wang/</w:t>
      </w:r>
      <w:proofErr w:type="spellStart"/>
      <w:r w:rsidR="00A060B1">
        <w:t>Glasser</w:t>
      </w:r>
      <w:proofErr w:type="spellEnd"/>
      <w:r w:rsidR="00A060B1">
        <w:t xml:space="preserve"> label conversion on cluster</w:t>
      </w:r>
      <w:r w:rsidR="00B2251C">
        <w:t xml:space="preserve"> (to_labels.sh)</w:t>
      </w:r>
    </w:p>
    <w:p w:rsidR="00580A2F" w:rsidRDefault="004E4BF9" w:rsidP="004E4BF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prepro</w:t>
      </w:r>
      <w:r w:rsidR="00750BA9">
        <w:t>cessed</w:t>
      </w:r>
      <w:proofErr w:type="spellEnd"/>
      <w:r w:rsidR="00750BA9">
        <w:t xml:space="preserve"> fieldtrip data structure</w:t>
      </w:r>
      <w:r w:rsidR="00771B6F">
        <w:t>:</w:t>
      </w:r>
    </w:p>
    <w:p w:rsidR="004E4BF9" w:rsidRDefault="004E4BF9" w:rsidP="004E4BF9">
      <w:pPr>
        <w:pStyle w:val="ListParagraph"/>
        <w:numPr>
          <w:ilvl w:val="1"/>
          <w:numId w:val="1"/>
        </w:numPr>
      </w:pPr>
      <w:r>
        <w:t xml:space="preserve">N.B. must include head </w:t>
      </w:r>
      <w:proofErr w:type="spellStart"/>
      <w:r>
        <w:t>loc</w:t>
      </w:r>
      <w:proofErr w:type="spellEnd"/>
      <w:r>
        <w:t xml:space="preserve"> channels in data matrix</w:t>
      </w:r>
    </w:p>
    <w:p w:rsidR="004E4BF9" w:rsidRDefault="004E4BF9" w:rsidP="004E4BF9">
      <w:pPr>
        <w:pStyle w:val="ListParagraph"/>
        <w:numPr>
          <w:ilvl w:val="1"/>
          <w:numId w:val="1"/>
        </w:numPr>
      </w:pPr>
      <w:r>
        <w:t>Data should *not* be planar gradient transformed</w:t>
      </w:r>
    </w:p>
    <w:p w:rsidR="004E4BF9" w:rsidRDefault="004E4BF9" w:rsidP="00AD68B2">
      <w:pPr>
        <w:pStyle w:val="ListParagraph"/>
        <w:numPr>
          <w:ilvl w:val="1"/>
          <w:numId w:val="1"/>
        </w:numPr>
      </w:pPr>
      <w:r>
        <w:t xml:space="preserve">Example script </w:t>
      </w:r>
      <w:r w:rsidR="00AD68B2">
        <w:t>MEGpreprocessing4mne</w:t>
      </w:r>
      <w:r w:rsidR="00750BA9">
        <w:t>_induced</w:t>
      </w:r>
      <w:r w:rsidR="00AD68B2">
        <w:t>.m</w:t>
      </w:r>
    </w:p>
    <w:p w:rsidR="00771B6F" w:rsidRDefault="00771B6F" w:rsidP="00771B6F">
      <w:pPr>
        <w:pStyle w:val="ListParagraph"/>
        <w:numPr>
          <w:ilvl w:val="0"/>
          <w:numId w:val="1"/>
        </w:numPr>
      </w:pPr>
      <w:r>
        <w:t xml:space="preserve">Write data to </w:t>
      </w:r>
      <w:proofErr w:type="spellStart"/>
      <w:r>
        <w:t>mne</w:t>
      </w:r>
      <w:proofErr w:type="spellEnd"/>
      <w:r>
        <w:t>-compatible file (read_fieldtrip.py).</w:t>
      </w:r>
    </w:p>
    <w:p w:rsidR="00C3703C" w:rsidRDefault="002B68FD" w:rsidP="00C3703C">
      <w:pPr>
        <w:pStyle w:val="ListParagraph"/>
        <w:numPr>
          <w:ilvl w:val="0"/>
          <w:numId w:val="1"/>
        </w:numPr>
      </w:pPr>
      <w:r>
        <w:t>Create high density head sha</w:t>
      </w:r>
      <w:r w:rsidR="00E50848">
        <w:t xml:space="preserve">pe model via </w:t>
      </w:r>
      <w:proofErr w:type="spellStart"/>
      <w:r w:rsidR="00E50848">
        <w:t>mne</w:t>
      </w:r>
      <w:proofErr w:type="spellEnd"/>
      <w:r w:rsidR="00E50848">
        <w:t xml:space="preserve"> (head_shape_model.sh)</w:t>
      </w:r>
      <w:r w:rsidR="00771B6F">
        <w:t>:</w:t>
      </w:r>
    </w:p>
    <w:p w:rsidR="002B68FD" w:rsidRDefault="00E50848" w:rsidP="002B68FD">
      <w:pPr>
        <w:pStyle w:val="ListParagraph"/>
        <w:numPr>
          <w:ilvl w:val="1"/>
          <w:numId w:val="1"/>
        </w:numPr>
      </w:pPr>
      <w:r>
        <w:t>Can give error for each subject when decimating high-density models to intermediate density, but this is fine – only high density required.</w:t>
      </w:r>
    </w:p>
    <w:p w:rsidR="00D23BAA" w:rsidRDefault="00D23BAA" w:rsidP="00D23BAA">
      <w:pPr>
        <w:pStyle w:val="ListParagraph"/>
        <w:numPr>
          <w:ilvl w:val="0"/>
          <w:numId w:val="1"/>
        </w:numPr>
      </w:pPr>
      <w:r>
        <w:t>Make</w:t>
      </w:r>
      <w:r w:rsidR="00750BA9">
        <w:t xml:space="preserve"> head meshes via fieldtrip (</w:t>
      </w:r>
      <w:proofErr w:type="spellStart"/>
      <w:r w:rsidR="00750BA9">
        <w:t>all_</w:t>
      </w:r>
      <w:r>
        <w:t>meshes.m</w:t>
      </w:r>
      <w:proofErr w:type="spellEnd"/>
      <w:r>
        <w:t xml:space="preserve">, which calls </w:t>
      </w:r>
      <w:proofErr w:type="spellStart"/>
      <w:r>
        <w:t>make_mesh.m</w:t>
      </w:r>
      <w:proofErr w:type="spellEnd"/>
      <w:r>
        <w:t>)</w:t>
      </w:r>
      <w:r w:rsidR="00771B6F">
        <w:t>.</w:t>
      </w:r>
    </w:p>
    <w:p w:rsidR="00536C6B" w:rsidRDefault="00536C6B" w:rsidP="00D23BAA">
      <w:pPr>
        <w:pStyle w:val="ListParagraph"/>
        <w:numPr>
          <w:ilvl w:val="0"/>
          <w:numId w:val="1"/>
        </w:numPr>
      </w:pPr>
      <w:r>
        <w:t xml:space="preserve">Make transformation matrix by </w:t>
      </w:r>
      <w:proofErr w:type="spellStart"/>
      <w:r>
        <w:t>coregistering</w:t>
      </w:r>
      <w:proofErr w:type="spellEnd"/>
      <w:r>
        <w:t xml:space="preserve"> MEG </w:t>
      </w:r>
      <w:proofErr w:type="spellStart"/>
      <w:r>
        <w:t>headloc</w:t>
      </w:r>
      <w:proofErr w:type="spellEnd"/>
      <w:r>
        <w:t xml:space="preserve"> fiducials to head models:</w:t>
      </w:r>
      <w:r w:rsidR="00750BA9">
        <w:t xml:space="preserve"> (first set fiducial locations to head model for each participant session using set_fiducials.py; then make</w:t>
      </w:r>
      <w:r w:rsidR="00206872">
        <w:t xml:space="preserve"> and save</w:t>
      </w:r>
      <w:r w:rsidR="00750BA9">
        <w:t xml:space="preserve"> transformation matrices</w:t>
      </w:r>
      <w:r w:rsidR="00206872">
        <w:t xml:space="preserve"> using run_make_trans.py</w:t>
      </w:r>
      <w:r w:rsidR="00750BA9">
        <w:t>)</w:t>
      </w:r>
      <w:r w:rsidR="00206872">
        <w:t>.</w:t>
      </w:r>
    </w:p>
    <w:p w:rsidR="00D871E4" w:rsidRDefault="00D871E4" w:rsidP="00206872">
      <w:pPr>
        <w:pStyle w:val="ListParagraph"/>
        <w:numPr>
          <w:ilvl w:val="0"/>
          <w:numId w:val="1"/>
        </w:numPr>
      </w:pPr>
      <w:r>
        <w:t xml:space="preserve">Run </w:t>
      </w:r>
      <w:r w:rsidR="00206872">
        <w:t xml:space="preserve">LCMV </w:t>
      </w:r>
      <w:r>
        <w:t xml:space="preserve">source </w:t>
      </w:r>
      <w:r w:rsidR="00206872">
        <w:t>reconstruction (</w:t>
      </w:r>
      <w:r w:rsidR="00206872">
        <w:t>lcmv_peter.py</w:t>
      </w:r>
      <w:r w:rsidR="00206872">
        <w:t>)</w:t>
      </w:r>
      <w:r w:rsidR="008D10AE">
        <w:t>.</w:t>
      </w:r>
    </w:p>
    <w:p w:rsidR="00206872" w:rsidRDefault="008D10AE" w:rsidP="00206872">
      <w:pPr>
        <w:pStyle w:val="ListParagraph"/>
        <w:numPr>
          <w:ilvl w:val="0"/>
          <w:numId w:val="1"/>
        </w:numPr>
      </w:pPr>
      <w:r>
        <w:t>Aggregate within ROIs</w:t>
      </w:r>
      <w:r w:rsidR="00206872">
        <w:t xml:space="preserve"> (</w:t>
      </w:r>
      <w:r w:rsidR="00206872">
        <w:t>sr_agg_parallel.py</w:t>
      </w:r>
      <w:r w:rsidR="00206872">
        <w:t>).</w:t>
      </w:r>
    </w:p>
    <w:p w:rsidR="00786D2E" w:rsidRDefault="00917D04" w:rsidP="00786D2E">
      <w:pPr>
        <w:pStyle w:val="ListParagraph"/>
        <w:numPr>
          <w:ilvl w:val="1"/>
          <w:numId w:val="1"/>
        </w:numPr>
      </w:pPr>
      <w:r>
        <w:t>This will save .</w:t>
      </w:r>
      <w:proofErr w:type="spellStart"/>
      <w:r>
        <w:t>hdf</w:t>
      </w:r>
      <w:proofErr w:type="spellEnd"/>
      <w:r>
        <w:t xml:space="preserve"> file source estimates separately </w:t>
      </w:r>
      <w:r w:rsidR="00175173">
        <w:t xml:space="preserve">for </w:t>
      </w:r>
      <w:r w:rsidR="00206872">
        <w:t>‘</w:t>
      </w:r>
      <w:r w:rsidR="00175173">
        <w:t>paired</w:t>
      </w:r>
      <w:r w:rsidR="00206872">
        <w:t>’</w:t>
      </w:r>
      <w:r w:rsidR="006B025A">
        <w:t xml:space="preserve"> (each distinct cluster for each hemisphere)</w:t>
      </w:r>
      <w:r w:rsidR="00175173">
        <w:t xml:space="preserve">, </w:t>
      </w:r>
      <w:r w:rsidR="00206872">
        <w:t>‘</w:t>
      </w:r>
      <w:r w:rsidR="00175173">
        <w:t>averaged</w:t>
      </w:r>
      <w:r w:rsidR="00206872">
        <w:t>’</w:t>
      </w:r>
      <w:r w:rsidR="006B025A">
        <w:t xml:space="preserve"> (mean per cluster across hemispheres)</w:t>
      </w:r>
      <w:r w:rsidR="00175173">
        <w:t xml:space="preserve"> or </w:t>
      </w:r>
      <w:r w:rsidR="00206872">
        <w:t>‘</w:t>
      </w:r>
      <w:r w:rsidR="00175173">
        <w:t>lateralized</w:t>
      </w:r>
      <w:r w:rsidR="00206872">
        <w:t>’</w:t>
      </w:r>
      <w:r w:rsidR="006B025A">
        <w:t xml:space="preserve"> (difference across </w:t>
      </w:r>
      <w:proofErr w:type="spellStart"/>
      <w:r w:rsidR="006B025A">
        <w:t>hempispheres</w:t>
      </w:r>
      <w:proofErr w:type="spellEnd"/>
      <w:r w:rsidR="006B025A">
        <w:t>)</w:t>
      </w:r>
      <w:r w:rsidR="00175173">
        <w:t xml:space="preserve"> estimates,</w:t>
      </w:r>
      <w:r>
        <w:t xml:space="preserve"> aggregated within spatial clusters that are specified in </w:t>
      </w:r>
      <w:proofErr w:type="spellStart"/>
      <w:r>
        <w:t>pymeg</w:t>
      </w:r>
      <w:proofErr w:type="spellEnd"/>
      <w:r>
        <w:t>/</w:t>
      </w:r>
      <w:proofErr w:type="spellStart"/>
      <w:r>
        <w:t>aggregate_s</w:t>
      </w:r>
      <w:r w:rsidR="00206872">
        <w:t>r</w:t>
      </w:r>
      <w:proofErr w:type="spellEnd"/>
      <w:r w:rsidR="00206872">
        <w:t>.</w:t>
      </w:r>
    </w:p>
    <w:p w:rsidR="0003029D" w:rsidRDefault="0003029D" w:rsidP="00C3703C">
      <w:bookmarkStart w:id="0" w:name="_GoBack"/>
      <w:bookmarkEnd w:id="0"/>
    </w:p>
    <w:p w:rsidR="00C3703C" w:rsidRDefault="00C3703C" w:rsidP="00C3703C"/>
    <w:p w:rsidR="00C3703C" w:rsidRDefault="00C3703C" w:rsidP="00C3703C"/>
    <w:sectPr w:rsidR="00C3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C2316"/>
    <w:multiLevelType w:val="hybridMultilevel"/>
    <w:tmpl w:val="741A97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761A6"/>
    <w:multiLevelType w:val="hybridMultilevel"/>
    <w:tmpl w:val="8188DD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C8"/>
    <w:rsid w:val="0003029D"/>
    <w:rsid w:val="00036800"/>
    <w:rsid w:val="000F742E"/>
    <w:rsid w:val="00111511"/>
    <w:rsid w:val="00115A63"/>
    <w:rsid w:val="00166470"/>
    <w:rsid w:val="00175173"/>
    <w:rsid w:val="001E5B3E"/>
    <w:rsid w:val="00206872"/>
    <w:rsid w:val="00246239"/>
    <w:rsid w:val="002B68FD"/>
    <w:rsid w:val="003623A4"/>
    <w:rsid w:val="004E4BF9"/>
    <w:rsid w:val="00536C6B"/>
    <w:rsid w:val="00567180"/>
    <w:rsid w:val="00580A2F"/>
    <w:rsid w:val="00600ECE"/>
    <w:rsid w:val="00681B88"/>
    <w:rsid w:val="00692517"/>
    <w:rsid w:val="006A5C85"/>
    <w:rsid w:val="006B025A"/>
    <w:rsid w:val="006B52B4"/>
    <w:rsid w:val="00750BA9"/>
    <w:rsid w:val="00771B6F"/>
    <w:rsid w:val="00786D2E"/>
    <w:rsid w:val="008452C5"/>
    <w:rsid w:val="008D10AE"/>
    <w:rsid w:val="00917D04"/>
    <w:rsid w:val="0099608C"/>
    <w:rsid w:val="009B57BA"/>
    <w:rsid w:val="009F1775"/>
    <w:rsid w:val="00A060B1"/>
    <w:rsid w:val="00A37E93"/>
    <w:rsid w:val="00A72210"/>
    <w:rsid w:val="00A75170"/>
    <w:rsid w:val="00A91BA3"/>
    <w:rsid w:val="00AB5A59"/>
    <w:rsid w:val="00AC6F8D"/>
    <w:rsid w:val="00AD68B2"/>
    <w:rsid w:val="00B2251C"/>
    <w:rsid w:val="00BA331F"/>
    <w:rsid w:val="00C10FA1"/>
    <w:rsid w:val="00C12F32"/>
    <w:rsid w:val="00C13831"/>
    <w:rsid w:val="00C172FF"/>
    <w:rsid w:val="00C3703C"/>
    <w:rsid w:val="00C41502"/>
    <w:rsid w:val="00CB435E"/>
    <w:rsid w:val="00CC750A"/>
    <w:rsid w:val="00D055BD"/>
    <w:rsid w:val="00D23BAA"/>
    <w:rsid w:val="00D871E4"/>
    <w:rsid w:val="00DF19F4"/>
    <w:rsid w:val="00E320E1"/>
    <w:rsid w:val="00E32EC8"/>
    <w:rsid w:val="00E50848"/>
    <w:rsid w:val="00EB3CAC"/>
    <w:rsid w:val="00EF6CDD"/>
    <w:rsid w:val="00F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CFD2F-00DD-40F6-BB40-4EB26F0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UKE</cp:lastModifiedBy>
  <cp:revision>5</cp:revision>
  <dcterms:created xsi:type="dcterms:W3CDTF">2021-02-04T16:46:00Z</dcterms:created>
  <dcterms:modified xsi:type="dcterms:W3CDTF">2021-02-06T16:18:00Z</dcterms:modified>
</cp:coreProperties>
</file>