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Treasure Row</w:t>
      </w:r>
    </w:p>
    <w:p>
      <w:pPr>
        <w:jc w:val="center"/>
      </w:pPr>
      <w:r>
        <w:rPr>
          <w:i/>
          <w:sz w:val="28"/>
        </w:rPr>
        <w:t>Test Plan — Iteration 3</w:t>
      </w:r>
    </w:p>
    <w:p/>
    <w:p>
      <w:r>
        <w:rPr>
          <w:b/>
          <w:sz w:val="28"/>
        </w:rPr>
        <w:t>Table of Contents</w:t>
      </w:r>
    </w:p>
    <w:p>
      <w:pPr>
        <w:tabs>
          <w:tab w:pos="9216" w:val="right" w:leader="dot"/>
        </w:tabs>
        <w:spacing w:after="80"/>
        <w:ind w:left="0"/>
      </w:pPr>
      <w:hyperlink w:anchor="toc_1">
        <w:r>
          <w:rPr>
            <w:rFonts w:ascii="Times New Roman" w:hAnsi="Times New Roman"/>
            <w:b/>
            <w:sz w:val="24"/>
          </w:rPr>
          <w:t>1.0 Introduction</w:t>
          <w:tab/>
          <w:t>2</w:t>
        </w:r>
      </w:hyperlink>
    </w:p>
    <w:p>
      <w:pPr>
        <w:tabs>
          <w:tab w:pos="9216" w:val="right" w:leader="dot"/>
        </w:tabs>
        <w:spacing w:after="80"/>
        <w:ind w:left="0"/>
      </w:pPr>
      <w:hyperlink w:anchor="toc_2">
        <w:r>
          <w:rPr>
            <w:rFonts w:ascii="Times New Roman" w:hAnsi="Times New Roman"/>
            <w:b/>
            <w:sz w:val="24"/>
          </w:rPr>
          <w:t>2.0 Test Environment</w:t>
          <w:tab/>
          <w:t>2</w:t>
        </w:r>
      </w:hyperlink>
    </w:p>
    <w:p>
      <w:pPr>
        <w:tabs>
          <w:tab w:pos="9216" w:val="right" w:leader="dot"/>
        </w:tabs>
        <w:spacing w:after="80"/>
        <w:ind w:left="0"/>
      </w:pPr>
      <w:hyperlink w:anchor="toc_3">
        <w:r>
          <w:rPr>
            <w:rFonts w:ascii="Times New Roman" w:hAnsi="Times New Roman"/>
            <w:b/>
            <w:sz w:val="24"/>
          </w:rPr>
          <w:t>3.0 Regression Test Cases</w:t>
          <w:tab/>
          <w:t>2</w:t>
        </w:r>
      </w:hyperlink>
    </w:p>
    <w:p>
      <w:pPr>
        <w:tabs>
          <w:tab w:pos="9216" w:val="right" w:leader="dot"/>
        </w:tabs>
        <w:spacing w:after="80"/>
        <w:ind w:left="0"/>
      </w:pPr>
      <w:hyperlink w:anchor="toc_4">
        <w:r>
          <w:rPr>
            <w:rFonts w:ascii="Times New Roman" w:hAnsi="Times New Roman"/>
            <w:b/>
            <w:sz w:val="24"/>
          </w:rPr>
          <w:t>4.0 New Test Cases — Iteration 2 Fixes</w:t>
          <w:tab/>
          <w:t>3</w:t>
        </w:r>
      </w:hyperlink>
    </w:p>
    <w:p>
      <w:pPr>
        <w:tabs>
          <w:tab w:pos="9216" w:val="right" w:leader="dot"/>
        </w:tabs>
        <w:spacing w:after="80"/>
        <w:ind w:left="0"/>
      </w:pPr>
      <w:hyperlink w:anchor="toc_6">
        <w:r>
          <w:rPr>
            <w:rFonts w:ascii="Times New Roman" w:hAnsi="Times New Roman"/>
            <w:b/>
            <w:sz w:val="24"/>
          </w:rPr>
          <w:t>5.0 New Test Cases — Iteration 3 Fixes</w:t>
          <w:tab/>
          <w:t>4</w:t>
        </w:r>
      </w:hyperlink>
    </w:p>
    <w:p>
      <w:pPr>
        <w:tabs>
          <w:tab w:pos="9216" w:val="right" w:leader="dot"/>
        </w:tabs>
        <w:spacing w:after="80"/>
        <w:ind w:left="0"/>
      </w:pPr>
      <w:hyperlink w:anchor="toc_7">
        <w:r>
          <w:rPr>
            <w:rFonts w:ascii="Times New Roman" w:hAnsi="Times New Roman"/>
            <w:b/>
            <w:sz w:val="24"/>
          </w:rPr>
          <w:t>6.0 Automated Test Suite</w:t>
          <w:tab/>
          <w:t>7</w:t>
        </w:r>
      </w:hyperlink>
    </w:p>
    <w:p>
      <w:pPr>
        <w:tabs>
          <w:tab w:pos="9216" w:val="right" w:leader="dot"/>
        </w:tabs>
        <w:spacing w:after="80"/>
        <w:ind w:left="0"/>
      </w:pPr>
      <w:hyperlink w:anchor="toc_5">
        <w:r>
          <w:rPr>
            <w:rFonts w:ascii="Times New Roman" w:hAnsi="Times New Roman"/>
            <w:b/>
            <w:sz w:val="24"/>
          </w:rPr>
          <w:t>7.0 Revision Log</w:t>
          <w:tab/>
          <w:t>7</w:t>
        </w:r>
      </w:hyperlink>
    </w:p>
    <w:p>
      <w:r>
        <w:br w:type="page"/>
      </w:r>
    </w:p>
    <w:p>
      <w:bookmarkStart w:id="1" w:name="toc_1"/>
      <w:pPr>
        <w:pStyle w:val="Heading1"/>
      </w:pPr>
      <w:r>
        <w:t>1.0 Introduction</w:t>
      </w:r>
      <w:bookmarkEnd w:id="1"/>
    </w:p>
    <w:p>
      <w:r>
        <w:t>This Test Plan covers testing for Treasure Row through Iteration 3. It has four parts: regression tests confirming the core flows still work, the Iteration 2 fix cases (with corrected results after the Iteration 3 retest), new test cases for the fixes made in Iteration 3, and the automated test suite that now verifies them. Each Iteration 3 case names the automated test that proves it, so results are re-checkable rather than only reported.</w:t>
      </w:r>
    </w:p>
    <w:p>
      <w:bookmarkStart w:id="2" w:name="toc_2"/>
      <w:pPr>
        <w:pStyle w:val="Heading1"/>
      </w:pPr>
      <w:r>
        <w:t>2.0 Test Environment</w:t>
      </w:r>
      <w:bookmarkEnd w:id="2"/>
    </w:p>
    <w:p>
      <w:r>
        <w:t>Each tester runs a local copy of Treasure Row: Python 3.12+, PostgreSQL, and a .env file (see .env.example). Manual testing uses the team's AWS RDS database and S3 bucket. Automated tests run against a separate local test database (treasurerow_test, configured in .env.test) so they never write test data into the team's AWS database; backend/tests/conftest.py refuses to run if DB_HOST is an AWS address, and uploads made by tests are saved locally instead of to S3.</w:t>
      </w:r>
    </w:p>
    <w:p>
      <w:bookmarkStart w:id="3" w:name="toc_3"/>
      <w:pPr>
        <w:pStyle w:val="Heading1"/>
      </w:pPr>
      <w:r>
        <w:t>3.0 Regression Test Cases</w:t>
      </w:r>
      <w:bookmarkEnd w:id="3"/>
    </w:p>
    <w:p>
      <w:r>
        <w:t>Confirms nothing already working got broken by this iteration's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  <w:shd w:val="clear" w:fill="D9E2F3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008"/>
            <w:shd w:val="clear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t>TC-01</w:t>
            </w:r>
          </w:p>
        </w:tc>
        <w:tc>
          <w:tcPr>
            <w:tcW w:type="dxa" w:w="1440"/>
          </w:tcPr>
          <w:p>
            <w:r>
              <w:t>Signup</w:t>
            </w:r>
          </w:p>
        </w:tc>
        <w:tc>
          <w:tcPr>
            <w:tcW w:type="dxa" w:w="3312"/>
          </w:tcPr>
          <w:p>
            <w:r>
              <w:t>Register with a @hamptonu.edu email</w:t>
            </w:r>
          </w:p>
        </w:tc>
        <w:tc>
          <w:tcPr>
            <w:tcW w:type="dxa" w:w="2880"/>
          </w:tcPr>
          <w:p>
            <w:r>
              <w:t>Account created successfully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TC-02</w:t>
            </w:r>
          </w:p>
        </w:tc>
        <w:tc>
          <w:tcPr>
            <w:tcW w:type="dxa" w:w="1440"/>
          </w:tcPr>
          <w:p>
            <w:r>
              <w:t>Signup</w:t>
            </w:r>
          </w:p>
        </w:tc>
        <w:tc>
          <w:tcPr>
            <w:tcW w:type="dxa" w:w="3312"/>
          </w:tcPr>
          <w:p>
            <w:r>
              <w:t>Register with a non-Hampton email</w:t>
            </w:r>
          </w:p>
        </w:tc>
        <w:tc>
          <w:tcPr>
            <w:tcW w:type="dxa" w:w="2880"/>
          </w:tcPr>
          <w:p>
            <w:r>
              <w:t>Rejected server-side, not just frontend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TC-03</w:t>
            </w:r>
          </w:p>
        </w:tc>
        <w:tc>
          <w:tcPr>
            <w:tcW w:type="dxa" w:w="1440"/>
          </w:tcPr>
          <w:p>
            <w:r>
              <w:t>Login/Logout</w:t>
            </w:r>
          </w:p>
        </w:tc>
        <w:tc>
          <w:tcPr>
            <w:tcW w:type="dxa" w:w="3312"/>
          </w:tcPr>
          <w:p>
            <w:r>
              <w:t>Log in, log out, log back in</w:t>
            </w:r>
          </w:p>
        </w:tc>
        <w:tc>
          <w:tcPr>
            <w:tcW w:type="dxa" w:w="2880"/>
          </w:tcPr>
          <w:p>
            <w:r>
              <w:t>Session set and cleared correctly each time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TC-04</w:t>
            </w:r>
          </w:p>
        </w:tc>
        <w:tc>
          <w:tcPr>
            <w:tcW w:type="dxa" w:w="1440"/>
          </w:tcPr>
          <w:p>
            <w:r>
              <w:t>Admin login</w:t>
            </w:r>
          </w:p>
        </w:tc>
        <w:tc>
          <w:tcPr>
            <w:tcW w:type="dxa" w:w="3312"/>
          </w:tcPr>
          <w:p>
            <w:r>
              <w:t>Log in with admin credentials</w:t>
            </w:r>
          </w:p>
        </w:tc>
        <w:tc>
          <w:tcPr>
            <w:tcW w:type="dxa" w:w="2880"/>
          </w:tcPr>
          <w:p>
            <w:r>
              <w:t>Reaches admin dashboard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TC-05</w:t>
            </w:r>
          </w:p>
        </w:tc>
        <w:tc>
          <w:tcPr>
            <w:tcW w:type="dxa" w:w="1440"/>
          </w:tcPr>
          <w:p>
            <w:r>
              <w:t>Admin access control</w:t>
            </w:r>
          </w:p>
        </w:tc>
        <w:tc>
          <w:tcPr>
            <w:tcW w:type="dxa" w:w="3312"/>
          </w:tcPr>
          <w:p>
            <w:r>
              <w:t>Access /admin routes as a regular user</w:t>
            </w:r>
          </w:p>
        </w:tc>
        <w:tc>
          <w:tcPr>
            <w:tcW w:type="dxa" w:w="2880"/>
          </w:tcPr>
          <w:p>
            <w:r>
              <w:t>Blocked with 403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TC-06</w:t>
            </w:r>
          </w:p>
        </w:tc>
        <w:tc>
          <w:tcPr>
            <w:tcW w:type="dxa" w:w="1440"/>
          </w:tcPr>
          <w:p>
            <w:r>
              <w:t>Storefront creation</w:t>
            </w:r>
          </w:p>
        </w:tc>
        <w:tc>
          <w:tcPr>
            <w:tcW w:type="dxa" w:w="3312"/>
          </w:tcPr>
          <w:p>
            <w:r>
              <w:t>Create a storefront with name, bio, contact info</w:t>
            </w:r>
          </w:p>
        </w:tc>
        <w:tc>
          <w:tcPr>
            <w:tcW w:type="dxa" w:w="2880"/>
          </w:tcPr>
          <w:p>
            <w:r>
              <w:t>Storefront saved and visible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TC-07</w:t>
            </w:r>
          </w:p>
        </w:tc>
        <w:tc>
          <w:tcPr>
            <w:tcW w:type="dxa" w:w="1440"/>
          </w:tcPr>
          <w:p>
            <w:r>
              <w:t>Listing creation</w:t>
            </w:r>
          </w:p>
        </w:tc>
        <w:tc>
          <w:tcPr>
            <w:tcW w:type="dxa" w:w="3312"/>
          </w:tcPr>
          <w:p>
            <w:r>
              <w:t>Create a listing with sizes, quantity, price</w:t>
            </w:r>
          </w:p>
        </w:tc>
        <w:tc>
          <w:tcPr>
            <w:tcW w:type="dxa" w:w="2880"/>
          </w:tcPr>
          <w:p>
            <w:r>
              <w:t>Listing saved correctly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TC-08</w:t>
            </w:r>
          </w:p>
        </w:tc>
        <w:tc>
          <w:tcPr>
            <w:tcW w:type="dxa" w:w="1440"/>
          </w:tcPr>
          <w:p>
            <w:r>
              <w:t>Wishlist</w:t>
            </w:r>
          </w:p>
        </w:tc>
        <w:tc>
          <w:tcPr>
            <w:tcW w:type="dxa" w:w="3312"/>
          </w:tcPr>
          <w:p>
            <w:r>
              <w:t>Add and remove an item</w:t>
            </w:r>
          </w:p>
        </w:tc>
        <w:tc>
          <w:tcPr>
            <w:tcW w:type="dxa" w:w="2880"/>
          </w:tcPr>
          <w:p>
            <w:r>
              <w:t>Reflects correctly both times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TC-09</w:t>
            </w:r>
          </w:p>
        </w:tc>
        <w:tc>
          <w:tcPr>
            <w:tcW w:type="dxa" w:w="1440"/>
          </w:tcPr>
          <w:p>
            <w:r>
              <w:t>Cart</w:t>
            </w:r>
          </w:p>
        </w:tc>
        <w:tc>
          <w:tcPr>
            <w:tcW w:type="dxa" w:w="3312"/>
          </w:tcPr>
          <w:p>
            <w:r>
              <w:t>Add item to cart, log out, log back in</w:t>
            </w:r>
          </w:p>
        </w:tc>
        <w:tc>
          <w:tcPr>
            <w:tcW w:type="dxa" w:w="2880"/>
          </w:tcPr>
          <w:p>
            <w:r>
              <w:t>Item still in cart (DB-backed)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TC-10</w:t>
            </w:r>
          </w:p>
        </w:tc>
        <w:tc>
          <w:tcPr>
            <w:tcW w:type="dxa" w:w="1440"/>
          </w:tcPr>
          <w:p>
            <w:r>
              <w:t>Checkout</w:t>
            </w:r>
          </w:p>
        </w:tc>
        <w:tc>
          <w:tcPr>
            <w:tcW w:type="dxa" w:w="3312"/>
          </w:tcPr>
          <w:p>
            <w:r>
              <w:t>Complete checkout</w:t>
            </w:r>
          </w:p>
        </w:tc>
        <w:tc>
          <w:tcPr>
            <w:tcW w:type="dxa" w:w="2880"/>
          </w:tcPr>
          <w:p>
            <w:r>
              <w:t>Confirmation number generated, order retrievable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TC-11</w:t>
            </w:r>
          </w:p>
        </w:tc>
        <w:tc>
          <w:tcPr>
            <w:tcW w:type="dxa" w:w="1440"/>
          </w:tcPr>
          <w:p>
            <w:r>
              <w:t>Returns</w:t>
            </w:r>
          </w:p>
        </w:tc>
        <w:tc>
          <w:tcPr>
            <w:tcW w:type="dxa" w:w="3312"/>
          </w:tcPr>
          <w:p>
            <w:r>
              <w:t>Submit a return on a completed order</w:t>
            </w:r>
          </w:p>
        </w:tc>
        <w:tc>
          <w:tcPr>
            <w:tcW w:type="dxa" w:w="2880"/>
          </w:tcPr>
          <w:p>
            <w:r>
              <w:t>Saved with pending status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</w:tbl>
    <w:p>
      <w:bookmarkStart w:id="4" w:name="toc_4"/>
      <w:pPr>
        <w:pStyle w:val="Heading1"/>
      </w:pPr>
      <w:r>
        <w:t>4.0 New Test Cases — Iteration 2 Fixes</w:t>
      </w:r>
      <w:bookmarkEnd w:id="4"/>
    </w:p>
    <w:p>
      <w:r>
        <w:t>Verifies each fix going into this iteration actually 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1584"/>
            <w:shd w:val="clear" w:fill="D9E2F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  <w:shd w:val="clear" w:fill="D9E2F3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592"/>
            <w:shd w:val="clear" w:fill="D9E2F3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008"/>
            <w:shd w:val="clear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t>TC-12</w:t>
            </w:r>
          </w:p>
        </w:tc>
        <w:tc>
          <w:tcPr>
            <w:tcW w:type="dxa" w:w="1584"/>
          </w:tcPr>
          <w:p>
            <w:r>
              <w:t>Ownership bug</w:t>
            </w:r>
          </w:p>
        </w:tc>
        <w:tc>
          <w:tcPr>
            <w:tcW w:type="dxa" w:w="3312"/>
          </w:tcPr>
          <w:p>
            <w:r>
              <w:t>Log into Account A, note listings. Log into Account B in the same browser, create a listing, log back into Account A</w:t>
            </w:r>
          </w:p>
        </w:tc>
        <w:tc>
          <w:tcPr>
            <w:tcW w:type="dxa" w:w="2592"/>
          </w:tcPr>
          <w:p>
            <w:r>
              <w:t>Account A cannot see or delete Account B's listing</w:t>
            </w:r>
          </w:p>
        </w:tc>
        <w:tc>
          <w:tcPr>
            <w:tcW w:type="dxa" w:w="1008"/>
          </w:tcPr>
          <w:p>
            <w:r>
              <w:t>Re-tested — see TC-21</w:t>
            </w:r>
          </w:p>
        </w:tc>
      </w:tr>
      <w:tr>
        <w:tc>
          <w:tcPr>
            <w:tcW w:type="dxa" w:w="720"/>
          </w:tcPr>
          <w:p>
            <w:r>
              <w:t>TC-13</w:t>
            </w:r>
          </w:p>
        </w:tc>
        <w:tc>
          <w:tcPr>
            <w:tcW w:type="dxa" w:w="1584"/>
          </w:tcPr>
          <w:p>
            <w:r>
              <w:t>Ownership bug (API)</w:t>
            </w:r>
          </w:p>
        </w:tc>
        <w:tc>
          <w:tcPr>
            <w:tcW w:type="dxa" w:w="3312"/>
          </w:tcPr>
          <w:p>
            <w:r>
              <w:t>Attempt to edit/delete another account's listing directly via API</w:t>
            </w:r>
          </w:p>
        </w:tc>
        <w:tc>
          <w:tcPr>
            <w:tcW w:type="dxa" w:w="2592"/>
          </w:tcPr>
          <w:p>
            <w:r>
              <w:t>Blocked with 403, listing unchanged</w:t>
            </w:r>
          </w:p>
        </w:tc>
        <w:tc>
          <w:tcPr>
            <w:tcW w:type="dxa" w:w="1008"/>
          </w:tcPr>
          <w:p>
            <w:r>
              <w:t>Failed on Iter. 3 retest; fixed — TC-20</w:t>
            </w:r>
          </w:p>
        </w:tc>
      </w:tr>
      <w:tr>
        <w:tc>
          <w:tcPr>
            <w:tcW w:type="dxa" w:w="720"/>
          </w:tcPr>
          <w:p>
            <w:r>
              <w:t>TC-14</w:t>
            </w:r>
          </w:p>
        </w:tc>
        <w:tc>
          <w:tcPr>
            <w:tcW w:type="dxa" w:w="1584"/>
          </w:tcPr>
          <w:p>
            <w:r>
              <w:t>Image upload</w:t>
            </w:r>
          </w:p>
        </w:tc>
        <w:tc>
          <w:tcPr>
            <w:tcW w:type="dxa" w:w="3312"/>
          </w:tcPr>
          <w:p>
            <w:r>
              <w:t>Upload a valid image for a listing/storefront</w:t>
            </w:r>
          </w:p>
        </w:tc>
        <w:tc>
          <w:tcPr>
            <w:tcW w:type="dxa" w:w="2592"/>
          </w:tcPr>
          <w:p>
            <w:r>
              <w:t>Image saves and displays correctly</w:t>
            </w:r>
          </w:p>
        </w:tc>
        <w:tc>
          <w:tcPr>
            <w:tcW w:type="dxa" w:w="1008"/>
          </w:tcPr>
          <w:p>
            <w:r>
              <w:t>Pass — re-verified on AWS S3 (10/26)</w:t>
            </w:r>
          </w:p>
        </w:tc>
      </w:tr>
      <w:tr>
        <w:tc>
          <w:tcPr>
            <w:tcW w:type="dxa" w:w="720"/>
          </w:tcPr>
          <w:p>
            <w:r>
              <w:t>TC-15</w:t>
            </w:r>
          </w:p>
        </w:tc>
        <w:tc>
          <w:tcPr>
            <w:tcW w:type="dxa" w:w="1584"/>
          </w:tcPr>
          <w:p>
            <w:r>
              <w:t>Image upload failure</w:t>
            </w:r>
          </w:p>
        </w:tc>
        <w:tc>
          <w:tcPr>
            <w:tcW w:type="dxa" w:w="3312"/>
          </w:tcPr>
          <w:p>
            <w:r>
              <w:t>Attempt upload with S3 unreachable/misconfigured</w:t>
            </w:r>
          </w:p>
        </w:tc>
        <w:tc>
          <w:tcPr>
            <w:tcW w:type="dxa" w:w="2592"/>
          </w:tcPr>
          <w:p>
            <w:r>
              <w:t>Clear error/fallback shown, not a broken image icon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TC-16</w:t>
            </w:r>
          </w:p>
        </w:tc>
        <w:tc>
          <w:tcPr>
            <w:tcW w:type="dxa" w:w="1584"/>
          </w:tcPr>
          <w:p>
            <w:r>
              <w:t>Nav links</w:t>
            </w:r>
          </w:p>
        </w:tc>
        <w:tc>
          <w:tcPr>
            <w:tcW w:type="dxa" w:w="3312"/>
          </w:tcPr>
          <w:p>
            <w:r>
              <w:t>Click each nav item (About, Categories, New Drops, Hot!, Explore Brands, Sitemap)</w:t>
            </w:r>
          </w:p>
        </w:tc>
        <w:tc>
          <w:tcPr>
            <w:tcW w:type="dxa" w:w="2592"/>
          </w:tcPr>
          <w:p>
            <w:r>
              <w:t>Every link goes to a working page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TC-17</w:t>
            </w:r>
          </w:p>
        </w:tc>
        <w:tc>
          <w:tcPr>
            <w:tcW w:type="dxa" w:w="1584"/>
          </w:tcPr>
          <w:p>
            <w:r>
              <w:t>Secret key</w:t>
            </w:r>
          </w:p>
        </w:tc>
        <w:tc>
          <w:tcPr>
            <w:tcW w:type="dxa" w:w="3312"/>
          </w:tcPr>
          <w:p>
            <w:r>
              <w:t>Inspect app.py / repo</w:t>
            </w:r>
          </w:p>
        </w:tc>
        <w:tc>
          <w:tcPr>
            <w:tcW w:type="dxa" w:w="2592"/>
          </w:tcPr>
          <w:p>
            <w:r>
              <w:t>No hardcoded secret key; pulled from environment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TC-18</w:t>
            </w:r>
          </w:p>
        </w:tc>
        <w:tc>
          <w:tcPr>
            <w:tcW w:type="dxa" w:w="1584"/>
          </w:tcPr>
          <w:p>
            <w:r>
              <w:t>Admin login</w:t>
            </w:r>
          </w:p>
        </w:tc>
        <w:tc>
          <w:tcPr>
            <w:tcW w:type="dxa" w:w="3312"/>
          </w:tcPr>
          <w:p>
            <w:r>
              <w:t>Inspect auth_controller.py / repo</w:t>
            </w:r>
          </w:p>
        </w:tc>
        <w:tc>
          <w:tcPr>
            <w:tcW w:type="dxa" w:w="2592"/>
          </w:tcPr>
          <w:p>
            <w:r>
              <w:t>No hardcoded admin/admin123 credential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TC-19</w:t>
            </w:r>
          </w:p>
        </w:tc>
        <w:tc>
          <w:tcPr>
            <w:tcW w:type="dxa" w:w="1584"/>
          </w:tcPr>
          <w:p>
            <w:r>
              <w:t>AWS credentials</w:t>
            </w:r>
          </w:p>
        </w:tc>
        <w:tc>
          <w:tcPr>
            <w:tcW w:type="dxa" w:w="3312"/>
          </w:tcPr>
          <w:p>
            <w:r>
              <w:t>Inspect .ebextensions/env.config and repo history</w:t>
            </w:r>
          </w:p>
        </w:tc>
        <w:tc>
          <w:tcPr>
            <w:tcW w:type="dxa" w:w="2592"/>
          </w:tcPr>
          <w:p>
            <w:r>
              <w:t>No real credentials committed in plaintext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</w:tbl>
    <w:p>
      <w:r>
        <w:t xml:space="preserve">Correction (Iteration 3): TC-12 and TC-13 were marked Pass in Iteration 2, but the Iteration 2 fix only changed the browser code. Retesting found the API still trusted X-User-Id / X-User-Role request headers sent by the client, so a signed-in user could edit or delete another user's storefronts and listings by setting those headers. The server now takes identity only from the login session; TC-20 and TC-21 cover it with automated tests that fail on the Iteration 2 code and pass on the fix.</w:t>
      </w:r>
    </w:p>
    <w:p>
      <w:bookmarkStart w:id="6" w:name="toc_6"/>
      <w:pPr>
        <w:pStyle w:val="Heading1"/>
      </w:pPr>
      <w:r>
        <w:t>5.0 New Test Cases — Iteration 3 Fixes</w:t>
      </w:r>
      <w:bookmarkEnd w:id="6"/>
    </w:p>
    <w:p>
      <w:r>
        <w:t xml:space="preserve">Verifies the fixes made in Iteration 3. Each automated case was confirmed to fail on the previous code before the fix was applied.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1512"/>
        <w:gridCol w:w="3168"/>
        <w:gridCol w:w="2592"/>
        <w:gridCol w:w="1008"/>
      </w:tblGrid>
      <w:tr>
        <w:tc>
          <w:tcPr>
            <w:tcW w:type="dxa" w:w="936"/>
            <w:shd w:val="clear" w:fill="D9E2F3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512"/>
            <w:shd w:val="clear" w:fill="D9E2F3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type="dxa" w:w="3168"/>
            <w:shd w:val="clear" w:fill="D9E2F3"/>
          </w:tcPr>
          <w:p>
            <w:r>
              <w:rPr>
                <w:b/>
              </w:rPr>
              <w:t xml:space="preserve">Steps</w:t>
            </w:r>
          </w:p>
        </w:tc>
        <w:tc>
          <w:tcPr>
            <w:tcW w:type="dxa" w:w="2592"/>
            <w:shd w:val="clear" w:fill="D9E2F3"/>
          </w:tcPr>
          <w:p>
            <w:r>
              <w:rPr>
                <w:b/>
              </w:rPr>
              <w:t xml:space="preserve">Expected Result</w:t>
            </w:r>
          </w:p>
        </w:tc>
        <w:tc>
          <w:tcPr>
            <w:tcW w:type="dxa" w:w="1008"/>
            <w:shd w:val="clear" w:fill="D9E2F3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type="dxa" w:w="936"/>
          </w:tcPr>
          <w:p>
            <w:r>
              <w:t xml:space="preserve">TC-20</w:t>
            </w:r>
          </w:p>
        </w:tc>
        <w:tc>
          <w:tcPr>
            <w:tcW w:type="dxa" w:w="1512"/>
          </w:tcPr>
          <w:p>
            <w:r>
              <w:t xml:space="preserve">Ownership (API)</w:t>
            </w:r>
          </w:p>
        </w:tc>
        <w:tc>
          <w:tcPr>
            <w:tcW w:type="dxa" w:w="3168"/>
          </w:tcPr>
          <w:p>
            <w:r>
              <w:t xml:space="preserve">Signed in as user B, send edit/delete/deactivate requests for user A's listing and storefront, including spoofed X-User-Id / X-User-Role: admin headers</w:t>
            </w:r>
          </w:p>
        </w:tc>
        <w:tc>
          <w:tcPr>
            <w:tcW w:type="dxa" w:w="2592"/>
          </w:tcPr>
          <w:p>
            <w:r>
              <w:t xml:space="preserve">403 every time; A's data unchanged (test_ownership.py)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TC-21</w:t>
            </w:r>
          </w:p>
        </w:tc>
        <w:tc>
          <w:tcPr>
            <w:tcW w:type="dxa" w:w="1512"/>
          </w:tcPr>
          <w:p>
            <w:r>
              <w:t xml:space="preserve">Ownership (account switching)</w:t>
            </w:r>
          </w:p>
        </w:tc>
        <w:tc>
          <w:tcPr>
            <w:tcW w:type="dxa" w:w="3168"/>
          </w:tcPr>
          <w:p>
            <w:r>
              <w:t xml:space="preserve">Sign in as A, then as B in the same browser via the login form; B tries to edit A's listing</w:t>
            </w:r>
          </w:p>
        </w:tc>
        <w:tc>
          <w:tcPr>
            <w:tcW w:type="dxa" w:w="2592"/>
          </w:tcPr>
          <w:p>
            <w:r>
              <w:t xml:space="preserve">Current user reported as B; edit blocked with 403 (test_ownership.py)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TC-22</w:t>
            </w:r>
          </w:p>
        </w:tc>
        <w:tc>
          <w:tcPr>
            <w:tcW w:type="dxa" w:w="1512"/>
          </w:tcPr>
          <w:p>
            <w:r>
              <w:t xml:space="preserve">Sign-in required</w:t>
            </w:r>
          </w:p>
        </w:tc>
        <w:tc>
          <w:tcPr>
            <w:tcW w:type="dxa" w:w="3168"/>
          </w:tcPr>
          <w:p>
            <w:r>
              <w:t xml:space="preserve">Open any page or API while signed out</w:t>
            </w:r>
          </w:p>
        </w:tc>
        <w:tc>
          <w:tcPr>
            <w:tcW w:type="dxa" w:w="2592"/>
          </w:tcPr>
          <w:p>
            <w:r>
              <w:t xml:space="preserve">Pages redirect to Sign In; API calls return 401; only landing, sign-in, sign-up, admin sign-in are public (test_ownership.py, test_admin.py)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TC-23</w:t>
            </w:r>
          </w:p>
        </w:tc>
        <w:tc>
          <w:tcPr>
            <w:tcW w:type="dxa" w:w="1512"/>
          </w:tcPr>
          <w:p>
            <w:r>
              <w:t xml:space="preserve">Cart pricing</w:t>
            </w:r>
          </w:p>
        </w:tc>
        <w:tc>
          <w:tcPr>
            <w:tcW w:type="dxa" w:w="3168"/>
          </w:tcPr>
          <w:p>
            <w:r>
              <w:t xml:space="preserve">Add an item while sending a fake price (0.01) and name in the form</w:t>
            </w:r>
          </w:p>
        </w:tc>
        <w:tc>
          <w:tcPr>
            <w:tcW w:type="dxa" w:w="2592"/>
          </w:tcPr>
          <w:p>
            <w:r>
              <w:t xml:space="preserve">Cart uses the listing's real price and title from the database (test_cart_pricing.py)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TC-24</w:t>
            </w:r>
          </w:p>
        </w:tc>
        <w:tc>
          <w:tcPr>
            <w:tcW w:type="dxa" w:w="1512"/>
          </w:tcPr>
          <w:p>
            <w:r>
              <w:t xml:space="preserve">Cart validation</w:t>
            </w:r>
          </w:p>
        </w:tc>
        <w:tc>
          <w:tcPr>
            <w:tcW w:type="dxa" w:w="3168"/>
          </w:tcPr>
          <w:p>
            <w:r>
              <w:t xml:space="preserve">Add with quantity -3, 0, abc, 1.5, above stock; add a deleted, inactive, sold-out or unknown listing</w:t>
            </w:r>
          </w:p>
        </w:tc>
        <w:tc>
          <w:tcPr>
            <w:tcW w:type="dxa" w:w="2592"/>
          </w:tcPr>
          <w:p>
            <w:r>
              <w:t xml:space="preserve">Rejected with 400/404/409; nothing added (test_cart_pricing.py)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TC-25</w:t>
            </w:r>
          </w:p>
        </w:tc>
        <w:tc>
          <w:tcPr>
            <w:tcW w:type="dxa" w:w="1512"/>
          </w:tcPr>
          <w:p>
            <w:r>
              <w:t xml:space="preserve">Checkout pricing</w:t>
            </w:r>
          </w:p>
        </w:tc>
        <w:tc>
          <w:tcPr>
            <w:tcW w:type="dxa" w:w="3168"/>
          </w:tcPr>
          <w:p>
            <w:r>
              <w:t xml:space="preserve">Check out a cart holding a tampered price; check out an item with no listing</w:t>
            </w:r>
          </w:p>
        </w:tc>
        <w:tc>
          <w:tcPr>
            <w:tcW w:type="dxa" w:w="2592"/>
          </w:tcPr>
          <w:p>
            <w:r>
              <w:t xml:space="preserve">Total charged from database price; invalid item rejected (test_cart_pricing.py)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TC-26</w:t>
            </w:r>
          </w:p>
        </w:tc>
        <w:tc>
          <w:tcPr>
            <w:tcW w:type="dxa" w:w="1512"/>
          </w:tcPr>
          <w:p>
            <w:r>
              <w:t xml:space="preserve">Stored XSS</w:t>
            </w:r>
          </w:p>
        </w:tc>
        <w:tc>
          <w:tcPr>
            <w:tcW w:type="dxa" w:w="3168"/>
          </w:tcPr>
          <w:p>
            <w:r>
              <w:t xml:space="preserve">Create a storefront, listing and return whose name/title/description/reason contain &lt;img src=x onerror=...&gt;; open storefronts, storefront view, My Storefront, account and admin dashboard</w:t>
            </w:r>
          </w:p>
        </w:tc>
        <w:tc>
          <w:tcPr>
            <w:tcW w:type="dxa" w:w="2592"/>
          </w:tcPr>
          <w:p>
            <w:r>
              <w:t xml:space="preserve">Text shown literally; script never runs (headless Chrome check; failed on old code)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TC-27</w:t>
            </w:r>
          </w:p>
        </w:tc>
        <w:tc>
          <w:tcPr>
            <w:tcW w:type="dxa" w:w="1512"/>
          </w:tcPr>
          <w:p>
            <w:r>
              <w:t xml:space="preserve">Upload folder</w:t>
            </w:r>
          </w:p>
        </w:tc>
        <w:tc>
          <w:tcPr>
            <w:tcW w:type="dxa" w:w="3168"/>
          </w:tcPr>
          <w:p>
            <w:r>
              <w:t xml:space="preserve">Upload a storefront image with folder ../../templates, /etc and other values</w:t>
            </w:r>
          </w:p>
        </w:tc>
        <w:tc>
          <w:tcPr>
            <w:tcW w:type="dxa" w:w="2592"/>
          </w:tcPr>
          <w:p>
            <w:r>
              <w:t xml:space="preserve">Rejected with 400; no file written outside static/uploads (test_uploads.py)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TC-28</w:t>
            </w:r>
          </w:p>
        </w:tc>
        <w:tc>
          <w:tcPr>
            <w:tcW w:type="dxa" w:w="1512"/>
          </w:tcPr>
          <w:p>
            <w:r>
              <w:t xml:space="preserve">Upload content/size</w:t>
            </w:r>
          </w:p>
        </w:tc>
        <w:tc>
          <w:tcPr>
            <w:tcW w:type="dxa" w:w="3168"/>
          </w:tcPr>
          <w:p>
            <w:r>
              <w:t xml:space="preserve">Upload an HTML file renamed .png, an SVG, a non-image .jpg, a 5 MB+ image, a 25 MB+ request; same for listing and return photos</w:t>
            </w:r>
          </w:p>
        </w:tc>
        <w:tc>
          <w:tcPr>
            <w:tcW w:type="dxa" w:w="2592"/>
          </w:tcPr>
          <w:p>
            <w:r>
              <w:t xml:space="preserve">Non-images and oversize images 400; oversize request 413; real images saved with server-set type (test_uploads.py)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TC-29</w:t>
            </w:r>
          </w:p>
        </w:tc>
        <w:tc>
          <w:tcPr>
            <w:tcW w:type="dxa" w:w="1512"/>
          </w:tcPr>
          <w:p>
            <w:r>
              <w:t xml:space="preserve">CSRF</w:t>
            </w:r>
          </w:p>
        </w:tc>
        <w:tc>
          <w:tcPr>
            <w:tcW w:type="dxa" w:w="3168"/>
          </w:tcPr>
          <w:p>
            <w:r>
              <w:t xml:space="preserve">Sign in and inspect the session cookie; send POST/DELETE with an Origin header from another site</w:t>
            </w:r>
          </w:p>
        </w:tc>
        <w:tc>
          <w:tcPr>
            <w:tcW w:type="dxa" w:w="2592"/>
          </w:tcPr>
          <w:p>
            <w:r>
              <w:t xml:space="preserve">Cookie is SameSite=Lax and HttpOnly; cross-site writes refused with 403; same-site still works (test_hardening.py)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TC-30</w:t>
            </w:r>
          </w:p>
        </w:tc>
        <w:tc>
          <w:tcPr>
            <w:tcW w:type="dxa" w:w="1512"/>
          </w:tcPr>
          <w:p>
            <w:r>
              <w:t xml:space="preserve">Returns</w:t>
            </w:r>
          </w:p>
        </w:tc>
        <w:tc>
          <w:tcPr>
            <w:tcW w:type="dxa" w:w="3168"/>
          </w:tcPr>
          <w:p>
            <w:r>
              <w:t xml:space="preserve">File a return for your own order, someone else's order, and a made-up order number</w:t>
            </w:r>
          </w:p>
        </w:tc>
        <w:tc>
          <w:tcPr>
            <w:tcW w:type="dxa" w:w="2592"/>
          </w:tcPr>
          <w:p>
            <w:r>
              <w:t xml:space="preserve">Own order accepted; others rejected (test_hardening.py)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TC-31</w:t>
            </w:r>
          </w:p>
        </w:tc>
        <w:tc>
          <w:tcPr>
            <w:tcW w:type="dxa" w:w="1512"/>
          </w:tcPr>
          <w:p>
            <w:r>
              <w:t xml:space="preserve">Configuration</w:t>
            </w:r>
          </w:p>
        </w:tc>
        <w:tc>
          <w:tcPr>
            <w:tcW w:type="dxa" w:w="3168"/>
          </w:tcPr>
          <w:p>
            <w:r>
              <w:t xml:space="preserve">Start the app without SECRET_KEY; open /auth/debug/session; sign in while the database is unreachable</w:t>
            </w:r>
          </w:p>
        </w:tc>
        <w:tc>
          <w:tcPr>
            <w:tcW w:type="dxa" w:w="2592"/>
          </w:tcPr>
          <w:p>
            <w:r>
              <w:t xml:space="preserve">App refuses to start; debug page 404; sign-in shows an error within 5 seconds (test_hardening.py + manual)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TC-32</w:t>
            </w:r>
          </w:p>
        </w:tc>
        <w:tc>
          <w:tcPr>
            <w:tcW w:type="dxa" w:w="1512"/>
          </w:tcPr>
          <w:p>
            <w:r>
              <w:t xml:space="preserve">Sign-in errors</w:t>
            </w:r>
          </w:p>
        </w:tc>
        <w:tc>
          <w:tcPr>
            <w:tcW w:type="dxa" w:w="3168"/>
          </w:tcPr>
          <w:p>
            <w:r>
              <w:t xml:space="preserve">Sign in with a wrong password; bad admin credentials</w:t>
            </w:r>
          </w:p>
        </w:tc>
        <w:tc>
          <w:tcPr>
            <w:tcW w:type="dxa" w:w="2592"/>
          </w:tcPr>
          <w:p>
            <w:r>
              <w:t xml:space="preserve">Error shown on the form, username kept (manual, 10/26)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TC-33</w:t>
            </w:r>
          </w:p>
        </w:tc>
        <w:tc>
          <w:tcPr>
            <w:tcW w:type="dxa" w:w="1512"/>
          </w:tcPr>
          <w:p>
            <w:r>
              <w:t xml:space="preserve">Registration</w:t>
            </w:r>
          </w:p>
        </w:tc>
        <w:tc>
          <w:tcPr>
            <w:tcW w:type="dxa" w:w="3168"/>
          </w:tcPr>
          <w:p>
            <w:r>
              <w:t xml:space="preserve">Register with @my.hamptonu.edu, @fakehamptonu.edu and @gmail.com; register a duplicate username</w:t>
            </w:r>
          </w:p>
        </w:tc>
        <w:tc>
          <w:tcPr>
            <w:tcW w:type="dxa" w:w="2592"/>
          </w:tcPr>
          <w:p>
            <w:r>
              <w:t xml:space="preserve">Only real Hampton domains accepted; password stored hashed; duplicate rejected (test_user.py)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TC-34</w:t>
            </w:r>
          </w:p>
        </w:tc>
        <w:tc>
          <w:tcPr>
            <w:tcW w:type="dxa" w:w="1512"/>
          </w:tcPr>
          <w:p>
            <w:r>
              <w:t xml:space="preserve">Tokens: wallet</w:t>
            </w:r>
          </w:p>
        </w:tc>
        <w:tc>
          <w:tcPr>
            <w:tcW w:type="dxa" w:w="3168"/>
          </w:tcPr>
          <w:p>
            <w:r>
              <w:t xml:space="preserve">Open My Account → Wallet as a new user</w:t>
            </w:r>
          </w:p>
        </w:tc>
        <w:tc>
          <w:tcPr>
            <w:tcW w:type="dxa" w:w="2592"/>
          </w:tcPr>
          <w:p>
            <w:r>
              <w:t xml:space="preserve">Wallet opened with 200 TT starting balance, shown in history (test_wallet.py)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TC-35</w:t>
            </w:r>
          </w:p>
        </w:tc>
        <w:tc>
          <w:tcPr>
            <w:tcW w:type="dxa" w:w="1512"/>
          </w:tcPr>
          <w:p>
            <w:r>
              <w:t xml:space="preserve">Tokens: checkout</w:t>
            </w:r>
          </w:p>
        </w:tc>
        <w:tc>
          <w:tcPr>
            <w:tcW w:type="dxa" w:w="3168"/>
          </w:tcPr>
          <w:p>
            <w:r>
              <w:t xml:space="preserve">Check out items from two different sellers</w:t>
            </w:r>
          </w:p>
        </w:tc>
        <w:tc>
          <w:tcPr>
            <w:tcW w:type="dxa" w:w="2592"/>
          </w:tcPr>
          <w:p>
            <w:r>
              <w:t xml:space="preserve">Total moved from buyer's wallet into one escrow per seller; one pickup code per seller shown on confirmation (test_wallet.py)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TC-36</w:t>
            </w:r>
          </w:p>
        </w:tc>
        <w:tc>
          <w:tcPr>
            <w:tcW w:type="dxa" w:w="1512"/>
          </w:tcPr>
          <w:p>
            <w:r>
              <w:t xml:space="preserve">Tokens: insufficient</w:t>
            </w:r>
          </w:p>
        </w:tc>
        <w:tc>
          <w:tcPr>
            <w:tcW w:type="dxa" w:w="3168"/>
          </w:tcPr>
          <w:p>
            <w:r>
              <w:t xml:space="preserve">Check out an order costing more than the balance; also lower the balance mid-checkout</w:t>
            </w:r>
          </w:p>
        </w:tc>
        <w:tc>
          <w:tcPr>
            <w:tcW w:type="dxa" w:w="2592"/>
          </w:tcPr>
          <w:p>
            <w:r>
              <w:t xml:space="preserve">Refused with 402; no order created, stock unchanged; unpaid order removed if the hold fails (test_wallet.py)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TC-37</w:t>
            </w:r>
          </w:p>
        </w:tc>
        <w:tc>
          <w:tcPr>
            <w:tcW w:type="dxa" w:w="1512"/>
          </w:tcPr>
          <w:p>
            <w:r>
              <w:t xml:space="preserve">Tokens: pickup</w:t>
            </w:r>
          </w:p>
        </w:tc>
        <w:tc>
          <w:tcPr>
            <w:tcW w:type="dxa" w:w="3168"/>
          </w:tcPr>
          <w:p>
            <w:r>
              <w:t xml:space="preserve">Seller enters the buyer's code in Sales History; try again afterwards</w:t>
            </w:r>
          </w:p>
        </w:tc>
        <w:tc>
          <w:tcPr>
            <w:tcW w:type="dxa" w:w="2592"/>
          </w:tcPr>
          <w:p>
            <w:r>
              <w:t xml:space="preserve">Tokens move to seller; order COMPLETED; second release refused (test_wallet.py)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TC-38</w:t>
            </w:r>
          </w:p>
        </w:tc>
        <w:tc>
          <w:tcPr>
            <w:tcW w:type="dxa" w:w="1512"/>
          </w:tcPr>
          <w:p>
            <w:r>
              <w:t xml:space="preserve">Tokens: wrong code</w:t>
            </w:r>
          </w:p>
        </w:tc>
        <w:tc>
          <w:tcPr>
            <w:tcW w:type="dxa" w:w="3168"/>
          </w:tcPr>
          <w:p>
            <w:r>
              <w:t xml:space="preserve">Seller enters wrong codes 5 times, then the right code</w:t>
            </w:r>
          </w:p>
        </w:tc>
        <w:tc>
          <w:tcPr>
            <w:tcW w:type="dxa" w:w="2592"/>
          </w:tcPr>
          <w:p>
            <w:r>
              <w:t xml:space="preserve">Attempts counted down; locked after 5; right code refused once locked (test_wallet.py)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TC-39</w:t>
            </w:r>
          </w:p>
        </w:tc>
        <w:tc>
          <w:tcPr>
            <w:tcW w:type="dxa" w:w="1512"/>
          </w:tcPr>
          <w:p>
            <w:r>
              <w:t xml:space="preserve">Tokens: who can release</w:t>
            </w:r>
          </w:p>
        </w:tc>
        <w:tc>
          <w:tcPr>
            <w:tcW w:type="dxa" w:w="3168"/>
          </w:tcPr>
          <w:p>
            <w:r>
              <w:t xml:space="preserve">Buyer or an unrelated user tries to confirm the pickup</w:t>
            </w:r>
          </w:p>
        </w:tc>
        <w:tc>
          <w:tcPr>
            <w:tcW w:type="dxa" w:w="2592"/>
          </w:tcPr>
          <w:p>
            <w:r>
              <w:t xml:space="preserve">Refused with 403; escrow still held (test_wallet.py)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TC-40</w:t>
            </w:r>
          </w:p>
        </w:tc>
        <w:tc>
          <w:tcPr>
            <w:tcW w:type="dxa" w:w="1512"/>
          </w:tcPr>
          <w:p>
            <w:r>
              <w:t xml:space="preserve">Tokens: refunds</w:t>
            </w:r>
          </w:p>
        </w:tc>
        <w:tc>
          <w:tcPr>
            <w:tcW w:type="dxa" w:w="3168"/>
          </w:tcPr>
          <w:p>
            <w:r>
              <w:t xml:space="preserve">Buyer, seller, and admin cancel before pickup; try to cancel after pickup</w:t>
            </w:r>
          </w:p>
        </w:tc>
        <w:tc>
          <w:tcPr>
            <w:tcW w:type="dxa" w:w="2592"/>
          </w:tcPr>
          <w:p>
            <w:r>
              <w:t xml:space="preserve">Buyer refunded and order CANCELLED; cancel after pickup refused (test_wallet.py)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TC-41</w:t>
            </w:r>
          </w:p>
        </w:tc>
        <w:tc>
          <w:tcPr>
            <w:tcW w:type="dxa" w:w="1512"/>
          </w:tcPr>
          <w:p>
            <w:r>
              <w:t xml:space="preserve">Tokens: admin + privacy</w:t>
            </w:r>
          </w:p>
        </w:tc>
        <w:tc>
          <w:tcPr>
            <w:tcW w:type="dxa" w:w="3168"/>
          </w:tcPr>
          <w:p>
            <w:r>
              <w:t xml:space="preserve">Admin grants tokens (valid and invalid amounts); regular user tries to grant; inspect escrow rows; seller views sales</w:t>
            </w:r>
          </w:p>
        </w:tc>
        <w:tc>
          <w:tcPr>
            <w:tcW w:type="dxa" w:w="2592"/>
          </w:tcPr>
          <w:p>
            <w:r>
              <w:t xml:space="preserve">Valid grants recorded with admin name; bad amounts and non-admins refused; pickup codes never stored and never shown to sellers; balance always equals ledger total (test_wallet.py)</w:t>
            </w:r>
          </w:p>
        </w:tc>
        <w:tc>
          <w:tcPr>
            <w:tcW w:type="dxa" w:w="1008"/>
          </w:tcPr>
          <w:p>
            <w:r>
              <w:t xml:space="preserve">Pass</w:t>
            </w:r>
          </w:p>
        </w:tc>
      </w:tr>
      <w:tr>
        <w:tc>
          <w:tcPr>
            <w:tcW w:type="dxa" w:w="936"/>
          </w:tcPr>
          <w:p>
            <w:r>
              <w:t xml:space="preserve">TC-42</w:t>
            </w:r>
          </w:p>
        </w:tc>
        <w:tc>
          <w:tcPr>
            <w:tcW w:type="dxa" w:w="1512"/>
          </w:tcPr>
          <w:p>
            <w:r>
              <w:t xml:space="preserve">Messaging: send</w:t>
            </w:r>
          </w:p>
        </w:tc>
        <w:tc>
          <w:tcPr>
            <w:tcW w:type="dxa" w:w="3168"/>
          </w:tcPr>
          <w:p>
            <w:r>
              <w:t xml:space="preserve">Signed in as a buyer, click Message Seller on another user's listing and send "hi"</w:t>
            </w:r>
          </w:p>
        </w:tc>
        <w:tc>
          <w:tcPr>
            <w:tcW w:type="dxa" w:w="2592"/>
          </w:tcPr>
          <w:p>
            <w:r>
              <w:t xml:space="preserve">Conversation opens tied to that listing; message saved (201) and shown on both accounts</w:t>
            </w:r>
          </w:p>
        </w:tc>
        <w:tc>
          <w:tcPr>
            <w:tcW w:type="dxa" w:w="1008"/>
          </w:tcPr>
          <w:p>
            <w:r>
              <w:t xml:space="preserve">To run</w:t>
            </w:r>
          </w:p>
        </w:tc>
      </w:tr>
      <w:tr>
        <w:tc>
          <w:tcPr>
            <w:tcW w:type="dxa" w:w="936"/>
          </w:tcPr>
          <w:p>
            <w:r>
              <w:t xml:space="preserve">TC-43</w:t>
            </w:r>
          </w:p>
        </w:tc>
        <w:tc>
          <w:tcPr>
            <w:tcW w:type="dxa" w:w="1512"/>
          </w:tcPr>
          <w:p>
            <w:r>
              <w:t xml:space="preserve">Messaging: validation</w:t>
            </w:r>
          </w:p>
        </w:tc>
        <w:tc>
          <w:tcPr>
            <w:tcW w:type="dxa" w:w="3168"/>
          </w:tcPr>
          <w:p>
            <w:r>
              <w:t xml:space="preserve">Send an empty message, 1001 characters, a message to yourself, and to a user id and listing id that don't exist</w:t>
            </w:r>
          </w:p>
        </w:tc>
        <w:tc>
          <w:tcPr>
            <w:tcW w:type="dxa" w:w="2592"/>
          </w:tcPr>
          <w:p>
            <w:r>
              <w:t xml:space="preserve">Rejected with 400/404 and the matching error under the message box; nothing saved</w:t>
            </w:r>
          </w:p>
        </w:tc>
        <w:tc>
          <w:tcPr>
            <w:tcW w:type="dxa" w:w="1008"/>
          </w:tcPr>
          <w:p>
            <w:r>
              <w:t xml:space="preserve">To run</w:t>
            </w:r>
          </w:p>
        </w:tc>
      </w:tr>
      <w:tr>
        <w:tc>
          <w:tcPr>
            <w:tcW w:type="dxa" w:w="936"/>
          </w:tcPr>
          <w:p>
            <w:r>
              <w:t xml:space="preserve">TC-44</w:t>
            </w:r>
          </w:p>
        </w:tc>
        <w:tc>
          <w:tcPr>
            <w:tcW w:type="dxa" w:w="1512"/>
          </w:tcPr>
          <w:p>
            <w:r>
              <w:t xml:space="preserve">Messaging: sender spoofing</w:t>
            </w:r>
          </w:p>
        </w:tc>
        <w:tc>
          <w:tcPr>
            <w:tcW w:type="dxa" w:w="3168"/>
          </w:tcPr>
          <w:p>
            <w:r>
              <w:t xml:space="preserve">POST /api/messages with an extra sender_id set to another user</w:t>
            </w:r>
          </w:p>
        </w:tc>
        <w:tc>
          <w:tcPr>
            <w:tcW w:type="dxa" w:w="2592"/>
          </w:tcPr>
          <w:p>
            <w:r>
              <w:t xml:space="preserve">Message saved with the signed-in user as the sender</w:t>
            </w:r>
          </w:p>
        </w:tc>
        <w:tc>
          <w:tcPr>
            <w:tcW w:type="dxa" w:w="1008"/>
          </w:tcPr>
          <w:p>
            <w:r>
              <w:t xml:space="preserve">To run</w:t>
            </w:r>
          </w:p>
        </w:tc>
      </w:tr>
      <w:tr>
        <w:tc>
          <w:tcPr>
            <w:tcW w:type="dxa" w:w="936"/>
          </w:tcPr>
          <w:p>
            <w:r>
              <w:t xml:space="preserve">TC-45</w:t>
            </w:r>
          </w:p>
        </w:tc>
        <w:tc>
          <w:tcPr>
            <w:tcW w:type="dxa" w:w="1512"/>
          </w:tcPr>
          <w:p>
            <w:r>
              <w:t xml:space="preserve">Messaging: unread</w:t>
            </w:r>
          </w:p>
        </w:tc>
        <w:tc>
          <w:tcPr>
            <w:tcW w:type="dxa" w:w="3168"/>
          </w:tcPr>
          <w:p>
            <w:r>
              <w:t xml:space="preserve">User A sends B two messages; sign in as B and open Messages, then open the conversation</w:t>
            </w:r>
          </w:p>
        </w:tc>
        <w:tc>
          <w:tcPr>
            <w:tcW w:type="dxa" w:w="2592"/>
          </w:tcPr>
          <w:p>
            <w:r>
              <w:t xml:space="preserve">Badge shows 2; opening the conversation clears it</w:t>
            </w:r>
          </w:p>
        </w:tc>
        <w:tc>
          <w:tcPr>
            <w:tcW w:type="dxa" w:w="1008"/>
          </w:tcPr>
          <w:p>
            <w:r>
              <w:t xml:space="preserve">To run</w:t>
            </w:r>
          </w:p>
        </w:tc>
      </w:tr>
      <w:tr>
        <w:tc>
          <w:tcPr>
            <w:tcW w:type="dxa" w:w="936"/>
          </w:tcPr>
          <w:p>
            <w:r>
              <w:t xml:space="preserve">TC-46</w:t>
            </w:r>
          </w:p>
        </w:tc>
        <w:tc>
          <w:tcPr>
            <w:tcW w:type="dxa" w:w="1512"/>
          </w:tcPr>
          <w:p>
            <w:r>
              <w:t xml:space="preserve">Messaging: refresh</w:t>
            </w:r>
          </w:p>
        </w:tc>
        <w:tc>
          <w:tcPr>
            <w:tcW w:type="dxa" w:w="3168"/>
          </w:tcPr>
          <w:p>
            <w:r>
              <w:t xml:space="preserve">A and B have the conversation open in two browsers; A sends a message</w:t>
            </w:r>
          </w:p>
        </w:tc>
        <w:tc>
          <w:tcPr>
            <w:tcW w:type="dxa" w:w="2592"/>
          </w:tcPr>
          <w:p>
            <w:r>
              <w:t xml:space="preserve">B sees it within 10 seconds without reloading</w:t>
            </w:r>
          </w:p>
        </w:tc>
        <w:tc>
          <w:tcPr>
            <w:tcW w:type="dxa" w:w="1008"/>
          </w:tcPr>
          <w:p>
            <w:r>
              <w:t xml:space="preserve">To run</w:t>
            </w:r>
          </w:p>
        </w:tc>
      </w:tr>
      <w:tr>
        <w:tc>
          <w:tcPr>
            <w:tcW w:type="dxa" w:w="936"/>
          </w:tcPr>
          <w:p>
            <w:r>
              <w:t xml:space="preserve">TC-47</w:t>
            </w:r>
          </w:p>
        </w:tc>
        <w:tc>
          <w:tcPr>
            <w:tcW w:type="dxa" w:w="1512"/>
          </w:tcPr>
          <w:p>
            <w:r>
              <w:t xml:space="preserve">Messaging: access + XSS</w:t>
            </w:r>
          </w:p>
        </w:tc>
        <w:tc>
          <w:tcPr>
            <w:tcW w:type="dxa" w:w="3168"/>
          </w:tcPr>
          <w:p>
            <w:r>
              <w:t xml:space="preserve">Open /api/messages signed out; open it as the .env admin; send &lt;script&gt;alert(1)&lt;/script&gt;</w:t>
            </w:r>
          </w:p>
        </w:tc>
        <w:tc>
          <w:tcPr>
            <w:tcW w:type="dxa" w:w="2592"/>
          </w:tcPr>
          <w:p>
            <w:r>
              <w:t xml:space="preserve">401 signed out; 403 for the admin; script shown as plain text and never runs</w:t>
            </w:r>
          </w:p>
        </w:tc>
        <w:tc>
          <w:tcPr>
            <w:tcW w:type="dxa" w:w="1008"/>
          </w:tcPr>
          <w:p>
            <w:r>
              <w:t xml:space="preserve">To run</w:t>
            </w:r>
          </w:p>
        </w:tc>
      </w:tr>
      <w:tr>
        <w:tc>
          <w:tcPr>
            <w:tcW w:type="dxa" w:w="936"/>
          </w:tcPr>
          <w:p>
            <w:r>
              <w:t xml:space="preserve">TC-48</w:t>
            </w:r>
          </w:p>
        </w:tc>
        <w:tc>
          <w:tcPr>
            <w:tcW w:type="dxa" w:w="1512"/>
          </w:tcPr>
          <w:p>
            <w:r>
              <w:t xml:space="preserve">Messaging: own listing</w:t>
            </w:r>
          </w:p>
        </w:tc>
        <w:tc>
          <w:tcPr>
            <w:tcW w:type="dxa" w:w="3168"/>
          </w:tcPr>
          <w:p>
            <w:r>
              <w:t xml:space="preserve">Open your own storefront while signed in</w:t>
            </w:r>
          </w:p>
        </w:tc>
        <w:tc>
          <w:tcPr>
            <w:tcW w:type="dxa" w:w="2592"/>
          </w:tcPr>
          <w:p>
            <w:r>
              <w:t xml:space="preserve">No Message Seller link on your own listings</w:t>
            </w:r>
          </w:p>
        </w:tc>
        <w:tc>
          <w:tcPr>
            <w:tcW w:type="dxa" w:w="1008"/>
          </w:tcPr>
          <w:p>
            <w:r>
              <w:t xml:space="preserve">To run</w:t>
            </w:r>
          </w:p>
        </w:tc>
      </w:tr>
      <w:tr>
        <w:tc>
          <w:tcPr>
            <w:tcW w:type="dxa" w:w="936"/>
          </w:tcPr>
          <w:p>
            <w:r>
              <w:t xml:space="preserve">TC-49</w:t>
            </w:r>
          </w:p>
        </w:tc>
        <w:tc>
          <w:tcPr>
            <w:tcW w:type="dxa" w:w="1512"/>
          </w:tcPr>
          <w:p>
            <w:r>
              <w:t xml:space="preserve">Deployment (Elastic Beanstalk)</w:t>
            </w:r>
          </w:p>
        </w:tc>
        <w:tc>
          <w:tcPr>
            <w:tcW w:type="dxa" w:w="3168"/>
          </w:tcPr>
          <w:p>
            <w:r>
              <w:t xml:space="preserve">Open the live site; sign in; check treasurerow-env health</w:t>
            </w:r>
          </w:p>
        </w:tc>
        <w:tc>
          <w:tcPr>
            <w:tcW w:type="dxa" w:w="2592"/>
          </w:tcPr>
          <w:p>
            <w:r>
              <w:t xml:space="preserve">Site loads and sign-in works; health OK</w:t>
            </w:r>
          </w:p>
        </w:tc>
        <w:tc>
          <w:tcPr>
            <w:tcW w:type="dxa" w:w="1008"/>
          </w:tcPr>
          <w:p>
            <w:r>
              <w:t xml:space="preserve">Pass (10/27)</w:t>
            </w:r>
          </w:p>
        </w:tc>
      </w:tr>
      <w:tr>
        <w:tc>
          <w:tcPr>
            <w:tcW w:type="dxa" w:w="936"/>
          </w:tcPr>
          <w:p>
            <w:r>
              <w:t xml:space="preserve">TC-50</w:t>
            </w:r>
          </w:p>
        </w:tc>
        <w:tc>
          <w:tcPr>
            <w:tcW w:type="dxa" w:w="1512"/>
          </w:tcPr>
          <w:p>
            <w:r>
              <w:t xml:space="preserve">Database network access</w:t>
            </w:r>
          </w:p>
        </w:tc>
        <w:tc>
          <w:tcPr>
            <w:tcW w:type="dxa" w:w="3168"/>
          </w:tcPr>
          <w:p>
            <w:r>
              <w:t xml:space="preserve">Connect to RDS from a team IP listed in treasurerow-db-sg, then from a network that is not listed</w:t>
            </w:r>
          </w:p>
        </w:tc>
        <w:tc>
          <w:tcPr>
            <w:tcW w:type="dxa" w:w="2592"/>
          </w:tcPr>
          <w:p>
            <w:r>
              <w:t xml:space="preserve">Listed IP connects; unlisted network times out</w:t>
            </w:r>
          </w:p>
        </w:tc>
        <w:tc>
          <w:tcPr>
            <w:tcW w:type="dxa" w:w="1008"/>
          </w:tcPr>
          <w:p>
            <w:r>
              <w:t xml:space="preserve">Partial: listed IP passed (10/27)</w:t>
            </w:r>
          </w:p>
        </w:tc>
      </w:tr>
    </w:tbl>
    <w:p>
      <w:r>
        <w:t xml:space="preserve">TC-42 to TC-50 (messaging and the AWS deployment) were added by Jonah Goodwine. Cases marked "To run" still need a recorded result before the demo.</w:t>
      </w:r>
    </w:p>
    <w:p>
      <w:bookmarkStart w:id="7" w:name="toc_7"/>
      <w:pPr>
        <w:pStyle w:val="Heading1"/>
      </w:pPr>
      <w:r>
        <w:t>6.0 Automated Test Suite</w:t>
      </w:r>
      <w:bookmarkEnd w:id="7"/>
    </w:p>
    <w:p>
      <w:r>
        <w:t xml:space="preserve">Run from app/app with: python3 -m pytest backend/tests (one-time setup: createdb treasurerow_test and copy .env.test.example to .env.test).</w:t>
      </w:r>
    </w:p>
    <w:p>
      <w:r>
        <w:t xml:space="preserve">Result on October 27, 2026: 95 tests passed, 0 failed, 0 skipped, on two consecutive runs, with no test rows left in the test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864"/>
        <w:gridCol w:w="4608"/>
      </w:tblGrid>
      <w:tr>
        <w:tc>
          <w:tcPr>
            <w:tcW w:type="dxa" w:w="3168"/>
            <w:shd w:val="clear" w:fill="D9E2F3"/>
          </w:tcPr>
          <w:p>
            <w:r>
              <w:rPr>
                <w:b/>
              </w:rPr>
              <w:t xml:space="preserve">Test file</w:t>
            </w:r>
          </w:p>
        </w:tc>
        <w:tc>
          <w:tcPr>
            <w:tcW w:type="dxa" w:w="864"/>
            <w:shd w:val="clear" w:fill="D9E2F3"/>
          </w:tcPr>
          <w:p>
            <w:r>
              <w:rPr>
                <w:b/>
              </w:rPr>
              <w:t xml:space="preserve">Tests</w:t>
            </w:r>
          </w:p>
        </w:tc>
        <w:tc>
          <w:tcPr>
            <w:tcW w:type="dxa" w:w="4608"/>
            <w:shd w:val="clear" w:fill="D9E2F3"/>
          </w:tcPr>
          <w:p>
            <w:r>
              <w:rPr>
                <w:b/>
              </w:rPr>
              <w:t xml:space="preserve">Covers</w:t>
            </w:r>
          </w:p>
        </w:tc>
      </w:tr>
      <w:tr>
        <w:tc>
          <w:tcPr>
            <w:tcW w:type="dxa" w:w="3168"/>
          </w:tcPr>
          <w:p>
            <w:r>
              <w:t xml:space="preserve">test_ownership.py</w:t>
            </w:r>
          </w:p>
        </w:tc>
        <w:tc>
          <w:tcPr>
            <w:tcW w:type="dxa" w:w="864"/>
          </w:tcPr>
          <w:p>
            <w:r>
              <w:t xml:space="preserve">13</w:t>
            </w:r>
          </w:p>
        </w:tc>
        <w:tc>
          <w:tcPr>
            <w:tcW w:type="dxa" w:w="4608"/>
          </w:tcPr>
          <w:p>
            <w:r>
              <w:t xml:space="preserve">Ownership bug: signed-out access, other users, spoofed headers, account switching, logout, admin</w:t>
            </w:r>
          </w:p>
        </w:tc>
      </w:tr>
      <w:tr>
        <w:tc>
          <w:tcPr>
            <w:tcW w:type="dxa" w:w="3168"/>
          </w:tcPr>
          <w:p>
            <w:r>
              <w:t xml:space="preserve">test_cart_pricing.py</w:t>
            </w:r>
          </w:p>
        </w:tc>
        <w:tc>
          <w:tcPr>
            <w:tcW w:type="dxa" w:w="864"/>
          </w:tcPr>
          <w:p>
            <w:r>
              <w:t xml:space="preserve">12</w:t>
            </w:r>
          </w:p>
        </w:tc>
        <w:tc>
          <w:tcPr>
            <w:tcW w:type="dxa" w:w="4608"/>
          </w:tcPr>
          <w:p>
            <w:r>
              <w:t xml:space="preserve">Cart and checkout prices/quantities come from the database</w:t>
            </w:r>
          </w:p>
        </w:tc>
      </w:tr>
      <w:tr>
        <w:tc>
          <w:tcPr>
            <w:tcW w:type="dxa" w:w="3168"/>
          </w:tcPr>
          <w:p>
            <w:r>
              <w:t xml:space="preserve">test_uploads.py</w:t>
            </w:r>
          </w:p>
        </w:tc>
        <w:tc>
          <w:tcPr>
            <w:tcW w:type="dxa" w:w="864"/>
          </w:tcPr>
          <w:p>
            <w:r>
              <w:t xml:space="preserve">13</w:t>
            </w:r>
          </w:p>
        </w:tc>
        <w:tc>
          <w:tcPr>
            <w:tcW w:type="dxa" w:w="4608"/>
          </w:tcPr>
          <w:p>
            <w:r>
              <w:t xml:space="preserve">Upload folders, real image contents, size limits</w:t>
            </w:r>
          </w:p>
        </w:tc>
      </w:tr>
      <w:tr>
        <w:tc>
          <w:tcPr>
            <w:tcW w:type="dxa" w:w="3168"/>
          </w:tcPr>
          <w:p>
            <w:r>
              <w:t xml:space="preserve">test_hardening.py</w:t>
            </w:r>
          </w:p>
        </w:tc>
        <w:tc>
          <w:tcPr>
            <w:tcW w:type="dxa" w:w="864"/>
          </w:tcPr>
          <w:p>
            <w:r>
              <w:t xml:space="preserve">8</w:t>
            </w:r>
          </w:p>
        </w:tc>
        <w:tc>
          <w:tcPr>
            <w:tcW w:type="dxa" w:w="4608"/>
          </w:tcPr>
          <w:p>
            <w:r>
              <w:t xml:space="preserve">CSRF, returns ownership, required SECRET_KEY</w:t>
            </w:r>
          </w:p>
        </w:tc>
      </w:tr>
      <w:tr>
        <w:tc>
          <w:tcPr>
            <w:tcW w:type="dxa" w:w="3168"/>
          </w:tcPr>
          <w:p>
            <w:r>
              <w:t xml:space="preserve">test_checkout.py</w:t>
            </w:r>
          </w:p>
        </w:tc>
        <w:tc>
          <w:tcPr>
            <w:tcW w:type="dxa" w:w="864"/>
          </w:tcPr>
          <w:p>
            <w:r>
              <w:t xml:space="preserve">8</w:t>
            </w:r>
          </w:p>
        </w:tc>
        <w:tc>
          <w:tcPr>
            <w:tcW w:type="dxa" w:w="4608"/>
          </w:tcPr>
          <w:p>
            <w:r>
              <w:t xml:space="preserve">Checkout flow, buyer details, order privacy, stock limits</w:t>
            </w:r>
          </w:p>
        </w:tc>
      </w:tr>
      <w:tr>
        <w:tc>
          <w:tcPr>
            <w:tcW w:type="dxa" w:w="3168"/>
          </w:tcPr>
          <w:p>
            <w:r>
              <w:t xml:space="preserve">test_admin.py</w:t>
            </w:r>
          </w:p>
        </w:tc>
        <w:tc>
          <w:tcPr>
            <w:tcW w:type="dxa" w:w="864"/>
          </w:tcPr>
          <w:p>
            <w:r>
              <w:t xml:space="preserve">9</w:t>
            </w:r>
          </w:p>
        </w:tc>
        <w:tc>
          <w:tcPr>
            <w:tcW w:type="dxa" w:w="4608"/>
          </w:tcPr>
          <w:p>
            <w:r>
              <w:t xml:space="preserve">Admin access control and admin API</w:t>
            </w:r>
          </w:p>
        </w:tc>
      </w:tr>
      <w:tr>
        <w:tc>
          <w:tcPr>
            <w:tcW w:type="dxa" w:w="3168"/>
          </w:tcPr>
          <w:p>
            <w:r>
              <w:t xml:space="preserve">test_user.py</w:t>
            </w:r>
          </w:p>
        </w:tc>
        <w:tc>
          <w:tcPr>
            <w:tcW w:type="dxa" w:w="864"/>
          </w:tcPr>
          <w:p>
            <w:r>
              <w:t xml:space="preserve">6</w:t>
            </w:r>
          </w:p>
        </w:tc>
        <w:tc>
          <w:tcPr>
            <w:tcW w:type="dxa" w:w="4608"/>
          </w:tcPr>
          <w:p>
            <w:r>
              <w:t xml:space="preserve">Registration and login rules</w:t>
            </w:r>
          </w:p>
        </w:tc>
      </w:tr>
      <w:tr>
        <w:tc>
          <w:tcPr>
            <w:tcW w:type="dxa" w:w="3168"/>
          </w:tcPr>
          <w:p>
            <w:r>
              <w:t xml:space="preserve">test_create_listing_feature.py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4608"/>
          </w:tcPr>
          <w:p>
            <w:r>
              <w:t xml:space="preserve">Listing creation</w:t>
            </w:r>
          </w:p>
        </w:tc>
      </w:tr>
      <w:tr>
        <w:tc>
          <w:tcPr>
            <w:tcW w:type="dxa" w:w="3168"/>
          </w:tcPr>
          <w:p>
            <w:r>
              <w:t xml:space="preserve">test_wishlist_feature.py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4608"/>
          </w:tcPr>
          <w:p>
            <w:r>
              <w:t xml:space="preserve">Wishlist add/check/remove</w:t>
            </w:r>
          </w:p>
        </w:tc>
      </w:tr>
      <w:tr>
        <w:tc>
          <w:tcPr>
            <w:tcW w:type="dxa" w:w="3168"/>
          </w:tcPr>
          <w:p>
            <w:r>
              <w:t xml:space="preserve">test_wallet.py</w:t>
            </w:r>
          </w:p>
        </w:tc>
        <w:tc>
          <w:tcPr>
            <w:tcW w:type="dxa" w:w="864"/>
          </w:tcPr>
          <w:p>
            <w:r>
              <w:t xml:space="preserve">21</w:t>
            </w:r>
          </w:p>
        </w:tc>
        <w:tc>
          <w:tcPr>
            <w:tcW w:type="dxa" w:w="4608"/>
          </w:tcPr>
          <w:p>
            <w:r>
              <w:t xml:space="preserve">Treasure Tokens: wallets, escrow, pickup codes, refunds, admin grants</w:t>
            </w:r>
          </w:p>
        </w:tc>
      </w:tr>
    </w:tbl>
    <w:p>
      <w:bookmarkStart w:id="5" w:name="toc_5"/>
      <w:pPr>
        <w:pStyle w:val="Heading1"/>
      </w:pPr>
      <w:r>
        <w:t>7.0 Revision Log</w:t>
      </w:r>
      <w:bookmarkEnd w:id="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D9E2F3"/>
          </w:tcPr>
          <w:p>
            <w:r>
              <w:rPr>
                <w:b/>
              </w:rPr>
              <w:t>Iteration</w:t>
            </w:r>
          </w:p>
        </w:tc>
        <w:tc>
          <w:tcPr>
            <w:tcW w:type="dxa" w:w="2448"/>
            <w:shd w:val="clear"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val="clear" w:fill="D9E2F3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September 29, 2026</w:t>
            </w:r>
          </w:p>
        </w:tc>
        <w:tc>
          <w:tcPr>
            <w:tcW w:type="dxa" w:w="6048"/>
          </w:tcPr>
          <w:p>
            <w:r>
              <w:t>Initial Iteration 2 Test Plan drafted — regression cases plus new cases for this iteration's fixes.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October 26, 2026</w:t>
            </w:r>
          </w:p>
        </w:tc>
        <w:tc>
          <w:tcPr>
            <w:tcW w:type="dxa" w:w="6048"/>
          </w:tcPr>
          <w:p>
            <w:r>
              <w:t xml:space="preserve">Updated for Iteration 3: corrected TC-12/TC-13 after retest, re-verified TC-14 on S3, added TC-20 to TC-33 for the Iteration 3 security and reliability fixes, and added the automated test suite (74 passing).</w:t>
            </w:r>
          </w:p>
        </w:tc>
      </w:tr>
      <w:tr>
        <w:tc>
          <w:tcPr>
            <w:tcW w:type="dxa" w:w="1440"/>
          </w:tcPr>
          <w:p>
            <w:r>
              <w:t xml:space="preserve">3</w:t>
            </w:r>
          </w:p>
        </w:tc>
        <w:tc>
          <w:tcPr>
            <w:tcW w:type="dxa" w:w="2448"/>
          </w:tcPr>
          <w:p>
            <w:r>
              <w:t xml:space="preserve">October 27, 2026</w:t>
            </w:r>
          </w:p>
        </w:tc>
        <w:tc>
          <w:tcPr>
            <w:tcW w:type="dxa" w:w="6048"/>
          </w:tcPr>
          <w:p>
            <w:r>
              <w:t xml:space="preserve">Added TC-34 to TC-41 for the Treasure Tokens payment system and test_wallet.py (21 tests) to the automated suite; suite now 95 passing.</w:t>
            </w:r>
          </w:p>
        </w:tc>
      </w:tr>
      <w:tr>
        <w:tc>
          <w:tcPr>
            <w:tcW w:type="dxa" w:w="1440"/>
          </w:tcPr>
          <w:p>
            <w:r>
              <w:t xml:space="preserve">3</w:t>
            </w:r>
          </w:p>
        </w:tc>
        <w:tc>
          <w:tcPr>
            <w:tcW w:type="dxa" w:w="2448"/>
          </w:tcPr>
          <w:p>
            <w:r>
              <w:t xml:space="preserve">October 27, 2026</w:t>
            </w:r>
          </w:p>
        </w:tc>
        <w:tc>
          <w:tcPr>
            <w:tcW w:type="dxa" w:w="6048"/>
          </w:tcPr>
          <w:p>
            <w:r>
              <w:t xml:space="preserve">Jonah Goodwine: added TC-42 to TC-48 for buyer/seller messaging and TC-49 to TC-50 for the Elastic Beanstalk deployment and database network access.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