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xmlns:a="http://schemas.openxmlformats.org/drawingml/2006/main" xmlns:pic="http://schemas.openxmlformats.org/drawingml/2006/picture">
      <w:pPr>
        <w:spacing w:after="60"/>
        <w:jc w:val="center"/>
      </w:pPr>
      <w:r>
        <w:rPr>
          <w:rFonts w:ascii="Times New Roman" w:hAnsi="Times New Roman" w:cs="Times New Roman" w:eastAsia="Times New Roman"/>
          <w:b/>
          <w:sz w:val="48"/>
          <w:szCs w:val="48"/>
        </w:rPr>
        <w:t>Treasure Row</w:t>
      </w:r>
    </w:p>
    <w:p xmlns:a="http://schemas.openxmlformats.org/drawingml/2006/main" xmlns:pic="http://schemas.openxmlformats.org/drawingml/2006/picture">
      <w:pPr>
        <w:spacing w:after="120"/>
        <w:jc w:val="center"/>
      </w:pPr>
      <w:r>
        <w:rPr>
          <w:rFonts w:ascii="Times New Roman" w:hAnsi="Times New Roman" w:cs="Times New Roman" w:eastAsia="Times New Roman"/>
          <w:sz w:val="22"/>
          <w:szCs w:val="22"/>
        </w:rPr>
        <w:t xml:space="preserve">Donovan Griffin, Cameron Ridgley, Jonah Goodwine, Ricki Davis, Chase Jones, Noah Higgs, Chi Martin</w:t>
      </w:r>
    </w:p>
    <w:p xmlns:a="http://schemas.openxmlformats.org/drawingml/2006/main" xmlns:pic="http://schemas.openxmlformats.org/drawingml/2006/picture">
      <w:pPr>
        <w:spacing w:after="240"/>
        <w:jc w:val="center"/>
      </w:pPr>
      <w:r>
        <w:drawing>
          <wp:inline distT="0" distB="0" distL="0" distR="0">
            <wp:extent cx="2011680" cy="1644192"/>
            <wp:docPr id="90001" name="Treasure Row logo"/>
            <a:graphic>
              <a:graphicData uri="http://schemas.openxmlformats.org/drawingml/2006/picture">
                <pic:pic>
                  <pic:nvPicPr>
                    <pic:cNvPr id="90001" name="treasure_row_logo.png"/>
                    <pic:cNvPicPr/>
                  </pic:nvPicPr>
                  <pic:blipFill>
                    <a:blip r:embed="rIdTRCoverLogo"/>
                    <a:stretch>
                      <a:fillRect/>
                    </a:stretch>
                  </pic:blipFill>
                  <pic:spPr>
                    <a:xfrm>
                      <a:off x="0" y="0"/>
                      <a:ext cx="2011680" cy="1644192"/>
                    </a:xfrm>
                    <a:prstGeom prst="rect">
                      <a:avLst/>
                    </a:prstGeom>
                  </pic:spPr>
                </pic:pic>
              </a:graphicData>
            </a:graphic>
          </wp:inline>
        </w:drawing>
      </w:r>
    </w:p>
    <w:p w14:paraId="4FF98AA8" w14:textId="77777777" w:rsidR="003A5E69" w:rsidRPr="006557E8" w:rsidRDefault="00000000">
      <w:pPr>
        <w:jc w:val="center"/>
        <w:rPr>
          <w:rFonts w:ascii="Times New Roman" w:hAnsi="Times New Roman" w:cs="Times New Roman" w:eastAsia="Times New Roman"/>
        </w:rPr>
      </w:pPr>
      <w:r>
        <w:rPr>
          <w:rFonts w:ascii="Times New Roman" w:hAnsi="Times New Roman" w:cs="Times New Roman" w:eastAsia="Times New Roman"/>
          <w:i/>
          <w:sz w:val="28"/>
        </w:rPr>
        <w:t>Project Plan</w:t>
      </w:r>
    </w:p>
    <w:p w14:paraId="33491EFB" w14:textId="77777777" w:rsidR="003A5E69" w:rsidRPr="006557E8" w:rsidRDefault="003A5E69">
      <w:pPr>
        <w:rPr>
          <w:rFonts w:ascii="Times New Roman" w:hAnsi="Times New Roman" w:cs="Times New Roman" w:eastAsia="Times New Roman"/>
        </w:rPr>
      </w:pPr>
    </w:p>
    <w:p w14:paraId="173655C2" w14:textId="77777777" w:rsidR="009503D1" w:rsidRDefault="00000000">
      <w:r>
        <w:rPr>
          <w:b/>
          <w:highlight w:val="yellow"/>
        </w:rPr>
        <w:t>Review note: Yellow highlighting identifies revised or newly clarified content in this AFTER version.</w:t>
      </w:r>
    </w:p>
    <w:p w14:paraId="1A84AD66"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sz w:val="28"/>
        </w:rPr>
        <w:t>Table of Contents</w:t>
      </w:r>
    </w:p>
    <w:p w14:paraId="6EFCE530" w14:textId="77777777" w:rsidR="003A5E69" w:rsidRPr="006557E8" w:rsidRDefault="003A5E69">
      <w:pPr>
        <w:tabs>
          <w:tab w:val="right" w:leader="dot" w:pos="9216"/>
        </w:tabs>
        <w:spacing w:after="80"/>
        <w:rPr>
          <w:rFonts w:ascii="Times New Roman" w:hAnsi="Times New Roman" w:cs="Times New Roman" w:eastAsia="Times New Roman"/>
        </w:rPr>
      </w:pPr>
      <w:hyperlink w:anchor="toc_1">
        <w:r>
          <w:rPr>
            <w:rFonts w:ascii="Times New Roman" w:hAnsi="Times New Roman" w:cs="Times New Roman" w:eastAsia="Times New Roman"/>
            <w:b/>
            <w:sz w:val="24"/>
          </w:rPr>
          <w:t>1.0 Introduction</w:t>
          <w:tab/>
          <w:t>2</w:t>
        </w:r>
      </w:hyperlink>
    </w:p>
    <w:p w14:paraId="76F1590C"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1_1">
        <w:r>
          <w:rPr>
            <w:rFonts w:ascii="Times New Roman" w:hAnsi="Times New Roman" w:cs="Times New Roman" w:eastAsia="Times New Roman"/>
          </w:rPr>
          <w:t>1.1 Project Scope</w:t>
          <w:tab/>
          <w:t>2</w:t>
        </w:r>
      </w:hyperlink>
    </w:p>
    <w:p w14:paraId="23F20FE1"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1_2">
        <w:r>
          <w:rPr>
            <w:rFonts w:ascii="Times New Roman" w:hAnsi="Times New Roman" w:cs="Times New Roman" w:eastAsia="Times New Roman"/>
          </w:rPr>
          <w:t>1.2 Major Software Functions</w:t>
          <w:tab/>
          <w:t>2</w:t>
        </w:r>
      </w:hyperlink>
    </w:p>
    <w:p w14:paraId="18580195"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1_3">
        <w:r>
          <w:rPr>
            <w:rFonts w:ascii="Times New Roman" w:hAnsi="Times New Roman" w:cs="Times New Roman" w:eastAsia="Times New Roman"/>
          </w:rPr>
          <w:t>1.3 Performance/Behavior Issues</w:t>
          <w:tab/>
          <w:t>3</w:t>
        </w:r>
      </w:hyperlink>
    </w:p>
    <w:p w14:paraId="0341789D"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1_4">
        <w:r>
          <w:rPr>
            <w:rFonts w:ascii="Times New Roman" w:hAnsi="Times New Roman" w:cs="Times New Roman" w:eastAsia="Times New Roman"/>
          </w:rPr>
          <w:t>1.4 Management and Technical Constraints</w:t>
          <w:tab/>
          <w:t>4</w:t>
        </w:r>
      </w:hyperlink>
    </w:p>
    <w:p w14:paraId="01BCDD74"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1_5">
        <w:r>
          <w:rPr>
            <w:rFonts w:ascii="Times New Roman" w:hAnsi="Times New Roman" w:cs="Times New Roman" w:eastAsia="Times New Roman"/>
          </w:rPr>
          <w:t>1.5 Tools and Technologies</w:t>
          <w:tab/>
          <w:t>5</w:t>
        </w:r>
      </w:hyperlink>
    </w:p>
    <w:p w14:paraId="45886A62" w14:textId="77777777" w:rsidR="003A5E69" w:rsidRPr="006557E8" w:rsidRDefault="003A5E69">
      <w:pPr>
        <w:tabs>
          <w:tab w:val="right" w:leader="dot" w:pos="9216"/>
        </w:tabs>
        <w:spacing w:after="80"/>
        <w:rPr>
          <w:rFonts w:ascii="Times New Roman" w:hAnsi="Times New Roman" w:cs="Times New Roman" w:eastAsia="Times New Roman"/>
        </w:rPr>
      </w:pPr>
      <w:hyperlink w:anchor="toc_2">
        <w:r>
          <w:rPr>
            <w:rFonts w:ascii="Times New Roman" w:hAnsi="Times New Roman" w:cs="Times New Roman" w:eastAsia="Times New Roman"/>
            <w:b/>
            <w:sz w:val="24"/>
          </w:rPr>
          <w:t>2.0 Project Estimates</w:t>
          <w:tab/>
          <w:t>5</w:t>
        </w:r>
      </w:hyperlink>
    </w:p>
    <w:p w14:paraId="1D6607C4"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2_1">
        <w:r>
          <w:rPr>
            <w:rFonts w:ascii="Times New Roman" w:hAnsi="Times New Roman" w:cs="Times New Roman" w:eastAsia="Times New Roman"/>
          </w:rPr>
          <w:t>2.1 Historical Data Used for Estimates</w:t>
          <w:tab/>
          <w:t>5</w:t>
        </w:r>
      </w:hyperlink>
    </w:p>
    <w:p w14:paraId="6E44B80D"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2_2">
        <w:r>
          <w:rPr>
            <w:rFonts w:ascii="Times New Roman" w:hAnsi="Times New Roman" w:cs="Times New Roman" w:eastAsia="Times New Roman"/>
          </w:rPr>
          <w:t>2.2 Project Resources</w:t>
          <w:tab/>
          <w:t>5</w:t>
        </w:r>
      </w:hyperlink>
    </w:p>
    <w:p w14:paraId="5D55C05C" w14:textId="77777777" w:rsidR="003A5E69" w:rsidRPr="006557E8" w:rsidRDefault="003A5E69">
      <w:pPr>
        <w:tabs>
          <w:tab w:val="right" w:leader="dot" w:pos="9216"/>
        </w:tabs>
        <w:spacing w:after="80"/>
        <w:rPr>
          <w:rFonts w:ascii="Times New Roman" w:hAnsi="Times New Roman" w:cs="Times New Roman" w:eastAsia="Times New Roman"/>
        </w:rPr>
      </w:pPr>
      <w:hyperlink w:anchor="toc_3">
        <w:r>
          <w:rPr>
            <w:rFonts w:ascii="Times New Roman" w:hAnsi="Times New Roman" w:cs="Times New Roman" w:eastAsia="Times New Roman"/>
            <w:b/>
            <w:sz w:val="24"/>
          </w:rPr>
          <w:t>3.0 Risk Management</w:t>
          <w:tab/>
          <w:t>6</w:t>
        </w:r>
      </w:hyperlink>
    </w:p>
    <w:p w14:paraId="3DC16A01"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3_1">
        <w:r>
          <w:rPr>
            <w:rFonts w:ascii="Times New Roman" w:hAnsi="Times New Roman" w:cs="Times New Roman" w:eastAsia="Times New Roman"/>
          </w:rPr>
          <w:t>3.1 Project Risks</w:t>
          <w:tab/>
          <w:t>6</w:t>
        </w:r>
      </w:hyperlink>
    </w:p>
    <w:p w14:paraId="400C875F"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3_2">
        <w:r>
          <w:rPr>
            <w:rFonts w:ascii="Times New Roman" w:hAnsi="Times New Roman" w:cs="Times New Roman" w:eastAsia="Times New Roman"/>
          </w:rPr>
          <w:t>3.2 Risk Table</w:t>
          <w:tab/>
          <w:t>6</w:t>
        </w:r>
      </w:hyperlink>
    </w:p>
    <w:p w14:paraId="3BB22DA4" w14:textId="77777777" w:rsidR="003A5E69" w:rsidRPr="006557E8" w:rsidRDefault="003A5E69">
      <w:pPr>
        <w:tabs>
          <w:tab w:val="right" w:leader="dot" w:pos="9216"/>
        </w:tabs>
        <w:spacing w:after="80"/>
        <w:rPr>
          <w:rFonts w:ascii="Times New Roman" w:hAnsi="Times New Roman" w:cs="Times New Roman" w:eastAsia="Times New Roman"/>
        </w:rPr>
      </w:pPr>
      <w:hyperlink w:anchor="toc_4">
        <w:r>
          <w:rPr>
            <w:rFonts w:ascii="Times New Roman" w:hAnsi="Times New Roman" w:cs="Times New Roman" w:eastAsia="Times New Roman"/>
            <w:b/>
            <w:sz w:val="24"/>
          </w:rPr>
          <w:t>4.0 Project Schedule</w:t>
          <w:tab/>
          <w:t>7</w:t>
        </w:r>
      </w:hyperlink>
    </w:p>
    <w:p w14:paraId="3D8DB628"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4_1">
        <w:r>
          <w:rPr>
            <w:rFonts w:ascii="Times New Roman" w:hAnsi="Times New Roman" w:cs="Times New Roman" w:eastAsia="Times New Roman"/>
          </w:rPr>
          <w:t>4.1 Project Task Set</w:t>
          <w:tab/>
          <w:t>7</w:t>
        </w:r>
      </w:hyperlink>
    </w:p>
    <w:p w14:paraId="0092049C"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4_2">
        <w:r>
          <w:rPr>
            <w:rFonts w:ascii="Times New Roman" w:hAnsi="Times New Roman" w:cs="Times New Roman" w:eastAsia="Times New Roman"/>
          </w:rPr>
          <w:t>4.2 Timeline Chart — Iterations 1–6</w:t>
          <w:tab/>
          <w:t>8</w:t>
        </w:r>
      </w:hyperlink>
    </w:p>
    <w:p w14:paraId="7CC7939C" w14:textId="77777777" w:rsidR="003A5E69" w:rsidRPr="006557E8" w:rsidRDefault="003A5E69">
      <w:pPr>
        <w:tabs>
          <w:tab w:val="right" w:leader="dot" w:pos="9216"/>
        </w:tabs>
        <w:spacing w:after="80"/>
        <w:rPr>
          <w:rFonts w:ascii="Times New Roman" w:hAnsi="Times New Roman" w:cs="Times New Roman" w:eastAsia="Times New Roman"/>
        </w:rPr>
      </w:pPr>
      <w:hyperlink w:anchor="toc_5">
        <w:r>
          <w:rPr>
            <w:rFonts w:ascii="Times New Roman" w:hAnsi="Times New Roman" w:cs="Times New Roman" w:eastAsia="Times New Roman"/>
            <w:b/>
            <w:sz w:val="24"/>
          </w:rPr>
          <w:t>5.0 Staff Organization</w:t>
          <w:tab/>
          <w:t>9</w:t>
        </w:r>
      </w:hyperlink>
    </w:p>
    <w:p w14:paraId="0F76B7B2"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5_1">
        <w:r>
          <w:rPr>
            <w:rFonts w:ascii="Times New Roman" w:hAnsi="Times New Roman" w:cs="Times New Roman" w:eastAsia="Times New Roman"/>
          </w:rPr>
          <w:t>5.1 Team Structure</w:t>
          <w:tab/>
          <w:t>9</w:t>
        </w:r>
      </w:hyperlink>
    </w:p>
    <w:p w14:paraId="5871D572"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5_2">
        <w:r>
          <w:rPr>
            <w:rFonts w:ascii="Times New Roman" w:hAnsi="Times New Roman" w:cs="Times New Roman" w:eastAsia="Times New Roman"/>
          </w:rPr>
          <w:t>5.2 Management Reporting and Communication</w:t>
          <w:tab/>
          <w:t>9</w:t>
        </w:r>
      </w:hyperlink>
    </w:p>
    <w:p w14:paraId="22164F95" w14:textId="77777777" w:rsidR="003A5E69" w:rsidRPr="006557E8" w:rsidRDefault="003A5E69">
      <w:pPr>
        <w:tabs>
          <w:tab w:val="right" w:leader="dot" w:pos="9216"/>
        </w:tabs>
        <w:spacing w:after="80"/>
        <w:rPr>
          <w:rFonts w:ascii="Times New Roman" w:hAnsi="Times New Roman" w:cs="Times New Roman" w:eastAsia="Times New Roman"/>
        </w:rPr>
      </w:pPr>
      <w:hyperlink w:anchor="toc_6">
        <w:r>
          <w:rPr>
            <w:rFonts w:ascii="Times New Roman" w:hAnsi="Times New Roman" w:cs="Times New Roman" w:eastAsia="Times New Roman"/>
            <w:b/>
            <w:sz w:val="24"/>
          </w:rPr>
          <w:t>6.0 Tracking and Control Mechanisms</w:t>
          <w:tab/>
          <w:t>9</w:t>
        </w:r>
      </w:hyperlink>
    </w:p>
    <w:p w14:paraId="4CF7C073"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6_1">
        <w:r>
          <w:rPr>
            <w:rFonts w:ascii="Times New Roman" w:hAnsi="Times New Roman" w:cs="Times New Roman" w:eastAsia="Times New Roman"/>
          </w:rPr>
          <w:t>6.1 Quality Assurance and Control</w:t>
          <w:tab/>
          <w:t>9</w:t>
        </w:r>
      </w:hyperlink>
    </w:p>
    <w:p w14:paraId="579ED3E4" w14:textId="77777777" w:rsidR="003A5E69" w:rsidRPr="006557E8" w:rsidRDefault="003A5E69">
      <w:pPr>
        <w:tabs>
          <w:tab w:val="right" w:leader="dot" w:pos="9216"/>
        </w:tabs>
        <w:spacing w:after="80"/>
        <w:rPr>
          <w:rFonts w:ascii="Times New Roman" w:hAnsi="Times New Roman" w:cs="Times New Roman" w:eastAsia="Times New Roman"/>
        </w:rPr>
      </w:pPr>
      <w:hyperlink w:anchor="toc_7">
        <w:r>
          <w:rPr>
            <w:rFonts w:ascii="Times New Roman" w:hAnsi="Times New Roman" w:cs="Times New Roman" w:eastAsia="Times New Roman"/>
            <w:b/>
            <w:sz w:val="24"/>
          </w:rPr>
          <w:t>7.0 Revision Log</w:t>
          <w:tab/>
          <w:t>10</w:t>
        </w:r>
      </w:hyperlink>
    </w:p>
    <w:p w14:paraId="0333C30C"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br w:type="page"/>
      </w:r>
    </w:p>
    <w:p w14:paraId="73CE6871" w14:textId="77777777" w:rsidR="003A5E69" w:rsidRPr="006557E8" w:rsidRDefault="00000000">
      <w:pPr>
        <w:pStyle w:val="Heading1"/>
        <w:rPr>
          <w:rFonts w:ascii="Times New Roman" w:hAnsi="Times New Roman" w:cs="Times New Roman" w:eastAsia="Times New Roman"/>
        </w:rPr>
      </w:pPr>
      <w:bookmarkStart w:id="0" w:name="toc_1"/>
      <w:r>
        <w:rPr>
          <w:rFonts w:ascii="Times New Roman" w:hAnsi="Times New Roman" w:cs="Times New Roman" w:eastAsia="Times New Roman"/>
        </w:rPr>
        <w:lastRenderedPageBreak/>
        <w:t>1.0 Introduction</w:t>
      </w:r>
      <w:bookmarkEnd w:id="0"/>
    </w:p>
    <w:p w14:paraId="5089A306" w14:textId="77777777" w:rsidR="003A5E69" w:rsidRPr="006557E8" w:rsidRDefault="00000000">
      <w:pPr>
        <w:pStyle w:val="Heading2"/>
        <w:rPr>
          <w:rFonts w:ascii="Times New Roman" w:hAnsi="Times New Roman" w:cs="Times New Roman" w:eastAsia="Times New Roman"/>
        </w:rPr>
      </w:pPr>
      <w:bookmarkStart w:id="1" w:name="toc_1_1"/>
      <w:r>
        <w:rPr>
          <w:rFonts w:ascii="Times New Roman" w:hAnsi="Times New Roman" w:cs="Times New Roman" w:eastAsia="Times New Roman"/>
        </w:rPr>
        <w:t>1.1 Project Scope</w:t>
      </w:r>
      <w:bookmarkEnd w:id="1"/>
    </w:p>
    <w:p w14:paraId="4B400435" w14:textId="77777777" w:rsidR="003A5E69" w:rsidRPr="006557E8" w:rsidRDefault="00000000">
      <w:pPr>
        <w:rPr>
          <w:rFonts w:ascii="Times New Roman" w:hAnsi="Times New Roman" w:cs="Times New Roman" w:eastAsia="Times New Roman"/>
        </w:rPr>
      </w:pPr>
      <w:r>
        <w:rPr>
          <w:highlight w:val="yellow"/>
        </w:rPr>
        <w:t>Treasure Row is a campus marketplace web application for Hampton University students, continued from the predecessor project Treasure Row. Users can create accounts, establish storefronts, list clothing items, browse and search listings and storefronts, manage wishlists and a cart, complete the application's checkout flow, and submit return requests. The team selected Treasure Row after its Iteration 1 evaluation because its layered backend (controllers, services, and models), repository README, and core buyer/seller flows were more supportable than CloudMart's. The team reported independently verifying Treasure Row's signup-through-checkout, returns, and admin-review flows during Iteration 1. CloudMart's cart and other documented features were incomplete or browser-only, its database connection depended on an unreachable hardcoded EC2 instance, and its documentation conflicted with its implementation.</w:t>
      </w:r>
    </w:p>
    <w:p w14:paraId="71EE35B9" w14:textId="77777777" w:rsidR="003A5E69" w:rsidRPr="006557E8" w:rsidRDefault="00000000">
      <w:pPr>
        <w:rPr>
          <w:rFonts w:ascii="Times New Roman" w:hAnsi="Times New Roman" w:cs="Times New Roman" w:eastAsia="Times New Roman"/>
        </w:rPr>
      </w:pPr>
      <w:r>
        <w:rPr>
          <w:highlight w:val="yellow"/>
        </w:rPr>
        <w:t>For this semester, completion means: (1) account/session isolation is enforced by the server and verified with account-switching, direct-API, and unauthorized-access tests; (2) exposed AWS credentials are rotated and removed from active configuration, and every credential that was exposed is treated as compromised; (3) the Flask secret key and administrator credentials are supplied through environment configuration rather than hardcoded values; (4) .env.example accurately documents the variables the application reads; (5) the checkout flow diagram matches implemented behavior; (6) the proposed checkout-token feature has an agreed definition, security model, acceptance criteria, and tests before implementation is accepted; and (7) the application is deployed and stable enough for an end-to-end demonstration, or any infrastructure limitation and supported alternative are documented. Completion evidence must include merged code, passing relevant tests, and updated documentation.</w:t>
      </w:r>
    </w:p>
    <w:p w14:paraId="5A8FFD8E" w14:textId="77777777" w:rsidR="003A5E69" w:rsidRPr="006557E8" w:rsidRDefault="00000000">
      <w:pPr>
        <w:rPr>
          <w:rFonts w:ascii="Times New Roman" w:hAnsi="Times New Roman" w:cs="Times New Roman" w:eastAsia="Times New Roman"/>
        </w:rPr>
      </w:pPr>
      <w:r>
        <w:rPr>
          <w:highlight w:val="yellow"/>
        </w:rPr>
        <w:t>The proposed checkout-token feature is not a real payment-processor integration and must not be described as transferring, holding, or processing actual funds unless that scope is explicitly approved and implemented. Before development, the team must define the token's purpose (for example, a one-time internal checkout/order reference), issuing component, expiration and replay behavior, validation rules, relationship to an order, failure handling, and tests. If the intended requirement is actual payment handling, the team must revise the scope and assess provider, security, compliance, and schedule implications before implementation.</w:t>
      </w:r>
    </w:p>
    <w:p w14:paraId="60FF1A75" w14:textId="77777777" w:rsidR="003A5E69" w:rsidRPr="006557E8" w:rsidRDefault="00000000">
      <w:pPr>
        <w:pStyle w:val="Heading2"/>
        <w:rPr>
          <w:rFonts w:ascii="Times New Roman" w:hAnsi="Times New Roman" w:cs="Times New Roman" w:eastAsia="Times New Roman"/>
        </w:rPr>
      </w:pPr>
      <w:bookmarkStart w:id="2" w:name="toc_1_2"/>
      <w:r>
        <w:rPr>
          <w:rFonts w:ascii="Times New Roman" w:hAnsi="Times New Roman" w:cs="Times New Roman" w:eastAsia="Times New Roman"/>
        </w:rPr>
        <w:t>1.2 Major Software Functions</w:t>
      </w:r>
      <w:bookmarkEnd w:id="2"/>
    </w:p>
    <w:p w14:paraId="35A6ED98" w14:textId="77777777" w:rsidR="003A5E69" w:rsidRPr="006557E8" w:rsidRDefault="00000000">
      <w:pPr>
        <w:rPr>
          <w:rFonts w:ascii="Times New Roman" w:hAnsi="Times New Roman" w:cs="Times New Roman" w:eastAsia="Times New Roman"/>
        </w:rPr>
      </w:pPr>
      <w:r>
        <w:rPr>
          <w:highlight w:val="yellow"/>
        </w:rPr>
        <w:t>The list below separates inherited capabilities from work completed and work still outstanding as of the latest status recorded for Iteration 3 (October 26, 2026). Status should be updated after code review, merge, deployment, and verification; a feature should not be called complete solely because code has been written.</w:t>
      </w:r>
    </w:p>
    <w:p w14:paraId="5FF5BA0E"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Account creation, login, logout, and session management</w:t>
      </w:r>
    </w:p>
    <w:p w14:paraId="70EFA31E"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Server-side Hampton-email enforcement at signup</w:t>
      </w:r>
    </w:p>
    <w:p w14:paraId="3451B5A7"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Storefront creation (brand name, bio, contact info, categories)</w:t>
      </w:r>
    </w:p>
    <w:p w14:paraId="3DB295F8"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lastRenderedPageBreak/>
        <w:t>Inherited: Listing creation with sizes, quantities, and fulfillment type</w:t>
      </w:r>
    </w:p>
    <w:p w14:paraId="07301DD2"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Wishlist add/remove</w:t>
      </w:r>
    </w:p>
    <w:p w14:paraId="5BF4A2C8"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Database-backed cart tied to the user's account</w:t>
      </w:r>
    </w:p>
    <w:p w14:paraId="5315B3EA"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Checkout with a generated order confirmation number</w:t>
      </w:r>
    </w:p>
    <w:p w14:paraId="02A3E902"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Return request submission</w:t>
      </w:r>
    </w:p>
    <w:p w14:paraId="652EB2C3"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Admin dashboard for users, listings, storefronts, and returns, with role-based access</w:t>
      </w:r>
    </w:p>
    <w:p w14:paraId="4B8CD628"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 3): Fixed the listing/storefront ownership bug — the server now takes identity only from the login session, with automated regression tests</w:t>
      </w:r>
    </w:p>
    <w:p w14:paraId="75009BE9"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Plaintext secrets removed from version control (verified in Iteration 3: the current database password and S3 keys appear nowhere in git history); credential rotation owned by Jonah</w:t>
      </w:r>
    </w:p>
    <w:p w14:paraId="336A429D"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 2): Secret key and admin login loaded from environment configuration; in Iteration 3 the app also refuses to start without a SECRET_KEY</w:t>
      </w:r>
    </w:p>
    <w:p w14:paraId="0E8A5C60"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(Iterations 2–3): .env.example matches the variables the code reads, including DB_SSLMODE, DB_SSLROOTCERT and DB_CONNECT_TIMEOUT</w:t>
      </w:r>
    </w:p>
    <w:p w14:paraId="6D069275"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 2): Storefront navigation links go to working pages; re-verified in Iteration 3 (all links checked)</w:t>
      </w:r>
    </w:p>
    <w:p w14:paraId="302D8C90"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 2): Inline SQL moved out of auth_controller.py into models/auth_model.py</w:t>
      </w:r>
    </w:p>
    <w:p w14:paraId="5E76461B" w14:textId="77777777" w:rsidR="003A5E69" w:rsidRPr="006557E8" w:rsidRDefault="00000000">
      <w:pPr>
        <w:pStyle w:val="ListBullet"/>
        <w:rPr>
          <w:rFonts w:ascii="Times New Roman" w:hAnsi="Times New Roman" w:cs="Times New Roman" w:eastAsia="Times New Roman"/>
        </w:rPr>
      </w:pPr>
      <w:r>
        <w:rPr>
          <w:highlight w:val="yellow"/>
        </w:rPr>
        <w:t>Planned: Update the purchase/checkout functional-flow diagram to show the implemented actors, major requests, decision points, and success/failure outcomes; verify it against the code.</w:t>
      </w:r>
    </w:p>
    <w:p w14:paraId="7A6C52D2" w14:textId="77777777" w:rsidR="003A5E69" w:rsidRPr="006557E8" w:rsidRDefault="00000000">
      <w:pPr>
        <w:pStyle w:val="ListBullet"/>
        <w:rPr>
          <w:rFonts w:ascii="Times New Roman" w:hAnsi="Times New Roman" w:cs="Times New Roman" w:eastAsia="Times New Roman"/>
        </w:rPr>
      </w:pPr>
      <w:r>
        <w:rPr>
          <w:highlight w:val="yellow"/>
        </w:rPr>
        <w:t>Planned / scope decision required: Define and, if approved, implement an internal checkout token. The current plan does not establish that the application will handle actual funds or integrate with a payment processor.</w:t>
      </w:r>
    </w:p>
    <w:p w14:paraId="28B23A67" w14:textId="77777777" w:rsidR="009B3F9F" w:rsidRPr="006557E8" w:rsidRDefault="00000000">
      <w:pPr>
        <w:pStyle w:val="ListBullet"/>
        <w:rPr>
          <w:rFonts w:ascii="Times New Roman" w:hAnsi="Times New Roman" w:cs="Times New Roman" w:eastAsia="Times New Roman"/>
        </w:rPr>
      </w:pPr>
      <w:r>
        <w:rPr>
          <w:highlight w:val="yellow"/>
        </w:rPr>
        <w:t>Done (Iteration 3; pending the team's normal merge/release checks if not yet merged): Code-review fixes include output escaping for user-supplied text, server-side price and quantity validation, upload path/content/size validation, CSRF protection, order ownership checks for returns, requiring sign-in for protected pages, and safer handling of missing SECRET_KEY configuration. Confirm each item remains covered by the automated suite.</w:t>
      </w:r>
    </w:p>
    <w:p w14:paraId="58773B7C" w14:textId="77777777" w:rsidR="009B3F9F"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 3): Front end redesigned in a HamptonU Experience style for Treasure Row, with a signed-out landing page</w:t>
      </w:r>
    </w:p>
    <w:p w14:paraId="7131FB7B" w14:textId="77777777" w:rsidR="009B3F9F" w:rsidRPr="006557E8" w:rsidRDefault="00000000">
      <w:pPr>
        <w:pStyle w:val="ListBullet"/>
        <w:rPr>
          <w:rFonts w:ascii="Times New Roman" w:hAnsi="Times New Roman" w:cs="Times New Roman" w:eastAsia="Times New Roman"/>
        </w:rPr>
      </w:pPr>
      <w:r>
        <w:rPr>
          <w:highlight w:val="yellow"/>
        </w:rPr>
        <w:t>Done (Iteration 3 status reported): 74 automated tests were run against a separate local PostgreSQL test database. Record the latest pass/fail result and commit/test-run reference before each release candidate; the count alone is not proof that every requirement is covered.</w:t>
      </w:r>
    </w:p>
    <w:p w14:paraId="25898C0E" w14:textId="77777777" w:rsidR="003A5E69" w:rsidRPr="006557E8" w:rsidRDefault="00000000">
      <w:pPr>
        <w:pStyle w:val="Heading2"/>
        <w:rPr>
          <w:rFonts w:ascii="Times New Roman" w:hAnsi="Times New Roman" w:cs="Times New Roman" w:eastAsia="Times New Roman"/>
        </w:rPr>
      </w:pPr>
      <w:bookmarkStart w:id="3" w:name="toc_1_3"/>
      <w:r>
        <w:rPr>
          <w:rFonts w:ascii="Times New Roman" w:hAnsi="Times New Roman" w:cs="Times New Roman" w:eastAsia="Times New Roman"/>
        </w:rPr>
        <w:t>1.3 Performance/Behavior Issues</w:t>
      </w:r>
      <w:bookmarkEnd w:id="3"/>
    </w:p>
    <w:p w14:paraId="28CEBDFE" w14:textId="77777777" w:rsidR="003A5E69" w:rsidRPr="006557E8" w:rsidRDefault="00000000">
      <w:pPr>
        <w:pStyle w:val="ListBullet"/>
        <w:rPr>
          <w:rFonts w:ascii="Times New Roman" w:hAnsi="Times New Roman" w:cs="Times New Roman" w:eastAsia="Times New Roman"/>
        </w:rPr>
      </w:pPr>
      <w:r>
        <w:rPr>
          <w:highlight w:val="yellow"/>
        </w:rPr>
        <w:t>Resolved in Iteration 3: cross-account access to storefronts/listings was possible because the browser session and API identity checks were inconsistent and the API trusted client-supplied X-User-Id / X-User-Role headers. The server now derives identity from the authenticated session, with 13 reported regression tests (Test Plan TC-20 and TC-21). Keep these tests in the required pre-merge suite and verify account switching, direct API calls, and unauthorized access.</w:t>
      </w:r>
    </w:p>
    <w:p w14:paraId="1E5B8900" w14:textId="77777777" w:rsidR="003A5E69" w:rsidRPr="006557E8" w:rsidRDefault="00000000">
      <w:pPr>
        <w:pStyle w:val="ListBullet"/>
        <w:rPr>
          <w:rFonts w:ascii="Times New Roman" w:hAnsi="Times New Roman" w:cs="Times New Roman" w:eastAsia="Times New Roman"/>
        </w:rPr>
      </w:pPr>
      <w:r>
        <w:rPr>
          <w:highlight w:val="yellow"/>
        </w:rPr>
        <w:lastRenderedPageBreak/>
        <w:t>Resolved in Iteration 3: .env.example and the application disagreed about database configuration; the application reads DB_* variables rather than the unused DATABASE_URL configuration path. The unused DATABASE_URL module was removed. Recheck the example file whenever configuration variables change.</w:t>
      </w:r>
    </w:p>
    <w:p w14:paraId="38A382AB" w14:textId="77777777" w:rsidR="003A5E69" w:rsidRPr="006557E8" w:rsidRDefault="00000000">
      <w:pPr>
        <w:pStyle w:val="ListBullet"/>
        <w:rPr>
          <w:rFonts w:ascii="Times New Roman" w:hAnsi="Times New Roman" w:cs="Times New Roman" w:eastAsia="Times New Roman"/>
        </w:rPr>
      </w:pPr>
      <w:r>
        <w:rPr>
          <w:highlight w:val="yellow"/>
        </w:rPr>
        <w:t>Credential handling: plaintext AWS connection details were previously committed in .ebextensions/env.config; the current file reportedly uses CHANGE_ME placeholders and configuration is loaded from the environment. The team reports that the current database password and S3 keys do not appear in the checked Git history, but this statement does not by itself establish that every previously exposed credential was rotated or that all historical objects/branches are clean. Record which credentials were rotated, when, and by whom; treat every exposed credential as compromised and verify repository history and deployment configuration before release.</w:t>
      </w:r>
    </w:p>
    <w:p w14:paraId="73D8A067" w14:textId="77777777" w:rsidR="003A5E69" w:rsidRPr="006557E8" w:rsidRDefault="00000000">
      <w:pPr>
        <w:pStyle w:val="ListBullet"/>
        <w:rPr>
          <w:rFonts w:ascii="Times New Roman" w:hAnsi="Times New Roman" w:cs="Times New Roman" w:eastAsia="Times New Roman"/>
        </w:rPr>
      </w:pPr>
      <w:r>
        <w:rPr>
          <w:highlight w:val="yellow"/>
        </w:rPr>
        <w:t>Deployment status: the original shared RDS instance was unreachable during Iteration 1. It was reported reachable from allow-listed IP addresses in Iteration 3, while Elastic Beanstalk redeployment remained in progress in the October 26 status update. Do not describe production deployment as complete until the deployed application, database connectivity, required storage, and end-to-end buyer/seller flows have been verified.</w:t>
      </w:r>
    </w:p>
    <w:p w14:paraId="588E77CB"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The Flask session secret key and the admin login were hardcoded in source rather than read from .env. Status: resolved in Iteration 2</w:t>
      </w:r>
    </w:p>
    <w:p w14:paraId="6C9681A2"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Several storefront navigation links (About, All Categories, New Drops, Hot!, Explore Brands, Sitemap) didn't go anywhere. Status: resolved in Iteration 2</w:t>
      </w:r>
    </w:p>
    <w:p w14:paraId="64F80A5A"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auth_controller.py contained inline SQL and didn't follow the same file organization as the rest of the controllers. Status: resolved in Iteration 2</w:t>
      </w:r>
    </w:p>
    <w:p w14:paraId="1AB20B1F" w14:textId="77777777" w:rsidR="003A5E69" w:rsidRPr="006557E8" w:rsidRDefault="00000000">
      <w:pPr>
        <w:pStyle w:val="ListBullet"/>
        <w:rPr>
          <w:rFonts w:ascii="Times New Roman" w:hAnsi="Times New Roman" w:cs="Times New Roman" w:eastAsia="Times New Roman"/>
        </w:rPr>
      </w:pPr>
      <w:r>
        <w:rPr>
          <w:highlight w:val="yellow"/>
        </w:rPr>
        <w:t>Outstanding documentation task: revise the purchase/checkout flow diagram and add explanatory text. The diagram must reflect current implementation, identify user/browser/server/database interactions, show relevant authorization and validation checks, and distinguish successful checkout from validation, database, and other failure outcomes.</w:t>
      </w:r>
    </w:p>
    <w:p w14:paraId="3B61515F" w14:textId="77777777" w:rsidR="009B3F9F" w:rsidRPr="006557E8" w:rsidRDefault="00000000">
      <w:pPr>
        <w:pStyle w:val="ListBullet"/>
        <w:rPr>
          <w:rFonts w:ascii="Times New Roman" w:hAnsi="Times New Roman" w:cs="Times New Roman" w:eastAsia="Times New Roman"/>
        </w:rPr>
      </w:pPr>
      <w:r>
        <w:rPr>
          <w:highlight w:val="yellow"/>
        </w:rPr>
        <w:t>Resolved in Iteration 3: user-supplied store names, listing titles, and return reasons were rendered as raw HTML, creating stored cross-site scripting (XSS), including in the admin dashboard. Output escaping was added and the issue is referenced by Test Plan TC-26; retain regression coverage.</w:t>
      </w:r>
    </w:p>
    <w:p w14:paraId="1F7B6A54" w14:textId="77777777" w:rsidR="009B3F9F" w:rsidRPr="006557E8" w:rsidRDefault="00000000">
      <w:pPr>
        <w:pStyle w:val="ListBullet"/>
        <w:rPr>
          <w:rFonts w:ascii="Times New Roman" w:hAnsi="Times New Roman" w:cs="Times New Roman" w:eastAsia="Times New Roman"/>
        </w:rPr>
      </w:pPr>
      <w:r>
        <w:rPr>
          <w:highlight w:val="yellow"/>
        </w:rPr>
        <w:t>Resolved in Iteration 3: the browser could submit an altered item price and checkout used that value; negative quantities were also possible. Pricing and quantity validation were moved to server-side enforcement (Test Plan TC-23 through TC-25). Verify that totals are calculated from trusted listing data and reject invalid quantities.</w:t>
      </w:r>
    </w:p>
    <w:p w14:paraId="5CAAD090" w14:textId="77777777" w:rsidR="009B3F9F" w:rsidRPr="006557E8" w:rsidRDefault="00000000">
      <w:pPr>
        <w:pStyle w:val="ListBullet"/>
        <w:rPr>
          <w:rFonts w:ascii="Times New Roman" w:hAnsi="Times New Roman" w:cs="Times New Roman" w:eastAsia="Times New Roman"/>
        </w:rPr>
      </w:pPr>
      <w:r>
        <w:rPr>
          <w:highlight w:val="yellow"/>
        </w:rPr>
        <w:t>Resolved in Iteration 3: image-upload requests could influence the destination folder, file validation relied on the filename, and uploads had no size limit. The fix restricts allowed locations, checks image content, and enforces size limits (Test Plan TC-27 and TC-28). Verify both local-storage fallback and S3 behavior in the environments where each is supported.</w:t>
      </w:r>
    </w:p>
    <w:p w14:paraId="200FF90F" w14:textId="77777777" w:rsidR="009B3F9F" w:rsidRPr="006557E8" w:rsidRDefault="00000000">
      <w:pPr>
        <w:pStyle w:val="ListBullet"/>
        <w:rPr>
          <w:rFonts w:ascii="Times New Roman" w:hAnsi="Times New Roman" w:cs="Times New Roman" w:eastAsia="Times New Roman"/>
        </w:rPr>
      </w:pPr>
      <w:r>
        <w:rPr>
          <w:highlight w:val="yellow"/>
        </w:rPr>
        <w:t xml:space="preserve">Resolved in Iteration 3 according to the recorded status: CSRF protection was added, return requests were restricted to the user's own orders, startup now requires SECRET_KEY, a debug page exposing session data was addressed, and database-connection failure handling </w:t>
        <w:lastRenderedPageBreak/>
        <w:t>was improved after a long hang was observed. The plan cites Test Plan TC-29 through TC-31; map each fix to a specific test so coverage is unambiguous.</w:t>
      </w:r>
    </w:p>
    <w:p w14:paraId="1FD278A3" w14:textId="77777777" w:rsidR="003A5E69" w:rsidRPr="006557E8" w:rsidRDefault="00000000">
      <w:pPr>
        <w:pStyle w:val="Heading2"/>
        <w:rPr>
          <w:rFonts w:ascii="Times New Roman" w:hAnsi="Times New Roman" w:cs="Times New Roman" w:eastAsia="Times New Roman"/>
        </w:rPr>
      </w:pPr>
      <w:bookmarkStart w:id="4" w:name="toc_1_4"/>
      <w:r>
        <w:rPr>
          <w:rFonts w:ascii="Times New Roman" w:hAnsi="Times New Roman" w:cs="Times New Roman" w:eastAsia="Times New Roman"/>
        </w:rPr>
        <w:t>1.4 Management and Technical Constraints</w:t>
      </w:r>
      <w:bookmarkEnd w:id="4"/>
    </w:p>
    <w:p w14:paraId="686AC3ED"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Technical Constraints:</w:t>
      </w:r>
    </w:p>
    <w:p w14:paraId="62EB5C92" w14:textId="77777777" w:rsidR="003A5E69" w:rsidRPr="006557E8" w:rsidRDefault="00000000">
      <w:pPr>
        <w:pStyle w:val="ListBullet"/>
        <w:rPr>
          <w:rFonts w:ascii="Times New Roman" w:hAnsi="Times New Roman" w:cs="Times New Roman" w:eastAsia="Times New Roman"/>
        </w:rPr>
      </w:pPr>
      <w:r>
        <w:rPr>
          <w:highlight w:val="yellow"/>
        </w:rPr>
        <w:t>AWS account, service availability, and cost controls may affect deployment; verify current account access, budgets/alerts, region, and resource status before relying on cloud services.</w:t>
      </w:r>
    </w:p>
    <w:p w14:paraId="7A4B4871" w14:textId="77777777" w:rsidR="003A5E69" w:rsidRPr="006557E8" w:rsidRDefault="00000000">
      <w:pPr>
        <w:pStyle w:val="ListBullet"/>
        <w:rPr>
          <w:rFonts w:ascii="Times New Roman" w:hAnsi="Times New Roman" w:cs="Times New Roman" w:eastAsia="Times New Roman"/>
        </w:rPr>
      </w:pPr>
      <w:r>
        <w:rPr>
          <w:highlight w:val="yellow"/>
        </w:rPr>
        <w:t>AWS configuration dependencies include RDS networking/security groups, database credentials, S3 bucket permissions, and Elastic Beanstalk environment configuration. Document the required settings without committing secrets.</w:t>
      </w:r>
    </w:p>
    <w:p w14:paraId="35271D79" w14:textId="77777777" w:rsidR="003A5E69" w:rsidRPr="006557E8" w:rsidRDefault="00000000">
      <w:pPr>
        <w:pStyle w:val="ListBullet"/>
        <w:rPr>
          <w:rFonts w:ascii="Times New Roman" w:hAnsi="Times New Roman" w:cs="Times New Roman" w:eastAsia="Times New Roman"/>
        </w:rPr>
      </w:pPr>
      <w:r>
        <w:rPr>
          <w:highlight w:val="yellow"/>
        </w:rPr>
        <w:t>Image storage supports Amazon S3 when configured; the application reportedly falls back to local storage when S3 is not configured. Document the supported deployment mode and its limitations (for example, local files may not persist across instance replacement or scale-out unless storage is durable).</w:t>
      </w:r>
    </w:p>
    <w:p w14:paraId="38A27F8D" w14:textId="77777777" w:rsidR="003A5E69" w:rsidRPr="006557E8" w:rsidRDefault="00000000">
      <w:pPr>
        <w:pStyle w:val="ListBullet"/>
        <w:rPr>
          <w:rFonts w:ascii="Times New Roman" w:hAnsi="Times New Roman" w:cs="Times New Roman" w:eastAsia="Times New Roman"/>
        </w:rPr>
      </w:pPr>
      <w:r>
        <w:rPr>
          <w:highlight w:val="yellow"/>
        </w:rPr>
        <w:t>Automated tests use a separate local PostgreSQL test database, and uploads can use local storage when S3 is not configured. These are development/test fallbacks, not proof that production can operate without AWS; deployment documentation must state which configuration is supported and how uploaded files persist.</w:t>
      </w:r>
    </w:p>
    <w:p w14:paraId="4D0420D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Resource Constraints:</w:t>
      </w:r>
    </w:p>
    <w:p w14:paraId="326C78B3"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Course timeline — all iterations must land on the syllabus deadlines</w:t>
      </w:r>
    </w:p>
    <w:p w14:paraId="065F4565"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Team availability / other coursework load</w:t>
      </w:r>
    </w:p>
    <w:p w14:paraId="0FF5E96B"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Collaboration Constraints:</w:t>
      </w:r>
    </w:p>
    <w:p w14:paraId="68086A69"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Documentation &amp; file sharing tool: Google Drive / Google Docs</w:t>
      </w:r>
    </w:p>
    <w:p w14:paraId="25E7355B"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Version control: GitHub</w:t>
      </w:r>
    </w:p>
    <w:p w14:paraId="31F6BD86" w14:textId="77777777" w:rsidR="003A5E69" w:rsidRPr="006557E8" w:rsidRDefault="00000000">
      <w:pPr>
        <w:pStyle w:val="ListBullet"/>
        <w:rPr>
          <w:rFonts w:ascii="Times New Roman" w:hAnsi="Times New Roman" w:cs="Times New Roman" w:eastAsia="Times New Roman"/>
        </w:rPr>
      </w:pPr>
      <w:r>
        <w:rPr>
          <w:highlight w:val="yellow"/>
        </w:rPr>
        <w:t>Communication channel and cadence: not specified in this version. Before the next checkpoint, record the agreed channel, meeting cadence, expected response time for blockers, and location of meeting minutes; remove this unresolved item once the team confirms the process.</w:t>
      </w:r>
    </w:p>
    <w:p w14:paraId="61D192DF" w14:textId="77777777" w:rsidR="003A5E69" w:rsidRPr="006557E8" w:rsidRDefault="00000000">
      <w:pPr>
        <w:pStyle w:val="Heading2"/>
        <w:rPr>
          <w:rFonts w:ascii="Times New Roman" w:hAnsi="Times New Roman" w:cs="Times New Roman" w:eastAsia="Times New Roman"/>
        </w:rPr>
      </w:pPr>
      <w:bookmarkStart w:id="5" w:name="toc_1_5"/>
      <w:r>
        <w:rPr>
          <w:rFonts w:ascii="Times New Roman" w:hAnsi="Times New Roman" w:cs="Times New Roman" w:eastAsia="Times New Roman"/>
        </w:rPr>
        <w:t>1.5 Tools and Technologies</w:t>
      </w:r>
      <w:bookmarkEnd w:id="5"/>
    </w:p>
    <w:p w14:paraId="3FFC6302" w14:textId="77777777" w:rsidR="003A5E69" w:rsidRPr="006557E8" w:rsidRDefault="00000000">
      <w:pPr>
        <w:rPr>
          <w:rFonts w:ascii="Times New Roman" w:hAnsi="Times New Roman" w:cs="Times New Roman" w:eastAsia="Times New Roman"/>
        </w:rPr>
      </w:pPr>
      <w:r>
        <w:rPr>
          <w:highlight w:val="yellow"/>
        </w:rPr>
        <w:t>Backend: Python 3.12 and Flask 3.1.3, using Flask Blueprints and a layered controllers/services/models architecture. Confirm versions against the dependency/lock file before submission.</w:t>
      </w:r>
    </w:p>
    <w:p w14:paraId="506F1014"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Templating: Jinja2</w:t>
      </w:r>
    </w:p>
    <w:p w14:paraId="4FC8ACA0"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Frontend: HTML, CSS, JavaScript (no frontend framework)</w:t>
      </w:r>
    </w:p>
    <w:p w14:paraId="60935C67" w14:textId="77777777" w:rsidR="003A5E69" w:rsidRPr="006557E8" w:rsidRDefault="00000000">
      <w:pPr>
        <w:rPr>
          <w:rFonts w:ascii="Times New Roman" w:hAnsi="Times New Roman" w:cs="Times New Roman" w:eastAsia="Times New Roman"/>
        </w:rPr>
      </w:pPr>
      <w:r>
        <w:rPr>
          <w:highlight w:val="yellow"/>
        </w:rPr>
        <w:t>Database: PostgreSQL; production hosting is intended to use Amazon RDS. Local automated tests use a separate PostgreSQL test database. Production deployment status must be reported separately from the technology choice.</w:t>
      </w:r>
    </w:p>
    <w:p w14:paraId="104CB2F0"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lastRenderedPageBreak/>
        <w:t>Image storage: Amazon S3, accessed through boto3</w:t>
      </w:r>
    </w:p>
    <w:p w14:paraId="69795AA8"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Hosting: AWS Elastic Beanstalk</w:t>
      </w:r>
    </w:p>
    <w:p w14:paraId="6F97C51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Security: Werkzeug password hashing (pbkdf2:sha256) in the backend's utils module</w:t>
      </w:r>
    </w:p>
    <w:p w14:paraId="2C709F9B" w14:textId="77777777" w:rsidR="009B3F9F" w:rsidRPr="006557E8" w:rsidRDefault="00000000">
      <w:pPr>
        <w:rPr>
          <w:rFonts w:ascii="Times New Roman" w:hAnsi="Times New Roman" w:cs="Times New Roman" w:eastAsia="Times New Roman"/>
        </w:rPr>
      </w:pPr>
      <w:r>
        <w:rPr>
          <w:highlight w:val="yellow"/>
        </w:rPr>
        <w:t>Testing: pytest. The project plan reports 74 automated tests run against a separate local PostgreSQL test database; backend/tests/conftest.py is reported to refuse execution against AWS RDS. Record the latest test run, failures, and coverage of acceptance criteria before each demo or release.</w:t>
      </w:r>
    </w:p>
    <w:p w14:paraId="77A7C337" w14:textId="77777777" w:rsidR="003A5E69" w:rsidRPr="006557E8" w:rsidRDefault="00000000">
      <w:pPr>
        <w:pStyle w:val="Heading1"/>
        <w:rPr>
          <w:rFonts w:ascii="Times New Roman" w:hAnsi="Times New Roman" w:cs="Times New Roman" w:eastAsia="Times New Roman"/>
        </w:rPr>
      </w:pPr>
      <w:bookmarkStart w:id="6" w:name="toc_2"/>
      <w:r>
        <w:rPr>
          <w:rFonts w:ascii="Times New Roman" w:hAnsi="Times New Roman" w:cs="Times New Roman" w:eastAsia="Times New Roman"/>
        </w:rPr>
        <w:t>2.0 Project Estimates</w:t>
      </w:r>
      <w:bookmarkEnd w:id="6"/>
    </w:p>
    <w:p w14:paraId="79F900E0" w14:textId="77777777" w:rsidR="003A5E69" w:rsidRPr="006557E8" w:rsidRDefault="00000000">
      <w:pPr>
        <w:pStyle w:val="Heading2"/>
        <w:rPr>
          <w:rFonts w:ascii="Times New Roman" w:hAnsi="Times New Roman" w:cs="Times New Roman" w:eastAsia="Times New Roman"/>
        </w:rPr>
      </w:pPr>
      <w:bookmarkStart w:id="7" w:name="toc_2_1"/>
      <w:r>
        <w:rPr>
          <w:rFonts w:ascii="Times New Roman" w:hAnsi="Times New Roman" w:cs="Times New Roman" w:eastAsia="Times New Roman"/>
        </w:rPr>
        <w:t>2.1 Historical Data Used for Estimates</w:t>
      </w:r>
      <w:bookmarkEnd w:id="7"/>
    </w:p>
    <w:p w14:paraId="60A380CB" w14:textId="77777777" w:rsidR="003A5E69" w:rsidRPr="006557E8" w:rsidRDefault="00000000">
      <w:pPr>
        <w:rPr>
          <w:rFonts w:ascii="Times New Roman" w:hAnsi="Times New Roman" w:cs="Times New Roman" w:eastAsia="Times New Roman"/>
        </w:rPr>
      </w:pPr>
      <w:r>
        <w:rPr>
          <w:highlight w:val="yellow"/>
        </w:rPr>
        <w:t>The team estimates effort from Iteration 1 onboarding, local setup troubleshooting, code review, and end-to-end verification. This is qualitative historical evidence only: the current plan does not provide person-hours, task-level estimates, or estimate-versus-actual comparisons. For remaining work, add an owner, effort estimate, dependency, target iteration, and actual effort after completion; revise estimates when the token scope and deployment path are confirmed.</w:t>
      </w:r>
    </w:p>
    <w:p w14:paraId="7B90C97A" w14:textId="77777777" w:rsidR="003A5E69" w:rsidRPr="006557E8" w:rsidRDefault="00000000">
      <w:pPr>
        <w:pStyle w:val="Heading2"/>
        <w:rPr>
          <w:rFonts w:ascii="Times New Roman" w:hAnsi="Times New Roman" w:cs="Times New Roman" w:eastAsia="Times New Roman"/>
        </w:rPr>
      </w:pPr>
      <w:bookmarkStart w:id="8" w:name="toc_2_2"/>
      <w:r>
        <w:rPr>
          <w:rFonts w:ascii="Times New Roman" w:hAnsi="Times New Roman" w:cs="Times New Roman" w:eastAsia="Times New Roman"/>
        </w:rPr>
        <w:t>2.2 Project Resources</w:t>
      </w:r>
      <w:bookmarkEnd w:id="8"/>
    </w:p>
    <w:p w14:paraId="7C8E5670"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People: Donovan Griffin, Jonah Goodwine, Cameron Ridgley, Chase Jones, Ricki Davis, Chi Martin, Noah Higgs</w:t>
      </w:r>
    </w:p>
    <w:p w14:paraId="7B96EFF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Cloud: AWS RDS (PostgreSQL), AWS S3, AWS Elastic Beanstalk</w:t>
      </w:r>
    </w:p>
    <w:p w14:paraId="6880922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Codebase: Treasure Row (inherited from the predecessor team’s CSC 405 project)</w:t>
      </w:r>
    </w:p>
    <w:p w14:paraId="2773974B" w14:textId="77777777" w:rsidR="003A5E69" w:rsidRPr="006557E8" w:rsidRDefault="00000000">
      <w:pPr>
        <w:pStyle w:val="Heading1"/>
        <w:rPr>
          <w:rFonts w:ascii="Times New Roman" w:hAnsi="Times New Roman" w:cs="Times New Roman" w:eastAsia="Times New Roman"/>
        </w:rPr>
      </w:pPr>
      <w:bookmarkStart w:id="9" w:name="toc_3"/>
      <w:r>
        <w:rPr>
          <w:rFonts w:ascii="Times New Roman" w:hAnsi="Times New Roman" w:cs="Times New Roman" w:eastAsia="Times New Roman"/>
        </w:rPr>
        <w:t>3.0 Risk Management</w:t>
      </w:r>
      <w:bookmarkEnd w:id="9"/>
    </w:p>
    <w:p w14:paraId="187FE9C5" w14:textId="77777777" w:rsidR="003A5E69" w:rsidRPr="006557E8" w:rsidRDefault="00000000">
      <w:pPr>
        <w:pStyle w:val="Heading2"/>
        <w:rPr>
          <w:rFonts w:ascii="Times New Roman" w:hAnsi="Times New Roman" w:cs="Times New Roman" w:eastAsia="Times New Roman"/>
        </w:rPr>
      </w:pPr>
      <w:bookmarkStart w:id="10" w:name="toc_3_1"/>
      <w:r>
        <w:rPr>
          <w:rFonts w:ascii="Times New Roman" w:hAnsi="Times New Roman" w:cs="Times New Roman" w:eastAsia="Times New Roman"/>
        </w:rPr>
        <w:t>3.1 Project Risks</w:t>
      </w:r>
      <w:bookmarkEnd w:id="10"/>
    </w:p>
    <w:p w14:paraId="7E37F604" w14:textId="77777777" w:rsidR="003A5E69" w:rsidRPr="006557E8" w:rsidRDefault="00000000">
      <w:pPr>
        <w:rPr>
          <w:rFonts w:ascii="Times New Roman" w:hAnsi="Times New Roman" w:cs="Times New Roman" w:eastAsia="Times New Roman"/>
        </w:rPr>
      </w:pPr>
      <w:r>
        <w:rPr>
          <w:highlight w:val="yellow"/>
        </w:rPr>
        <w:t>The risks below are based on issues observed during the team's Iteration 1 evaluation and subsequent implementation work. Likelihood and impact should be reassessed at each iteration checkpoint. A post-fix likelihood rating describes residual risk only; it does not replace verification evidence. Each risk should have a named owner, a mitigation, and a trigger or verification step.</w:t>
      </w:r>
    </w:p>
    <w:p w14:paraId="43E5F449" w14:textId="77777777" w:rsidR="003A5E69" w:rsidRPr="006557E8" w:rsidRDefault="00000000">
      <w:pPr>
        <w:pStyle w:val="Heading2"/>
        <w:rPr>
          <w:rFonts w:ascii="Times New Roman" w:hAnsi="Times New Roman" w:cs="Times New Roman" w:eastAsia="Times New Roman"/>
        </w:rPr>
      </w:pPr>
      <w:bookmarkStart w:id="11" w:name="toc_3_2"/>
      <w:r>
        <w:rPr>
          <w:rFonts w:ascii="Times New Roman" w:hAnsi="Times New Roman" w:cs="Times New Roman" w:eastAsia="Times New Roman"/>
        </w:rPr>
        <w:t>3.2 Risk Table</w:t>
      </w:r>
      <w:bookmarkEnd w:id="11"/>
    </w:p>
    <w:tbl>
      <w:tblPr>
        <w:tblStyle w:val="TableGrid"/>
        <w:tblW w:w="0" w:type="auto"/>
        <w:jc w:val="center"/>
        <w:tblLook w:val="04A0" w:firstRow="1" w:lastRow="0" w:firstColumn="1" w:lastColumn="0" w:noHBand="0" w:noVBand="1"/>
      </w:tblPr>
      <w:tblGrid>
        <w:gridCol w:w="4901"/>
        <w:gridCol w:w="2067"/>
        <w:gridCol w:w="1662"/>
      </w:tblGrid>
      <w:tr w:rsidR="003A5E69" w:rsidRPr="006557E8" w14:paraId="74723B3F" w14:textId="77777777">
        <w:trPr>
          <w:jc w:val="center"/>
        </w:trPr>
        <w:tc>
          <w:tcPr>
            <w:tcW w:w="5184" w:type="dxa"/>
            <w:shd w:val="clear" w:color="auto" w:fill="D9E2F3"/>
          </w:tcPr>
          <w:p w14:paraId="67D95F8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Risk</w:t>
            </w:r>
          </w:p>
        </w:tc>
        <w:tc>
          <w:tcPr>
            <w:tcW w:w="2160" w:type="dxa"/>
            <w:shd w:val="clear" w:color="auto" w:fill="D9E2F3"/>
          </w:tcPr>
          <w:p w14:paraId="19326AB4"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Likelihood</w:t>
            </w:r>
          </w:p>
        </w:tc>
        <w:tc>
          <w:tcPr>
            <w:tcW w:w="1728" w:type="dxa"/>
            <w:shd w:val="clear" w:color="auto" w:fill="D9E2F3"/>
          </w:tcPr>
          <w:p w14:paraId="3E3438C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Impact</w:t>
            </w:r>
          </w:p>
        </w:tc>
      </w:tr>
      <w:tr w:rsidR="003A5E69" w:rsidRPr="006557E8" w14:paraId="41FB4A12" w14:textId="77777777">
        <w:trPr>
          <w:jc w:val="center"/>
        </w:trPr>
        <w:tc>
          <w:tcPr>
            <w:tcW w:w="5184" w:type="dxa"/>
          </w:tcPr>
          <w:p w14:paraId="5D57D8BF" w14:textId="77777777" w:rsidR="009503D1" w:rsidRDefault="00000000">
            <w:r>
              <w:rPr>
                <w:highlight w:val="yellow"/>
              </w:rPr>
              <w:t xml:space="preserve">AWS cost, account access, or service status could prevent restoration of the cloud deployment. Mitigation: verify account/resource status, configure </w:t>
              <w:lastRenderedPageBreak/>
              <w:t>budget alerts, confirm access and region, and identify a fallback plan. Trigger: deployment resources cannot be provisioned or accessed. Owner: Donovan.</w:t>
            </w:r>
          </w:p>
        </w:tc>
        <w:tc>
          <w:tcPr>
            <w:tcW w:w="2160" w:type="dxa"/>
          </w:tcPr>
          <w:p w14:paraId="0E22F0C8" w14:textId="77777777" w:rsidR="009503D1" w:rsidRDefault="00000000">
            <w:r>
              <w:rPr>
                <w:highlight w:val="yellow"/>
              </w:rPr>
              <w:lastRenderedPageBreak/>
              <w:t>Medium</w:t>
            </w:r>
          </w:p>
        </w:tc>
        <w:tc>
          <w:tcPr>
            <w:tcW w:w="1728" w:type="dxa"/>
          </w:tcPr>
          <w:p w14:paraId="6D7BD084" w14:textId="77777777" w:rsidR="009503D1" w:rsidRDefault="00000000">
            <w:r>
              <w:rPr>
                <w:highlight w:val="yellow"/>
              </w:rPr>
              <w:t>High</w:t>
            </w:r>
          </w:p>
        </w:tc>
      </w:tr>
      <w:tr w:rsidR="003A5E69" w:rsidRPr="006557E8" w14:paraId="1D2D8630" w14:textId="77777777">
        <w:trPr>
          <w:jc w:val="center"/>
        </w:trPr>
        <w:tc>
          <w:tcPr>
            <w:tcW w:w="5184" w:type="dxa"/>
          </w:tcPr>
          <w:p w14:paraId="60556097" w14:textId="77777777" w:rsidR="009503D1" w:rsidRDefault="00000000">
            <w:r>
              <w:rPr>
                <w:highlight w:val="yellow"/>
              </w:rPr>
              <w:t>Cross-account storefront/listing access. Status: Iteration 3 fix reported with 13 regression tests in test_ownership.py (Test Plan TC-20/TC-21); residual risk is regression or tests not being run. Mitigation: require the tests in pre-merge CI/checklist and verify direct API and account-switching cases. Owner: Cameron.</w:t>
            </w:r>
          </w:p>
        </w:tc>
        <w:tc>
          <w:tcPr>
            <w:tcW w:w="2160" w:type="dxa"/>
          </w:tcPr>
          <w:p w14:paraId="466768B5" w14:textId="77777777" w:rsidR="009503D1" w:rsidRDefault="00000000">
            <w:r>
              <w:rPr>
                <w:highlight w:val="yellow"/>
              </w:rPr>
              <w:t>Low (post-fix)</w:t>
            </w:r>
          </w:p>
        </w:tc>
        <w:tc>
          <w:tcPr>
            <w:tcW w:w="1728" w:type="dxa"/>
          </w:tcPr>
          <w:p w14:paraId="0828B828" w14:textId="77777777" w:rsidR="009503D1" w:rsidRDefault="00000000">
            <w:r>
              <w:rPr>
                <w:highlight w:val="yellow"/>
              </w:rPr>
              <w:t>High</w:t>
            </w:r>
          </w:p>
        </w:tc>
      </w:tr>
      <w:tr w:rsidR="003A5E69" w:rsidRPr="006557E8" w14:paraId="643DE083" w14:textId="77777777">
        <w:trPr>
          <w:jc w:val="center"/>
        </w:trPr>
        <w:tc>
          <w:tcPr>
            <w:tcW w:w="5184" w:type="dxa"/>
          </w:tcPr>
          <w:p w14:paraId="7681A6FE" w14:textId="77777777" w:rsidR="009503D1" w:rsidRDefault="00000000">
            <w:r>
              <w:rPr>
                <w:highlight w:val="yellow"/>
              </w:rPr>
              <w:t>Previously exposed AWS credentials. Current repository/configuration is reported cleaned, but every exposed credential must be rotated; verify rotation evidence and inspect tracked files/history and deployed environment before release. Mitigation: use environment/secret configuration, least-privilege access, and periodic secret scanning. Owner: Jonah and Noah.</w:t>
            </w:r>
          </w:p>
        </w:tc>
        <w:tc>
          <w:tcPr>
            <w:tcW w:w="2160" w:type="dxa"/>
          </w:tcPr>
          <w:p w14:paraId="66F04A05" w14:textId="77777777" w:rsidR="009503D1" w:rsidRDefault="00000000">
            <w:r>
              <w:rPr>
                <w:highlight w:val="yellow"/>
              </w:rPr>
              <w:t>Medium until verified</w:t>
            </w:r>
          </w:p>
        </w:tc>
        <w:tc>
          <w:tcPr>
            <w:tcW w:w="1728" w:type="dxa"/>
          </w:tcPr>
          <w:p w14:paraId="2B54834D" w14:textId="77777777" w:rsidR="009503D1" w:rsidRDefault="00000000">
            <w:r>
              <w:rPr>
                <w:highlight w:val="yellow"/>
              </w:rPr>
              <w:t>High</w:t>
            </w:r>
          </w:p>
        </w:tc>
      </w:tr>
      <w:tr w:rsidR="003A5E69" w:rsidRPr="006557E8" w14:paraId="125077FF" w14:textId="77777777">
        <w:trPr>
          <w:jc w:val="center"/>
        </w:trPr>
        <w:tc>
          <w:tcPr>
            <w:tcW w:w="5184" w:type="dxa"/>
          </w:tcPr>
          <w:p w14:paraId="34DADCA1" w14:textId="77777777" w:rsidR="009503D1" w:rsidRDefault="00000000">
            <w:r>
              <w:rPr>
                <w:highlight w:val="yellow"/>
              </w:rPr>
              <w:t>Requirements, functional/design documents, and diagrams may drift from implementation. Mitigation: compare each document with source code and end-to-end behavior at every iteration; assign a reviewer and record discrepancies. Owner: Chase and Chi.</w:t>
            </w:r>
          </w:p>
        </w:tc>
        <w:tc>
          <w:tcPr>
            <w:tcW w:w="2160" w:type="dxa"/>
          </w:tcPr>
          <w:p w14:paraId="4B4EDA90" w14:textId="77777777" w:rsidR="009503D1" w:rsidRDefault="00000000">
            <w:r>
              <w:rPr>
                <w:highlight w:val="yellow"/>
              </w:rPr>
              <w:t>Medium</w:t>
            </w:r>
          </w:p>
        </w:tc>
        <w:tc>
          <w:tcPr>
            <w:tcW w:w="1728" w:type="dxa"/>
          </w:tcPr>
          <w:p w14:paraId="2B23AA7E" w14:textId="77777777" w:rsidR="009503D1" w:rsidRDefault="00000000">
            <w:r>
              <w:rPr>
                <w:highlight w:val="yellow"/>
              </w:rPr>
              <w:t>Medium</w:t>
            </w:r>
          </w:p>
        </w:tc>
      </w:tr>
      <w:tr w:rsidR="003A5E69" w:rsidRPr="006557E8" w14:paraId="3F95EE33" w14:textId="77777777">
        <w:trPr>
          <w:jc w:val="center"/>
        </w:trPr>
        <w:tc>
          <w:tcPr>
            <w:tcW w:w="5184" w:type="dxa"/>
          </w:tcPr>
          <w:p w14:paraId="34182B68" w14:textId="77777777" w:rsidR="009503D1" w:rsidRDefault="00000000">
            <w:r>
              <w:rPr>
                <w:highlight w:val="yellow"/>
              </w:rPr>
              <w:t>Team member availability may delay tasks. Mitigation: review workload and blockers at each checkpoint, name a backup for critical tasks, and reassign early when necessary. Owner: Donovan.</w:t>
            </w:r>
          </w:p>
        </w:tc>
        <w:tc>
          <w:tcPr>
            <w:tcW w:w="2160" w:type="dxa"/>
          </w:tcPr>
          <w:p w14:paraId="1E461059" w14:textId="77777777" w:rsidR="009503D1" w:rsidRDefault="00000000">
            <w:r>
              <w:rPr>
                <w:highlight w:val="yellow"/>
              </w:rPr>
              <w:t>Medium</w:t>
            </w:r>
          </w:p>
        </w:tc>
        <w:tc>
          <w:tcPr>
            <w:tcW w:w="1728" w:type="dxa"/>
          </w:tcPr>
          <w:p w14:paraId="00EDD877" w14:textId="77777777" w:rsidR="009503D1" w:rsidRDefault="00000000">
            <w:r>
              <w:rPr>
                <w:highlight w:val="yellow"/>
              </w:rPr>
              <w:t>Medium</w:t>
            </w:r>
          </w:p>
        </w:tc>
      </w:tr>
      <w:tr w:rsidR="003A5E69" w:rsidRPr="006557E8" w14:paraId="501C1278" w14:textId="77777777">
        <w:trPr>
          <w:jc w:val="center"/>
        </w:trPr>
        <w:tc>
          <w:tcPr>
            <w:tcW w:w="5184" w:type="dxa"/>
          </w:tcPr>
          <w:p w14:paraId="75DFF15E" w14:textId="77777777" w:rsidR="009503D1" w:rsidRDefault="00000000">
            <w:r>
              <w:rPr>
                <w:highlight w:val="yellow"/>
              </w:rPr>
              <w:t>Technical debt or duplicated configuration may cause defects. Inline SQL and dead links are reported fixed; database connection modules were consolidated in Iteration 3. Mitigation: prioritize remaining debt by user impact and add regression tests for refactors. Owner: Jonah and Cameron.</w:t>
            </w:r>
          </w:p>
        </w:tc>
        <w:tc>
          <w:tcPr>
            <w:tcW w:w="2160" w:type="dxa"/>
          </w:tcPr>
          <w:p w14:paraId="2B3B9C75" w14:textId="77777777" w:rsidR="009503D1" w:rsidRDefault="00000000">
            <w:r>
              <w:rPr>
                <w:highlight w:val="yellow"/>
              </w:rPr>
              <w:t>Medium</w:t>
            </w:r>
          </w:p>
        </w:tc>
        <w:tc>
          <w:tcPr>
            <w:tcW w:w="1728" w:type="dxa"/>
          </w:tcPr>
          <w:p w14:paraId="28EE1157" w14:textId="77777777" w:rsidR="009503D1" w:rsidRDefault="00000000">
            <w:r>
              <w:rPr>
                <w:highlight w:val="yellow"/>
              </w:rPr>
              <w:t>Low–Medium</w:t>
            </w:r>
          </w:p>
        </w:tc>
      </w:tr>
      <w:tr w:rsidR="003A5E69" w:rsidRPr="006557E8" w14:paraId="7C1250BA" w14:textId="77777777">
        <w:trPr>
          <w:jc w:val="center"/>
        </w:trPr>
        <w:tc>
          <w:tcPr>
            <w:tcW w:w="5184" w:type="dxa"/>
          </w:tcPr>
          <w:p w14:paraId="5FFD5398" w14:textId="77777777" w:rsidR="009503D1" w:rsidRDefault="00000000">
            <w:r>
              <w:rPr>
                <w:highlight w:val="yellow"/>
              </w:rPr>
              <w:t>Course workload and fixed deadlines may force scope reductions. Mitigation: review remaining effort weekly, prioritize required deliverables, and raise schedule/scope risks early. Owner: Donovan.</w:t>
            </w:r>
          </w:p>
        </w:tc>
        <w:tc>
          <w:tcPr>
            <w:tcW w:w="2160" w:type="dxa"/>
          </w:tcPr>
          <w:p w14:paraId="147CCB6F" w14:textId="77777777" w:rsidR="009503D1" w:rsidRDefault="00000000">
            <w:r>
              <w:rPr>
                <w:highlight w:val="yellow"/>
              </w:rPr>
              <w:t>Medium</w:t>
            </w:r>
          </w:p>
        </w:tc>
        <w:tc>
          <w:tcPr>
            <w:tcW w:w="1728" w:type="dxa"/>
          </w:tcPr>
          <w:p w14:paraId="1295134E" w14:textId="77777777" w:rsidR="009503D1" w:rsidRDefault="00000000">
            <w:r>
              <w:rPr>
                <w:highlight w:val="yellow"/>
              </w:rPr>
              <w:t>Medium–High</w:t>
            </w:r>
          </w:p>
        </w:tc>
      </w:tr>
      <w:tr w:rsidR="009B3F9F" w:rsidRPr="006557E8" w14:paraId="0345F28E" w14:textId="77777777">
        <w:trPr>
          <w:jc w:val="center"/>
        </w:trPr>
        <w:tc>
          <w:tcPr>
            <w:tcW w:w="5184" w:type="dxa"/>
          </w:tcPr>
          <w:p w14:paraId="65AFF504" w14:textId="77777777" w:rsidR="009503D1" w:rsidRDefault="00000000">
            <w:r>
              <w:rPr>
                <w:highlight w:val="yellow"/>
              </w:rPr>
              <w:t xml:space="preserve">Previously identified web vulnerabilities could recur: stored XSS, client-controlled prices/quantities, upload path traversal or invalid files, missing CSRF protection, and unauthorized return requests. Status: fixes and tests are reported from Iteration 3. Mitigation: retain negative/security regression tests, </w:t>
              <w:lastRenderedPageBreak/>
              <w:t>require review, and run the full suite before merge. Owner: Donovan.</w:t>
            </w:r>
          </w:p>
        </w:tc>
        <w:tc>
          <w:tcPr>
            <w:tcW w:w="2160" w:type="dxa"/>
          </w:tcPr>
          <w:p w14:paraId="2A5787A0" w14:textId="77777777" w:rsidR="009503D1" w:rsidRDefault="00000000">
            <w:r>
              <w:rPr>
                <w:highlight w:val="yellow"/>
              </w:rPr>
              <w:lastRenderedPageBreak/>
              <w:t>Low (post-fix)</w:t>
            </w:r>
          </w:p>
        </w:tc>
        <w:tc>
          <w:tcPr>
            <w:tcW w:w="1728" w:type="dxa"/>
          </w:tcPr>
          <w:p w14:paraId="7AFAD18C" w14:textId="77777777" w:rsidR="009503D1" w:rsidRDefault="00000000">
            <w:r>
              <w:rPr>
                <w:highlight w:val="yellow"/>
              </w:rPr>
              <w:t>High</w:t>
            </w:r>
          </w:p>
        </w:tc>
      </w:tr>
    </w:tbl>
    <w:p w14:paraId="2D76ED75" w14:textId="77777777" w:rsidR="003A5E69" w:rsidRPr="006557E8" w:rsidRDefault="00000000">
      <w:pPr>
        <w:pStyle w:val="Heading1"/>
        <w:rPr>
          <w:rFonts w:ascii="Times New Roman" w:hAnsi="Times New Roman" w:cs="Times New Roman" w:eastAsia="Times New Roman"/>
        </w:rPr>
      </w:pPr>
      <w:bookmarkStart w:id="12" w:name="toc_4"/>
      <w:r>
        <w:rPr>
          <w:rFonts w:ascii="Times New Roman" w:hAnsi="Times New Roman" w:cs="Times New Roman" w:eastAsia="Times New Roman"/>
        </w:rPr>
        <w:t>4.0 Project Schedule</w:t>
      </w:r>
      <w:bookmarkEnd w:id="12"/>
    </w:p>
    <w:p w14:paraId="46805A01" w14:textId="77777777" w:rsidR="003A5E69" w:rsidRPr="006557E8" w:rsidRDefault="00000000">
      <w:pPr>
        <w:pStyle w:val="Heading2"/>
        <w:rPr>
          <w:rFonts w:ascii="Times New Roman" w:hAnsi="Times New Roman" w:cs="Times New Roman" w:eastAsia="Times New Roman"/>
        </w:rPr>
      </w:pPr>
      <w:bookmarkStart w:id="13" w:name="toc_4_1"/>
      <w:r>
        <w:rPr>
          <w:rFonts w:ascii="Times New Roman" w:hAnsi="Times New Roman" w:cs="Times New Roman" w:eastAsia="Times New Roman"/>
        </w:rPr>
        <w:t>4.1 Project Task Set</w:t>
      </w:r>
      <w:bookmarkEnd w:id="13"/>
    </w:p>
    <w:p w14:paraId="4509A132" w14:textId="77777777" w:rsidR="003A5E69" w:rsidRPr="006557E8" w:rsidRDefault="00000000">
      <w:pPr>
        <w:pStyle w:val="ListBullet"/>
        <w:rPr>
          <w:rFonts w:ascii="Times New Roman" w:hAnsi="Times New Roman" w:cs="Times New Roman" w:eastAsia="Times New Roman"/>
        </w:rPr>
      </w:pPr>
      <w:r>
        <w:rPr>
          <w:highlight w:val="yellow"/>
        </w:rPr>
        <w:t>Confirm onboarding instructions and local setup for any new contributor; keep the README and environment example current.</w:t>
      </w:r>
    </w:p>
    <w:p w14:paraId="1D79C3EC" w14:textId="77777777" w:rsidR="003A5E69" w:rsidRPr="006557E8" w:rsidRDefault="00000000">
      <w:pPr>
        <w:pStyle w:val="ListBullet"/>
        <w:rPr>
          <w:rFonts w:ascii="Times New Roman" w:hAnsi="Times New Roman" w:cs="Times New Roman" w:eastAsia="Times New Roman"/>
        </w:rPr>
      </w:pPr>
      <w:r>
        <w:rPr>
          <w:highlight w:val="yellow"/>
        </w:rPr>
        <w:t>Completed in Iteration 3: enforce server-side account isolation and retain regression tests for account switching and direct API access.</w:t>
      </w:r>
    </w:p>
    <w:p w14:paraId="635DF685" w14:textId="77777777" w:rsidR="003A5E69" w:rsidRPr="006557E8" w:rsidRDefault="00000000">
      <w:pPr>
        <w:pStyle w:val="ListBullet"/>
        <w:rPr>
          <w:rFonts w:ascii="Times New Roman" w:hAnsi="Times New Roman" w:cs="Times New Roman" w:eastAsia="Times New Roman"/>
        </w:rPr>
      </w:pPr>
      <w:r>
        <w:rPr>
          <w:highlight w:val="yellow"/>
        </w:rPr>
        <w:t>In progress / verify before release: rotate every exposed AWS credential, keep secrets out of tracked files and Git history, and confirm deployment configuration uses the rotated values.</w:t>
      </w:r>
    </w:p>
    <w:p w14:paraId="26C73897" w14:textId="77777777" w:rsidR="003A5E69" w:rsidRPr="006557E8" w:rsidRDefault="00000000">
      <w:pPr>
        <w:pStyle w:val="ListBullet"/>
        <w:rPr>
          <w:rFonts w:ascii="Times New Roman" w:hAnsi="Times New Roman" w:cs="Times New Roman" w:eastAsia="Times New Roman"/>
        </w:rPr>
      </w:pPr>
      <w:r>
        <w:rPr>
          <w:highlight w:val="yellow"/>
        </w:rPr>
        <w:t>Completed in Iteration 2 and rechecked in Iteration 3: load SECRET_KEY and administrator credentials from environment configuration; verify startup fails safely when SECRET_KEY is absent.</w:t>
      </w:r>
    </w:p>
    <w:p w14:paraId="43D2BE64" w14:textId="77777777" w:rsidR="003A5E69" w:rsidRPr="006557E8" w:rsidRDefault="00000000">
      <w:pPr>
        <w:pStyle w:val="ListBullet"/>
        <w:rPr>
          <w:rFonts w:ascii="Times New Roman" w:hAnsi="Times New Roman" w:cs="Times New Roman" w:eastAsia="Times New Roman"/>
        </w:rPr>
      </w:pPr>
      <w:r>
        <w:rPr>
          <w:highlight w:val="yellow"/>
        </w:rPr>
        <w:t>Completed in Iterations 2–3: align .env.example with variables actually read by the application; update it whenever configuration changes.</w:t>
      </w:r>
    </w:p>
    <w:p w14:paraId="06DECB63" w14:textId="77777777" w:rsidR="003A5E69" w:rsidRPr="006557E8" w:rsidRDefault="00000000">
      <w:pPr>
        <w:pStyle w:val="ListBullet"/>
        <w:rPr>
          <w:rFonts w:ascii="Times New Roman" w:hAnsi="Times New Roman" w:cs="Times New Roman" w:eastAsia="Times New Roman"/>
        </w:rPr>
      </w:pPr>
      <w:r>
        <w:rPr>
          <w:highlight w:val="yellow"/>
        </w:rPr>
        <w:t>Completed in Iteration 2 and rechecked in Iteration 3: repair or remove dead storefront navigation links.</w:t>
      </w:r>
    </w:p>
    <w:p w14:paraId="2C2D4C43" w14:textId="77777777" w:rsidR="003A5E69" w:rsidRPr="006557E8" w:rsidRDefault="00000000">
      <w:pPr>
        <w:pStyle w:val="ListBullet"/>
        <w:rPr>
          <w:rFonts w:ascii="Times New Roman" w:hAnsi="Times New Roman" w:cs="Times New Roman" w:eastAsia="Times New Roman"/>
        </w:rPr>
      </w:pPr>
      <w:r>
        <w:rPr>
          <w:highlight w:val="yellow"/>
        </w:rPr>
        <w:t>Completed in Iteration 2: move inline SQL out of auth_controller.py into the model layer and preserve the established architecture.</w:t>
      </w:r>
    </w:p>
    <w:p w14:paraId="60D38220" w14:textId="77777777" w:rsidR="003A5E69" w:rsidRPr="006557E8" w:rsidRDefault="00000000">
      <w:pPr>
        <w:pStyle w:val="ListBullet"/>
        <w:rPr>
          <w:rFonts w:ascii="Times New Roman" w:hAnsi="Times New Roman" w:cs="Times New Roman" w:eastAsia="Times New Roman"/>
        </w:rPr>
      </w:pPr>
      <w:r>
        <w:rPr>
          <w:highlight w:val="yellow"/>
        </w:rPr>
        <w:t>Outstanding: update and verify the checkout functional-flow diagram against current behavior.</w:t>
      </w:r>
    </w:p>
    <w:p w14:paraId="2D33F306" w14:textId="77777777" w:rsidR="003A5E69" w:rsidRPr="006557E8" w:rsidRDefault="00000000">
      <w:pPr>
        <w:pStyle w:val="ListBullet"/>
        <w:rPr>
          <w:rFonts w:ascii="Times New Roman" w:hAnsi="Times New Roman" w:cs="Times New Roman" w:eastAsia="Times New Roman"/>
        </w:rPr>
      </w:pPr>
      <w:r>
        <w:rPr>
          <w:highlight w:val="yellow"/>
        </w:rPr>
        <w:t>In progress in the October 26 status: complete Elastic Beanstalk deployment with the intended live RDS configuration, then verify database connectivity, image storage, authentication, and buyer/seller flows end to end.</w:t>
      </w:r>
    </w:p>
    <w:p w14:paraId="3CFEE826" w14:textId="77777777" w:rsidR="003A5E69" w:rsidRPr="006557E8" w:rsidRDefault="00000000">
      <w:pPr>
        <w:pStyle w:val="ListBullet"/>
        <w:rPr>
          <w:rFonts w:ascii="Times New Roman" w:hAnsi="Times New Roman" w:cs="Times New Roman" w:eastAsia="Times New Roman"/>
        </w:rPr>
      </w:pPr>
      <w:r>
        <w:rPr>
          <w:highlight w:val="yellow"/>
        </w:rPr>
        <w:t>Scope decision required before implementation is accepted: define an internal checkout/order token and its security and failure behavior. Do not call it a payment system or imply that it handles actual funds unless a payment-provider integration is explicitly approved.</w:t>
      </w:r>
    </w:p>
    <w:p w14:paraId="1A1CD1C6" w14:textId="77777777" w:rsidR="003A5E69" w:rsidRPr="006557E8" w:rsidRDefault="00000000">
      <w:pPr>
        <w:pStyle w:val="ListBullet"/>
        <w:rPr>
          <w:rFonts w:ascii="Times New Roman" w:hAnsi="Times New Roman" w:cs="Times New Roman" w:eastAsia="Times New Roman"/>
        </w:rPr>
      </w:pPr>
      <w:r>
        <w:rPr>
          <w:highlight w:val="yellow"/>
        </w:rPr>
        <w:t>Implement the agreed items in the Risk Assessment Plan, then update that plan with evidence and accurate status; the current document does not enumerate the specific commitments from that separate plan.</w:t>
      </w:r>
    </w:p>
    <w:p w14:paraId="5EA855D8" w14:textId="77777777" w:rsidR="003A5E69" w:rsidRPr="006557E8" w:rsidRDefault="00000000">
      <w:pPr>
        <w:pStyle w:val="ListBullet"/>
        <w:rPr>
          <w:rFonts w:ascii="Times New Roman" w:hAnsi="Times New Roman" w:cs="Times New Roman" w:eastAsia="Times New Roman"/>
        </w:rPr>
      </w:pPr>
      <w:r>
        <w:rPr>
          <w:highlight w:val="yellow"/>
        </w:rPr>
        <w:t>Complete the team-wide AI-assisted document review only after human review; retain the original, revised version, and prompts as required by the course. Verify technical claims against source code and test results rather than accepting AI-generated changes without evidence.</w:t>
      </w:r>
    </w:p>
    <w:p w14:paraId="7AF23328"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For any new features:</w:t>
      </w:r>
    </w:p>
    <w:p w14:paraId="38A170C1" w14:textId="77777777" w:rsidR="003A5E69" w:rsidRPr="006557E8" w:rsidRDefault="00000000">
      <w:pPr>
        <w:pStyle w:val="ListBullet"/>
        <w:rPr>
          <w:rFonts w:ascii="Times New Roman" w:hAnsi="Times New Roman" w:cs="Times New Roman" w:eastAsia="Times New Roman"/>
        </w:rPr>
      </w:pPr>
      <w:r>
        <w:rPr>
          <w:highlight w:val="yellow"/>
        </w:rPr>
        <w:t>For new or changed features, add or update automated tests and acceptance evidence (screenshots where useful, test output, and pass/fail notes) in the Test Plan.</w:t>
      </w:r>
    </w:p>
    <w:p w14:paraId="246F7342" w14:textId="77777777" w:rsidR="003A5E69" w:rsidRPr="006557E8" w:rsidRDefault="00000000">
      <w:pPr>
        <w:pStyle w:val="ListBullet"/>
        <w:rPr>
          <w:rFonts w:ascii="Times New Roman" w:hAnsi="Times New Roman" w:cs="Times New Roman" w:eastAsia="Times New Roman"/>
        </w:rPr>
      </w:pPr>
      <w:r>
        <w:rPr>
          <w:highlight w:val="yellow"/>
        </w:rPr>
        <w:lastRenderedPageBreak/>
        <w:t>Verify deployment against a documented checklist for RDS, S3 or the approved storage alternative, and Elastic Beanstalk. Record the environment tested, date, result, and any limitations; do not treat a local test run as deployment verification.</w:t>
      </w:r>
    </w:p>
    <w:p w14:paraId="62A567F7" w14:textId="77777777" w:rsidR="003A5E69" w:rsidRPr="006557E8" w:rsidRDefault="00000000">
      <w:pPr>
        <w:pStyle w:val="ListBullet"/>
        <w:rPr>
          <w:rFonts w:ascii="Times New Roman" w:hAnsi="Times New Roman" w:cs="Times New Roman" w:eastAsia="Times New Roman"/>
        </w:rPr>
      </w:pPr>
      <w:r>
        <w:rPr>
          <w:highlight w:val="yellow"/>
        </w:rPr>
        <w:t>Complete final documentation cross-check, regression testing, demo script, and presentation; clearly identify any known limitation that remains.</w:t>
      </w:r>
    </w:p>
    <w:p w14:paraId="7E926962" w14:textId="77777777" w:rsidR="003A5E69" w:rsidRPr="006557E8" w:rsidRDefault="00000000">
      <w:pPr>
        <w:pStyle w:val="Heading2"/>
        <w:rPr>
          <w:rFonts w:ascii="Times New Roman" w:hAnsi="Times New Roman" w:cs="Times New Roman" w:eastAsia="Times New Roman"/>
        </w:rPr>
      </w:pPr>
      <w:bookmarkStart w:id="14" w:name="toc_4_2"/>
      <w:r>
        <w:rPr>
          <w:rFonts w:ascii="Times New Roman" w:hAnsi="Times New Roman" w:cs="Times New Roman" w:eastAsia="Times New Roman"/>
        </w:rPr>
        <w:t>4.2 Timeline Chart — Iterations 1–6</w:t>
      </w:r>
      <w:bookmarkEnd w:id="14"/>
    </w:p>
    <w:p w14:paraId="51E1E211" w14:textId="77777777" w:rsidR="003A5E69" w:rsidRPr="006557E8" w:rsidRDefault="00000000">
      <w:pPr>
        <w:rPr>
          <w:rFonts w:ascii="Times New Roman" w:hAnsi="Times New Roman" w:cs="Times New Roman" w:eastAsia="Times New Roman"/>
        </w:rPr>
      </w:pPr>
      <w:r>
        <w:rPr>
          <w:highlight w:val="yellow"/>
        </w:rPr>
        <w:t>Dates and status below reflect the plan's recorded course schedule as of October 26, 2026. Confirm all dates and deliverables against the current syllabus/instructor instructions. Iteration 6 remains unconfirmed; do not assume its date or required deliverables until confirmed.</w:t>
      </w:r>
    </w:p>
    <w:tbl>
      <w:tblPr>
        <w:tblStyle w:val="TableGrid"/>
        <w:tblW w:w="0" w:type="auto"/>
        <w:jc w:val="center"/>
        <w:tblLook w:val="04A0" w:firstRow="1" w:lastRow="0" w:firstColumn="1" w:lastColumn="0" w:noHBand="0" w:noVBand="1"/>
      </w:tblPr>
      <w:tblGrid>
        <w:gridCol w:w="1953"/>
        <w:gridCol w:w="2027"/>
        <w:gridCol w:w="4650"/>
      </w:tblGrid>
      <w:tr w:rsidR="003A5E69" w:rsidRPr="006557E8" w14:paraId="3C46D531" w14:textId="77777777">
        <w:trPr>
          <w:jc w:val="center"/>
        </w:trPr>
        <w:tc>
          <w:tcPr>
            <w:tcW w:w="1584" w:type="dxa"/>
            <w:shd w:val="clear" w:color="auto" w:fill="D9E2F3"/>
          </w:tcPr>
          <w:p w14:paraId="61AA7D9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Iteration</w:t>
            </w:r>
          </w:p>
        </w:tc>
        <w:tc>
          <w:tcPr>
            <w:tcW w:w="1872" w:type="dxa"/>
            <w:shd w:val="clear" w:color="auto" w:fill="D9E2F3"/>
          </w:tcPr>
          <w:p w14:paraId="64A1EF43"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Target Dates</w:t>
            </w:r>
          </w:p>
        </w:tc>
        <w:tc>
          <w:tcPr>
            <w:tcW w:w="5760" w:type="dxa"/>
            <w:shd w:val="clear" w:color="auto" w:fill="D9E2F3"/>
          </w:tcPr>
          <w:p w14:paraId="3364C784"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Planned Deliverables</w:t>
            </w:r>
          </w:p>
        </w:tc>
      </w:tr>
      <w:tr w:rsidR="003A5E69" w:rsidRPr="006557E8" w14:paraId="3E784C45" w14:textId="77777777">
        <w:trPr>
          <w:jc w:val="center"/>
        </w:trPr>
        <w:tc>
          <w:tcPr>
            <w:tcW w:w="1584" w:type="dxa"/>
          </w:tcPr>
          <w:p w14:paraId="046D8229"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1</w:t>
            </w:r>
          </w:p>
        </w:tc>
        <w:tc>
          <w:tcPr>
            <w:tcW w:w="1872" w:type="dxa"/>
          </w:tcPr>
          <w:p w14:paraId="78270BB3"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Sep 18, 2026</w:t>
            </w:r>
          </w:p>
        </w:tc>
        <w:tc>
          <w:tcPr>
            <w:tcW w:w="5760" w:type="dxa"/>
          </w:tcPr>
          <w:p w14:paraId="0CF8C3B2" w14:textId="77777777" w:rsidR="009503D1" w:rsidRDefault="00000000">
            <w:r>
              <w:rPr>
                <w:highlight w:val="yellow"/>
              </w:rPr>
              <w:t>Evaluation document, presentation, meeting minutes, time log, and project plan. Status: Complete (per recorded plan).</w:t>
            </w:r>
          </w:p>
        </w:tc>
      </w:tr>
      <w:tr w:rsidR="003A5E69" w:rsidRPr="006557E8" w14:paraId="22560D26" w14:textId="77777777">
        <w:trPr>
          <w:jc w:val="center"/>
        </w:trPr>
        <w:tc>
          <w:tcPr>
            <w:tcW w:w="2880" w:type="dxa"/>
          </w:tcPr>
          <w:p w14:paraId="2812CD48"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2</w:t>
            </w:r>
          </w:p>
        </w:tc>
        <w:tc>
          <w:tcPr>
            <w:tcW w:w="2880" w:type="dxa"/>
          </w:tcPr>
          <w:p w14:paraId="745A114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 1, 2026</w:t>
            </w:r>
          </w:p>
        </w:tc>
        <w:tc>
          <w:tcPr>
            <w:tcW w:w="2880" w:type="dxa"/>
          </w:tcPr>
          <w:p w14:paraId="3E56C87C" w14:textId="77777777" w:rsidR="009503D1" w:rsidRDefault="00000000">
            <w:r>
              <w:rPr>
                <w:highlight w:val="yellow"/>
              </w:rPr>
              <w:t>Requirements/Functional/Design/Test Plan cross-check; ownership and configuration fixes; navigation fixes; repository setup and local setup verification. Status: Complete (per recorded plan).</w:t>
            </w:r>
          </w:p>
        </w:tc>
      </w:tr>
      <w:tr w:rsidR="003A5E69" w:rsidRPr="006557E8" w14:paraId="0404F50E" w14:textId="77777777">
        <w:trPr>
          <w:jc w:val="center"/>
        </w:trPr>
        <w:tc>
          <w:tcPr>
            <w:tcW w:w="1584" w:type="dxa"/>
          </w:tcPr>
          <w:p w14:paraId="5A4324F3"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3</w:t>
            </w:r>
          </w:p>
        </w:tc>
        <w:tc>
          <w:tcPr>
            <w:tcW w:w="1872" w:type="dxa"/>
          </w:tcPr>
          <w:p w14:paraId="5CED5651"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 27, 2026 (Extended)</w:t>
            </w:r>
          </w:p>
        </w:tc>
        <w:tc>
          <w:tcPr>
            <w:tcW w:w="5760" w:type="dxa"/>
          </w:tcPr>
          <w:p w14:paraId="18154BAD" w14:textId="77777777" w:rsidR="009503D1" w:rsidRDefault="00000000">
            <w:r>
              <w:rPr>
                <w:highlight w:val="yellow"/>
              </w:rPr>
              <w:t>Target: October 27, 2026 (extended). Deliverables: complete current code fixes and review/merge; finish and verify AWS deployment with RDS; decide and define checkout-token scope before implementation is accepted; implement agreed Risk Assessment Plan items and update that plan; complete human-reviewed AI-assisted document polish with before/after versions and prompts; update specs/diagram; submit minutes, time log, and status report. Status recorded October 26: 74 tests reported run; code fixes and frontend redesign reported complete but awaiting teammate review/merge; Elastic Beanstalk deployment and checkout-token work in progress. Reconfirm status on submission.</w:t>
            </w:r>
          </w:p>
        </w:tc>
      </w:tr>
      <w:tr w:rsidR="003A5E69" w:rsidRPr="006557E8" w14:paraId="3C3CFF78" w14:textId="77777777">
        <w:trPr>
          <w:jc w:val="center"/>
        </w:trPr>
        <w:tc>
          <w:tcPr>
            <w:tcW w:w="1584" w:type="dxa"/>
          </w:tcPr>
          <w:p w14:paraId="4D39DF5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4</w:t>
            </w:r>
          </w:p>
        </w:tc>
        <w:tc>
          <w:tcPr>
            <w:tcW w:w="1872" w:type="dxa"/>
          </w:tcPr>
          <w:p w14:paraId="40392056"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Nov 12, 2026</w:t>
            </w:r>
          </w:p>
        </w:tc>
        <w:tc>
          <w:tcPr>
            <w:tcW w:w="5760" w:type="dxa"/>
          </w:tcPr>
          <w:p w14:paraId="6A9A4B05" w14:textId="77777777" w:rsidR="009503D1" w:rsidRDefault="00000000">
            <w:r>
              <w:rPr>
                <w:highlight w:val="yellow"/>
              </w:rPr>
              <w:t>Testing/QA and deployment verification, including end-to-end buyer/seller flows and documented limitations. Status: Not started in the October 26 update.</w:t>
            </w:r>
          </w:p>
        </w:tc>
      </w:tr>
      <w:tr w:rsidR="003A5E69" w:rsidRPr="006557E8" w14:paraId="5BA090FE" w14:textId="77777777">
        <w:trPr>
          <w:jc w:val="center"/>
        </w:trPr>
        <w:tc>
          <w:tcPr>
            <w:tcW w:w="1584" w:type="dxa"/>
          </w:tcPr>
          <w:p w14:paraId="0B2173B7"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5</w:t>
            </w:r>
          </w:p>
        </w:tc>
        <w:tc>
          <w:tcPr>
            <w:tcW w:w="1872" w:type="dxa"/>
          </w:tcPr>
          <w:p w14:paraId="1D60F42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Dec 10, 2026</w:t>
            </w:r>
          </w:p>
        </w:tc>
        <w:tc>
          <w:tcPr>
            <w:tcW w:w="5760" w:type="dxa"/>
          </w:tcPr>
          <w:p w14:paraId="2B82FFEA" w14:textId="77777777" w:rsidR="009503D1" w:rsidRDefault="00000000">
            <w:r>
              <w:rPr>
                <w:highlight w:val="yellow"/>
              </w:rPr>
              <w:t>Remaining bug fixes and polish, regression testing, and final-test preparation. Status: Not started in the October 26 update.</w:t>
            </w:r>
          </w:p>
        </w:tc>
      </w:tr>
      <w:tr w:rsidR="003A5E69" w:rsidRPr="006557E8" w14:paraId="1D7DC15C" w14:textId="77777777">
        <w:trPr>
          <w:jc w:val="center"/>
        </w:trPr>
        <w:tc>
          <w:tcPr>
            <w:tcW w:w="1584" w:type="dxa"/>
          </w:tcPr>
          <w:p w14:paraId="39E74A13"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6</w:t>
            </w:r>
          </w:p>
        </w:tc>
        <w:tc>
          <w:tcPr>
            <w:tcW w:w="1872" w:type="dxa"/>
          </w:tcPr>
          <w:p w14:paraId="791180A8"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TBD</w:t>
            </w:r>
          </w:p>
        </w:tc>
        <w:tc>
          <w:tcPr>
            <w:tcW w:w="5760" w:type="dxa"/>
          </w:tcPr>
          <w:p w14:paraId="2F81B15B" w14:textId="77777777" w:rsidR="009503D1" w:rsidRDefault="00000000">
            <w:r>
              <w:rPr>
                <w:highlight w:val="yellow"/>
              </w:rPr>
              <w:t xml:space="preserve">Final regression testing, documentation cleanup, demo/presentation. Date and required </w:t>
              <w:lastRenderedPageBreak/>
              <w:t>deliverables: pending instructor confirmation; do not schedule against an assumed date.</w:t>
            </w:r>
          </w:p>
        </w:tc>
      </w:tr>
    </w:tbl>
    <w:p w14:paraId="7C6F9CF7" w14:textId="77777777" w:rsidR="003A5E69" w:rsidRPr="006557E8" w:rsidRDefault="00000000">
      <w:pPr>
        <w:pStyle w:val="Heading1"/>
        <w:rPr>
          <w:rFonts w:ascii="Times New Roman" w:hAnsi="Times New Roman" w:cs="Times New Roman" w:eastAsia="Times New Roman"/>
        </w:rPr>
      </w:pPr>
      <w:bookmarkStart w:id="15" w:name="toc_5"/>
      <w:r>
        <w:rPr>
          <w:rFonts w:ascii="Times New Roman" w:hAnsi="Times New Roman" w:cs="Times New Roman" w:eastAsia="Times New Roman"/>
        </w:rPr>
        <w:lastRenderedPageBreak/>
        <w:t>5.0 Staff Organization</w:t>
      </w:r>
      <w:bookmarkEnd w:id="15"/>
    </w:p>
    <w:p w14:paraId="60E5B8EC" w14:textId="77777777" w:rsidR="003A5E69" w:rsidRPr="006557E8" w:rsidRDefault="00000000">
      <w:pPr>
        <w:pStyle w:val="Heading2"/>
        <w:rPr>
          <w:rFonts w:ascii="Times New Roman" w:hAnsi="Times New Roman" w:cs="Times New Roman" w:eastAsia="Times New Roman"/>
        </w:rPr>
      </w:pPr>
      <w:bookmarkStart w:id="16" w:name="toc_5_1"/>
      <w:r>
        <w:rPr>
          <w:rFonts w:ascii="Times New Roman" w:hAnsi="Times New Roman" w:cs="Times New Roman" w:eastAsia="Times New Roman"/>
        </w:rPr>
        <w:t>5.1 Team Structure</w:t>
      </w:r>
      <w:bookmarkEnd w:id="16"/>
    </w:p>
    <w:p w14:paraId="67F4260D" w14:textId="77777777" w:rsidR="003A5E69" w:rsidRPr="006557E8" w:rsidRDefault="00000000">
      <w:pPr>
        <w:rPr>
          <w:rFonts w:ascii="Times New Roman" w:hAnsi="Times New Roman" w:cs="Times New Roman" w:eastAsia="Times New Roman"/>
        </w:rPr>
      </w:pPr>
      <w:r>
        <w:rPr>
          <w:highlight w:val="yellow"/>
        </w:rPr>
        <w:t>Team assignments last reviewed for Iteration 2; confirm that these owners and role descriptions still reflect current responsibilities before the next submission.</w:t>
      </w:r>
    </w:p>
    <w:p w14:paraId="1C64A547" w14:textId="77777777" w:rsidR="003A5E69" w:rsidRPr="006557E8" w:rsidRDefault="00000000">
      <w:pPr>
        <w:rPr>
          <w:rFonts w:ascii="Times New Roman" w:hAnsi="Times New Roman" w:cs="Times New Roman" w:eastAsia="Times New Roman"/>
        </w:rPr>
      </w:pPr>
      <w:r>
        <w:rPr>
          <w:highlight w:val="yellow"/>
        </w:rPr>
        <w:t>Donovan Griffin — Project Manager; coordinates schedule and delivery and leads Testing &amp; QA. Responsibilities include writing/maintaining test cases, contributing to the Test Plan and Project Plan, coordinating the QA pass, and contributing to development and deployment work (including the AWS RDS security-group fix, Elastic Beanstalk deployment, and the proposed checkout-token feature with Jonah). Confirm workload and ownership at each checkpoint.</w:t>
      </w:r>
    </w:p>
    <w:p w14:paraId="5C25657D"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Docs Team</w:t>
      </w:r>
    </w:p>
    <w:p w14:paraId="21B35E4E" w14:textId="77777777" w:rsidR="003A5E69" w:rsidRPr="006557E8" w:rsidRDefault="00000000">
      <w:pPr>
        <w:rPr>
          <w:rFonts w:ascii="Times New Roman" w:hAnsi="Times New Roman" w:cs="Times New Roman" w:eastAsia="Times New Roman"/>
        </w:rPr>
      </w:pPr>
      <w:r>
        <w:rPr>
          <w:highlight w:val="yellow"/>
        </w:rPr>
        <w:t>Chase Jones — Requirements Lead; maintains the Requirements document against implemented behavior and coordinates documentation of the database schema and environment configuration with Jonah.</w:t>
      </w:r>
    </w:p>
    <w:p w14:paraId="79358D68" w14:textId="77777777" w:rsidR="003A5E69" w:rsidRPr="006557E8" w:rsidRDefault="00000000">
      <w:pPr>
        <w:rPr>
          <w:rFonts w:ascii="Times New Roman" w:hAnsi="Times New Roman" w:cs="Times New Roman" w:eastAsia="Times New Roman"/>
        </w:rPr>
      </w:pPr>
      <w:r>
        <w:rPr>
          <w:highlight w:val="yellow"/>
        </w:rPr>
        <w:t>Noah Higgs — Requirements support (Security &amp; Deployment); documents credential exposure, secret-key/admin-credential configuration, deployment assumptions, and the evidence for each remediation.</w:t>
      </w:r>
    </w:p>
    <w:p w14:paraId="167EBC08" w14:textId="77777777" w:rsidR="003A5E69" w:rsidRPr="006557E8" w:rsidRDefault="00000000">
      <w:pPr>
        <w:rPr>
          <w:rFonts w:ascii="Times New Roman" w:hAnsi="Times New Roman" w:cs="Times New Roman" w:eastAsia="Times New Roman"/>
        </w:rPr>
      </w:pPr>
      <w:r>
        <w:rPr>
          <w:highlight w:val="yellow"/>
        </w:rPr>
        <w:t>Ricki Davis — Functional Specification Lead; documents existing feature behavior step by step and verifies the specification against the running application.</w:t>
      </w:r>
    </w:p>
    <w:p w14:paraId="17002BF1" w14:textId="77777777" w:rsidR="003A5E69" w:rsidRPr="006557E8" w:rsidRDefault="00000000">
      <w:pPr>
        <w:rPr>
          <w:rFonts w:ascii="Times New Roman" w:hAnsi="Times New Roman" w:cs="Times New Roman" w:eastAsia="Times New Roman"/>
        </w:rPr>
      </w:pPr>
      <w:r>
        <w:rPr>
          <w:highlight w:val="yellow"/>
        </w:rPr>
        <w:t>Chi Martin — Design Specification Lead; contributed the checkout flow diagram now included in the combined Functional Specification. The diagram remains a planned update until its accuracy against current implementation is verified.</w:t>
      </w:r>
    </w:p>
    <w:p w14:paraId="7CA27664"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Dev Team</w:t>
      </w:r>
    </w:p>
    <w:p w14:paraId="7FA4E338" w14:textId="77777777" w:rsidR="003A5E69" w:rsidRPr="006557E8" w:rsidRDefault="00000000">
      <w:pPr>
        <w:rPr>
          <w:rFonts w:ascii="Times New Roman" w:hAnsi="Times New Roman" w:cs="Times New Roman" w:eastAsia="Times New Roman"/>
        </w:rPr>
      </w:pPr>
      <w:r>
        <w:rPr>
          <w:highlight w:val="yellow"/>
        </w:rPr>
        <w:t>Jonah Goodwine — Co-Project Manager; coordinates database schema/configuration, credential rotation, secret-key/admin-credential changes, and auth_controller.py cleanup; maintains meeting minutes and the time log.</w:t>
      </w:r>
    </w:p>
    <w:p w14:paraId="73ADD626" w14:textId="77777777" w:rsidR="003A5E69" w:rsidRPr="006557E8" w:rsidRDefault="00000000">
      <w:pPr>
        <w:rPr>
          <w:rFonts w:ascii="Times New Roman" w:hAnsi="Times New Roman" w:cs="Times New Roman" w:eastAsia="Times New Roman"/>
        </w:rPr>
      </w:pPr>
      <w:r>
        <w:rPr>
          <w:highlight w:val="yellow"/>
        </w:rPr>
        <w:t>Cameron Ridgley — Jira board owner; responsible for navigation-link fixes and Design Specification support; retain ownership of the board and update task status to match merged/tested work.</w:t>
      </w:r>
    </w:p>
    <w:p w14:paraId="6EFD64EA" w14:textId="77777777" w:rsidR="003A5E69" w:rsidRPr="006557E8" w:rsidRDefault="00000000">
      <w:pPr>
        <w:pStyle w:val="Heading2"/>
        <w:rPr>
          <w:rFonts w:ascii="Times New Roman" w:hAnsi="Times New Roman" w:cs="Times New Roman" w:eastAsia="Times New Roman"/>
        </w:rPr>
      </w:pPr>
      <w:bookmarkStart w:id="17" w:name="toc_5_2"/>
      <w:r>
        <w:rPr>
          <w:rFonts w:ascii="Times New Roman" w:hAnsi="Times New Roman" w:cs="Times New Roman" w:eastAsia="Times New Roman"/>
        </w:rPr>
        <w:t>5.2 Management Reporting and Communication</w:t>
      </w:r>
      <w:bookmarkEnd w:id="17"/>
    </w:p>
    <w:p w14:paraId="0A15619E" w14:textId="77777777" w:rsidR="003A5E69" w:rsidRPr="006557E8" w:rsidRDefault="00000000">
      <w:pPr>
        <w:rPr>
          <w:rFonts w:ascii="Times New Roman" w:hAnsi="Times New Roman" w:cs="Times New Roman" w:eastAsia="Times New Roman"/>
        </w:rPr>
      </w:pPr>
      <w:r>
        <w:rPr>
          <w:highlight w:val="yellow"/>
        </w:rPr>
        <w:t xml:space="preserve">The project manager coordinates the team. A rotating note-taker records decisions, action items, owners, and due dates at each iteration meeting. The team reviews deliverables before </w:t>
        <w:lastRenderedPageBreak/>
        <w:t>submission. The plan should also identify the agreed communication channel and meeting cadence; these are currently unspecified.</w:t>
      </w:r>
    </w:p>
    <w:p w14:paraId="714EA092" w14:textId="77777777" w:rsidR="003A5E69" w:rsidRPr="006557E8" w:rsidRDefault="00000000">
      <w:pPr>
        <w:pStyle w:val="Heading1"/>
        <w:rPr>
          <w:rFonts w:ascii="Times New Roman" w:hAnsi="Times New Roman" w:cs="Times New Roman" w:eastAsia="Times New Roman"/>
        </w:rPr>
      </w:pPr>
      <w:bookmarkStart w:id="18" w:name="toc_6"/>
      <w:r>
        <w:rPr>
          <w:rFonts w:ascii="Times New Roman" w:hAnsi="Times New Roman" w:cs="Times New Roman" w:eastAsia="Times New Roman"/>
        </w:rPr>
        <w:t>6.0 Tracking and Control Mechanisms</w:t>
      </w:r>
      <w:bookmarkEnd w:id="18"/>
    </w:p>
    <w:p w14:paraId="7072E763" w14:textId="77777777" w:rsidR="003A5E69" w:rsidRPr="006557E8" w:rsidRDefault="00000000">
      <w:pPr>
        <w:pStyle w:val="Heading2"/>
        <w:rPr>
          <w:rFonts w:ascii="Times New Roman" w:hAnsi="Times New Roman" w:cs="Times New Roman" w:eastAsia="Times New Roman"/>
        </w:rPr>
      </w:pPr>
      <w:bookmarkStart w:id="19" w:name="toc_6_1"/>
      <w:r>
        <w:rPr>
          <w:rFonts w:ascii="Times New Roman" w:hAnsi="Times New Roman" w:cs="Times New Roman" w:eastAsia="Times New Roman"/>
        </w:rPr>
        <w:t>6.1 Quality Assurance and Control</w:t>
      </w:r>
      <w:bookmarkEnd w:id="19"/>
    </w:p>
    <w:p w14:paraId="0323C5D1" w14:textId="77777777" w:rsidR="003A5E69" w:rsidRPr="006557E8" w:rsidRDefault="00000000">
      <w:pPr>
        <w:rPr>
          <w:rFonts w:ascii="Times New Roman" w:hAnsi="Times New Roman" w:cs="Times New Roman" w:eastAsia="Times New Roman"/>
        </w:rPr>
      </w:pPr>
      <w:r>
        <w:rPr>
          <w:highlight w:val="yellow"/>
        </w:rPr>
        <w:t>Changes require review by at least one other team member before merge. A task is complete only when it is merged, meets documented acceptance criteria, and has recorded test evidence. Update the Test Plan with relevant test output and pass/fail notes; use screenshots when they help demonstrate user-facing behavior. Run the full automated suite (python3 -m pytest backend/tests) against the separate local test database before merge and before demo/release candidates. Do not run the test suite against AWS RDS. Deployment verification is a separate check and must include the actual deployed environment. The reported regression suite covers account isolation, authentication, listing/storefront ownership, cart/checkout, wishlist, returns, and uploads; map each high-risk requirement to named tests and record the latest run result.</w:t>
      </w:r>
    </w:p>
    <w:p w14:paraId="0E68985A" w14:textId="77777777" w:rsidR="003A5E69" w:rsidRPr="006557E8" w:rsidRDefault="00000000">
      <w:pPr>
        <w:pStyle w:val="Heading1"/>
        <w:rPr>
          <w:rFonts w:ascii="Times New Roman" w:hAnsi="Times New Roman" w:cs="Times New Roman" w:eastAsia="Times New Roman"/>
        </w:rPr>
      </w:pPr>
      <w:bookmarkStart w:id="20" w:name="toc_7"/>
      <w:r>
        <w:rPr>
          <w:rFonts w:ascii="Times New Roman" w:hAnsi="Times New Roman" w:cs="Times New Roman" w:eastAsia="Times New Roman"/>
        </w:rPr>
        <w:t>7.0 Revision Log</w:t>
      </w:r>
      <w:bookmarkEnd w:id="20"/>
    </w:p>
    <w:tbl>
      <w:tblPr>
        <w:tblStyle w:val="TableGrid"/>
        <w:tblW w:w="0" w:type="auto"/>
        <w:jc w:val="center"/>
        <w:tblLook w:val="04A0" w:firstRow="1" w:lastRow="0" w:firstColumn="1" w:lastColumn="0" w:noHBand="0" w:noVBand="1"/>
      </w:tblPr>
      <w:tblGrid>
        <w:gridCol w:w="1827"/>
        <w:gridCol w:w="1890"/>
        <w:gridCol w:w="4913"/>
      </w:tblGrid>
      <w:tr w:rsidR="003A5E69" w:rsidRPr="006557E8" w14:paraId="0B6165D2" w14:textId="77777777">
        <w:trPr>
          <w:jc w:val="center"/>
        </w:trPr>
        <w:tc>
          <w:tcPr>
            <w:tcW w:w="1440" w:type="dxa"/>
            <w:shd w:val="clear" w:color="auto" w:fill="D9E2F3"/>
          </w:tcPr>
          <w:p w14:paraId="5DA97BBA"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Iteration</w:t>
            </w:r>
          </w:p>
        </w:tc>
        <w:tc>
          <w:tcPr>
            <w:tcW w:w="2448" w:type="dxa"/>
            <w:shd w:val="clear" w:color="auto" w:fill="D9E2F3"/>
          </w:tcPr>
          <w:p w14:paraId="49FC86E8"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Date</w:t>
            </w:r>
          </w:p>
        </w:tc>
        <w:tc>
          <w:tcPr>
            <w:tcW w:w="6048" w:type="dxa"/>
            <w:shd w:val="clear" w:color="auto" w:fill="D9E2F3"/>
          </w:tcPr>
          <w:p w14:paraId="77D0412D"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Changes</w:t>
            </w:r>
          </w:p>
        </w:tc>
      </w:tr>
      <w:tr w:rsidR="003A5E69" w:rsidRPr="006557E8" w14:paraId="12D9095E" w14:textId="77777777">
        <w:trPr>
          <w:jc w:val="center"/>
        </w:trPr>
        <w:tc>
          <w:tcPr>
            <w:tcW w:w="1440" w:type="dxa"/>
          </w:tcPr>
          <w:p w14:paraId="328BD02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1</w:t>
            </w:r>
          </w:p>
        </w:tc>
        <w:tc>
          <w:tcPr>
            <w:tcW w:w="2448" w:type="dxa"/>
          </w:tcPr>
          <w:p w14:paraId="38BE329A"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September 17, 2026</w:t>
            </w:r>
          </w:p>
        </w:tc>
        <w:tc>
          <w:tcPr>
            <w:tcW w:w="6048" w:type="dxa"/>
          </w:tcPr>
          <w:p w14:paraId="73A81921"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Initial project plan drafted from the team's Iteration 1 evaluation findings.</w:t>
            </w:r>
          </w:p>
        </w:tc>
      </w:tr>
      <w:tr w:rsidR="003A5E69" w:rsidRPr="006557E8" w14:paraId="2C404A67" w14:textId="77777777">
        <w:trPr>
          <w:jc w:val="center"/>
        </w:trPr>
        <w:tc>
          <w:tcPr>
            <w:tcW w:w="2880" w:type="dxa"/>
          </w:tcPr>
          <w:p w14:paraId="2B4910B9"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2</w:t>
            </w:r>
          </w:p>
        </w:tc>
        <w:tc>
          <w:tcPr>
            <w:tcW w:w="2880" w:type="dxa"/>
          </w:tcPr>
          <w:p w14:paraId="2D135E2D"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October 1, 2026</w:t>
            </w:r>
          </w:p>
        </w:tc>
        <w:tc>
          <w:tcPr>
            <w:tcW w:w="2880" w:type="dxa"/>
          </w:tcPr>
          <w:p w14:paraId="5B10BD70"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r w:rsidR="003A5E69" w:rsidRPr="006557E8" w14:paraId="1828AA61" w14:textId="77777777">
        <w:trPr>
          <w:jc w:val="center"/>
        </w:trPr>
        <w:tc>
          <w:tcPr>
            <w:tcW w:w="2880" w:type="dxa"/>
          </w:tcPr>
          <w:p w14:paraId="39732DA8"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2</w:t>
            </w:r>
          </w:p>
        </w:tc>
        <w:tc>
          <w:tcPr>
            <w:tcW w:w="2880" w:type="dxa"/>
          </w:tcPr>
          <w:p w14:paraId="12AB5083"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October 1, 2026</w:t>
            </w:r>
          </w:p>
        </w:tc>
        <w:tc>
          <w:tcPr>
            <w:tcW w:w="2880" w:type="dxa"/>
          </w:tcPr>
          <w:p w14:paraId="513C7A3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Removed the image upload/display fix from scope this iteration — not being worked on right now. Pulled it from the 'done' definition, the major software functions list, performance issues, the risk table, the project task set, and the Iteration 2 timeline deliverables.</w:t>
            </w:r>
          </w:p>
        </w:tc>
      </w:tr>
      <w:tr w:rsidR="003A5E69" w:rsidRPr="006557E8" w14:paraId="2FB1B55C" w14:textId="77777777">
        <w:trPr>
          <w:jc w:val="center"/>
        </w:trPr>
        <w:tc>
          <w:tcPr>
            <w:tcW w:w="2880" w:type="dxa"/>
          </w:tcPr>
          <w:p w14:paraId="6B1D1963"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3</w:t>
            </w:r>
          </w:p>
        </w:tc>
        <w:tc>
          <w:tcPr>
            <w:tcW w:w="2880" w:type="dxa"/>
          </w:tcPr>
          <w:p w14:paraId="5663D61C"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October 14, 2026</w:t>
            </w:r>
          </w:p>
        </w:tc>
        <w:tc>
          <w:tcPr>
            <w:tcW w:w="2880" w:type="dxa"/>
          </w:tcPr>
          <w:p w14:paraId="4F19E6A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 xml:space="preserve">Updated the Iteration 3 timeline entry and project task set to match the actual assignment requirements: full AWS deployment, all current code fixed, a new token-based payment system, implementation of the team's Risk Assessment Plan with the document updated to reflect real status, and a team-wide AI-assisted document polish pass with before/after versions and prompts recorded. Replaced the placeholder '2 additional features, once the team is </w:t>
              <w:lastRenderedPageBreak/>
              <w:t>told what they are' language, which is no longer accurate.</w:t>
            </w:r>
          </w:p>
        </w:tc>
      </w:tr>
      <w:tr w:rsidR="003A5E69" w:rsidRPr="006557E8" w14:paraId="2238040B" w14:textId="77777777">
        <w:trPr>
          <w:jc w:val="center"/>
        </w:trPr>
        <w:tc>
          <w:tcPr>
            <w:tcW w:w="2880" w:type="dxa"/>
          </w:tcPr>
          <w:p w14:paraId="4F876276"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lastRenderedPageBreak/>
              <w:t>3</w:t>
            </w:r>
          </w:p>
        </w:tc>
        <w:tc>
          <w:tcPr>
            <w:tcW w:w="2880" w:type="dxa"/>
          </w:tcPr>
          <w:p w14:paraId="17D9331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October 16, 2026</w:t>
            </w:r>
          </w:p>
        </w:tc>
        <w:tc>
          <w:tcPr>
            <w:tcW w:w="2880" w:type="dxa"/>
          </w:tcPr>
          <w:p w14:paraId="028ACF1C"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Merged reviewed AI-assisted suggestions (from the team's AI document polish pass) into the working Project Plan: added acceptance criteria for existing planned fixes, expanded the Risk Table with mitigation and owner for each risk and updated status for the two risks already resolved (ownership bug, exposed credentials), added a status note to each Timeline Chart row, flagged a scope decision needed for the token-based checkout feature, and added a definition of “complete” plus expanded regression test coverage to the QA section. Kept the team's own voice rather than the AI's more formal phrasing; see Project_Plan_BEFORE_TreasureRow.docx and Project_Plan_TreasureRow_AFTER.docx for the full before/after AI evidence.</w:t>
            </w:r>
          </w:p>
        </w:tc>
      </w:tr>
      <w:tr w:rsidR="009B3F9F" w:rsidRPr="006557E8" w14:paraId="3974DA2F" w14:textId="77777777">
        <w:trPr>
          <w:jc w:val="center"/>
        </w:trPr>
        <w:tc>
          <w:tcPr>
            <w:tcW w:w="2880" w:type="dxa"/>
          </w:tcPr>
          <w:p w14:paraId="59FFED8B" w14:textId="77777777" w:rsidR="009503D1" w:rsidRDefault="00000000">
            <w:r>
              <w:rPr>
                <w:highlight w:val="yellow"/>
              </w:rPr>
              <w:t>3</w:t>
            </w:r>
          </w:p>
        </w:tc>
        <w:tc>
          <w:tcPr>
            <w:tcW w:w="2880" w:type="dxa"/>
          </w:tcPr>
          <w:p w14:paraId="4A48CC48" w14:textId="77777777" w:rsidR="009503D1" w:rsidRDefault="00000000">
            <w:r>
              <w:rPr>
                <w:highlight w:val="yellow"/>
              </w:rPr>
              <w:t>October 27, 2026</w:t>
            </w:r>
          </w:p>
        </w:tc>
        <w:tc>
          <w:tcPr>
            <w:tcW w:w="2880" w:type="dxa"/>
          </w:tcPr>
          <w:p w14:paraId="65D1B760" w14:textId="77777777" w:rsidR="009503D1" w:rsidRDefault="00000000">
            <w:r>
              <w:rPr>
                <w:highlight w:val="yellow"/>
              </w:rPr>
              <w:t>Reviewed and revised for substantive clarity and status consistency: clarified checkout-token scope (not payment processing), separated completed fixes from outstanding deployment/documentation work, qualified credential-history claims and required rotation evidence, reconciled S3/local-storage descriptions, updated task and schedule language, specified QA/deployment acceptance evidence, and identified missing quantitative estimates and communication details. Revised text is highlighted in yellow.</w:t>
            </w:r>
          </w:p>
        </w:tc>
      </w:tr>
    </w:tbl>
    <w:p w14:paraId="52E2FDA9" w14:textId="77777777" w:rsidR="00934C8B" w:rsidRPr="006557E8" w:rsidRDefault="00934C8B">
      <w:pPr>
        <w:rPr>
          <w:rFonts w:ascii="Times New Roman" w:hAnsi="Times New Roman" w:cs="Times New Roman" w:eastAsia="Times New Roman"/>
        </w:rPr>
      </w:pPr>
    </w:p>
    <w:sectPr w:rsidR="00934C8B" w:rsidRPr="006557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cs="Times New Roman" w:eastAsia="Times New Roman"/>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cs="Times New Roman" w:eastAsia="Times New Roman"/>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cs="Times New Roman" w:eastAsia="Times New Roman"/>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C267ACE"/>
    <w:lvl w:ilvl="0">
      <w:start w:val="1"/>
      <w:numFmt w:val="bullet"/>
      <w:pStyle w:val="ListBullet"/>
      <w:lvlText w:val=""/>
      <w:lvlJc w:val="left"/>
      <w:pPr>
        <w:tabs>
          <w:tab w:val="num" w:pos="360"/>
        </w:tabs>
        <w:ind w:left="360" w:hanging="360"/>
      </w:pPr>
      <w:rPr>
        <w:rFonts w:ascii="Times New Roman" w:hAnsi="Times New Roman" w:cs="Times New Roman" w:eastAsia="Times New Roman"/>
      </w:rPr>
    </w:lvl>
  </w:abstractNum>
  <w:num w:numId="1" w16cid:durableId="335113351">
    <w:abstractNumId w:val="8"/>
  </w:num>
  <w:num w:numId="2" w16cid:durableId="82264933">
    <w:abstractNumId w:val="6"/>
  </w:num>
  <w:num w:numId="3" w16cid:durableId="2009864434">
    <w:abstractNumId w:val="5"/>
  </w:num>
  <w:num w:numId="4" w16cid:durableId="410156182">
    <w:abstractNumId w:val="4"/>
  </w:num>
  <w:num w:numId="5" w16cid:durableId="1983463573">
    <w:abstractNumId w:val="7"/>
  </w:num>
  <w:num w:numId="6" w16cid:durableId="1516723188">
    <w:abstractNumId w:val="3"/>
  </w:num>
  <w:num w:numId="7" w16cid:durableId="1084574276">
    <w:abstractNumId w:val="2"/>
  </w:num>
  <w:num w:numId="8" w16cid:durableId="1118987484">
    <w:abstractNumId w:val="1"/>
  </w:num>
  <w:num w:numId="9" w16cid:durableId="3963926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3B0"/>
    <w:rsid w:val="0006063C"/>
    <w:rsid w:val="0015074B"/>
    <w:rsid w:val="00240D87"/>
    <w:rsid w:val="0029639D"/>
    <w:rsid w:val="00326F90"/>
    <w:rsid w:val="003A5E69"/>
    <w:rsid w:val="003B3D31"/>
    <w:rsid w:val="005310FB"/>
    <w:rsid w:val="006557E8"/>
    <w:rsid w:val="00705B2B"/>
    <w:rsid w:val="008435E5"/>
    <w:rsid w:val="00934C8B"/>
    <w:rsid w:val="009503D1"/>
    <w:rsid w:val="009B3F9F"/>
    <w:rsid w:val="00AA1D8D"/>
    <w:rsid w:val="00B47730"/>
    <w:rsid w:val="00B56E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F710C"/>
  <w14:defaultImageDpi w14:val="300"/>
  <w15:docId w15:val="{458FD7D2-609D-3B47-9F07-5223F31C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cs="Times New Roman" w:eastAsia="Times New Roman"/>
    </w:rPr>
  </w:style>
  <w:style w:type="paragraph" w:styleId="Heading1">
    <w:name w:val="heading 1"/>
    <w:basedOn w:val="Normal"/>
    <w:next w:val="Normal"/>
    <w:link w:val="Heading1Char"/>
    <w:uiPriority w:val="9"/>
    <w:qFormat/>
    <w:rsid w:val="00FC693F"/>
    <w:pPr>
      <w:keepNext/>
      <w:keepLines/>
      <w:spacing w:before="320" w:after="120"/>
      <w:outlineLvl w:val="0"/>
    </w:pPr>
    <w:rPr>
      <w:rFonts w:ascii="Times New Roman" w:hAnsi="Times New Roman" w:cs="Times New Roman" w:eastAsia="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imes New Roman" w:hAnsi="Times New Roman" w:cs="Times New Roman" w:eastAsia="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TRCoverLogo" Type="http://schemas.openxmlformats.org/officeDocument/2006/relationships/image" Target="media/treasure_row_cover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4143</Words>
  <Characters>23617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Treasure Row Project Plan — AFTER</dc:title>
  <dc:subject>Substantive review and revision of the Treasure Row software project plan</dc:subject>
  <dc:creator>python-docx</dc:creator>
  <cp:keywords/>
  <dc:description>generated by python-docx</dc:description>
  <cp:lastModifiedBy>Donovan Griffin</cp:lastModifiedBy>
  <cp:revision>2</cp:revision>
  <dcterms:created xsi:type="dcterms:W3CDTF">2026-10-28T03:08:00Z</dcterms:created>
  <dcterms:modified xsi:type="dcterms:W3CDTF">2026-10-28T03:08:00Z</dcterms:modified>
  <cp:category/>
</cp:coreProperties>
</file>