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9" w:name="pech-group-holdings-ltd"/>
    <w:p>
      <w:pPr>
        <w:pStyle w:val="Heading1"/>
      </w:pPr>
      <w:r>
        <w:t xml:space="preserve">PECH GROUP HOLDINGS LTD</w:t>
      </w:r>
    </w:p>
    <w:bookmarkStart w:id="22" w:name="Xc6eb00f6569b905faa6700b74f34070c865e857"/>
    <w:p>
      <w:pPr>
        <w:pStyle w:val="Heading2"/>
      </w:pPr>
      <w:r>
        <w:t xml:space="preserve">AI Architecture Guide — Technical Blueprint</w:t>
      </w:r>
    </w:p>
    <w:bookmarkStart w:id="21" w:name="confidential"/>
    <w:p>
      <w:pPr>
        <w:pStyle w:val="Heading3"/>
      </w:pPr>
      <w:r>
        <w:t xml:space="preserve">CONFIDENTIAL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PECH Group Holdings Ltd</w:t>
      </w:r>
      <w:r>
        <w:t xml:space="preserve"> </w:t>
      </w:r>
      <w:r>
        <w:t xml:space="preserve">Lagos, Nigeria | Website:</w:t>
      </w:r>
      <w:r>
        <w:t xml:space="preserve"> </w:t>
      </w:r>
      <w:hyperlink r:id="rId20">
        <w:r>
          <w:rPr>
            <w:rStyle w:val="Hyperlink"/>
          </w:rPr>
          <w:t xml:space="preserve">pechgroupholdings.tech</w:t>
        </w:r>
      </w:hyperlink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Cs/>
          <w:b/>
        </w:rPr>
        <w:t xml:space="preserve">Document Reference:</w:t>
      </w:r>
      <w:r>
        <w:t xml:space="preserve"> </w:t>
      </w:r>
      <w:r>
        <w:t xml:space="preserve">PECH-AI-ARCH-2026-001</w:t>
      </w:r>
      <w:r>
        <w:t xml:space="preserve"> </w:t>
      </w:r>
      <w:r>
        <w:rPr>
          <w:bCs/>
          <w:b/>
        </w:rPr>
        <w:t xml:space="preserve">Version:</w:t>
      </w:r>
      <w:r>
        <w:t xml:space="preserve"> </w:t>
      </w:r>
      <w:r>
        <w:t xml:space="preserve">1.0</w:t>
      </w:r>
      <w:r>
        <w:t xml:space="preserve"> </w:t>
      </w:r>
      <w:r>
        <w:rPr>
          <w:bCs/>
          <w:b/>
        </w:rPr>
        <w:t xml:space="preserve">Effective Date:</w:t>
      </w:r>
      <w:r>
        <w:t xml:space="preserve"> </w:t>
      </w:r>
      <w:r>
        <w:t xml:space="preserve">March 2026</w:t>
      </w:r>
      <w:r>
        <w:t xml:space="preserve"> </w:t>
      </w:r>
      <w:r>
        <w:rPr>
          <w:bCs/>
          <w:b/>
        </w:rPr>
        <w:t xml:space="preserve">Prepared By:</w:t>
      </w:r>
      <w:r>
        <w:t xml:space="preserve"> </w:t>
      </w:r>
      <w:r>
        <w:t xml:space="preserve">Technology Department</w:t>
      </w:r>
      <w:r>
        <w:t xml:space="preserve"> </w:t>
      </w:r>
      <w:r>
        <w:rPr>
          <w:bCs/>
          <w:b/>
        </w:rPr>
        <w:t xml:space="preserve">Approved By:</w:t>
      </w:r>
      <w:r>
        <w:t xml:space="preserve"> </w:t>
      </w:r>
      <w:r>
        <w:t xml:space="preserve">Managing Director / CEO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table-of-contents"/>
    <w:p>
      <w:pPr>
        <w:pStyle w:val="Heading2"/>
      </w:pPr>
      <w:r>
        <w:t xml:space="preserve">TABLE OF CONTENTS</w:t>
      </w:r>
    </w:p>
    <w:p>
      <w:pPr>
        <w:numPr>
          <w:ilvl w:val="0"/>
          <w:numId w:val="1001"/>
        </w:numPr>
        <w:pStyle w:val="Compact"/>
      </w:pPr>
      <w:hyperlink w:anchor="X7a8237e7d315e89f38a741ffdb86653a37c1ad7">
        <w:r>
          <w:rPr>
            <w:rStyle w:val="Hyperlink"/>
          </w:rPr>
          <w:t xml:space="preserve">Architecture Overview</w:t>
        </w:r>
      </w:hyperlink>
    </w:p>
    <w:p>
      <w:pPr>
        <w:numPr>
          <w:ilvl w:val="0"/>
          <w:numId w:val="1001"/>
        </w:numPr>
        <w:pStyle w:val="Compact"/>
      </w:pPr>
      <w:hyperlink w:anchor="Xa8725e1e3252e770a9ac017c24e56dc97188f8a">
        <w:r>
          <w:rPr>
            <w:rStyle w:val="Hyperlink"/>
          </w:rPr>
          <w:t xml:space="preserve">AI Core Design</w:t>
        </w:r>
      </w:hyperlink>
    </w:p>
    <w:p>
      <w:pPr>
        <w:numPr>
          <w:ilvl w:val="0"/>
          <w:numId w:val="1001"/>
        </w:numPr>
        <w:pStyle w:val="Compact"/>
      </w:pPr>
      <w:hyperlink w:anchor="X1ab9cdf1fe82c419c88d399530e0caff5dbade1">
        <w:r>
          <w:rPr>
            <w:rStyle w:val="Hyperlink"/>
          </w:rPr>
          <w:t xml:space="preserve">RAG Pipeline Architecture</w:t>
        </w:r>
      </w:hyperlink>
    </w:p>
    <w:p>
      <w:pPr>
        <w:numPr>
          <w:ilvl w:val="0"/>
          <w:numId w:val="1001"/>
        </w:numPr>
        <w:pStyle w:val="Compact"/>
      </w:pPr>
      <w:hyperlink w:anchor="Xa04d757f5d320aed6e6d4b33b89c0cf97f3c6c0">
        <w:r>
          <w:rPr>
            <w:rStyle w:val="Hyperlink"/>
          </w:rPr>
          <w:t xml:space="preserve">78-Microservice Architecture</w:t>
        </w:r>
      </w:hyperlink>
    </w:p>
    <w:p>
      <w:pPr>
        <w:numPr>
          <w:ilvl w:val="0"/>
          <w:numId w:val="1001"/>
        </w:numPr>
        <w:pStyle w:val="Compact"/>
      </w:pPr>
      <w:hyperlink w:anchor="X1a798083704c00af98af678d8d3eeee530a449c">
        <w:r>
          <w:rPr>
            <w:rStyle w:val="Hyperlink"/>
          </w:rPr>
          <w:t xml:space="preserve">API Gateway Design (Apache APISIX)</w:t>
        </w:r>
      </w:hyperlink>
    </w:p>
    <w:p>
      <w:pPr>
        <w:numPr>
          <w:ilvl w:val="0"/>
          <w:numId w:val="1001"/>
        </w:numPr>
        <w:pStyle w:val="Compact"/>
      </w:pPr>
      <w:hyperlink w:anchor="X63794c022facec9da8c9e478ccfebab3d86304f">
        <w:r>
          <w:rPr>
            <w:rStyle w:val="Hyperlink"/>
          </w:rPr>
          <w:t xml:space="preserve">AI Agent Framework (LangGraph)</w:t>
        </w:r>
      </w:hyperlink>
    </w:p>
    <w:p>
      <w:pPr>
        <w:numPr>
          <w:ilvl w:val="0"/>
          <w:numId w:val="1001"/>
        </w:numPr>
        <w:pStyle w:val="Compact"/>
      </w:pPr>
      <w:hyperlink w:anchor="X4e6b92a55010121c819619310cdd8444c7e5a4e">
        <w:r>
          <w:rPr>
            <w:rStyle w:val="Hyperlink"/>
          </w:rPr>
          <w:t xml:space="preserve">Data Flow Per Vertical</w:t>
        </w:r>
      </w:hyperlink>
    </w:p>
    <w:p>
      <w:pPr>
        <w:numPr>
          <w:ilvl w:val="0"/>
          <w:numId w:val="1001"/>
        </w:numPr>
        <w:pStyle w:val="Compact"/>
      </w:pPr>
      <w:hyperlink w:anchor="X0f6717542bf616b2767ecb38cd2dec60b7700ff">
        <w:r>
          <w:rPr>
            <w:rStyle w:val="Hyperlink"/>
          </w:rPr>
          <w:t xml:space="preserve">Event Streaming Architecture</w:t>
        </w:r>
      </w:hyperlink>
    </w:p>
    <w:p>
      <w:pPr>
        <w:numPr>
          <w:ilvl w:val="0"/>
          <w:numId w:val="1001"/>
        </w:numPr>
        <w:pStyle w:val="Compact"/>
      </w:pPr>
      <w:hyperlink w:anchor="X25e6595814d066d1e976f0d6a8e4fc0508d067b">
        <w:r>
          <w:rPr>
            <w:rStyle w:val="Hyperlink"/>
          </w:rPr>
          <w:t xml:space="preserve">User-Facing AI Features</w:t>
        </w:r>
      </w:hyperlink>
    </w:p>
    <w:p>
      <w:pPr>
        <w:numPr>
          <w:ilvl w:val="0"/>
          <w:numId w:val="1001"/>
        </w:numPr>
        <w:pStyle w:val="Compact"/>
      </w:pPr>
      <w:hyperlink w:anchor="Xf35eb97e05e8702c2dbb8f4c0914f347abcd4ae">
        <w:r>
          <w:rPr>
            <w:rStyle w:val="Hyperlink"/>
          </w:rPr>
          <w:t xml:space="preserve">Accounting, Auditing &amp; Tax AI</w:t>
        </w:r>
      </w:hyperlink>
    </w:p>
    <w:p>
      <w:pPr>
        <w:numPr>
          <w:ilvl w:val="0"/>
          <w:numId w:val="1001"/>
        </w:numPr>
        <w:pStyle w:val="Compact"/>
      </w:pPr>
      <w:hyperlink w:anchor="X3375a8198076b6623651a8c94756e66abaa5f44">
        <w:r>
          <w:rPr>
            <w:rStyle w:val="Hyperlink"/>
          </w:rPr>
          <w:t xml:space="preserve">HR &amp; Recruitment AI</w:t>
        </w:r>
      </w:hyperlink>
    </w:p>
    <w:p>
      <w:pPr>
        <w:numPr>
          <w:ilvl w:val="0"/>
          <w:numId w:val="1001"/>
        </w:numPr>
        <w:pStyle w:val="Compact"/>
      </w:pPr>
      <w:hyperlink w:anchor="X8abc6e71257c1aed7e45e28a7ea0e6242793fdb">
        <w:r>
          <w:rPr>
            <w:rStyle w:val="Hyperlink"/>
          </w:rPr>
          <w:t xml:space="preserve">Security &amp; NDPA Compliance</w:t>
        </w:r>
      </w:hyperlink>
    </w:p>
    <w:p>
      <w:pPr>
        <w:numPr>
          <w:ilvl w:val="0"/>
          <w:numId w:val="1001"/>
        </w:numPr>
        <w:pStyle w:val="Compact"/>
      </w:pPr>
      <w:hyperlink w:anchor="Xbc9cbaa365f06b69738fef395b81baa8c94e238">
        <w:r>
          <w:rPr>
            <w:rStyle w:val="Hyperlink"/>
          </w:rPr>
          <w:t xml:space="preserve">Deployment Architecture</w:t>
        </w:r>
      </w:hyperlink>
    </w:p>
    <w:p>
      <w:pPr>
        <w:numPr>
          <w:ilvl w:val="0"/>
          <w:numId w:val="1001"/>
        </w:numPr>
        <w:pStyle w:val="Compact"/>
      </w:pPr>
      <w:hyperlink w:anchor="X4e03b6e71df32cfaa6810f23b1b1f69c5248057">
        <w:r>
          <w:rPr>
            <w:rStyle w:val="Hyperlink"/>
          </w:rPr>
          <w:t xml:space="preserve">Nigeria-Specific Considerations</w:t>
        </w:r>
      </w:hyperlink>
    </w:p>
    <w:p>
      <w:pPr>
        <w:numPr>
          <w:ilvl w:val="0"/>
          <w:numId w:val="1001"/>
        </w:numPr>
        <w:pStyle w:val="Compact"/>
      </w:pPr>
      <w:hyperlink w:anchor="X2d3ef58d077d6c64b096b2a50b9d6ab9358b98f">
        <w:r>
          <w:rPr>
            <w:rStyle w:val="Hyperlink"/>
          </w:rPr>
          <w:t xml:space="preserve">AI Team Structure</w:t>
        </w:r>
      </w:hyperlink>
    </w:p>
    <w:p>
      <w:r>
        <w:pict>
          <v:rect style="width:0;height:1.5pt" o:hralign="center" o:hrstd="t" o:hr="t"/>
        </w:pict>
      </w:r>
    </w:p>
    <w:bookmarkEnd w:id="23"/>
    <w:bookmarkStart w:id="26" w:name="architecture-overview"/>
    <w:p>
      <w:pPr>
        <w:pStyle w:val="Heading2"/>
      </w:pPr>
      <w:r>
        <w:t xml:space="preserve">1. ARCHITECTURE OVERVIEW</w:t>
      </w:r>
    </w:p>
    <w:bookmarkStart w:id="24" w:name="system-layers"/>
    <w:p>
      <w:pPr>
        <w:pStyle w:val="Heading3"/>
      </w:pPr>
      <w:r>
        <w:t xml:space="preserve">System Layers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LAYER 5: USER INTERFACES                                      │</w:t>
      </w:r>
      <w:r>
        <w:br/>
      </w:r>
      <w:r>
        <w:rPr>
          <w:rStyle w:val="VerbatimChar"/>
        </w:rPr>
        <w:t xml:space="preserve">│ Web Apps │ Mobile Apps │ WhatsApp Bot │ API Consumers │ IoT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LAYER 4: API GATEWAY (Apache APISIX)                          │</w:t>
      </w:r>
      <w:r>
        <w:br/>
      </w:r>
      <w:r>
        <w:rPr>
          <w:rStyle w:val="VerbatimChar"/>
        </w:rPr>
        <w:t xml:space="preserve">│ Authentication │ Rate Limiting │ Load Balancing │ Routing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LAYER 3: BUSINESS MICROSERVICES (78 services)                 │</w:t>
      </w:r>
      <w:r>
        <w:br/>
      </w:r>
      <w:r>
        <w:rPr>
          <w:rStyle w:val="VerbatimChar"/>
        </w:rPr>
        <w:t xml:space="preserve">│ Identity │ Commerce │ Solar │ Fintech │ Logistics │ IoT │ ...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LAYER 2: AI CORE                                              │</w:t>
      </w:r>
      <w:r>
        <w:br/>
      </w:r>
      <w:r>
        <w:rPr>
          <w:rStyle w:val="VerbatimChar"/>
        </w:rPr>
        <w:t xml:space="preserve">│ LLM Serving │ RAG │ Vision │ Speech │ ML │ Embeddings │ Agents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LAYER 1: DATA &amp; INFRASTRUCTURE                                │</w:t>
      </w:r>
      <w:r>
        <w:br/>
      </w:r>
      <w:r>
        <w:rPr>
          <w:rStyle w:val="VerbatimChar"/>
        </w:rPr>
        <w:t xml:space="preserve">│ PostgreSQL │ Qdrant │ Redis │ NATS/Kafka │ Blob Storage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└──────────────────────────────────────────────────────────────┘</w:t>
      </w:r>
    </w:p>
    <w:bookmarkEnd w:id="24"/>
    <w:bookmarkStart w:id="25" w:name="design-principles"/>
    <w:p>
      <w:pPr>
        <w:pStyle w:val="Heading3"/>
      </w:pPr>
      <w:r>
        <w:t xml:space="preserve">Design Principles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AI-native</w:t>
      </w:r>
      <w:r>
        <w:t xml:space="preserve"> </w:t>
      </w:r>
      <w:r>
        <w:t xml:space="preserve">— AI is not a bolt-on; every service talks to the AI Core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Self-hosted first</w:t>
      </w:r>
      <w:r>
        <w:t xml:space="preserve"> </w:t>
      </w:r>
      <w:r>
        <w:t xml:space="preserve">— all models and data on PECH infrastructure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Cloud burst</w:t>
      </w:r>
      <w:r>
        <w:t xml:space="preserve"> </w:t>
      </w:r>
      <w:r>
        <w:t xml:space="preserve">— overflow to cloud GPU when local capacity exhausted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API-first</w:t>
      </w:r>
      <w:r>
        <w:t xml:space="preserve"> </w:t>
      </w:r>
      <w:r>
        <w:t xml:space="preserve">— all services expose REST/gRPC APIs via APISIX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Event-driven</w:t>
      </w:r>
      <w:r>
        <w:t xml:space="preserve"> </w:t>
      </w:r>
      <w:r>
        <w:t xml:space="preserve">— services communicate via NATS/Kafka, not direct calls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Multi-tenant</w:t>
      </w:r>
      <w:r>
        <w:t xml:space="preserve"> </w:t>
      </w:r>
      <w:r>
        <w:t xml:space="preserve">— each vertical’s users are isolated (Keycloak realms)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2" w:name="ai-core-design"/>
    <w:p>
      <w:pPr>
        <w:pStyle w:val="Heading2"/>
      </w:pPr>
      <w:r>
        <w:t xml:space="preserve">2. AI CORE DESIGN</w:t>
      </w:r>
    </w:p>
    <w:p>
      <w:pPr>
        <w:pStyle w:val="FirstParagraph"/>
      </w:pPr>
      <w:r>
        <w:t xml:space="preserve">The AI Core is the central intelligence layer. All business services call it via internal APIs.</w:t>
      </w:r>
    </w:p>
    <w:bookmarkStart w:id="27" w:name="ai-core-components"/>
    <w:p>
      <w:pPr>
        <w:pStyle w:val="Heading3"/>
      </w:pPr>
      <w:r>
        <w:t xml:space="preserve">AI Core Components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AI CORE                      │</w:t>
      </w:r>
      <w:r>
        <w:br/>
      </w:r>
      <w:r>
        <w:rPr>
          <w:rStyle w:val="VerbatimChar"/>
        </w:rPr>
        <w:t xml:space="preserve">│                                               │</w:t>
      </w:r>
      <w:r>
        <w:br/>
      </w:r>
      <w:r>
        <w:rPr>
          <w:rStyle w:val="VerbatimChar"/>
        </w:rPr>
        <w:t xml:space="preserve">│  ┌─────────────┐  ┌─────────────────────┐    │</w:t>
      </w:r>
      <w:r>
        <w:br/>
      </w:r>
      <w:r>
        <w:rPr>
          <w:rStyle w:val="VerbatimChar"/>
        </w:rPr>
        <w:t xml:space="preserve">│  │ Model Router │──│ Ollama / vLLM        │   │</w:t>
      </w:r>
      <w:r>
        <w:br/>
      </w:r>
      <w:r>
        <w:rPr>
          <w:rStyle w:val="VerbatimChar"/>
        </w:rPr>
        <w:t xml:space="preserve">│  │ (APISIX)    │  │ (LLM Serving)        │   │</w:t>
      </w:r>
      <w:r>
        <w:br/>
      </w:r>
      <w:r>
        <w:rPr>
          <w:rStyle w:val="VerbatimChar"/>
        </w:rPr>
        <w:t xml:space="preserve">│  └──────┬──────┘  └─────────────────────┘    │</w:t>
      </w:r>
      <w:r>
        <w:br/>
      </w:r>
      <w:r>
        <w:rPr>
          <w:rStyle w:val="VerbatimChar"/>
        </w:rPr>
        <w:t xml:space="preserve">│         │                                     │</w:t>
      </w:r>
      <w:r>
        <w:br/>
      </w:r>
      <w:r>
        <w:rPr>
          <w:rStyle w:val="VerbatimChar"/>
        </w:rPr>
        <w:t xml:space="preserve">│  ┌──────▼──────┐  ┌─────────────────────┐    │</w:t>
      </w:r>
      <w:r>
        <w:br/>
      </w:r>
      <w:r>
        <w:rPr>
          <w:rStyle w:val="VerbatimChar"/>
        </w:rPr>
        <w:t xml:space="preserve">│  │ RAG Engine  │──│ Qdrant (Vectors)     │   │</w:t>
      </w:r>
      <w:r>
        <w:br/>
      </w:r>
      <w:r>
        <w:rPr>
          <w:rStyle w:val="VerbatimChar"/>
        </w:rPr>
        <w:t xml:space="preserve">│  │ (LangChain) │  │ + Embeddings         │   │</w:t>
      </w:r>
      <w:r>
        <w:br/>
      </w:r>
      <w:r>
        <w:rPr>
          <w:rStyle w:val="VerbatimChar"/>
        </w:rPr>
        <w:t xml:space="preserve">│  └─────────────┘  └─────────────────────┘    │</w:t>
      </w:r>
      <w:r>
        <w:br/>
      </w:r>
      <w:r>
        <w:rPr>
          <w:rStyle w:val="VerbatimChar"/>
        </w:rPr>
        <w:t xml:space="preserve">│                                               │</w:t>
      </w:r>
      <w:r>
        <w:br/>
      </w:r>
      <w:r>
        <w:rPr>
          <w:rStyle w:val="VerbatimChar"/>
        </w:rPr>
        <w:t xml:space="preserve">│  ┌─────────────┐  ┌─────────────────────┐    │</w:t>
      </w:r>
      <w:r>
        <w:br/>
      </w:r>
      <w:r>
        <w:rPr>
          <w:rStyle w:val="VerbatimChar"/>
        </w:rPr>
        <w:t xml:space="preserve">│  │ Agent System │  │ Specialized Models   │   │</w:t>
      </w:r>
      <w:r>
        <w:br/>
      </w:r>
      <w:r>
        <w:rPr>
          <w:rStyle w:val="VerbatimChar"/>
        </w:rPr>
        <w:t xml:space="preserve">│  │ (LangGraph) │  │ STT │ TTS │ OCR │ CV │   │</w:t>
      </w:r>
      <w:r>
        <w:br/>
      </w:r>
      <w:r>
        <w:rPr>
          <w:rStyle w:val="VerbatimChar"/>
        </w:rPr>
        <w:t xml:space="preserve">│  └─────────────┘  └─────────────────────┘    │</w:t>
      </w:r>
      <w:r>
        <w:br/>
      </w:r>
      <w:r>
        <w:rPr>
          <w:rStyle w:val="VerbatimChar"/>
        </w:rPr>
        <w:t xml:space="preserve">│                                               │</w:t>
      </w:r>
      <w:r>
        <w:br/>
      </w:r>
      <w:r>
        <w:rPr>
          <w:rStyle w:val="VerbatimChar"/>
        </w:rPr>
        <w:t xml:space="preserve">│  ┌─────────────────────────────────────────┐  │</w:t>
      </w:r>
      <w:r>
        <w:br/>
      </w:r>
      <w:r>
        <w:rPr>
          <w:rStyle w:val="VerbatimChar"/>
        </w:rPr>
        <w:t xml:space="preserve">│  │ ML Pipeline (XGBoost, Prophet, LightFM) │  │</w:t>
      </w:r>
      <w:r>
        <w:br/>
      </w:r>
      <w:r>
        <w:rPr>
          <w:rStyle w:val="VerbatimChar"/>
        </w:rPr>
        <w:t xml:space="preserve">│  └─────────────────────────────────────────┘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└──────────────────────────────────────────────┘</w:t>
      </w:r>
    </w:p>
    <w:bookmarkEnd w:id="27"/>
    <w:bookmarkStart w:id="30" w:name="model-serving-architecture"/>
    <w:p>
      <w:pPr>
        <w:pStyle w:val="Heading3"/>
      </w:pPr>
      <w:r>
        <w:t xml:space="preserve">Model Serving Architecture</w:t>
      </w:r>
    </w:p>
    <w:bookmarkStart w:id="28" w:name="phase-1-ollama-simple"/>
    <w:p>
      <w:pPr>
        <w:pStyle w:val="Heading4"/>
      </w:pPr>
      <w:r>
        <w:t xml:space="preserve">Phase 1: Ollama (Simple)</w:t>
      </w:r>
    </w:p>
    <w:p>
      <w:pPr>
        <w:pStyle w:val="SourceCode"/>
      </w:pPr>
      <w:r>
        <w:rPr>
          <w:rStyle w:val="VerbatimChar"/>
        </w:rPr>
        <w:t xml:space="preserve">Client → APISIX → Ollama API (port 11434)</w:t>
      </w:r>
      <w:r>
        <w:br/>
      </w:r>
      <w:r>
        <w:rPr>
          <w:rStyle w:val="VerbatimChar"/>
        </w:rPr>
        <w:t xml:space="preserve">                    ├── qwen2.5:7b (loaded)</w:t>
      </w:r>
      <w:r>
        <w:br/>
      </w:r>
      <w:r>
        <w:rPr>
          <w:rStyle w:val="VerbatimChar"/>
        </w:rPr>
        <w:t xml:space="preserve">                    ├── qwen2.5-coder:7b (loaded on demand)</w:t>
      </w:r>
      <w:r>
        <w:br/>
      </w:r>
      <w:r>
        <w:rPr>
          <w:rStyle w:val="VerbatimChar"/>
        </w:rPr>
        <w:t xml:space="preserve">                    └── nomic-embed-text (loaded)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Pros:</w:t>
      </w:r>
      <w:r>
        <w:t xml:space="preserve"> </w:t>
      </w:r>
      <w:r>
        <w:t xml:space="preserve">Single binary, easy model management, pull &amp; run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Cons:</w:t>
      </w:r>
      <w:r>
        <w:t xml:space="preserve"> </w:t>
      </w:r>
      <w:r>
        <w:t xml:space="preserve">No request batching, lower throughput, single-queue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Capacity:</w:t>
      </w:r>
      <w:r>
        <w:t xml:space="preserve"> </w:t>
      </w:r>
      <w:r>
        <w:t xml:space="preserve">~5-10 concurrent users</w:t>
      </w:r>
    </w:p>
    <w:bookmarkEnd w:id="28"/>
    <w:bookmarkStart w:id="29" w:name="phase-2-vllm-production"/>
    <w:p>
      <w:pPr>
        <w:pStyle w:val="Heading4"/>
      </w:pPr>
      <w:r>
        <w:t xml:space="preserve">Phase 2: vLLM (Production)</w:t>
      </w:r>
    </w:p>
    <w:p>
      <w:pPr>
        <w:pStyle w:val="SourceCode"/>
      </w:pPr>
      <w:r>
        <w:rPr>
          <w:rStyle w:val="VerbatimChar"/>
        </w:rPr>
        <w:t xml:space="preserve">Client → APISIX → Load Balancer</w:t>
      </w:r>
      <w:r>
        <w:br/>
      </w:r>
      <w:r>
        <w:rPr>
          <w:rStyle w:val="VerbatimChar"/>
        </w:rPr>
        <w:t xml:space="preserve">                    ├── vLLM Instance 1 (Qwen2.5-14B, GPU 0)</w:t>
      </w:r>
      <w:r>
        <w:br/>
      </w:r>
      <w:r>
        <w:rPr>
          <w:rStyle w:val="VerbatimChar"/>
        </w:rPr>
        <w:t xml:space="preserve">                    ├── vLLM Instance 2 (Qwen2.5-Coder-14B, GPU 0)</w:t>
      </w:r>
      <w:r>
        <w:br/>
      </w:r>
      <w:r>
        <w:rPr>
          <w:rStyle w:val="VerbatimChar"/>
        </w:rPr>
        <w:t xml:space="preserve">                    └── vLLM Instance 3 (Qwen2.5-32B, GPU 1)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Pros:</w:t>
      </w:r>
      <w:r>
        <w:t xml:space="preserve"> </w:t>
      </w:r>
      <w:r>
        <w:t xml:space="preserve">Continuous batching, PagedAttention, OpenAI-compatible API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Cons:</w:t>
      </w:r>
      <w:r>
        <w:t xml:space="preserve"> </w:t>
      </w:r>
      <w:r>
        <w:t xml:space="preserve">More complex setup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Capacity:</w:t>
      </w:r>
      <w:r>
        <w:t xml:space="preserve"> </w:t>
      </w:r>
      <w:r>
        <w:t xml:space="preserve">~50-100 concurrent users per GPU</w:t>
      </w:r>
    </w:p>
    <w:bookmarkEnd w:id="29"/>
    <w:bookmarkEnd w:id="30"/>
    <w:bookmarkStart w:id="31" w:name="model-routing-logic"/>
    <w:p>
      <w:pPr>
        <w:pStyle w:val="Heading3"/>
      </w:pPr>
      <w:r>
        <w:t xml:space="preserve">Model Routing Logic</w:t>
      </w:r>
    </w:p>
    <w:p>
      <w:pPr>
        <w:pStyle w:val="FirstParagraph"/>
      </w:pPr>
      <w:r>
        <w:t xml:space="preserve">APISIX routes requests to the appropriate model based on the request type: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Request 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Priority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General chat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Qwen2.5-7B/14B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Default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Code generation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Qwen2.5-Coder-7B/14B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Detect code context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Complex reasoning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Qwen2.5-32B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Premium tier or flagged queries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Image analysis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Qwen2.5-VL-7B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Image attached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Voice 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Faster-Whisper → LLM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Audio attached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Embeddings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all-MiniLM / Nomic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Internal RAG calls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1"/>
    <w:bookmarkEnd w:id="32"/>
    <w:bookmarkStart w:id="35" w:name="rag-pipeline-architecture"/>
    <w:p>
      <w:pPr>
        <w:pStyle w:val="Heading2"/>
      </w:pPr>
      <w:r>
        <w:t xml:space="preserve">3. RAG PIPELINE ARCHITECTURE</w:t>
      </w:r>
    </w:p>
    <w:p>
      <w:pPr>
        <w:pStyle w:val="FirstParagraph"/>
      </w:pPr>
      <w:r>
        <w:t xml:space="preserve">RAG (Retrieval-Augmented Generation) is how PECH’s AI answers questions using business data without fine-tuning.</w:t>
      </w:r>
    </w:p>
    <w:bookmarkStart w:id="33" w:name="pipeline-flow"/>
    <w:p>
      <w:pPr>
        <w:pStyle w:val="Heading3"/>
      </w:pPr>
      <w:r>
        <w:t xml:space="preserve">Pipeline Flow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DATA INGESTION (Apache Airflow — scheduled daily)    │</w:t>
      </w:r>
      <w:r>
        <w:br/>
      </w:r>
      <w:r>
        <w:rPr>
          <w:rStyle w:val="VerbatimChar"/>
        </w:rPr>
        <w:t xml:space="preserve">│                                                      │</w:t>
      </w:r>
      <w:r>
        <w:br/>
      </w:r>
      <w:r>
        <w:rPr>
          <w:rStyle w:val="VerbatimChar"/>
        </w:rPr>
        <w:t xml:space="preserve">│  Sources:                                            │</w:t>
      </w:r>
      <w:r>
        <w:br/>
      </w:r>
      <w:r>
        <w:rPr>
          <w:rStyle w:val="VerbatimChar"/>
        </w:rPr>
        <w:t xml:space="preserve">│  ├── Product catalog (Medusa) ──────┐                │</w:t>
      </w:r>
      <w:r>
        <w:br/>
      </w:r>
      <w:r>
        <w:rPr>
          <w:rStyle w:val="VerbatimChar"/>
        </w:rPr>
        <w:t xml:space="preserve">│  ├── Support tickets (Chatwoot) ────┤                │</w:t>
      </w:r>
      <w:r>
        <w:br/>
      </w:r>
      <w:r>
        <w:rPr>
          <w:rStyle w:val="VerbatimChar"/>
        </w:rPr>
        <w:t xml:space="preserve">│  ├── Solar manuals (PDF/docs) ──────┤                │</w:t>
      </w:r>
      <w:r>
        <w:br/>
      </w:r>
      <w:r>
        <w:rPr>
          <w:rStyle w:val="VerbatimChar"/>
        </w:rPr>
        <w:t xml:space="preserve">│  ├── Financial data (ERPNext) ──────┤                │</w:t>
      </w:r>
      <w:r>
        <w:br/>
      </w:r>
      <w:r>
        <w:rPr>
          <w:rStyle w:val="VerbatimChar"/>
        </w:rPr>
        <w:t xml:space="preserve">│  ├── IoT device docs (ThingsBoard) ─┤                │</w:t>
      </w:r>
      <w:r>
        <w:br/>
      </w:r>
      <w:r>
        <w:rPr>
          <w:rStyle w:val="VerbatimChar"/>
        </w:rPr>
        <w:t xml:space="preserve">│  ├── Knowledge base (Strapi) ───────┤                │</w:t>
      </w:r>
      <w:r>
        <w:br/>
      </w:r>
      <w:r>
        <w:rPr>
          <w:rStyle w:val="VerbatimChar"/>
        </w:rPr>
        <w:t xml:space="preserve">│  └── HR policies (internal docs) ───┘                │</w:t>
      </w:r>
      <w:r>
        <w:br/>
      </w:r>
      <w:r>
        <w:rPr>
          <w:rStyle w:val="VerbatimChar"/>
        </w:rPr>
        <w:t xml:space="preserve">│                                      │                │</w:t>
      </w:r>
      <w:r>
        <w:br/>
      </w:r>
      <w:r>
        <w:rPr>
          <w:rStyle w:val="VerbatimChar"/>
        </w:rPr>
        <w:t xml:space="preserve">│                               ┌──────▼──────┐        │</w:t>
      </w:r>
      <w:r>
        <w:br/>
      </w:r>
      <w:r>
        <w:rPr>
          <w:rStyle w:val="VerbatimChar"/>
        </w:rPr>
        <w:t xml:space="preserve">│                               │ Chunking    │        │</w:t>
      </w:r>
      <w:r>
        <w:br/>
      </w:r>
      <w:r>
        <w:rPr>
          <w:rStyle w:val="VerbatimChar"/>
        </w:rPr>
        <w:t xml:space="preserve">│                               │ (LangChain) │        │</w:t>
      </w:r>
      <w:r>
        <w:br/>
      </w:r>
      <w:r>
        <w:rPr>
          <w:rStyle w:val="VerbatimChar"/>
        </w:rPr>
        <w:t xml:space="preserve">│                               │ 512 tokens  │        │</w:t>
      </w:r>
      <w:r>
        <w:br/>
      </w:r>
      <w:r>
        <w:rPr>
          <w:rStyle w:val="VerbatimChar"/>
        </w:rPr>
        <w:t xml:space="preserve">│                               └──────┬──────┘        │</w:t>
      </w:r>
      <w:r>
        <w:br/>
      </w:r>
      <w:r>
        <w:rPr>
          <w:rStyle w:val="VerbatimChar"/>
        </w:rPr>
        <w:t xml:space="preserve">│                                      │                │</w:t>
      </w:r>
      <w:r>
        <w:br/>
      </w:r>
      <w:r>
        <w:rPr>
          <w:rStyle w:val="VerbatimChar"/>
        </w:rPr>
        <w:t xml:space="preserve">│                               ┌──────▼──────┐        │</w:t>
      </w:r>
      <w:r>
        <w:br/>
      </w:r>
      <w:r>
        <w:rPr>
          <w:rStyle w:val="VerbatimChar"/>
        </w:rPr>
        <w:t xml:space="preserve">│                               │ Embedding   │        │</w:t>
      </w:r>
      <w:r>
        <w:br/>
      </w:r>
      <w:r>
        <w:rPr>
          <w:rStyle w:val="VerbatimChar"/>
        </w:rPr>
        <w:t xml:space="preserve">│                               │ (MiniLM/    │        │</w:t>
      </w:r>
      <w:r>
        <w:br/>
      </w:r>
      <w:r>
        <w:rPr>
          <w:rStyle w:val="VerbatimChar"/>
        </w:rPr>
        <w:t xml:space="preserve">│                               │  Nomic)     │        │</w:t>
      </w:r>
      <w:r>
        <w:br/>
      </w:r>
      <w:r>
        <w:rPr>
          <w:rStyle w:val="VerbatimChar"/>
        </w:rPr>
        <w:t xml:space="preserve">│                               └──────┬──────┘        │</w:t>
      </w:r>
      <w:r>
        <w:br/>
      </w:r>
      <w:r>
        <w:rPr>
          <w:rStyle w:val="VerbatimChar"/>
        </w:rPr>
        <w:t xml:space="preserve">│                                      │                │</w:t>
      </w:r>
      <w:r>
        <w:br/>
      </w:r>
      <w:r>
        <w:rPr>
          <w:rStyle w:val="VerbatimChar"/>
        </w:rPr>
        <w:t xml:space="preserve">│                               ┌──────▼──────┐        │</w:t>
      </w:r>
      <w:r>
        <w:br/>
      </w:r>
      <w:r>
        <w:rPr>
          <w:rStyle w:val="VerbatimChar"/>
        </w:rPr>
        <w:t xml:space="preserve">│                               │ Qdrant      │        │</w:t>
      </w:r>
      <w:r>
        <w:br/>
      </w:r>
      <w:r>
        <w:rPr>
          <w:rStyle w:val="VerbatimChar"/>
        </w:rPr>
        <w:t xml:space="preserve">│                               │ (Store +    │        │</w:t>
      </w:r>
      <w:r>
        <w:br/>
      </w:r>
      <w:r>
        <w:rPr>
          <w:rStyle w:val="VerbatimChar"/>
        </w:rPr>
        <w:t xml:space="preserve">│                               │  Metadata)  │        │</w:t>
      </w:r>
      <w:r>
        <w:br/>
      </w:r>
      <w:r>
        <w:rPr>
          <w:rStyle w:val="VerbatimChar"/>
        </w:rPr>
        <w:t xml:space="preserve">│                               └─────────────┘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└─────────────────────────────────────────────────────┘</w:t>
      </w:r>
      <w:r>
        <w:br/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QUERY TIME (real-time, &lt;2 seconds)                   │</w:t>
      </w:r>
      <w:r>
        <w:br/>
      </w:r>
      <w:r>
        <w:rPr>
          <w:rStyle w:val="VerbatimChar"/>
        </w:rPr>
        <w:t xml:space="preserve">│                                                      │</w:t>
      </w:r>
      <w:r>
        <w:br/>
      </w:r>
      <w:r>
        <w:rPr>
          <w:rStyle w:val="VerbatimChar"/>
        </w:rPr>
        <w:t xml:space="preserve">│  User Question                                       │</w:t>
      </w:r>
      <w:r>
        <w:br/>
      </w:r>
      <w:r>
        <w:rPr>
          <w:rStyle w:val="VerbatimChar"/>
        </w:rPr>
        <w:t xml:space="preserve">│       │                                              │</w:t>
      </w:r>
      <w:r>
        <w:br/>
      </w:r>
      <w:r>
        <w:rPr>
          <w:rStyle w:val="VerbatimChar"/>
        </w:rPr>
        <w:t xml:space="preserve">│  ┌────▼────┐                                         │</w:t>
      </w:r>
      <w:r>
        <w:br/>
      </w:r>
      <w:r>
        <w:rPr>
          <w:rStyle w:val="VerbatimChar"/>
        </w:rPr>
        <w:t xml:space="preserve">│  │ Embed   │ ← Same embedding model                  │</w:t>
      </w:r>
      <w:r>
        <w:br/>
      </w:r>
      <w:r>
        <w:rPr>
          <w:rStyle w:val="VerbatimChar"/>
        </w:rPr>
        <w:t xml:space="preserve">│  │ Query   │                                         │</w:t>
      </w:r>
      <w:r>
        <w:br/>
      </w:r>
      <w:r>
        <w:rPr>
          <w:rStyle w:val="VerbatimChar"/>
        </w:rPr>
        <w:t xml:space="preserve">│  └────┬────┘                                         │</w:t>
      </w:r>
      <w:r>
        <w:br/>
      </w:r>
      <w:r>
        <w:rPr>
          <w:rStyle w:val="VerbatimChar"/>
        </w:rPr>
        <w:t xml:space="preserve">│       │                                              │</w:t>
      </w:r>
      <w:r>
        <w:br/>
      </w:r>
      <w:r>
        <w:rPr>
          <w:rStyle w:val="VerbatimChar"/>
        </w:rPr>
        <w:t xml:space="preserve">│  ┌────▼────┐                                         │</w:t>
      </w:r>
      <w:r>
        <w:br/>
      </w:r>
      <w:r>
        <w:rPr>
          <w:rStyle w:val="VerbatimChar"/>
        </w:rPr>
        <w:t xml:space="preserve">│  │ Qdrant  │ ← Top-5 nearest neighbors               │</w:t>
      </w:r>
      <w:r>
        <w:br/>
      </w:r>
      <w:r>
        <w:rPr>
          <w:rStyle w:val="VerbatimChar"/>
        </w:rPr>
        <w:t xml:space="preserve">│  │ Search  │   + metadata filtering (by vertical)     │</w:t>
      </w:r>
      <w:r>
        <w:br/>
      </w:r>
      <w:r>
        <w:rPr>
          <w:rStyle w:val="VerbatimChar"/>
        </w:rPr>
        <w:t xml:space="preserve">│  └────┬────┘                                         │</w:t>
      </w:r>
      <w:r>
        <w:br/>
      </w:r>
      <w:r>
        <w:rPr>
          <w:rStyle w:val="VerbatimChar"/>
        </w:rPr>
        <w:t xml:space="preserve">│       │                                              │</w:t>
      </w:r>
      <w:r>
        <w:br/>
      </w:r>
      <w:r>
        <w:rPr>
          <w:rStyle w:val="VerbatimChar"/>
        </w:rPr>
        <w:t xml:space="preserve">│  ┌────▼────────────────────────┐                     │</w:t>
      </w:r>
      <w:r>
        <w:br/>
      </w:r>
      <w:r>
        <w:rPr>
          <w:rStyle w:val="VerbatimChar"/>
        </w:rPr>
        <w:t xml:space="preserve">│  │ Prompt: System + Context    │                     │</w:t>
      </w:r>
      <w:r>
        <w:br/>
      </w:r>
      <w:r>
        <w:rPr>
          <w:rStyle w:val="VerbatimChar"/>
        </w:rPr>
        <w:t xml:space="preserve">│  │  + Retrieved Chunks + Query │                     │</w:t>
      </w:r>
      <w:r>
        <w:br/>
      </w:r>
      <w:r>
        <w:rPr>
          <w:rStyle w:val="VerbatimChar"/>
        </w:rPr>
        <w:t xml:space="preserve">│  └────┬────────────────────────┘                     │</w:t>
      </w:r>
      <w:r>
        <w:br/>
      </w:r>
      <w:r>
        <w:rPr>
          <w:rStyle w:val="VerbatimChar"/>
        </w:rPr>
        <w:t xml:space="preserve">│       │                                              │</w:t>
      </w:r>
      <w:r>
        <w:br/>
      </w:r>
      <w:r>
        <w:rPr>
          <w:rStyle w:val="VerbatimChar"/>
        </w:rPr>
        <w:t xml:space="preserve">│  ┌────▼────┐                                         │</w:t>
      </w:r>
      <w:r>
        <w:br/>
      </w:r>
      <w:r>
        <w:rPr>
          <w:rStyle w:val="VerbatimChar"/>
        </w:rPr>
        <w:t xml:space="preserve">│  │ LLM     │ ← Qwen2.5 generates answer              │</w:t>
      </w:r>
      <w:r>
        <w:br/>
      </w:r>
      <w:r>
        <w:rPr>
          <w:rStyle w:val="VerbatimChar"/>
        </w:rPr>
        <w:t xml:space="preserve">│  │ (Qwen)  │   grounded in retrieved context          │</w:t>
      </w:r>
      <w:r>
        <w:br/>
      </w:r>
      <w:r>
        <w:rPr>
          <w:rStyle w:val="VerbatimChar"/>
        </w:rPr>
        <w:t xml:space="preserve">│  └────┬────┘                                         │</w:t>
      </w:r>
      <w:r>
        <w:br/>
      </w:r>
      <w:r>
        <w:rPr>
          <w:rStyle w:val="VerbatimChar"/>
        </w:rPr>
        <w:t xml:space="preserve">│       │                                              │</w:t>
      </w:r>
      <w:r>
        <w:br/>
      </w:r>
      <w:r>
        <w:rPr>
          <w:rStyle w:val="VerbatimChar"/>
        </w:rPr>
        <w:t xml:space="preserve">│  ┌────▼────┐                                         │</w:t>
      </w:r>
      <w:r>
        <w:br/>
      </w:r>
      <w:r>
        <w:rPr>
          <w:rStyle w:val="VerbatimChar"/>
        </w:rPr>
        <w:t xml:space="preserve">│  │ Response│ ← With source citations                  │</w:t>
      </w:r>
      <w:r>
        <w:br/>
      </w:r>
      <w:r>
        <w:rPr>
          <w:rStyle w:val="VerbatimChar"/>
        </w:rPr>
        <w:t xml:space="preserve">│  └─────────┘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└─────────────────────────────────────────────────────┘</w:t>
      </w:r>
    </w:p>
    <w:bookmarkEnd w:id="33"/>
    <w:bookmarkStart w:id="34" w:name="rag-configuration"/>
    <w:p>
      <w:pPr>
        <w:pStyle w:val="Heading3"/>
      </w:pPr>
      <w:r>
        <w:t xml:space="preserve">RAG Configuration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787"/>
        <w:gridCol w:w="2410"/>
        <w:gridCol w:w="172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Chunk 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512 tokens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Balance between context and precision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Chunk overlap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 tokens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Avoid losing context at boundaries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Top-K retrieval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More context = better answers, but slower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Embedding 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all-MiniLM-L6-v2 (Phase 1), Nomic-Embed (Phase 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Fast, small, good quality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Vector dimensions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384 (Phase 1), 768 (Phase 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Match embedding model output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Distance metric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Cosine similarity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Standard for text embeddings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Metadata filters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vertical, document_type, date_range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Scope retrieval to relevant data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4"/>
    <w:bookmarkEnd w:id="35"/>
    <w:bookmarkStart w:id="48" w:name="microservice-architecture"/>
    <w:p>
      <w:pPr>
        <w:pStyle w:val="Heading2"/>
      </w:pPr>
      <w:r>
        <w:t xml:space="preserve">4. 78-MICROSERVICE ARCHITECTURE</w:t>
      </w:r>
    </w:p>
    <w:p>
      <w:pPr>
        <w:pStyle w:val="FirstParagraph"/>
      </w:pPr>
      <w:r>
        <w:t xml:space="preserve">Services organized by domain. Each service is a Docker container with its own database schema in PostgreSQL.</w:t>
      </w:r>
    </w:p>
    <w:bookmarkStart w:id="36" w:name="domain-1-identity-access-3-services"/>
    <w:p>
      <w:pPr>
        <w:pStyle w:val="Heading3"/>
      </w:pPr>
      <w:r>
        <w:t xml:space="preserve">Domain 1: Identity &amp; Access (3 services)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auth-service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Keycloak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SSO, OAuth2, OIDC, social login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user-profile-service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Node.js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 profiles, preferences, KYC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rbac-service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Node.js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Role-based access control, permissions</w:t>
            </w:r>
          </w:p>
        </w:tc>
      </w:tr>
    </w:tbl>
    <w:bookmarkEnd w:id="36"/>
    <w:bookmarkStart w:id="37" w:name="domain-2-core-user-platform-6-services"/>
    <w:p>
      <w:pPr>
        <w:pStyle w:val="Heading3"/>
      </w:pPr>
      <w:r>
        <w:t xml:space="preserve">Domain 2: Core User Platform (6 services)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880"/>
        <w:gridCol w:w="2640"/>
        <w:gridCol w:w="176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notification-service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Node.js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Email, SMS, push, WhatsApp notifications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search-service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Unified search across all verticals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file-service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Node.js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 upload, storage, CDN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billing-service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Node.js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Subscription billing, invoicing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analytics-service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 analytics, event tracking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feedback-service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Node.js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Reviews, ratings, NPS</w:t>
            </w:r>
          </w:p>
        </w:tc>
      </w:tr>
    </w:tbl>
    <w:bookmarkEnd w:id="37"/>
    <w:bookmarkStart w:id="38" w:name="X27772a162fa0fbf262b0e76e5ac77673fe8ca26"/>
    <w:p>
      <w:pPr>
        <w:pStyle w:val="Heading3"/>
      </w:pPr>
      <w:r>
        <w:t xml:space="preserve">Domain 3: Marketplace &amp; Commerce (10 services)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880"/>
        <w:gridCol w:w="2640"/>
        <w:gridCol w:w="176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product-catalog-service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Medusa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 listings, categories, attributes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vendor-service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Node.js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Vendor onboarding, verification, management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order-service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Medusa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Order lifecycle, tracking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cart-service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Medusa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Shopping cart, wishlist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payment-service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Node.js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Paystack/Flutterwave integration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pricing-service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Dynamic pricing, discounts (AI-powered)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shipping-service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Node.js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Shipping rates, tracking integration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review-service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Node.js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 reviews, seller ratings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recommendation-service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LightFM product recommendations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image-service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Background removal (rembg), enhancement</w:t>
            </w:r>
          </w:p>
        </w:tc>
      </w:tr>
    </w:tbl>
    <w:bookmarkEnd w:id="38"/>
    <w:bookmarkStart w:id="39" w:name="domain-4-solar-energy-8-services"/>
    <w:p>
      <w:pPr>
        <w:pStyle w:val="Heading3"/>
      </w:pPr>
      <w:r>
        <w:t xml:space="preserve">Domain 4: Solar &amp; Energy (8 services)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880"/>
        <w:gridCol w:w="2640"/>
        <w:gridCol w:w="176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solar-product-service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Node.js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Solar panels, inverters, batteries catalog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solar-calculator-service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sizing, ROI calculator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installer-service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Node.js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Installer marketplace, certification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installation-service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Node.js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Job scheduling, tracking, completion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warranty-service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Node.js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Warranty registration, claims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energy-monitor-service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ThingsBoard integration, energy analytics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maintenance-service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Predictive maintenance (AI-powered)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solar-inspection-service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Panel defect detection (RT-DETR)</w:t>
            </w:r>
          </w:p>
        </w:tc>
      </w:tr>
    </w:tbl>
    <w:bookmarkEnd w:id="39"/>
    <w:bookmarkStart w:id="40" w:name="domain-5-fintech-payments-8-services"/>
    <w:p>
      <w:pPr>
        <w:pStyle w:val="Heading3"/>
      </w:pPr>
      <w:r>
        <w:t xml:space="preserve">Domain 5: Fintech &amp; Payments (8 services)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880"/>
        <w:gridCol w:w="2640"/>
        <w:gridCol w:w="176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wallet-service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Fineract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Digital wallet, balance, transfers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agent-banking-service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Fineract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Cash-in/cash-out agent network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loan-service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Fineract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Micro-loans for solar equipment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savings-service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Fineract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Savings accounts, interest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bill-payment-service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Node.js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Utility bills, airtime, 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kyc-service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KYC verification (OCR + face match)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fraud-detection-service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XGBoost + Isolation Forest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transaction-ledger-service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Fineract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Transaction history, statements</w:t>
            </w:r>
          </w:p>
        </w:tc>
      </w:tr>
    </w:tbl>
    <w:bookmarkEnd w:id="40"/>
    <w:bookmarkStart w:id="41" w:name="domain-6-logistics-delivery-7-services"/>
    <w:p>
      <w:pPr>
        <w:pStyle w:val="Heading3"/>
      </w:pPr>
      <w:r>
        <w:t xml:space="preserve">Domain 6: Logistics &amp; Delivery (7 services)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880"/>
        <w:gridCol w:w="2640"/>
        <w:gridCol w:w="176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route-optimization-service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Python/OSRM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Delivery route planning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fleet-service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Node.js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Vehicle management, GPS tracking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dispatch-service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Node.js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Order-to-driver assignment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tracking-service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Node.js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Real-time delivery tracking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hub-service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Node.js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Hub/warehouse management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last-mile-service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Node.js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Last-mile delivery management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delivery-pricing-service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Delivery cost calculation</w:t>
            </w:r>
          </w:p>
        </w:tc>
      </w:tr>
    </w:tbl>
    <w:bookmarkEnd w:id="41"/>
    <w:bookmarkStart w:id="42" w:name="domain-7-real-estate-5-services"/>
    <w:p>
      <w:pPr>
        <w:pStyle w:val="Heading3"/>
      </w:pPr>
      <w:r>
        <w:t xml:space="preserve">Domain 7: Real Estate (5 services)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880"/>
        <w:gridCol w:w="2640"/>
        <w:gridCol w:w="176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property-listing-service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Node.js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Property listings, search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property-valuation-service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 property valuation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virtual-tour-service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Node.js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360° tours, image galleries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agent-matching-service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LightFM agent-client matching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rental-management-service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Node.js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Lease management, payments</w:t>
            </w:r>
          </w:p>
        </w:tc>
      </w:tr>
    </w:tbl>
    <w:bookmarkEnd w:id="42"/>
    <w:bookmarkStart w:id="43" w:name="domain-8-procurement-tenders-5-services"/>
    <w:p>
      <w:pPr>
        <w:pStyle w:val="Heading3"/>
      </w:pPr>
      <w:r>
        <w:t xml:space="preserve">Domain 8: Procurement &amp; Tenders (5 services)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880"/>
        <w:gridCol w:w="2640"/>
        <w:gridCol w:w="176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tender-service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OpenProcurement integration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bid-management-service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Node.js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 submission, evaluation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supplier-service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Node.js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Supplier registry, verification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contract-service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Node.js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Contract management, milestones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procurement-analytics-service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Spend analysis, savings</w:t>
            </w:r>
          </w:p>
        </w:tc>
      </w:tr>
    </w:tbl>
    <w:bookmarkEnd w:id="43"/>
    <w:bookmarkStart w:id="44" w:name="domain-9-iot-monitoring-5-services"/>
    <w:p>
      <w:pPr>
        <w:pStyle w:val="Heading3"/>
      </w:pPr>
      <w:r>
        <w:t xml:space="preserve">Domain 9: IoT &amp; Monitoring (5 services)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880"/>
        <w:gridCol w:w="2640"/>
        <w:gridCol w:w="176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device-management-service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ThingsBoard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Device registration, provisioning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telemetry-service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ThingsBoard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Real-time data collection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alert-service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Rule-based and AI-powered alerts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dashboard-service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ThingsBoard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Customer-facing IoT dashboards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firmware-update-service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Node.js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OTA firmware updates</w:t>
            </w:r>
          </w:p>
        </w:tc>
      </w:tr>
    </w:tbl>
    <w:bookmarkEnd w:id="44"/>
    <w:bookmarkStart w:id="45" w:name="domain-10-customer-support-5-services"/>
    <w:p>
      <w:pPr>
        <w:pStyle w:val="Heading3"/>
      </w:pPr>
      <w:r>
        <w:t xml:space="preserve">Domain 10: Customer Support (5 services)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chatbot-service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 chatbot (Qwen2.5 + RAG)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ticket-service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Chatwoot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Support ticket management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knowledge-base-service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RAG-powered knowledge base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sentiment-service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DistilBERT sentiment analysis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escalation-service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Node.js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Auto-escalation rules</w:t>
            </w:r>
          </w:p>
        </w:tc>
      </w:tr>
    </w:tbl>
    <w:bookmarkEnd w:id="45"/>
    <w:bookmarkStart w:id="46" w:name="domain-11-ai-data-platform-10-services"/>
    <w:p>
      <w:pPr>
        <w:pStyle w:val="Heading3"/>
      </w:pPr>
      <w:r>
        <w:t xml:space="preserve">Domain 11: AI &amp; Data Platform (10 services)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880"/>
        <w:gridCol w:w="2640"/>
        <w:gridCol w:w="176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llm-gateway-service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to appropriate LLM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embedding-service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Generate embeddings for RAG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rag-service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RAG pipeline orchestration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stt-service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Speech-to-text (Faster-Whisper)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tts-service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Text-to-speech (Piper)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ocr-service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 OCR (PaddleOCR)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vision-service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Image analysis (Qwen-VL)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ml-prediction-service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XGBoost/LightGBM predictions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training-pipeline-service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 fine-tuning orchestration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data-ingestion-service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ETL pipelines (Airflow)</w:t>
            </w:r>
          </w:p>
        </w:tc>
      </w:tr>
    </w:tbl>
    <w:bookmarkEnd w:id="46"/>
    <w:bookmarkStart w:id="47" w:name="domain-12-accounting-business-6-services"/>
    <w:p>
      <w:pPr>
        <w:pStyle w:val="Heading3"/>
      </w:pPr>
      <w:r>
        <w:t xml:space="preserve">Domain 12: Accounting &amp; Business (6 services)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880"/>
        <w:gridCol w:w="2640"/>
        <w:gridCol w:w="176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accounting-service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ERPNext/Frappe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GL, AP, AR, journal entries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tax-service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 compliance, VAT, WHT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audit-trail-service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Transaction audit logging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payroll-service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ERPNext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Employee payroll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hr-service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HR management, recruitment AI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reporting-service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Apache Superset integration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7"/>
    <w:bookmarkEnd w:id="48"/>
    <w:bookmarkStart w:id="51" w:name="api-gateway-design"/>
    <w:p>
      <w:pPr>
        <w:pStyle w:val="Heading2"/>
      </w:pPr>
      <w:r>
        <w:t xml:space="preserve">5. API GATEWAY DESIGN</w:t>
      </w:r>
    </w:p>
    <w:bookmarkStart w:id="49" w:name="apache-apisix-configuration"/>
    <w:p>
      <w:pPr>
        <w:pStyle w:val="Heading3"/>
      </w:pPr>
      <w:r>
        <w:t xml:space="preserve">Apache APISIX Configuration</w:t>
      </w:r>
    </w:p>
    <w:p>
      <w:pPr>
        <w:pStyle w:val="SourceCode"/>
      </w:pPr>
      <w:r>
        <w:rPr>
          <w:rStyle w:val="VerbatimChar"/>
        </w:rPr>
        <w:t xml:space="preserve">Internet → DNS → Nginx (TLS) → APISIX → Microservices</w:t>
      </w:r>
      <w:r>
        <w:br/>
      </w:r>
      <w:r>
        <w:rPr>
          <w:rStyle w:val="VerbatimChar"/>
        </w:rPr>
        <w:t xml:space="preserve">                                  │</w:t>
      </w:r>
      <w:r>
        <w:br/>
      </w:r>
      <w:r>
        <w:rPr>
          <w:rStyle w:val="VerbatimChar"/>
        </w:rPr>
        <w:t xml:space="preserve">                                  ├── /api/v1/auth/*     → Keycloak</w:t>
      </w:r>
      <w:r>
        <w:br/>
      </w:r>
      <w:r>
        <w:rPr>
          <w:rStyle w:val="VerbatimChar"/>
        </w:rPr>
        <w:t xml:space="preserve">                                  ├── /api/v1/products/* → product-catalog-service</w:t>
      </w:r>
      <w:r>
        <w:br/>
      </w:r>
      <w:r>
        <w:rPr>
          <w:rStyle w:val="VerbatimChar"/>
        </w:rPr>
        <w:t xml:space="preserve">                                  ├── /api/v1/ai/chat    → llm-gateway-service</w:t>
      </w:r>
      <w:r>
        <w:br/>
      </w:r>
      <w:r>
        <w:rPr>
          <w:rStyle w:val="VerbatimChar"/>
        </w:rPr>
        <w:t xml:space="preserve">                                  ├── /api/v1/ai/embed   → embedding-service</w:t>
      </w:r>
      <w:r>
        <w:br/>
      </w:r>
      <w:r>
        <w:rPr>
          <w:rStyle w:val="VerbatimChar"/>
        </w:rPr>
        <w:t xml:space="preserve">                                  ├── /api/v1/ai/stt     → stt-service</w:t>
      </w:r>
      <w:r>
        <w:br/>
      </w:r>
      <w:r>
        <w:rPr>
          <w:rStyle w:val="VerbatimChar"/>
        </w:rPr>
        <w:t xml:space="preserve">                                  ├── /api/v1/ai/ocr     → ocr-service</w:t>
      </w:r>
      <w:r>
        <w:br/>
      </w:r>
      <w:r>
        <w:rPr>
          <w:rStyle w:val="VerbatimChar"/>
        </w:rPr>
        <w:t xml:space="preserve">                                  ├── /api/v1/solar/*    → solar-*-service</w:t>
      </w:r>
      <w:r>
        <w:br/>
      </w:r>
      <w:r>
        <w:rPr>
          <w:rStyle w:val="VerbatimChar"/>
        </w:rPr>
        <w:t xml:space="preserve">                                  ├── /api/v1/fintech/*  → wallet/agent/loan-service</w:t>
      </w:r>
      <w:r>
        <w:br/>
      </w:r>
      <w:r>
        <w:rPr>
          <w:rStyle w:val="VerbatimChar"/>
        </w:rPr>
        <w:t xml:space="preserve">                                  ├── /api/v1/logistics/* → route/fleet/dispatch-service</w:t>
      </w:r>
      <w:r>
        <w:br/>
      </w:r>
      <w:r>
        <w:rPr>
          <w:rStyle w:val="VerbatimChar"/>
        </w:rPr>
        <w:t xml:space="preserve">                                  └── /api/v1/iot/*      → ThingsBoard</w:t>
      </w:r>
    </w:p>
    <w:bookmarkEnd w:id="49"/>
    <w:bookmarkStart w:id="50" w:name="rate-limiting-by-tier"/>
    <w:p>
      <w:pPr>
        <w:pStyle w:val="Heading3"/>
      </w:pPr>
      <w:r>
        <w:t xml:space="preserve">Rate Limiting by Tier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 Requests/min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General API/min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Monthly Limit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AI queries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Basic (₦2,000/mo)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1,000 AI queries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 (₦5,000/mo)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10,000 AI queries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Enterprise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Unlimited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0"/>
    <w:bookmarkEnd w:id="51"/>
    <w:bookmarkStart w:id="53" w:name="ai-agent-framework"/>
    <w:p>
      <w:pPr>
        <w:pStyle w:val="Heading2"/>
      </w:pPr>
      <w:r>
        <w:t xml:space="preserve">6. AI AGENT FRAMEWORK</w:t>
      </w:r>
    </w:p>
    <w:bookmarkStart w:id="52" w:name="langgraph-for-multi-step-ai-tasks"/>
    <w:p>
      <w:pPr>
        <w:pStyle w:val="Heading3"/>
      </w:pPr>
      <w:r>
        <w:t xml:space="preserve">LangGraph for Multi-Step AI Tasks</w:t>
      </w:r>
    </w:p>
    <w:p>
      <w:pPr>
        <w:pStyle w:val="FirstParagraph"/>
      </w:pPr>
      <w:r>
        <w:t xml:space="preserve">LangGraph enables AI agents that can plan, execute, and iterate on complex tasks:</w:t>
      </w:r>
    </w:p>
    <w:p>
      <w:pPr>
        <w:pStyle w:val="BodyText"/>
      </w:pPr>
      <w:r>
        <w:rPr>
          <w:bCs/>
          <w:b/>
        </w:rPr>
        <w:t xml:space="preserve">Example: Solar System Design Agent</w:t>
      </w:r>
    </w:p>
    <w:p>
      <w:pPr>
        <w:pStyle w:val="SourceCode"/>
      </w:pPr>
      <w:r>
        <w:rPr>
          <w:rStyle w:val="VerbatimChar"/>
        </w:rPr>
        <w:t xml:space="preserve">User: "Design a solar system for my 3-bedroom house in Lekki"</w:t>
      </w:r>
      <w:r>
        <w:br/>
      </w:r>
      <w:r>
        <w:rPr>
          <w:rStyle w:val="VerbatimChar"/>
        </w:rPr>
        <w:t xml:space="preserve">  │</w:t>
      </w:r>
      <w:r>
        <w:br/>
      </w:r>
      <w:r>
        <w:rPr>
          <w:rStyle w:val="VerbatimChar"/>
        </w:rPr>
        <w:t xml:space="preserve">  ├── Step 1: Estimate load (AI calculates from house type)</w:t>
      </w:r>
      <w:r>
        <w:br/>
      </w:r>
      <w:r>
        <w:rPr>
          <w:rStyle w:val="VerbatimChar"/>
        </w:rPr>
        <w:t xml:space="preserve">  │     → Estimated load: 5kW peak, 25kWh/day</w:t>
      </w:r>
      <w:r>
        <w:br/>
      </w:r>
      <w:r>
        <w:rPr>
          <w:rStyle w:val="VerbatimChar"/>
        </w:rPr>
        <w:t xml:space="preserve">  │</w:t>
      </w:r>
      <w:r>
        <w:br/>
      </w:r>
      <w:r>
        <w:rPr>
          <w:rStyle w:val="VerbatimChar"/>
        </w:rPr>
        <w:t xml:space="preserve">  ├── Step 2: Query product catalog (RAG → Medusa products)</w:t>
      </w:r>
      <w:r>
        <w:br/>
      </w:r>
      <w:r>
        <w:rPr>
          <w:rStyle w:val="VerbatimChar"/>
        </w:rPr>
        <w:t xml:space="preserve">  │     → Retrieved: 5× 400W panels, 5kVA inverter, 200Ah LiFePO4</w:t>
      </w:r>
      <w:r>
        <w:br/>
      </w:r>
      <w:r>
        <w:rPr>
          <w:rStyle w:val="VerbatimChar"/>
        </w:rPr>
        <w:t xml:space="preserve">  │</w:t>
      </w:r>
      <w:r>
        <w:br/>
      </w:r>
      <w:r>
        <w:rPr>
          <w:rStyle w:val="VerbatimChar"/>
        </w:rPr>
        <w:t xml:space="preserve">  ├── Step 3: Calculate system (solar-calculator-service)</w:t>
      </w:r>
      <w:r>
        <w:br/>
      </w:r>
      <w:r>
        <w:rPr>
          <w:rStyle w:val="VerbatimChar"/>
        </w:rPr>
        <w:t xml:space="preserve">  │     → System: 2kWp, ~8kWh/day solar, ₦2.1M installed</w:t>
      </w:r>
      <w:r>
        <w:br/>
      </w:r>
      <w:r>
        <w:rPr>
          <w:rStyle w:val="VerbatimChar"/>
        </w:rPr>
        <w:t xml:space="preserve">  │</w:t>
      </w:r>
      <w:r>
        <w:br/>
      </w:r>
      <w:r>
        <w:rPr>
          <w:rStyle w:val="VerbatimChar"/>
        </w:rPr>
        <w:t xml:space="preserve">  ├── Step 4: Find installers (installer-service + LightFM matching)</w:t>
      </w:r>
      <w:r>
        <w:br/>
      </w:r>
      <w:r>
        <w:rPr>
          <w:rStyle w:val="VerbatimChar"/>
        </w:rPr>
        <w:t xml:space="preserve">  │     → Top 3 certified installers in Lekki area</w:t>
      </w:r>
      <w:r>
        <w:br/>
      </w:r>
      <w:r>
        <w:rPr>
          <w:rStyle w:val="VerbatimChar"/>
        </w:rPr>
        <w:t xml:space="preserve">  │</w:t>
      </w:r>
      <w:r>
        <w:br/>
      </w:r>
      <w:r>
        <w:rPr>
          <w:rStyle w:val="VerbatimChar"/>
        </w:rPr>
        <w:t xml:space="preserve">  └── Step 5: Generate proposal (LLM writes formatted proposal)</w:t>
      </w:r>
      <w:r>
        <w:br/>
      </w:r>
      <w:r>
        <w:rPr>
          <w:rStyle w:val="VerbatimChar"/>
        </w:rPr>
        <w:t xml:space="preserve">        → PDF with specs, pricing, installer options, ROI analysis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56" w:name="data-flow-per-vertical"/>
    <w:p>
      <w:pPr>
        <w:pStyle w:val="Heading2"/>
      </w:pPr>
      <w:r>
        <w:t xml:space="preserve">7. DATA FLOW PER VERTICAL</w:t>
      </w:r>
    </w:p>
    <w:bookmarkStart w:id="54" w:name="solar-vertical-complete-flow"/>
    <w:p>
      <w:pPr>
        <w:pStyle w:val="Heading3"/>
      </w:pPr>
      <w:r>
        <w:t xml:space="preserve">Solar Vertical — Complete Flow</w:t>
      </w:r>
    </w:p>
    <w:p>
      <w:pPr>
        <w:pStyle w:val="SourceCode"/>
      </w:pPr>
      <w:r>
        <w:rPr>
          <w:rStyle w:val="VerbatimChar"/>
        </w:rPr>
        <w:t xml:space="preserve">Customer → Web/Mobile App</w:t>
      </w:r>
      <w:r>
        <w:br/>
      </w:r>
      <w:r>
        <w:rPr>
          <w:rStyle w:val="VerbatimChar"/>
        </w:rPr>
        <w:t xml:space="preserve">  │</w:t>
      </w:r>
      <w:r>
        <w:br/>
      </w:r>
      <w:r>
        <w:rPr>
          <w:rStyle w:val="VerbatimChar"/>
        </w:rPr>
        <w:t xml:space="preserve">  ├── Browse products → product-catalog-service → Medusa</w:t>
      </w:r>
      <w:r>
        <w:br/>
      </w:r>
      <w:r>
        <w:rPr>
          <w:rStyle w:val="VerbatimChar"/>
        </w:rPr>
        <w:t xml:space="preserve">  ├── AI chat about solar → chatbot-service → RAG → Qwen2.5</w:t>
      </w:r>
      <w:r>
        <w:br/>
      </w:r>
      <w:r>
        <w:rPr>
          <w:rStyle w:val="VerbatimChar"/>
        </w:rPr>
        <w:t xml:space="preserve">  ├── System design → solar-calculator-service → AI agent</w:t>
      </w:r>
      <w:r>
        <w:br/>
      </w:r>
      <w:r>
        <w:rPr>
          <w:rStyle w:val="VerbatimChar"/>
        </w:rPr>
        <w:t xml:space="preserve">  ├── Order panels → order-service → payment-service → Paystack</w:t>
      </w:r>
      <w:r>
        <w:br/>
      </w:r>
      <w:r>
        <w:rPr>
          <w:rStyle w:val="VerbatimChar"/>
        </w:rPr>
        <w:t xml:space="preserve">  ├── Schedule install → installation-service → installer-service</w:t>
      </w:r>
      <w:r>
        <w:br/>
      </w:r>
      <w:r>
        <w:rPr>
          <w:rStyle w:val="VerbatimChar"/>
        </w:rPr>
        <w:t xml:space="preserve">  ├── Monitor system → energy-monitor-service → ThingsBoard → IoT</w:t>
      </w:r>
      <w:r>
        <w:br/>
      </w:r>
      <w:r>
        <w:rPr>
          <w:rStyle w:val="VerbatimChar"/>
        </w:rPr>
        <w:t xml:space="preserve">  ├── Detect faults → solar-inspection-service → RT-DETR</w:t>
      </w:r>
      <w:r>
        <w:br/>
      </w:r>
      <w:r>
        <w:rPr>
          <w:rStyle w:val="VerbatimChar"/>
        </w:rPr>
        <w:t xml:space="preserve">  ├── Maintenance alert → maintenance-service → notification-service</w:t>
      </w:r>
      <w:r>
        <w:br/>
      </w:r>
      <w:r>
        <w:rPr>
          <w:rStyle w:val="VerbatimChar"/>
        </w:rPr>
        <w:t xml:space="preserve">  └── Support request → chatbot-service → ticket-service → Chatwoot</w:t>
      </w:r>
    </w:p>
    <w:bookmarkEnd w:id="54"/>
    <w:bookmarkStart w:id="55" w:name="fintech-vertical-complete-flow"/>
    <w:p>
      <w:pPr>
        <w:pStyle w:val="Heading3"/>
      </w:pPr>
      <w:r>
        <w:t xml:space="preserve">Fintech Vertical — Complete Flow</w:t>
      </w:r>
    </w:p>
    <w:p>
      <w:pPr>
        <w:pStyle w:val="SourceCode"/>
      </w:pPr>
      <w:r>
        <w:rPr>
          <w:rStyle w:val="VerbatimChar"/>
        </w:rPr>
        <w:t xml:space="preserve">Customer/Agent → Mobile App</w:t>
      </w:r>
      <w:r>
        <w:br/>
      </w:r>
      <w:r>
        <w:rPr>
          <w:rStyle w:val="VerbatimChar"/>
        </w:rPr>
        <w:t xml:space="preserve">  │</w:t>
      </w:r>
      <w:r>
        <w:br/>
      </w:r>
      <w:r>
        <w:rPr>
          <w:rStyle w:val="VerbatimChar"/>
        </w:rPr>
        <w:t xml:space="preserve">  ├── Create wallet → wallet-service → Fineract</w:t>
      </w:r>
      <w:r>
        <w:br/>
      </w:r>
      <w:r>
        <w:rPr>
          <w:rStyle w:val="VerbatimChar"/>
        </w:rPr>
        <w:t xml:space="preserve">  ├── KYC verification → kyc-service → PaddleOCR + face match</w:t>
      </w:r>
      <w:r>
        <w:br/>
      </w:r>
      <w:r>
        <w:rPr>
          <w:rStyle w:val="VerbatimChar"/>
        </w:rPr>
        <w:t xml:space="preserve">  ├── Deposit (agent) → agent-banking-service → Fineract</w:t>
      </w:r>
      <w:r>
        <w:br/>
      </w:r>
      <w:r>
        <w:rPr>
          <w:rStyle w:val="VerbatimChar"/>
        </w:rPr>
        <w:t xml:space="preserve">  ├── Transfer → wallet-service → fraud-detection-service → XGBoost</w:t>
      </w:r>
      <w:r>
        <w:br/>
      </w:r>
      <w:r>
        <w:rPr>
          <w:rStyle w:val="VerbatimChar"/>
        </w:rPr>
        <w:t xml:space="preserve">  ├── Apply for loan → loan-service → credit scoring (XGBoost)</w:t>
      </w:r>
      <w:r>
        <w:br/>
      </w:r>
      <w:r>
        <w:rPr>
          <w:rStyle w:val="VerbatimChar"/>
        </w:rPr>
        <w:t xml:space="preserve">  ├── Pay bills → bill-payment-service → Paystack</w:t>
      </w:r>
      <w:r>
        <w:br/>
      </w:r>
      <w:r>
        <w:rPr>
          <w:rStyle w:val="VerbatimChar"/>
        </w:rPr>
        <w:t xml:space="preserve">  ├── View statement → transaction-ledger-service → Fineract</w:t>
      </w:r>
      <w:r>
        <w:br/>
      </w:r>
      <w:r>
        <w:rPr>
          <w:rStyle w:val="VerbatimChar"/>
        </w:rPr>
        <w:t xml:space="preserve">  └── Support → chatbot-service → RAG → Chatwoot</w:t>
      </w:r>
    </w:p>
    <w:p>
      <w:r>
        <w:pict>
          <v:rect style="width:0;height:1.5pt" o:hralign="center" o:hrstd="t" o:hr="t"/>
        </w:pict>
      </w:r>
    </w:p>
    <w:bookmarkEnd w:id="55"/>
    <w:bookmarkEnd w:id="56"/>
    <w:bookmarkStart w:id="58" w:name="event-streaming-architecture"/>
    <w:p>
      <w:pPr>
        <w:pStyle w:val="Heading2"/>
      </w:pPr>
      <w:r>
        <w:t xml:space="preserve">8. EVENT STREAMING ARCHITECTURE</w:t>
      </w:r>
    </w:p>
    <w:bookmarkStart w:id="57" w:name="nats-phase-1-kafka-phase-3-event-topics"/>
    <w:p>
      <w:pPr>
        <w:pStyle w:val="Heading3"/>
      </w:pPr>
      <w:r>
        <w:t xml:space="preserve">NATS (Phase 1) / Kafka (Phase 3) Event Topics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458"/>
        <w:gridCol w:w="2084"/>
        <w:gridCol w:w="2709"/>
        <w:gridCol w:w="166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Topic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Publisher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Subscribers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order.created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order-service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payment, shipping, notification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 order placed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payment.completed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payment-service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order, notification, accounting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Payment confirmed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product.updated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product-catalog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search, recommendation, embedding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 changed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iot.telemetry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telemetry-service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alert, dashboard, analytics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Device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ai.embedding.request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data-ingestion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embedding-service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 data to embed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support.ticket.created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ticket-service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sentiment, escalation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 support ticket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fraud.alert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fraud-detection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notification, compliance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Suspicious transaction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solar.fault.detected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inspection-service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maintenance, notification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Panel defect found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7"/>
    <w:bookmarkEnd w:id="58"/>
    <w:bookmarkStart w:id="62" w:name="user-facing-ai-features"/>
    <w:p>
      <w:pPr>
        <w:pStyle w:val="Heading2"/>
      </w:pPr>
      <w:r>
        <w:t xml:space="preserve">9. USER-FACING AI FEATURES</w:t>
      </w:r>
    </w:p>
    <w:bookmarkStart w:id="59" w:name="feature-matrix-by-subscription-tier"/>
    <w:p>
      <w:pPr>
        <w:pStyle w:val="Heading3"/>
      </w:pPr>
      <w:r>
        <w:t xml:space="preserve">Feature Matrix by Subscription Tier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827"/>
        <w:gridCol w:w="1218"/>
        <w:gridCol w:w="1421"/>
        <w:gridCol w:w="1015"/>
        <w:gridCol w:w="243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Feature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Enterprise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AI Chat Assistant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queries/mo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1,000/mo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10,000/mo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Unlimited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Product Recommendations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Personalized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Advanced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Custom model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Image Background Removal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5/mo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50/mo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500/mo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Unlimited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Voice-to-Edit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10/mo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100/mo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Unlimited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AI Product Descriptions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20/mo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200/mo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Unlimited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Dynamic Pricing Insights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Solar System Design AI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+ custom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White-label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Invoice OCR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5/mo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50/mo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500/mo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Unlimited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AI Financial Reports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</w:tbl>
    <w:bookmarkEnd w:id="59"/>
    <w:bookmarkStart w:id="60" w:name="image-background-removal-rembg"/>
    <w:p>
      <w:pPr>
        <w:pStyle w:val="Heading3"/>
      </w:pPr>
      <w:r>
        <w:t xml:space="preserve">Image Background Removal (rembg)</w:t>
      </w:r>
    </w:p>
    <w:p>
      <w:pPr>
        <w:pStyle w:val="SourceCode"/>
      </w:pPr>
      <w:r>
        <w:rPr>
          <w:rStyle w:val="VerbatimChar"/>
        </w:rPr>
        <w:t xml:space="preserve">User uploads product photo</w:t>
      </w:r>
      <w:r>
        <w:br/>
      </w:r>
      <w:r>
        <w:rPr>
          <w:rStyle w:val="VerbatimChar"/>
        </w:rPr>
        <w:t xml:space="preserve">  → image-service receives image</w:t>
      </w:r>
      <w:r>
        <w:br/>
      </w:r>
      <w:r>
        <w:rPr>
          <w:rStyle w:val="VerbatimChar"/>
        </w:rPr>
        <w:t xml:space="preserve">  → rembg (U²-Net) removes background</w:t>
      </w:r>
      <w:r>
        <w:br/>
      </w:r>
      <w:r>
        <w:rPr>
          <w:rStyle w:val="VerbatimChar"/>
        </w:rPr>
        <w:t xml:space="preserve">  → Real-ESRGAN upscales if low-res</w:t>
      </w:r>
      <w:r>
        <w:br/>
      </w:r>
      <w:r>
        <w:rPr>
          <w:rStyle w:val="VerbatimChar"/>
        </w:rPr>
        <w:t xml:space="preserve">  → Return clean product image on white/transparent background</w:t>
      </w:r>
      <w:r>
        <w:br/>
      </w:r>
      <w:r>
        <w:rPr>
          <w:rStyle w:val="VerbatimChar"/>
        </w:rPr>
        <w:t xml:space="preserve">  → User can choose template backgrounds</w:t>
      </w:r>
    </w:p>
    <w:bookmarkEnd w:id="60"/>
    <w:bookmarkStart w:id="61" w:name="voice-to-edit"/>
    <w:p>
      <w:pPr>
        <w:pStyle w:val="Heading3"/>
      </w:pPr>
      <w:r>
        <w:t xml:space="preserve">Voice-to-Edit</w:t>
      </w:r>
    </w:p>
    <w:p>
      <w:pPr>
        <w:pStyle w:val="SourceCode"/>
      </w:pPr>
      <w:r>
        <w:rPr>
          <w:rStyle w:val="VerbatimChar"/>
        </w:rPr>
        <w:t xml:space="preserve">User speaks edit command (e.g., "Change the price to 15,000 naira")</w:t>
      </w:r>
      <w:r>
        <w:br/>
      </w:r>
      <w:r>
        <w:rPr>
          <w:rStyle w:val="VerbatimChar"/>
        </w:rPr>
        <w:t xml:space="preserve">  → stt-service (Faster-Whisper) → text: "Change the price to 15,000 naira"</w:t>
      </w:r>
      <w:r>
        <w:br/>
      </w:r>
      <w:r>
        <w:rPr>
          <w:rStyle w:val="VerbatimChar"/>
        </w:rPr>
        <w:t xml:space="preserve">  → NLU parsing (Qwen2.5) → intent: update_price, value: 15000, currency: NGN</w:t>
      </w:r>
      <w:r>
        <w:br/>
      </w:r>
      <w:r>
        <w:rPr>
          <w:rStyle w:val="VerbatimChar"/>
        </w:rPr>
        <w:t xml:space="preserve">  → API call to product-catalog-service</w:t>
      </w:r>
      <w:r>
        <w:br/>
      </w:r>
      <w:r>
        <w:rPr>
          <w:rStyle w:val="VerbatimChar"/>
        </w:rPr>
        <w:t xml:space="preserve">  → Confirmation via tts-service (Piper TTS) → "Price updated to 15,000 naira"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5" w:name="accounting-auditing-tax-ai"/>
    <w:p>
      <w:pPr>
        <w:pStyle w:val="Heading2"/>
      </w:pPr>
      <w:r>
        <w:t xml:space="preserve">10. ACCOUNTING, AUDITING &amp; TAX AI</w:t>
      </w:r>
    </w:p>
    <w:bookmarkStart w:id="63" w:name="subscription-product-pech-ai-accountant"/>
    <w:p>
      <w:pPr>
        <w:pStyle w:val="Heading3"/>
      </w:pPr>
      <w:r>
        <w:t xml:space="preserve">Subscription Product: PECH AI Accountant</w:t>
      </w:r>
    </w:p>
    <w:p>
      <w:pPr>
        <w:pStyle w:val="FirstParagraph"/>
      </w:pPr>
      <w:r>
        <w:t xml:space="preserve">A standalone AI-powered accounting tool that accountants and businesses subscribe to: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638"/>
        <w:gridCol w:w="3550"/>
        <w:gridCol w:w="27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 (₦/mo)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Features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Sole Trader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Invoice OCR, basic bookkeeping, VAT calculation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GL, bank reconciliation, FIRS filing, payroll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Enterprise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Multi-entity, audit trail, custom reports, API access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Accounting Firm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Multi-client, team access, white-label reports</w:t>
            </w:r>
          </w:p>
        </w:tc>
      </w:tr>
    </w:tbl>
    <w:bookmarkEnd w:id="63"/>
    <w:bookmarkStart w:id="64" w:name="ai-features"/>
    <w:p>
      <w:pPr>
        <w:pStyle w:val="Heading3"/>
      </w:pPr>
      <w:r>
        <w:t xml:space="preserve">AI Features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160"/>
        <w:gridCol w:w="2640"/>
        <w:gridCol w:w="31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Feature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Model/Tool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It Works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Invoice OCR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PaddleOCR → Qwen2.5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Scan invoice → extract fields → create journal entry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Bank Reconciliation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XGBoost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Match bank transactions to GL entries (pattern learning)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Tax Computation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Rule engine + Qwen2.5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Calculate VAT (7.5%), WHT, CIT based on transaction type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Audit Anomaly Detection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Isolation Forest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Flag unusual transactions, duplicate payments, round amounts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Financial Forecasting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Prophet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Revenue/expense forecasting from historical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Natural Language Queries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Qwen2.5 + RAG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What were our top 5 expenses last quarter?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Auto-Categorization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DistilBERT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Classify transactions into chart of accounts categories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FIRS Filing Assistant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Qwen2.5 + templates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Generate FIRS-compliant tax returns from accounting data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4"/>
    <w:bookmarkEnd w:id="65"/>
    <w:bookmarkStart w:id="67" w:name="hr-recruitment-ai"/>
    <w:p>
      <w:pPr>
        <w:pStyle w:val="Heading2"/>
      </w:pPr>
      <w:r>
        <w:t xml:space="preserve">11. HR &amp; RECRUITMENT AI</w:t>
      </w:r>
    </w:p>
    <w:bookmarkStart w:id="66" w:name="ai-features-for-hr-module"/>
    <w:p>
      <w:pPr>
        <w:pStyle w:val="Heading3"/>
      </w:pPr>
      <w:r>
        <w:t xml:space="preserve">AI Features for HR Module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160"/>
        <w:gridCol w:w="2640"/>
        <w:gridCol w:w="31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Feature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Model/Tool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It Works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Resume Parsing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PaddleOCR + Qwen2.5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Extract structured data from CV (PDF/image)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Candidate Scoring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XGBoost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 candidates against job requirements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Interview Q&amp;A Generation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Qwen2.5 + RAG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Generate role-specific interview questions from job handbook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Skill Gap Analysis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Qwen2.5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Compare candidate skills to role requirements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Offer Letter Generation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Qwen2.5 + templates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Auto-generate offer letters with correct salary/benefits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Onboarding Checklist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Rule engine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Auto-assign tasks based on role and department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Performance Review AI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Qwen2.5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Summarize peer feedback, suggest development areas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6"/>
    <w:bookmarkEnd w:id="67"/>
    <w:bookmarkStart w:id="70" w:name="security-ndpa-compliance"/>
    <w:p>
      <w:pPr>
        <w:pStyle w:val="Heading2"/>
      </w:pPr>
      <w:r>
        <w:t xml:space="preserve">12. SECURITY &amp; NDPA COMPLIANCE</w:t>
      </w:r>
    </w:p>
    <w:bookmarkStart w:id="68" w:name="nigeria-data-protection-act-ndpa-2023"/>
    <w:p>
      <w:pPr>
        <w:pStyle w:val="Heading3"/>
      </w:pPr>
      <w:r>
        <w:t xml:space="preserve">Nigeria Data Protection Act (NDPA) 2023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217"/>
        <w:gridCol w:w="470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Requirement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PECH Implementation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 minimization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Collect only necessary data; anonymize where possible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Consent management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Keycloak consent flows; explicit opt-in for AI features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 residency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primary data stored on Nigeria-based servers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Right to erasure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 deletion API in user-profile-service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 breach notification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72-hour notification via alert-service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DPO appointment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Required — assign Data Protection Officer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DPIA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Protection Impact Assessment for AI features</w:t>
            </w:r>
          </w:p>
        </w:tc>
      </w:tr>
    </w:tbl>
    <w:bookmarkEnd w:id="68"/>
    <w:bookmarkStart w:id="69" w:name="security-architecture"/>
    <w:p>
      <w:pPr>
        <w:pStyle w:val="Heading3"/>
      </w:pPr>
      <w:r>
        <w:t xml:space="preserve">Security Architecture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520"/>
        <w:gridCol w:w="540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Layer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Network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pfSense firewall, VPN for remote access, private VLAN for servers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Application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APISIX rate limiting, JWT auth, CORS, input validation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 row-level security, encryption at rest (LUKS), TLS in transit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Prompt injection filtering, output sanitization, no PII in embeddings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Keycloak RBAC, MFA for admin, audit logging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Monitoring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Fail2ban, OSSEC, Prometheus alerting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9"/>
    <w:bookmarkEnd w:id="70"/>
    <w:bookmarkStart w:id="73" w:name="deployment-architecture"/>
    <w:p>
      <w:pPr>
        <w:pStyle w:val="Heading2"/>
      </w:pPr>
      <w:r>
        <w:t xml:space="preserve">13. DEPLOYMENT ARCHITECTURE</w:t>
      </w:r>
    </w:p>
    <w:bookmarkStart w:id="71" w:name="phase-1-docker-compose"/>
    <w:p>
      <w:pPr>
        <w:pStyle w:val="Heading3"/>
      </w:pPr>
      <w:r>
        <w:t xml:space="preserve">Phase 1: Docker Compose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TRX50 WORKSTATION (Phase 1)       │</w:t>
      </w:r>
      <w:r>
        <w:br/>
      </w:r>
      <w:r>
        <w:rPr>
          <w:rStyle w:val="VerbatimChar"/>
        </w:rPr>
        <w:t xml:space="preserve">│                                      │</w:t>
      </w:r>
      <w:r>
        <w:br/>
      </w:r>
      <w:r>
        <w:rPr>
          <w:rStyle w:val="VerbatimChar"/>
        </w:rPr>
        <w:t xml:space="preserve">│  Docker Compose                      │</w:t>
      </w:r>
      <w:r>
        <w:br/>
      </w:r>
      <w:r>
        <w:rPr>
          <w:rStyle w:val="VerbatimChar"/>
        </w:rPr>
        <w:t xml:space="preserve">│  ├── ollama (GPU)                   │</w:t>
      </w:r>
      <w:r>
        <w:br/>
      </w:r>
      <w:r>
        <w:rPr>
          <w:rStyle w:val="VerbatimChar"/>
        </w:rPr>
        <w:t xml:space="preserve">│  ├── qdrant                         │</w:t>
      </w:r>
      <w:r>
        <w:br/>
      </w:r>
      <w:r>
        <w:rPr>
          <w:rStyle w:val="VerbatimChar"/>
        </w:rPr>
        <w:t xml:space="preserve">│  ├── postgres                       │</w:t>
      </w:r>
      <w:r>
        <w:br/>
      </w:r>
      <w:r>
        <w:rPr>
          <w:rStyle w:val="VerbatimChar"/>
        </w:rPr>
        <w:t xml:space="preserve">│  ├── redis                          │</w:t>
      </w:r>
      <w:r>
        <w:br/>
      </w:r>
      <w:r>
        <w:rPr>
          <w:rStyle w:val="VerbatimChar"/>
        </w:rPr>
        <w:t xml:space="preserve">│  ├── faster-whisper (GPU)           │</w:t>
      </w:r>
      <w:r>
        <w:br/>
      </w:r>
      <w:r>
        <w:rPr>
          <w:rStyle w:val="VerbatimChar"/>
        </w:rPr>
        <w:t xml:space="preserve">│  ├── paddleocr                      │</w:t>
      </w:r>
      <w:r>
        <w:br/>
      </w:r>
      <w:r>
        <w:rPr>
          <w:rStyle w:val="VerbatimChar"/>
        </w:rPr>
        <w:t xml:space="preserve">│  ├── keycloak                       │</w:t>
      </w:r>
      <w:r>
        <w:br/>
      </w:r>
      <w:r>
        <w:rPr>
          <w:rStyle w:val="VerbatimChar"/>
        </w:rPr>
        <w:t xml:space="preserve">│  ├── medusa                         │</w:t>
      </w:r>
      <w:r>
        <w:br/>
      </w:r>
      <w:r>
        <w:rPr>
          <w:rStyle w:val="VerbatimChar"/>
        </w:rPr>
        <w:t xml:space="preserve">│  ├── chatwoot                       │</w:t>
      </w:r>
      <w:r>
        <w:br/>
      </w:r>
      <w:r>
        <w:rPr>
          <w:rStyle w:val="VerbatimChar"/>
        </w:rPr>
        <w:t xml:space="preserve">│  ├── apisix                         │</w:t>
      </w:r>
      <w:r>
        <w:br/>
      </w:r>
      <w:r>
        <w:rPr>
          <w:rStyle w:val="VerbatimChar"/>
        </w:rPr>
        <w:t xml:space="preserve">│  ├── prometheus + grafana           │</w:t>
      </w:r>
      <w:r>
        <w:br/>
      </w:r>
      <w:r>
        <w:rPr>
          <w:rStyle w:val="VerbatimChar"/>
        </w:rPr>
        <w:t xml:space="preserve">│  └── application services           │</w:t>
      </w:r>
      <w:r>
        <w:br/>
      </w:r>
      <w:r>
        <w:rPr>
          <w:rStyle w:val="VerbatimChar"/>
        </w:rPr>
        <w:t xml:space="preserve">│                                      │</w:t>
      </w:r>
      <w:r>
        <w:br/>
      </w:r>
      <w:r>
        <w:rPr>
          <w:rStyle w:val="VerbatimChar"/>
        </w:rPr>
        <w:t xml:space="preserve">│  Portainer (management UI)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└─────────────────────────────────────┘</w:t>
      </w:r>
    </w:p>
    <w:bookmarkEnd w:id="71"/>
    <w:bookmarkStart w:id="72" w:name="phase-2-k3s-lightweight-kubernetes"/>
    <w:p>
      <w:pPr>
        <w:pStyle w:val="Heading3"/>
      </w:pPr>
      <w:r>
        <w:t xml:space="preserve">Phase 2: K3s (Lightweight Kubernetes)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K3s CLUSTER                    │</w:t>
      </w:r>
      <w:r>
        <w:br/>
      </w:r>
      <w:r>
        <w:rPr>
          <w:rStyle w:val="VerbatimChar"/>
        </w:rPr>
        <w:t xml:space="preserve">│                                             │</w:t>
      </w:r>
      <w:r>
        <w:br/>
      </w:r>
      <w:r>
        <w:rPr>
          <w:rStyle w:val="VerbatimChar"/>
        </w:rPr>
        <w:t xml:space="preserve">│  Node 1 (TRX50 Workstation — upgraded)       │</w:t>
      </w:r>
      <w:r>
        <w:br/>
      </w:r>
      <w:r>
        <w:rPr>
          <w:rStyle w:val="VerbatimChar"/>
        </w:rPr>
        <w:t xml:space="preserve">│  ├── AI workloads (Ollama/vLLM, Whisper)   │</w:t>
      </w:r>
      <w:r>
        <w:br/>
      </w:r>
      <w:r>
        <w:rPr>
          <w:rStyle w:val="VerbatimChar"/>
        </w:rPr>
        <w:t xml:space="preserve">│  ├── Qdrant                                │</w:t>
      </w:r>
      <w:r>
        <w:br/>
      </w:r>
      <w:r>
        <w:rPr>
          <w:rStyle w:val="VerbatimChar"/>
        </w:rPr>
        <w:t xml:space="preserve">│  └── GPU-dependent services                │</w:t>
      </w:r>
      <w:r>
        <w:br/>
      </w:r>
      <w:r>
        <w:rPr>
          <w:rStyle w:val="VerbatimChar"/>
        </w:rPr>
        <w:t xml:space="preserve">│                                             │</w:t>
      </w:r>
      <w:r>
        <w:br/>
      </w:r>
      <w:r>
        <w:rPr>
          <w:rStyle w:val="VerbatimChar"/>
        </w:rPr>
        <w:t xml:space="preserve">│  Node 2 (Application server)               │</w:t>
      </w:r>
      <w:r>
        <w:br/>
      </w:r>
      <w:r>
        <w:rPr>
          <w:rStyle w:val="VerbatimChar"/>
        </w:rPr>
        <w:t xml:space="preserve">│  ├── Business microservices                │</w:t>
      </w:r>
      <w:r>
        <w:br/>
      </w:r>
      <w:r>
        <w:rPr>
          <w:rStyle w:val="VerbatimChar"/>
        </w:rPr>
        <w:t xml:space="preserve">│  ├── Keycloak, Medusa, ERPNext             │</w:t>
      </w:r>
      <w:r>
        <w:br/>
      </w:r>
      <w:r>
        <w:rPr>
          <w:rStyle w:val="VerbatimChar"/>
        </w:rPr>
        <w:t xml:space="preserve">│  └── APISIX, monitoring                    │</w:t>
      </w:r>
      <w:r>
        <w:br/>
      </w:r>
      <w:r>
        <w:rPr>
          <w:rStyle w:val="VerbatimChar"/>
        </w:rPr>
        <w:t xml:space="preserve">│                                             │</w:t>
      </w:r>
      <w:r>
        <w:br/>
      </w:r>
      <w:r>
        <w:rPr>
          <w:rStyle w:val="VerbatimChar"/>
        </w:rPr>
        <w:t xml:space="preserve">│  Node 3 (Database server)                  │</w:t>
      </w:r>
      <w:r>
        <w:br/>
      </w:r>
      <w:r>
        <w:rPr>
          <w:rStyle w:val="VerbatimChar"/>
        </w:rPr>
        <w:t xml:space="preserve">│  ├── PostgreSQL (primary)                  │</w:t>
      </w:r>
      <w:r>
        <w:br/>
      </w:r>
      <w:r>
        <w:rPr>
          <w:rStyle w:val="VerbatimChar"/>
        </w:rPr>
        <w:t xml:space="preserve">│  ├── Redis                                 │</w:t>
      </w:r>
      <w:r>
        <w:br/>
      </w:r>
      <w:r>
        <w:rPr>
          <w:rStyle w:val="VerbatimChar"/>
        </w:rPr>
        <w:t xml:space="preserve">│  └── NATS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└────────────────────────────────────────────┘</w:t>
      </w:r>
    </w:p>
    <w:p>
      <w:r>
        <w:pict>
          <v:rect style="width:0;height:1.5pt" o:hralign="center" o:hrstd="t" o:hr="t"/>
        </w:pict>
      </w:r>
    </w:p>
    <w:bookmarkEnd w:id="72"/>
    <w:bookmarkEnd w:id="73"/>
    <w:bookmarkStart w:id="74" w:name="nigeria-specific-considerations"/>
    <w:p>
      <w:pPr>
        <w:pStyle w:val="Heading2"/>
      </w:pPr>
      <w:r>
        <w:t xml:space="preserve">14. NIGERIA-SPECIFIC CONSIDERATIONS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124"/>
        <w:gridCol w:w="1545"/>
        <w:gridCol w:w="424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Challenge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Architecture Solution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Power outages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Services go offline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UPS + solar + auto-restart Docker containers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Slow internet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 latency for users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Self-hosted everything; CDN for static assets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Bandwidth costs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Expensive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Compress API responses; optimize image sizes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Mobile-first users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70%+ mobile traffic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Mobile-optimized APIs; progressive web app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USSD banking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Feature phones need access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USSD gateway for fintech services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Multiple languages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Yoruba, Hausa, Igbo, Pidgin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Whisper for voice; Argos for text translation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Cash-heavy economy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Digital payments adoption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Agent banking network (Fineract)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Low smartphone storage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Users can’t install large apps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PWA (progressive web app) instead of native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4"/>
    <w:bookmarkStart w:id="78" w:name="ai-team-structure"/>
    <w:p>
      <w:pPr>
        <w:pStyle w:val="Heading2"/>
      </w:pPr>
      <w:r>
        <w:t xml:space="preserve">15. AI TEAM STRUCTURE</w:t>
      </w:r>
    </w:p>
    <w:bookmarkStart w:id="75" w:name="organization-chart"/>
    <w:p>
      <w:pPr>
        <w:pStyle w:val="Heading3"/>
      </w:pPr>
      <w:r>
        <w:t xml:space="preserve">Organization Chart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CTO / Managing Director        │</w:t>
      </w:r>
      <w:r>
        <w:br/>
      </w:r>
      <w:r>
        <w:rPr>
          <w:rStyle w:val="VerbatimChar"/>
        </w:rPr>
        <w:t xml:space="preserve">└──────────────┬──────────────────────┘</w:t>
      </w:r>
      <w:r>
        <w:br/>
      </w:r>
      <w:r>
        <w:rPr>
          <w:rStyle w:val="VerbatimChar"/>
        </w:rPr>
        <w:t xml:space="preserve">               │</w:t>
      </w:r>
      <w:r>
        <w:br/>
      </w:r>
      <w:r>
        <w:rPr>
          <w:rStyle w:val="VerbatimChar"/>
        </w:rPr>
        <w:t xml:space="preserve">    ┌──────────┼──────────┐</w:t>
      </w:r>
      <w:r>
        <w:br/>
      </w:r>
      <w:r>
        <w:rPr>
          <w:rStyle w:val="VerbatimChar"/>
        </w:rPr>
        <w:t xml:space="preserve">    │          │          │</w:t>
      </w:r>
      <w:r>
        <w:br/>
      </w:r>
      <w:r>
        <w:rPr>
          <w:rStyle w:val="VerbatimChar"/>
        </w:rPr>
        <w:t xml:space="preserve">┌───▼───┐ ┌───▼───┐ ┌───▼───┐</w:t>
      </w:r>
      <w:r>
        <w:br/>
      </w:r>
      <w:r>
        <w:rPr>
          <w:rStyle w:val="VerbatimChar"/>
        </w:rPr>
        <w:t xml:space="preserve">│ AI &amp;  │ │Product│ │ Ops &amp; │</w:t>
      </w:r>
      <w:r>
        <w:br/>
      </w:r>
      <w:r>
        <w:rPr>
          <w:rStyle w:val="VerbatimChar"/>
        </w:rPr>
        <w:t xml:space="preserve">│ Eng.  │ │ &amp; Biz │ │ Infra │</w:t>
      </w:r>
      <w:r>
        <w:br/>
      </w:r>
      <w:r>
        <w:rPr>
          <w:rStyle w:val="VerbatimChar"/>
        </w:rPr>
        <w:t xml:space="preserve">└───┬───┘ └───┬───┘ └───┬───┘</w:t>
      </w:r>
      <w:r>
        <w:br/>
      </w:r>
      <w:r>
        <w:rPr>
          <w:rStyle w:val="VerbatimChar"/>
        </w:rPr>
        <w:t xml:space="preserve">    │         │         │</w:t>
      </w:r>
      <w:r>
        <w:br/>
      </w:r>
      <w:r>
        <w:rPr>
          <w:rStyle w:val="VerbatimChar"/>
        </w:rPr>
        <w:t xml:space="preserve">    ├── AI/ML Engineer (×2)        ₦600K-₦1M/mo</w:t>
      </w:r>
      <w:r>
        <w:br/>
      </w:r>
      <w:r>
        <w:rPr>
          <w:rStyle w:val="VerbatimChar"/>
        </w:rPr>
        <w:t xml:space="preserve">    ├── AI Data Engineer            ₦400K-₦600K/mo</w:t>
      </w:r>
      <w:r>
        <w:br/>
      </w:r>
      <w:r>
        <w:rPr>
          <w:rStyle w:val="VerbatimChar"/>
        </w:rPr>
        <w:t xml:space="preserve">    ├── MLOps Engineer              ₦500K-₦800K/mo</w:t>
      </w:r>
      <w:r>
        <w:br/>
      </w:r>
      <w:r>
        <w:rPr>
          <w:rStyle w:val="VerbatimChar"/>
        </w:rPr>
        <w:t xml:space="preserve">    ├── API/Platform Engineer       ₦450K-₦700K/mo</w:t>
      </w:r>
      <w:r>
        <w:br/>
      </w:r>
      <w:r>
        <w:rPr>
          <w:rStyle w:val="VerbatimChar"/>
        </w:rPr>
        <w:t xml:space="preserve">    │         │</w:t>
      </w:r>
      <w:r>
        <w:br/>
      </w:r>
      <w:r>
        <w:rPr>
          <w:rStyle w:val="VerbatimChar"/>
        </w:rPr>
        <w:t xml:space="preserve">    │         ├── AI Product Manager ₦500K-₦800K/mo</w:t>
      </w:r>
      <w:r>
        <w:br/>
      </w:r>
      <w:r>
        <w:rPr>
          <w:rStyle w:val="VerbatimChar"/>
        </w:rPr>
        <w:t xml:space="preserve">    │         ├── Developer Advocate ₦400K-₦600K/mo</w:t>
      </w:r>
      <w:r>
        <w:br/>
      </w:r>
      <w:r>
        <w:rPr>
          <w:rStyle w:val="VerbatimChar"/>
        </w:rPr>
        <w:t xml:space="preserve">    │         ├── Technical Writer   ₦250K-₦400K/mo</w:t>
      </w:r>
      <w:r>
        <w:br/>
      </w:r>
      <w:r>
        <w:rPr>
          <w:rStyle w:val="VerbatimChar"/>
        </w:rPr>
        <w:t xml:space="preserve">    │         │</w:t>
      </w:r>
      <w:r>
        <w:br/>
      </w:r>
      <w:r>
        <w:rPr>
          <w:rStyle w:val="VerbatimChar"/>
        </w:rPr>
        <w:t xml:space="preserve">    │         │         ├── Installer Training Mgr  ₦350K-₦500K/mo</w:t>
      </w:r>
      <w:r>
        <w:br/>
      </w:r>
      <w:r>
        <w:rPr>
          <w:rStyle w:val="VerbatimChar"/>
        </w:rPr>
        <w:t xml:space="preserve">    │         │         ├── Fintech Ops / Agent Mgr  ₦400K-₦600K/mo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└── AI/ML Intern (×2)          ₦80K-₦120K/mo</w:t>
      </w:r>
    </w:p>
    <w:bookmarkEnd w:id="75"/>
    <w:bookmarkStart w:id="76" w:name="monthly-team-cost"/>
    <w:p>
      <w:pPr>
        <w:pStyle w:val="Heading3"/>
      </w:pPr>
      <w:r>
        <w:t xml:space="preserve">Monthly Team Cost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250"/>
        <w:gridCol w:w="1458"/>
        <w:gridCol w:w="2709"/>
        <w:gridCol w:w="250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Monthly (₦)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 (₦)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AI/ML Engineers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1,200,000-2,000,000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14,400,000-24,000,000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 Data Engineer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400,000-600,000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4,800,000-7,200,000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MLOps Engineer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500,000-800,000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6,000,000-9,600,000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API/Platform Engineer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450,000-700,000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5,400,000-8,400,000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 Product Manager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500,000-800,000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6,000,000-9,600,000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Developer Advocate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400,000-600,000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4,800,000-7,200,000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Technical Writer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250,000-400,000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3,000,000-4,800,000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Installer Training Mgr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350,000-500,000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4,200,000-6,000,000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Fintech Ops Mgr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400,000-600,000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4,800,000-7,200,000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AI/ML Interns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160,000-240,000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1,920,000-2,880,000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AI Team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₦4,610,000-₦7,240,000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₦55,320,000-₦86,880,000</w:t>
            </w:r>
          </w:p>
        </w:tc>
      </w:tr>
    </w:tbl>
    <w:bookmarkEnd w:id="76"/>
    <w:bookmarkStart w:id="77" w:name="hiring-timeline"/>
    <w:p>
      <w:pPr>
        <w:pStyle w:val="Heading3"/>
      </w:pPr>
      <w:r>
        <w:t xml:space="preserve">Hiring Timeline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Phase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2× AI/ML Interns, 1× AI/ML Engineer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Phase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4-9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1× AI Data Engineer, 1× API/Platform Engineer, 1× Installer Training Mgr, 1× Fintech Ops Mgr, 1× Technical Writer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Phase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10-18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1× AI/ML Engineer #2, 1× MLOps Engineer, 1× AI Product Manager, 1× Developer Advocate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This document is confidential to PECH Group Holdings Ltd. Last updated: March 2026.</w:t>
      </w:r>
    </w:p>
    <w:bookmarkEnd w:id="77"/>
    <w:bookmarkEnd w:id="78"/>
    <w:bookmarkEnd w:id="79"/>
    <w:sectPr>
      <w:pgBorders w:offsetFrom="page">
        <w:top w:val="single" w:sz="18" w:space="24" w:color="00BFFF"/>
        <w:left w:val="single" w:sz="18" w:space="24" w:color="0099CC"/>
        <w:bottom w:val="single" w:sz="18" w:space="24" w:color="F5A623"/>
        <w:right w:val="single" w:sz="18" w:space="24" w:color="E08A00"/>
      </w:pgBorders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0" Type="http://schemas.openxmlformats.org/officeDocument/2006/relationships/hyperlink" Target="https://pechgroupholdings.tech" TargetMode="External"/></Relationships>
</file>

<file path=word/_rels/footnotes.xml.rels><?xml version='1.0' encoding='UTF-8' standalone='yes'?>
<Relationships xmlns="http://schemas.openxmlformats.org/package/2006/relationships"><Relationship Id="rId20" Type="http://schemas.openxmlformats.org/officeDocument/2006/relationships/hyperlink" Target="https://pechgroupholdings.tech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2026-03-10T12:17:31Z</dcterms:created>
  <dcterms:modified xsi:type="dcterms:W3CDTF">2026-03-10T12:17:31Z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