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Job Completion Report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Job Completion Report</w:t>
      </w:r>
    </w:p>
    <w:p>
      <w:r>
        <w:rPr>
          <w:b/>
          <w:color w:val="E08A00"/>
          <w:sz w:val="22"/>
        </w:rPr>
        <w:t>JOB COMPLETION REPORT</w:t>
      </w:r>
    </w:p>
    <w:p>
      <w:r>
        <w:rPr>
          <w:b/>
          <w:color w:val="E08A00"/>
          <w:sz w:val="22"/>
        </w:rPr>
        <w:t>JOB COMPLETION REPORT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Job Ref.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 Completed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Client Name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Assigned To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Start 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End 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Budget (NGN)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Actual Cost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Quality Score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Client Feedback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Invoice Raised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JCR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JOB COMPLETION REPORT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Post-Job Documentation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JOB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TIMELINE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WORK SUMMARY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MATERIALS USED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FINANCIALS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QUALITY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SIGN-OFF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