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99CC"/>
          <w:sz w:val="40"/>
        </w:rPr>
        <w:t>PECH GROUP HOLDINGS LTD</w:t>
      </w:r>
    </w:p>
    <w:p>
      <w:pPr>
        <w:jc w:val="center"/>
      </w:pPr>
      <w:r>
        <w:rPr>
          <w:color w:val="F5A623"/>
          <w:sz w:val="22"/>
        </w:rPr>
        <w:t>AI Hardware &amp; Setup Guide — Procurement, Installation, Configuration</w:t>
      </w:r>
    </w:p>
    <w:p>
      <w:pPr>
        <w:jc w:val="center"/>
      </w:pPr>
      <w:r>
        <w:rPr>
          <w:color w:val="F5A623"/>
          <w:sz w:val="12"/>
        </w:rPr>
        <w:t>━━━━━━━━━━━━━━━━━━━━━━━━━━━━━━━━━━━━━━━━━━━━━━━━━━━━━━━━━━━━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ind w:left="567"/>
      </w:pPr>
      <w:r>
        <w:rPr>
          <w:i/>
          <w:color w:val="646464"/>
        </w:rPr>
        <w:t>**Document Reference:** PECH-AI-HW-2026-001</w:t>
      </w:r>
    </w:p>
    <w:p>
      <w:pPr>
        <w:ind w:left="567"/>
      </w:pPr>
      <w:r>
        <w:rPr>
          <w:i/>
          <w:color w:val="646464"/>
        </w:rPr>
        <w:t>**Version:** 1.0</w:t>
      </w:r>
    </w:p>
    <w:p>
      <w:pPr>
        <w:ind w:left="567"/>
      </w:pPr>
      <w:r>
        <w:rPr>
          <w:i/>
          <w:color w:val="646464"/>
        </w:rPr>
        <w:t>**Effective Date:** March 2026</w:t>
      </w:r>
    </w:p>
    <w:p>
      <w:pPr>
        <w:ind w:left="567"/>
      </w:pPr>
      <w:r>
        <w:rPr>
          <w:i/>
          <w:color w:val="646464"/>
        </w:rPr>
        <w:t>**Prepared By:** Technology Department</w:t>
      </w:r>
    </w:p>
    <w:p>
      <w:pPr>
        <w:ind w:left="567"/>
      </w:pPr>
      <w:r>
        <w:rPr>
          <w:i/>
          <w:color w:val="646464"/>
        </w:rPr>
        <w:t>**Approved By:** Managing Director / CEO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TABLE OF CONTENTS</w:t>
      </w:r>
    </w:p>
    <w:p>
      <w:pPr>
        <w:pStyle w:val="ListNumber"/>
      </w:pPr>
      <w:r>
        <w:t>[Hardware Strategy Overview](#1-hardware-strategy-overview)</w:t>
      </w:r>
    </w:p>
    <w:p>
      <w:pPr>
        <w:pStyle w:val="ListNumber"/>
      </w:pPr>
      <w:r>
        <w:t>[Phase 1 — TRX50 Workstation (1 GPU)](#2-phase-1--trx50-workstation-1-gpu)</w:t>
      </w:r>
    </w:p>
    <w:p>
      <w:pPr>
        <w:pStyle w:val="ListNumber"/>
      </w:pPr>
      <w:r>
        <w:t>[Phase 2 — Upgrade (Add GPU + RAM + Storage)](#3-phase-2--upgrade-add-gpu--ram--storage)</w:t>
      </w:r>
    </w:p>
    <w:p>
      <w:pPr>
        <w:pStyle w:val="ListNumber"/>
      </w:pPr>
      <w:r>
        <w:t>[Phase 3 — Co-Location &amp; Scaling](#4-phase-3--co-location--scaling)</w:t>
      </w:r>
    </w:p>
    <w:p>
      <w:pPr>
        <w:pStyle w:val="ListNumber"/>
      </w:pPr>
      <w:r>
        <w:t>[China Sourcing Guide](#5-china-sourcing-guide)</w:t>
      </w:r>
    </w:p>
    <w:p>
      <w:pPr>
        <w:pStyle w:val="ListNumber"/>
      </w:pPr>
      <w:r>
        <w:t>[Nigeria Import Process](#6-nigeria-import-process)</w:t>
      </w:r>
    </w:p>
    <w:p>
      <w:pPr>
        <w:pStyle w:val="ListNumber"/>
      </w:pPr>
      <w:r>
        <w:t>[Landed Cost Calculations](#7-landed-cost-calculations)</w:t>
      </w:r>
    </w:p>
    <w:p>
      <w:pPr>
        <w:pStyle w:val="ListNumber"/>
      </w:pPr>
      <w:r>
        <w:t>[Supporting Infrastructure](#8-supporting-infrastructure)</w:t>
      </w:r>
    </w:p>
    <w:p>
      <w:pPr>
        <w:pStyle w:val="ListNumber"/>
      </w:pPr>
      <w:r>
        <w:t>[Server Room Setup](#9-server-room-setup)</w:t>
      </w:r>
    </w:p>
    <w:p>
      <w:pPr>
        <w:pStyle w:val="ListNumber"/>
      </w:pPr>
      <w:r>
        <w:t>[Software Installation Guide](#10-software-installation-guide)</w:t>
      </w:r>
    </w:p>
    <w:p>
      <w:pPr>
        <w:pStyle w:val="ListNumber"/>
      </w:pPr>
      <w:r>
        <w:t>[Cloud GPU Options](#11-cloud-gpu-options)</w:t>
      </w:r>
    </w:p>
    <w:p>
      <w:pPr>
        <w:pStyle w:val="ListNumber"/>
      </w:pPr>
      <w:r>
        <w:t>[Co-Location Options (Lagos)](#12-co-location-options-lagos)</w:t>
      </w:r>
    </w:p>
    <w:p>
      <w:pPr>
        <w:pStyle w:val="ListNumber"/>
      </w:pPr>
      <w:r>
        <w:t>[Monitoring &amp; Maintenance](#13-monitoring-maintenance)</w:t>
      </w:r>
    </w:p>
    <w:p>
      <w:pPr>
        <w:pStyle w:val="ListNumber"/>
      </w:pPr>
      <w:r>
        <w:t>[Total Budget Summary](#14-total-budget-summary)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1. HARDWARE STRATEGY OVERVIEW</w:t>
      </w:r>
    </w:p>
    <w:p>
      <w:pPr>
        <w:pStyle w:val="Heading3"/>
      </w:pPr>
      <w:r>
        <w:rPr>
          <w:color w:val="F5A623"/>
        </w:rPr>
        <w:t>Zero-Waste Philosophy</w:t>
      </w:r>
    </w:p>
    <w:p>
      <w:r>
        <w:t>PECH's AI hardware strategy follows a zero-waste single-platform approach: buy the right platform from Day 1, add components as you grow, never throw anything away.</w:t>
      </w:r>
    </w:p>
    <w:p>
      <w:pPr>
        <w:spacing w:after="40"/>
      </w:pPr>
      <w:r>
        <w:rPr>
          <w:sz w:val="18"/>
        </w:rPr>
        <w:t>Phase  |  Timeline  |  Hardware  |  AI Capability</w:t>
      </w:r>
    </w:p>
    <w:p>
      <w:pPr>
        <w:spacing w:after="40"/>
      </w:pPr>
      <w:r>
        <w:rPr>
          <w:sz w:val="18"/>
        </w:rPr>
        <w:t>**Phase 1 (Crawl)**  |  Months 1-6  |  TRX50 Workstation + 1× RTX 4090  |  Run 2-3 models simultaneously; develop &amp; test</w:t>
      </w:r>
    </w:p>
    <w:p>
      <w:pPr>
        <w:spacing w:after="40"/>
      </w:pPr>
      <w:r>
        <w:rPr>
          <w:sz w:val="18"/>
        </w:rPr>
        <w:t>**Phase 2 (Walk)**  |  Months 7-12  |  Same box + 2nd RTX 4090 + more RAM/storage  |  Production AI with dual-GPU; cloud burst for overflow</w:t>
      </w:r>
    </w:p>
    <w:p>
      <w:pPr>
        <w:spacing w:after="40"/>
      </w:pPr>
      <w:r>
        <w:rPr>
          <w:sz w:val="18"/>
        </w:rPr>
        <w:t>**Phase 3 (Run)**  |  Months 13-24  |  Co-locate same box + optional 2nd node  |  Full production; fine-tuned models; high concurrency</w:t>
      </w:r>
    </w:p>
    <w:p>
      <w:r>
        <w:t>Every Phase 1 component carries through to Phase 3. Zero waste. Zero rebuilds. Zero downtime for migration.</w:t>
      </w:r>
    </w:p>
    <w:p>
      <w:pPr>
        <w:pStyle w:val="Heading3"/>
      </w:pPr>
      <w:r>
        <w:rPr>
          <w:color w:val="F5A623"/>
        </w:rPr>
        <w:t>Why Zero-Waste Matters</w:t>
      </w:r>
    </w:p>
    <w:p>
      <w:r>
        <w:t>The old approach (buy a cheap AM5 starter, then replace with a TRX50 production box) wastes money:</w:t>
      </w:r>
    </w:p>
    <w:p>
      <w:pPr>
        <w:spacing w:after="40"/>
      </w:pPr>
      <w:r>
        <w:rPr>
          <w:sz w:val="18"/>
        </w:rPr>
        <w:t>Approach  |  Phase 1 Cost  |  Phase 2-3 Cost  |  24-Month Total  |  Waste</w:t>
      </w:r>
    </w:p>
    <w:p>
      <w:pPr>
        <w:spacing w:after="40"/>
      </w:pPr>
      <w:r>
        <w:rPr>
          <w:sz w:val="18"/>
        </w:rPr>
        <w:t>**Old (Starter → Replace)**  |  ₦5.7M-₦7.7M  |  ₦11M-₦15M (new box)  |  ₦16.7M-₦22.7M  |  ₦1.4M-₦1.9M (entire Phase 1 CPU, mobo, RAM, PSU, case)</w:t>
      </w:r>
    </w:p>
    <w:p>
      <w:pPr>
        <w:spacing w:after="40"/>
      </w:pPr>
      <w:r>
        <w:rPr>
          <w:sz w:val="18"/>
        </w:rPr>
        <w:t>**Zero-Waste (TRX50 → Upgrade)**  |  ₦8.2M-₦11M  |  ₦4.1M-₦5.3M (add GPU+RAM)  |  ₦12.3M-₦16.3M  |  ₦0</w:t>
      </w:r>
    </w:p>
    <w:p>
      <w:pPr>
        <w:spacing w:after="40"/>
      </w:pPr>
      <w:r>
        <w:rPr>
          <w:sz w:val="18"/>
        </w:rPr>
        <w:t>**Savings**  |  —  |  —  |  **₦4.3M-₦6.4M saved**  |  **100% reuse**</w:t>
      </w:r>
    </w:p>
    <w:p>
      <w:pPr>
        <w:pStyle w:val="Heading3"/>
      </w:pPr>
      <w:r>
        <w:rPr>
          <w:color w:val="F5A623"/>
        </w:rPr>
        <w:t>Key Decision: Own vs Cloud</w:t>
      </w:r>
    </w:p>
    <w:p>
      <w:pPr>
        <w:spacing w:after="40"/>
      </w:pPr>
      <w:r>
        <w:rPr>
          <w:sz w:val="18"/>
        </w:rPr>
        <w:t>Factor  |  Own Hardware  |  Cloud GPU</w:t>
      </w:r>
    </w:p>
    <w:p>
      <w:pPr>
        <w:spacing w:after="40"/>
      </w:pPr>
      <w:r>
        <w:rPr>
          <w:sz w:val="18"/>
        </w:rPr>
        <w:t>**Monthly cost**  |  ₦0 after purchase (power only)  |  ₦200K-₦2M/month</w:t>
      </w:r>
    </w:p>
    <w:p>
      <w:pPr>
        <w:spacing w:after="40"/>
      </w:pPr>
      <w:r>
        <w:rPr>
          <w:sz w:val="18"/>
        </w:rPr>
        <w:t>**Upfront cost**  |  ₦8.2M-₦16.3M (Phase 1-2)  |  ₦0</w:t>
      </w:r>
    </w:p>
    <w:p>
      <w:pPr>
        <w:spacing w:after="40"/>
      </w:pPr>
      <w:r>
        <w:rPr>
          <w:sz w:val="18"/>
        </w:rPr>
        <w:t>**Latency**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2. PHASE 1 — TRX50 WORKSTATION (1 GPU)</w:t>
      </w:r>
    </w:p>
    <w:p>
      <w:r>
        <w:t>Purpose: Run 2-3 AI models simultaneously for development, testing, and initial production. Built on a platform that scales to Phase 3 without replacing anything.</w:t>
      </w:r>
    </w:p>
    <w:p>
      <w:pPr>
        <w:pStyle w:val="Heading3"/>
      </w:pPr>
      <w:r>
        <w:rPr>
          <w:color w:val="F5A623"/>
        </w:rPr>
        <w:t>Bill of Materials (BOM)</w:t>
      </w:r>
    </w:p>
    <w:p>
      <w:pPr>
        <w:spacing w:after="40"/>
      </w:pPr>
      <w:r>
        <w:rPr>
          <w:sz w:val="18"/>
        </w:rPr>
        <w:t>#  |  Component  |  Specification  |  China Price (USD)  |  US Retail (USD)</w:t>
      </w:r>
    </w:p>
    <w:p>
      <w:pPr>
        <w:spacing w:after="40"/>
      </w:pPr>
      <w:r>
        <w:rPr>
          <w:sz w:val="18"/>
        </w:rPr>
        <w:t>1  |  **GPU**  |  NVIDIA RTX 4090 24GB GDDR6X  |  $1,200-$1,400  |  $1,600-$1,800</w:t>
      </w:r>
    </w:p>
    <w:p>
      <w:pPr>
        <w:spacing w:after="40"/>
      </w:pPr>
      <w:r>
        <w:rPr>
          <w:sz w:val="18"/>
        </w:rPr>
        <w:t>2  |  **CPU**  |  AMD Threadripper 7960X (24C/48T, sTR5)  |  $830-$1,100  |  $1,100-$1,400</w:t>
      </w:r>
    </w:p>
    <w:p>
      <w:pPr>
        <w:spacing w:after="40"/>
      </w:pPr>
      <w:r>
        <w:rPr>
          <w:sz w:val="18"/>
        </w:rPr>
        <w:t>3  |  **Motherboard**  |  ASUS Pro WS TRX50-SAGE WiFi (3× PCIe 5.0 x16, 8 DIMM)  |  $550-$700  |  $750-$950</w:t>
      </w:r>
    </w:p>
    <w:p>
      <w:pPr>
        <w:spacing w:after="40"/>
      </w:pPr>
      <w:r>
        <w:rPr>
          <w:sz w:val="18"/>
        </w:rPr>
        <w:t>4  |  **RAM**  |  128GB DDR5-5600 ECC RDIMM (4×32GB)  |  $280-$400  |  $400-$550</w:t>
      </w:r>
    </w:p>
    <w:p>
      <w:pPr>
        <w:spacing w:after="40"/>
      </w:pPr>
      <w:r>
        <w:rPr>
          <w:sz w:val="18"/>
        </w:rPr>
        <w:t>5  |  **Storage (OS)**  |  1TB Samsung 990 Pro NVMe Gen4  |  $50-$70  |  $80-$100</w:t>
      </w:r>
    </w:p>
    <w:p>
      <w:pPr>
        <w:spacing w:after="40"/>
      </w:pPr>
      <w:r>
        <w:rPr>
          <w:sz w:val="18"/>
        </w:rPr>
        <w:t>6  |  **Storage (Data)**  |  4TB Samsung 990 Pro NVMe Gen4  |  $200-$280  |  $300-$350</w:t>
      </w:r>
    </w:p>
    <w:p>
      <w:pPr>
        <w:spacing w:after="40"/>
      </w:pPr>
      <w:r>
        <w:rPr>
          <w:sz w:val="18"/>
        </w:rPr>
        <w:t>7  |  **PSU**  |  Seasonic PRIME TX-1600 80+ Titanium (ATX 3.1)  |  $350-$450  |  $450-$550</w:t>
      </w:r>
    </w:p>
    <w:p>
      <w:pPr>
        <w:spacing w:after="40"/>
      </w:pPr>
      <w:r>
        <w:rPr>
          <w:sz w:val="18"/>
        </w:rPr>
        <w:t>8  |  **Case**  |  4U Rackmount chassis (Rosewill RSV-L4500U)  |  $120-$180  |  $180-$280</w:t>
      </w:r>
    </w:p>
    <w:p>
      <w:pPr>
        <w:spacing w:after="40"/>
      </w:pPr>
      <w:r>
        <w:rPr>
          <w:sz w:val="18"/>
        </w:rPr>
        <w:t>9  |  **CPU Cooler**  |  Noctua NH-U14S TR5-SP6  |  $80-$110  |  $100-$130</w:t>
      </w:r>
    </w:p>
    <w:p>
      <w:pPr>
        <w:spacing w:after="40"/>
      </w:pPr>
      <w:r>
        <w:rPr>
          <w:sz w:val="18"/>
        </w:rPr>
        <w:t>10  |  **Fans**  |  3× 140mm Noctua NF-A14 case fans  |  $30-$45  |  $45-$60</w:t>
      </w:r>
    </w:p>
    <w:p>
      <w:pPr>
        <w:spacing w:after="40"/>
      </w:pPr>
      <w:r>
        <w:rPr>
          <w:sz w:val="18"/>
        </w:rPr>
        <w:t xml:space="preserve">  |  **Subtotal**  |    |  **$3,690-$4,735**  |  **$5,005-$6,170**</w:t>
      </w:r>
    </w:p>
    <w:p>
      <w:pPr>
        <w:pStyle w:val="Heading3"/>
      </w:pPr>
      <w:r>
        <w:rPr>
          <w:color w:val="F5A623"/>
        </w:rPr>
        <w:t>Why TRX50 from Day 1 (Not AM5)</w:t>
      </w:r>
    </w:p>
    <w:p>
      <w:pPr>
        <w:spacing w:after="40"/>
      </w:pPr>
      <w:r>
        <w:rPr>
          <w:sz w:val="18"/>
        </w:rPr>
        <w:t>Component  |  Why This Spec  |  Why Not AM5 (Cheaper)?</w:t>
      </w:r>
    </w:p>
    <w:p>
      <w:pPr>
        <w:spacing w:after="40"/>
      </w:pPr>
      <w:r>
        <w:rPr>
          <w:sz w:val="18"/>
        </w:rPr>
        <w:t>**Threadripper 7960X**  |  24 cores handle AI inference + web services + data pipelines. 128 PCIe 5.0 lanes for multi-GPU bandwidth  |  Ryzen 9 7950X has only 28 PCIe lanes — can't feed 2 GPUs properly. Entire CPU+mobo wasted at Phase 2</w:t>
      </w:r>
    </w:p>
    <w:p>
      <w:pPr>
        <w:spacing w:after="40"/>
      </w:pPr>
      <w:r>
        <w:rPr>
          <w:sz w:val="18"/>
        </w:rPr>
        <w:t>**TRX50-SAGE**  |  3× PCIe 5.0 x16 slots (2 for GPUs + 1 spare), 8 DIMM slots (up to 512GB), 4× M.2 NVMe  |  X670E only has 1× PCIe x16 + limited DIMM slots. No upgrade path</w:t>
      </w:r>
    </w:p>
    <w:p>
      <w:pPr>
        <w:spacing w:after="40"/>
      </w:pPr>
      <w:r>
        <w:rPr>
          <w:sz w:val="18"/>
        </w:rPr>
        <w:t>**128GB DDR5 ECC RDIMM**  |  Required by Threadripper (non-ECC won't work). ECC = production-grade reliability. 4 of 8 DIMM slots used — add 128GB more in Phase 2  |  AM5 uses UDIMM (consumer-grade, 4 slots max). If you start AM5, you throw away all RAM when moving to TRX50</w:t>
      </w:r>
    </w:p>
    <w:p>
      <w:pPr>
        <w:spacing w:after="40"/>
      </w:pPr>
      <w:r>
        <w:rPr>
          <w:sz w:val="18"/>
        </w:rPr>
        <w:t>**1600W PSU**  |  Sized for 2× RTX 4090 from Day 1 (dual-GPU peak ~1,200W). Zero power upgrade needed at Phase 2  |  A 1000W PSU can't handle 2 GPUs. You'd buy it, then replace it — wasted ₦150K-₦200K</w:t>
      </w:r>
    </w:p>
    <w:p>
      <w:pPr>
        <w:spacing w:after="40"/>
      </w:pPr>
      <w:r>
        <w:rPr>
          <w:sz w:val="18"/>
        </w:rPr>
        <w:t>**4U Rackmount**  |  Co-location ready from Day 1. Standard 19" rack compatible. Fits 2× full-length GPUs  |  A full-tower case can't go into a data center rack. You'd replace the case at Phase 3</w:t>
      </w:r>
    </w:p>
    <w:p>
      <w:pPr>
        <w:spacing w:after="40"/>
      </w:pPr>
      <w:r>
        <w:rPr>
          <w:sz w:val="18"/>
        </w:rPr>
        <w:t>**Noctua TR5-SP6**  |  Purpose-built for Threadripper sTR5 socket. Silent, 250W TDP rated  |  Different cooler mount from AM5 — another wasted component</w:t>
      </w:r>
    </w:p>
    <w:p>
      <w:r>
        <w:t>The TRX50 premium is ₦2.5M-₦3.3M more than AM5 upfront. It saves ₦4.3M-₦6.4M by eliminating a full rebuild at Phase 2.</w:t>
      </w:r>
    </w:p>
    <w:p>
      <w:pPr>
        <w:pStyle w:val="Heading3"/>
      </w:pPr>
      <w:r>
        <w:rPr>
          <w:color w:val="F5A623"/>
        </w:rPr>
        <w:t>Quality Recommendations (Specific Brands)</w:t>
      </w:r>
    </w:p>
    <w:p>
      <w:pPr>
        <w:spacing w:after="40"/>
      </w:pPr>
      <w:r>
        <w:rPr>
          <w:sz w:val="18"/>
        </w:rPr>
        <w:t>Component  |  Recommended  |  Why This One</w:t>
      </w:r>
    </w:p>
    <w:p>
      <w:pPr>
        <w:spacing w:after="40"/>
      </w:pPr>
      <w:r>
        <w:rPr>
          <w:sz w:val="18"/>
        </w:rPr>
        <w:t>**PSU**  |  Seasonic PRIME TX-1600 (NOT generic 1600W)  |  80+ Titanium = 94% efficiency, 12-year warranty, ATX 3.1 native GPU power connector. No adapter cables needed for RTX 4090</w:t>
      </w:r>
    </w:p>
    <w:p>
      <w:pPr>
        <w:spacing w:after="40"/>
      </w:pPr>
      <w:r>
        <w:rPr>
          <w:sz w:val="18"/>
        </w:rPr>
        <w:t>**Cooler**  |  Noctua NH-U14S TR5-SP6 (NOT AIO liquid)  |  Air coolers have zero pump failure risk. Critical in Lagos heat (28-35°C ambient). Noctua has 6-year warranty</w:t>
      </w:r>
    </w:p>
    <w:p>
      <w:pPr>
        <w:spacing w:after="40"/>
      </w:pPr>
      <w:r>
        <w:rPr>
          <w:sz w:val="18"/>
        </w:rPr>
        <w:t>**Motherboard**  |  ASUS Pro WS TRX50-SAGE (NOT consumer boards)  |  Workstation-class VRM (16+2 phase), 10GbE LAN, IPMI remote management, validated for 24/7 operation</w:t>
      </w:r>
    </w:p>
    <w:p>
      <w:pPr>
        <w:spacing w:after="40"/>
      </w:pPr>
      <w:r>
        <w:rPr>
          <w:sz w:val="18"/>
        </w:rPr>
        <w:t>**RAM**  |  Samsung or SK Hynix ECC RDIMM (NOT third-party)  |  Threadripper is picky about RAM compatibility. Samsung/SK Hynix have the highest compatibility rates with TRX50</w:t>
      </w:r>
    </w:p>
    <w:p>
      <w:pPr>
        <w:spacing w:after="40"/>
      </w:pPr>
      <w:r>
        <w:rPr>
          <w:sz w:val="18"/>
        </w:rPr>
        <w:t>**Case**  |  Rosewill RSV-L4500U or Chenbro RM41300  |  Hot-swap bays, dual 120mm rear fans, tool-less rails. Standard co-lo form factor</w:t>
      </w:r>
    </w:p>
    <w:p>
      <w:pPr>
        <w:pStyle w:val="Heading3"/>
      </w:pPr>
      <w:r>
        <w:rPr>
          <w:color w:val="F5A623"/>
        </w:rPr>
        <w:t>What This Can Run (Simultaneously)</w:t>
      </w:r>
    </w:p>
    <w:p>
      <w:pPr>
        <w:spacing w:after="40"/>
      </w:pPr>
      <w:r>
        <w:rPr>
          <w:sz w:val="18"/>
        </w:rPr>
        <w:t>Slot  |  Model  |  VRAM Used  |  Purpose</w:t>
      </w:r>
    </w:p>
    <w:p>
      <w:pPr>
        <w:spacing w:after="40"/>
      </w:pPr>
      <w:r>
        <w:rPr>
          <w:sz w:val="18"/>
        </w:rPr>
        <w:t>1  |  Qwen2.5-7B (Q4)  |  4.5 GB  |  General AI assistant</w:t>
      </w:r>
    </w:p>
    <w:p>
      <w:pPr>
        <w:spacing w:after="40"/>
      </w:pPr>
      <w:r>
        <w:rPr>
          <w:sz w:val="18"/>
        </w:rPr>
        <w:t>2  |  Qwen2.5-Coder-7B (Q4)  |  4.5 GB  |  Developer platform</w:t>
      </w:r>
    </w:p>
    <w:p>
      <w:pPr>
        <w:spacing w:after="40"/>
      </w:pPr>
      <w:r>
        <w:rPr>
          <w:sz w:val="18"/>
        </w:rPr>
        <w:t>3  |  Qwen2.5-VL-3B (Q4)  |  2 GB  |  Image understanding</w:t>
      </w:r>
    </w:p>
    <w:p>
      <w:pPr>
        <w:spacing w:after="40"/>
      </w:pPr>
      <w:r>
        <w:rPr>
          <w:sz w:val="18"/>
        </w:rPr>
        <w:t>4  |  Faster-Whisper (Small)  |  1 GB  |  Voice input</w:t>
      </w:r>
    </w:p>
    <w:p>
      <w:pPr>
        <w:spacing w:after="40"/>
      </w:pPr>
      <w:r>
        <w:rPr>
          <w:sz w:val="18"/>
        </w:rPr>
        <w:t>5  |  RT-DETR-L  |  2 GB  |  Solar panel inspection</w:t>
      </w:r>
    </w:p>
    <w:p>
      <w:pPr>
        <w:spacing w:after="40"/>
      </w:pPr>
      <w:r>
        <w:rPr>
          <w:sz w:val="18"/>
        </w:rPr>
        <w:t>6  |  all-MiniLM-L6-v2  |  0.1 GB  |  RAG embeddings</w:t>
      </w:r>
    </w:p>
    <w:p>
      <w:pPr>
        <w:spacing w:after="40"/>
      </w:pPr>
      <w:r>
        <w:rPr>
          <w:sz w:val="18"/>
        </w:rPr>
        <w:t xml:space="preserve">  |  **Total VRAM**  |  **~14 GB**  |  **10 GB headroom on 24GB GPU**</w:t>
      </w:r>
    </w:p>
    <w:p>
      <w:pPr>
        <w:spacing w:after="40"/>
      </w:pPr>
      <w:r>
        <w:rPr>
          <w:sz w:val="18"/>
        </w:rPr>
        <w:t>CPU  |  Piper TTS, PaddleOCR, DistilBERT, XGBoost, Prophet  |  RAM only  |  CPU-based inference (24 cores handle it easily)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3. PHASE 2 — UPGRADE (ADD GPU + RAM + STORAGE)</w:t>
      </w:r>
    </w:p>
    <w:p>
      <w:r>
        <w:t>Purpose: Full production deployment with dual GPUs, higher quality models, and concurrency. This is NOT a new build — it's components added to the Phase 1 TRX50 Workstation.</w:t>
      </w:r>
    </w:p>
    <w:p>
      <w:pPr>
        <w:pStyle w:val="Heading3"/>
      </w:pPr>
      <w:r>
        <w:rPr>
          <w:color w:val="F5A623"/>
        </w:rPr>
        <w:t>Upgrade BOM (Additions Only)</w:t>
      </w:r>
    </w:p>
    <w:p>
      <w:pPr>
        <w:spacing w:after="40"/>
      </w:pPr>
      <w:r>
        <w:rPr>
          <w:sz w:val="18"/>
        </w:rPr>
        <w:t>#  |  Component  |  Specification  |  China Price (USD)  |  US Retail (USD)</w:t>
      </w:r>
    </w:p>
    <w:p>
      <w:pPr>
        <w:spacing w:after="40"/>
      </w:pPr>
      <w:r>
        <w:rPr>
          <w:sz w:val="18"/>
        </w:rPr>
        <w:t>1  |  **GPU 2**  |  NVIDIA RTX 4090 24GB (or RTX 5090 if available)  |  $1,200-$1,400  |  $1,600-$1,800</w:t>
      </w:r>
    </w:p>
    <w:p>
      <w:pPr>
        <w:spacing w:after="40"/>
      </w:pPr>
      <w:r>
        <w:rPr>
          <w:sz w:val="18"/>
        </w:rPr>
        <w:t>2  |  **RAM**  |  +128GB DDR5-5600 ECC RDIMM (4×32GB, fills remaining 4 DIMM slots)  |  $280-$400  |  $400-$550</w:t>
      </w:r>
    </w:p>
    <w:p>
      <w:pPr>
        <w:spacing w:after="40"/>
      </w:pPr>
      <w:r>
        <w:rPr>
          <w:sz w:val="18"/>
        </w:rPr>
        <w:t>3  |  **Storage**  |  +4TB Samsung 990 Pro NVMe Gen4 (fills 3rd M.2 slot)  |  $200-$280  |  $300-$350</w:t>
      </w:r>
    </w:p>
    <w:p>
      <w:pPr>
        <w:spacing w:after="40"/>
      </w:pPr>
      <w:r>
        <w:rPr>
          <w:sz w:val="18"/>
        </w:rPr>
        <w:t xml:space="preserve">  |  **Upgrade Subtotal**  |    |  **$1,680-$2,080**  |  **$2,300-$2,700**</w:t>
      </w:r>
    </w:p>
    <w:p>
      <w:pPr>
        <w:pStyle w:val="Heading3"/>
      </w:pPr>
      <w:r>
        <w:rPr>
          <w:color w:val="F5A623"/>
        </w:rPr>
        <w:t>Component Reuse Matrix</w:t>
      </w:r>
    </w:p>
    <w:p>
      <w:r>
        <w:t>Every Phase 1 component carries forward. Nothing is replaced:</w:t>
      </w:r>
    </w:p>
    <w:p>
      <w:pPr>
        <w:spacing w:after="40"/>
      </w:pPr>
      <w:r>
        <w:rPr>
          <w:sz w:val="18"/>
        </w:rPr>
        <w:t>Component  |  Phase 1  |  Phase 2  |  Phase 3  |  Status</w:t>
      </w:r>
    </w:p>
    <w:p>
      <w:pPr>
        <w:spacing w:after="40"/>
      </w:pPr>
      <w:r>
        <w:rPr>
          <w:sz w:val="18"/>
        </w:rPr>
        <w:t>CPU (Threadripper 7960X)  |  ✓ Installed  |  ✓ Kept  |  ✓ Kept (co-located)  |  **Zero waste**</w:t>
      </w:r>
    </w:p>
    <w:p>
      <w:pPr>
        <w:spacing w:after="40"/>
      </w:pPr>
      <w:r>
        <w:rPr>
          <w:sz w:val="18"/>
        </w:rPr>
        <w:t>Motherboard (TRX50-SAGE)  |  ✓ Installed  |  ✓ Kept — 2nd GPU slot now used  |  ✓ Kept  |  **Zero waste**</w:t>
      </w:r>
    </w:p>
    <w:p>
      <w:pPr>
        <w:spacing w:after="40"/>
      </w:pPr>
      <w:r>
        <w:rPr>
          <w:sz w:val="18"/>
        </w:rPr>
        <w:t>RAM (128GB ECC)  |  ✓ 4 of 8 DIMMs  |  ✓ All 8 DIMMs = 256GB  |  ✓ Kept  |  **Zero waste**</w:t>
      </w:r>
    </w:p>
    <w:p>
      <w:pPr>
        <w:spacing w:after="40"/>
      </w:pPr>
      <w:r>
        <w:rPr>
          <w:sz w:val="18"/>
        </w:rPr>
        <w:t>PSU (Seasonic TX-1600)  |  ✓ Already sized for 2 GPUs  |  ✓ No change needed  |  ✓ Kept  |  **Zero waste**</w:t>
      </w:r>
    </w:p>
    <w:p>
      <w:pPr>
        <w:spacing w:after="40"/>
      </w:pPr>
      <w:r>
        <w:rPr>
          <w:sz w:val="18"/>
        </w:rPr>
        <w:t>Case (4U Rackmount)  |  ✓ Already co-lo ready  |  ✓ No change needed  |  ✓ Slides into rack  |  **Zero waste**</w:t>
      </w:r>
    </w:p>
    <w:p>
      <w:pPr>
        <w:spacing w:after="40"/>
      </w:pPr>
      <w:r>
        <w:rPr>
          <w:sz w:val="18"/>
        </w:rPr>
        <w:t>Cooler (Noctua TR5-SP6)  |  ✓ Installed  |  ✓ No change needed  |  ✓ Kept  |  **Zero waste**</w:t>
      </w:r>
    </w:p>
    <w:p>
      <w:pPr>
        <w:spacing w:after="40"/>
      </w:pPr>
      <w:r>
        <w:rPr>
          <w:sz w:val="18"/>
        </w:rPr>
        <w:t>GPU 1 (RTX 4090)  |  ✓ Slot 1  |  ✓ Slot 1  |  ✓ Slot 1  |  **Zero waste**</w:t>
      </w:r>
    </w:p>
    <w:p>
      <w:pPr>
        <w:spacing w:after="40"/>
      </w:pPr>
      <w:r>
        <w:rPr>
          <w:sz w:val="18"/>
        </w:rPr>
        <w:t>GPU 2 (RTX 4090)  |  —  |  ✓ **NEW** — Slot 2  |  ✓ Slot 2  |  Added in Phase 2</w:t>
      </w:r>
    </w:p>
    <w:p>
      <w:pPr>
        <w:spacing w:after="40"/>
      </w:pPr>
      <w:r>
        <w:rPr>
          <w:sz w:val="18"/>
        </w:rPr>
        <w:t>Storage (5TB)  |  ✓ 2 of 4 M.2  |  ✓ 3 of 4 M.2 = 9TB  |  ✓ Kept  |  **Zero waste**</w:t>
      </w:r>
    </w:p>
    <w:p>
      <w:pPr>
        <w:pStyle w:val="Heading3"/>
      </w:pPr>
      <w:r>
        <w:rPr>
          <w:color w:val="F5A623"/>
        </w:rPr>
        <w:t>What This Can Run (Dual GPU)</w:t>
      </w:r>
    </w:p>
    <w:p>
      <w:pPr>
        <w:spacing w:after="40"/>
      </w:pPr>
      <w:r>
        <w:rPr>
          <w:sz w:val="18"/>
        </w:rPr>
        <w:t>GPU  |  Model  |  VRAM  |  Purpose</w:t>
      </w:r>
    </w:p>
    <w:p>
      <w:pPr>
        <w:spacing w:after="40"/>
      </w:pPr>
      <w:r>
        <w:rPr>
          <w:sz w:val="18"/>
        </w:rPr>
        <w:t>**GPU 1**  |  Qwen2.5-14B (Q4)  |  8 GB  |  Production AI assistant</w:t>
      </w:r>
    </w:p>
    <w:p>
      <w:pPr>
        <w:spacing w:after="40"/>
      </w:pPr>
      <w:r>
        <w:rPr>
          <w:sz w:val="18"/>
        </w:rPr>
        <w:t>GPU 1  |  Qwen2.5-Coder-14B (Q4)  |  8 GB  |  Full coding assistant</w:t>
      </w:r>
    </w:p>
    <w:p>
      <w:pPr>
        <w:spacing w:after="40"/>
      </w:pPr>
      <w:r>
        <w:rPr>
          <w:sz w:val="18"/>
        </w:rPr>
        <w:t>GPU 1  |  Faster-Whisper (Large-v3)  |  4 GB  |  Best accuracy STT</w:t>
      </w:r>
    </w:p>
    <w:p>
      <w:pPr>
        <w:spacing w:after="40"/>
      </w:pPr>
      <w:r>
        <w:rPr>
          <w:sz w:val="18"/>
        </w:rPr>
        <w:t>**GPU 2**  |  Qwen2.5-32B (Q4)  |  18 GB  |  Complex reasoning / premium tier</w:t>
      </w:r>
    </w:p>
    <w:p>
      <w:pPr>
        <w:spacing w:after="40"/>
      </w:pPr>
      <w:r>
        <w:rPr>
          <w:sz w:val="18"/>
        </w:rPr>
        <w:t>GPU 2  |  Qwen2.5-VL-7B (Q4)  |  5 GB  |  Production vision</w:t>
      </w:r>
    </w:p>
    <w:p>
      <w:pPr>
        <w:spacing w:after="40"/>
      </w:pPr>
      <w:r>
        <w:rPr>
          <w:sz w:val="18"/>
        </w:rPr>
        <w:t>**CPU**  |  All CPU-based models  |  RAM (256GB)  |  OCR, TTS, NLP, ML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4. PHASE 3 — CO-LOCATION &amp; SCALING</w:t>
      </w:r>
    </w:p>
    <w:p>
      <w:r>
        <w:t>Move the same TRX50 Workstation to a professional data center for production-grade reliability.</w:t>
      </w:r>
    </w:p>
    <w:p>
      <w:pPr>
        <w:pStyle w:val="Heading3"/>
      </w:pPr>
      <w:r>
        <w:rPr>
          <w:color w:val="F5A623"/>
        </w:rPr>
        <w:t>What Happens in Phase 3</w:t>
      </w:r>
    </w:p>
    <w:p>
      <w:pPr>
        <w:spacing w:after="40"/>
      </w:pPr>
      <w:r>
        <w:rPr>
          <w:sz w:val="18"/>
        </w:rPr>
        <w:t>Action  |  Details  |  Cost</w:t>
      </w:r>
    </w:p>
    <w:p>
      <w:pPr>
        <w:spacing w:after="40"/>
      </w:pPr>
      <w:r>
        <w:rPr>
          <w:sz w:val="18"/>
        </w:rPr>
        <w:t>Move TRX50 Workstation to co-lo  |  MainOne MDXi, Rack Centre, or 21st Century (Lagos)  |  ₦100K-₦250K/month (rack + power + bandwidth)</w:t>
      </w:r>
    </w:p>
    <w:p>
      <w:pPr>
        <w:spacing w:after="40"/>
      </w:pPr>
      <w:r>
        <w:rPr>
          <w:sz w:val="18"/>
        </w:rPr>
        <w:t>4U rackmount slides directly into rack  |  No case change — already co-lo ready from Phase 1  |  ₦0</w:t>
      </w:r>
    </w:p>
    <w:p>
      <w:pPr>
        <w:spacing w:after="40"/>
      </w:pPr>
      <w:r>
        <w:rPr>
          <w:sz w:val="18"/>
        </w:rPr>
        <w:t>Gain 99.99% uptime  |  Redundant power, precision cooling, 10Gbps+  |  Included in co-lo fee</w:t>
      </w:r>
    </w:p>
    <w:p>
      <w:pPr>
        <w:spacing w:after="40"/>
      </w:pPr>
      <w:r>
        <w:rPr>
          <w:sz w:val="18"/>
        </w:rPr>
        <w:t>Optional: Add 2nd node  |  Cheaper Ryzen 9 / used Threadripper for non-GPU work (databases, app servers)  |  ₦3M-₦5M if needed</w:t>
      </w:r>
    </w:p>
    <w:p>
      <w:pPr>
        <w:pStyle w:val="Heading3"/>
      </w:pPr>
      <w:r>
        <w:rPr>
          <w:color w:val="F5A623"/>
        </w:rPr>
        <w:t>Monthly Cost After Co-Location</w:t>
      </w:r>
    </w:p>
    <w:p>
      <w:pPr>
        <w:spacing w:after="40"/>
      </w:pPr>
      <w:r>
        <w:rPr>
          <w:sz w:val="18"/>
        </w:rPr>
        <w:t>Component  |  Source  |  Monthly Cost</w:t>
      </w:r>
    </w:p>
    <w:p>
      <w:pPr>
        <w:spacing w:after="40"/>
      </w:pPr>
      <w:r>
        <w:rPr>
          <w:sz w:val="18"/>
        </w:rPr>
        <w:t>TRX50 Workstation (own)  |  Co-located at data center  |  ₦0 (after purchase)</w:t>
      </w:r>
    </w:p>
    <w:p>
      <w:pPr>
        <w:spacing w:after="40"/>
      </w:pPr>
      <w:r>
        <w:rPr>
          <w:sz w:val="18"/>
        </w:rPr>
        <w:t>Co-location fee  |  MainOne / Rack Centre  |  ₦100,000-₦250,000/month</w:t>
      </w:r>
    </w:p>
    <w:p>
      <w:pPr>
        <w:spacing w:after="40"/>
      </w:pPr>
      <w:r>
        <w:rPr>
          <w:sz w:val="18"/>
        </w:rPr>
        <w:t>Cloud GPU burst  |  RunPod / Vast.ai / Lambda  |  ₦200K-₦500K/month</w:t>
      </w:r>
    </w:p>
    <w:p>
      <w:pPr>
        <w:spacing w:after="40"/>
      </w:pPr>
      <w:r>
        <w:rPr>
          <w:sz w:val="18"/>
        </w:rPr>
        <w:t>**Total monthly**  |    |  **₦300K-₦750K/month**</w:t>
      </w:r>
    </w:p>
    <w:p>
      <w:r>
        <w:t>Note: Office power + cooling costs (₦150K-₦250K/month) are eliminated when you co-locate — the data center handles power and cooling. Net monthly increase is modest.</w:t>
      </w:r>
    </w:p>
    <w:p>
      <w:pPr>
        <w:pStyle w:val="Heading3"/>
      </w:pPr>
      <w:r>
        <w:rPr>
          <w:color w:val="F5A623"/>
        </w:rPr>
        <w:t>When to Use Cloud vs Local</w:t>
      </w:r>
    </w:p>
    <w:p>
      <w:pPr>
        <w:spacing w:after="40"/>
      </w:pPr>
      <w:r>
        <w:rPr>
          <w:sz w:val="18"/>
        </w:rPr>
        <w:t>Scenario  |  Use Local (TRX50)  |  Use Cloud</w:t>
      </w:r>
    </w:p>
    <w:p>
      <w:pPr>
        <w:spacing w:after="40"/>
      </w:pPr>
      <w:r>
        <w:rPr>
          <w:sz w:val="18"/>
        </w:rPr>
        <w:t xml:space="preserve">Development &amp; testing  |  ✓  |  </w:t>
      </w:r>
    </w:p>
    <w:p>
      <w:pPr>
        <w:spacing w:after="40"/>
      </w:pPr>
      <w:r>
        <w:rPr>
          <w:sz w:val="18"/>
        </w:rPr>
        <w:t>Low-traffic production (50 concurrent)  |    |  ✓</w:t>
      </w:r>
    </w:p>
    <w:p>
      <w:pPr>
        <w:spacing w:after="40"/>
      </w:pPr>
      <w:r>
        <w:rPr>
          <w:sz w:val="18"/>
        </w:rPr>
        <w:t>Large model inference (72B+)  |    |  ✓</w:t>
      </w:r>
    </w:p>
    <w:p>
      <w:pPr>
        <w:spacing w:after="40"/>
      </w:pPr>
      <w:r>
        <w:rPr>
          <w:sz w:val="18"/>
        </w:rPr>
        <w:t>Fine-tuning / training  |    |  ✓</w:t>
      </w:r>
    </w:p>
    <w:p>
      <w:pPr>
        <w:spacing w:after="40"/>
      </w:pPr>
      <w:r>
        <w:rPr>
          <w:sz w:val="18"/>
        </w:rPr>
        <w:t xml:space="preserve">Sensitive data processing  |  ✓  |  </w:t>
      </w:r>
    </w:p>
    <w:p>
      <w:pPr>
        <w:spacing w:after="40"/>
      </w:pPr>
      <w:r>
        <w:rPr>
          <w:sz w:val="18"/>
        </w:rPr>
        <w:t xml:space="preserve">Batch processing (reports, OCR)  |  ✓  |  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5. CHINA SOURCING GUIDE</w:t>
      </w:r>
    </w:p>
    <w:p>
      <w:pPr>
        <w:pStyle w:val="Heading3"/>
      </w:pPr>
      <w:r>
        <w:rPr>
          <w:color w:val="F5A623"/>
        </w:rPr>
        <w:t>Recommended Platforms</w:t>
      </w:r>
    </w:p>
    <w:p>
      <w:pPr>
        <w:spacing w:after="40"/>
      </w:pPr>
      <w:r>
        <w:rPr>
          <w:sz w:val="18"/>
        </w:rPr>
        <w:t>Platform  |  Best For  |  Language  |  Payment</w:t>
      </w:r>
    </w:p>
    <w:p>
      <w:pPr>
        <w:spacing w:after="40"/>
      </w:pPr>
      <w:r>
        <w:rPr>
          <w:sz w:val="18"/>
        </w:rPr>
        <w:t>**1688.com** (阿里巴巴)  |  Wholesale, bulk orders  |  Chinese (use agent)  |  Alipay, bank transfer</w:t>
      </w:r>
    </w:p>
    <w:p>
      <w:pPr>
        <w:spacing w:after="40"/>
      </w:pPr>
      <w:r>
        <w:rPr>
          <w:sz w:val="18"/>
        </w:rPr>
        <w:t>**Taobao**  |  Individual components  |  Chinese  |  Alipay</w:t>
      </w:r>
    </w:p>
    <w:p>
      <w:pPr>
        <w:spacing w:after="40"/>
      </w:pPr>
      <w:r>
        <w:rPr>
          <w:sz w:val="18"/>
        </w:rPr>
        <w:t>**AliExpress**  |  Small orders, international  |  English  |  Card, PayPal</w:t>
      </w:r>
    </w:p>
    <w:p>
      <w:pPr>
        <w:spacing w:after="40"/>
      </w:pPr>
      <w:r>
        <w:rPr>
          <w:sz w:val="18"/>
        </w:rPr>
        <w:t>**JD.com (京东)**  |  Genuine branded parts  |  Chinese  |  Card (international)</w:t>
      </w:r>
    </w:p>
    <w:p>
      <w:pPr>
        <w:spacing w:after="40"/>
      </w:pPr>
      <w:r>
        <w:rPr>
          <w:sz w:val="18"/>
        </w:rPr>
        <w:t>**Shenzhen markets** (in-person)  |  Best prices, inspect before buy  |  Chinese  |  Cash, bank transfer</w:t>
      </w:r>
    </w:p>
    <w:p>
      <w:pPr>
        <w:pStyle w:val="Heading3"/>
      </w:pPr>
      <w:r>
        <w:rPr>
          <w:color w:val="F5A623"/>
        </w:rPr>
        <w:t>Sourcing Strategy</w:t>
      </w:r>
    </w:p>
    <w:p>
      <w:r>
        <w:t>Option 1: Use a Purchasing Agent (Recommended)</w:t>
      </w:r>
    </w:p>
    <w:p>
      <w:pPr>
        <w:pStyle w:val="ListBullet"/>
      </w:pPr>
      <w:r>
        <w:t>Companies like Superbuy, CSSBuy, or Nigerian-Chinese traders</w:t>
      </w:r>
    </w:p>
    <w:p>
      <w:pPr>
        <w:pStyle w:val="ListBullet"/>
      </w:pPr>
      <w:r>
        <w:t>Agent fee: 5-10% of order value</w:t>
      </w:r>
    </w:p>
    <w:p>
      <w:pPr>
        <w:pStyle w:val="ListBullet"/>
      </w:pPr>
      <w:r>
        <w:t>They handle: purchasing, quality inspection, consolidation, shipping</w:t>
      </w:r>
    </w:p>
    <w:p>
      <w:pPr>
        <w:pStyle w:val="ListBullet"/>
      </w:pPr>
      <w:r>
        <w:t>Best for: first-time buyers, quality assurance</w:t>
      </w:r>
    </w:p>
    <w:p>
      <w:r>
        <w:t>Option 2: Direct from 1688/Taobao</w:t>
      </w:r>
    </w:p>
    <w:p>
      <w:pPr>
        <w:pStyle w:val="ListBullet"/>
      </w:pPr>
      <w:r>
        <w:t>Requires Chinese payment method (Alipay)</w:t>
      </w:r>
    </w:p>
    <w:p>
      <w:pPr>
        <w:pStyle w:val="ListBullet"/>
      </w:pPr>
      <w:r>
        <w:t>Use Shenzhen warehouse for consolidation</w:t>
      </w:r>
    </w:p>
    <w:p>
      <w:pPr>
        <w:pStyle w:val="ListBullet"/>
      </w:pPr>
      <w:r>
        <w:t>Ship via sea freight (cheapest) or air (fastest)</w:t>
      </w:r>
    </w:p>
    <w:p>
      <w:r>
        <w:t>Option 3: Shenzhen Trip (Best Prices)</w:t>
      </w:r>
    </w:p>
    <w:p>
      <w:pPr>
        <w:pStyle w:val="ListBullet"/>
      </w:pPr>
      <w:r>
        <w:t>Visit Huaqiangbei electronics market</w:t>
      </w:r>
    </w:p>
    <w:p>
      <w:pPr>
        <w:pStyle w:val="ListBullet"/>
      </w:pPr>
      <w:r>
        <w:t>Inspect components in person</w:t>
      </w:r>
    </w:p>
    <w:p>
      <w:pPr>
        <w:pStyle w:val="ListBullet"/>
      </w:pPr>
      <w:r>
        <w:t>Negotiate bulk pricing</w:t>
      </w:r>
    </w:p>
    <w:p>
      <w:pPr>
        <w:pStyle w:val="ListBullet"/>
      </w:pPr>
      <w:r>
        <w:t>Combine with factory visits</w:t>
      </w:r>
    </w:p>
    <w:p>
      <w:pPr>
        <w:pStyle w:val="ListBullet"/>
      </w:pPr>
      <w:r>
        <w:t>Budget: $2,000-$3,000 for trip (flights, hotel, visa)</w:t>
      </w:r>
    </w:p>
    <w:p>
      <w:pPr>
        <w:pStyle w:val="Heading3"/>
      </w:pPr>
      <w:r>
        <w:rPr>
          <w:color w:val="F5A623"/>
        </w:rPr>
        <w:t>Supplier Verification Checklist</w:t>
      </w:r>
    </w:p>
    <w:p>
      <w:pPr>
        <w:pStyle w:val="ListBullet"/>
      </w:pPr>
      <w:r>
        <w:t>[ ] Check seller rating (&gt;4.8/5 on 1688)</w:t>
      </w:r>
    </w:p>
    <w:p>
      <w:pPr>
        <w:pStyle w:val="ListBullet"/>
      </w:pPr>
      <w:r>
        <w:t>[ ] Request component photos with serial numbers</w:t>
      </w:r>
    </w:p>
    <w:p>
      <w:pPr>
        <w:pStyle w:val="ListBullet"/>
      </w:pPr>
      <w:r>
        <w:t>[ ] Verify warranty terms (international warranty?)</w:t>
      </w:r>
    </w:p>
    <w:p>
      <w:pPr>
        <w:pStyle w:val="ListBullet"/>
      </w:pPr>
      <w:r>
        <w:t>[ ] Ask for anti-static packaging guarantee</w:t>
      </w:r>
    </w:p>
    <w:p>
      <w:pPr>
        <w:pStyle w:val="ListBullet"/>
      </w:pPr>
      <w:r>
        <w:t>[ ] Confirm GPU is genuine (check with GPU-Z upon receipt)</w:t>
      </w:r>
    </w:p>
    <w:p>
      <w:pPr>
        <w:pStyle w:val="ListBullet"/>
      </w:pPr>
      <w:r>
        <w:t>[ ] For bulk: request factory visit or video call</w:t>
      </w:r>
    </w:p>
    <w:p>
      <w:pPr>
        <w:pStyle w:val="Heading3"/>
      </w:pPr>
      <w:r>
        <w:rPr>
          <w:color w:val="F5A623"/>
        </w:rPr>
        <w:t>Shipping from China to Lagos</w:t>
      </w:r>
    </w:p>
    <w:p>
      <w:pPr>
        <w:spacing w:after="40"/>
      </w:pPr>
      <w:r>
        <w:rPr>
          <w:sz w:val="18"/>
        </w:rPr>
        <w:t>Method  |  Cost (per server ~25kg)  |  Timeline  |  Best For</w:t>
      </w:r>
    </w:p>
    <w:p>
      <w:pPr>
        <w:spacing w:after="40"/>
      </w:pPr>
      <w:r>
        <w:rPr>
          <w:sz w:val="18"/>
        </w:rPr>
        <w:t>**Sea freight**  |  $150-$300  |  35-45 days  |  Non-urgent, bulk</w:t>
      </w:r>
    </w:p>
    <w:p>
      <w:pPr>
        <w:spacing w:after="40"/>
      </w:pPr>
      <w:r>
        <w:rPr>
          <w:sz w:val="18"/>
        </w:rPr>
        <w:t>**Air freight**  |  $400-$800  |  5-10 days  |  Urgent, single units</w:t>
      </w:r>
    </w:p>
    <w:p>
      <w:pPr>
        <w:spacing w:after="40"/>
      </w:pPr>
      <w:r>
        <w:rPr>
          <w:sz w:val="18"/>
        </w:rPr>
        <w:t>**Express (DHL/FedEx)**  |  $600-$1,200  |  3-5 days  |  Very urgent, small items</w:t>
      </w:r>
    </w:p>
    <w:p>
      <w:r>
        <w:t>PECH Recommendation: Sea freight for bulk hardware. Air freight for GPU (high value, fragile).</w:t>
      </w:r>
    </w:p>
    <w:p>
      <w:pPr>
        <w:pStyle w:val="Heading3"/>
      </w:pPr>
      <w:r>
        <w:rPr>
          <w:color w:val="F5A623"/>
        </w:rPr>
        <w:t>Packaging Requirements</w:t>
      </w:r>
    </w:p>
    <w:p>
      <w:pPr>
        <w:pStyle w:val="ListBullet"/>
      </w:pPr>
      <w:r>
        <w:t>**GPU:** Original box + anti-static bag + bubble wrap + "FRAGILE" labels</w:t>
      </w:r>
    </w:p>
    <w:p>
      <w:pPr>
        <w:pStyle w:val="ListBullet"/>
      </w:pPr>
      <w:r>
        <w:t>**RAM:** Anti-static bag + foam padding</w:t>
      </w:r>
    </w:p>
    <w:p>
      <w:pPr>
        <w:pStyle w:val="ListBullet"/>
      </w:pPr>
      <w:r>
        <w:t>**NVMe:** Anti-static bag (small, can ship with GPU)</w:t>
      </w:r>
    </w:p>
    <w:p>
      <w:pPr>
        <w:pStyle w:val="ListBullet"/>
      </w:pPr>
      <w:r>
        <w:t>**PSU/Case:** Standard packaging (durable items)</w:t>
      </w:r>
    </w:p>
    <w:p>
      <w:pPr>
        <w:pStyle w:val="ListBullet"/>
      </w:pPr>
      <w:r>
        <w:t>**All:** Double-box with 5cm foam gap between inner and outer box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6. NIGERIA IMPORT PROCESS</w:t>
      </w:r>
    </w:p>
    <w:p>
      <w:pPr>
        <w:pStyle w:val="Heading3"/>
      </w:pPr>
      <w:r>
        <w:rPr>
          <w:color w:val="F5A623"/>
        </w:rPr>
        <w:t>Duties &amp; Taxes</w:t>
      </w:r>
    </w:p>
    <w:p>
      <w:pPr>
        <w:spacing w:after="40"/>
      </w:pPr>
      <w:r>
        <w:rPr>
          <w:sz w:val="18"/>
        </w:rPr>
        <w:t>Tax  |  Rate  |  Applied To</w:t>
      </w:r>
    </w:p>
    <w:p>
      <w:pPr>
        <w:spacing w:after="40"/>
      </w:pPr>
      <w:r>
        <w:rPr>
          <w:sz w:val="18"/>
        </w:rPr>
        <w:t>**CET (Common External Tariff)**  |  5-20%  |  CIF value (varies by HS code)</w:t>
      </w:r>
    </w:p>
    <w:p>
      <w:pPr>
        <w:spacing w:after="40"/>
      </w:pPr>
      <w:r>
        <w:rPr>
          <w:sz w:val="18"/>
        </w:rPr>
        <w:t>**VAT**  |  7.5%  |  CIF + CET</w:t>
      </w:r>
    </w:p>
    <w:p>
      <w:pPr>
        <w:spacing w:after="40"/>
      </w:pPr>
      <w:r>
        <w:rPr>
          <w:sz w:val="18"/>
        </w:rPr>
        <w:t>**CISS (Comprehensive Import Supervision Scheme)**  |  1%  |  FOB value</w:t>
      </w:r>
    </w:p>
    <w:p>
      <w:pPr>
        <w:spacing w:after="40"/>
      </w:pPr>
      <w:r>
        <w:rPr>
          <w:sz w:val="18"/>
        </w:rPr>
        <w:t>**ETLS levy**  |  0.5%  |  CIF value</w:t>
      </w:r>
    </w:p>
    <w:p>
      <w:pPr>
        <w:spacing w:after="40"/>
      </w:pPr>
      <w:r>
        <w:rPr>
          <w:sz w:val="18"/>
        </w:rPr>
        <w:t>**Surcharge**  |  7%  |  CET value</w:t>
      </w:r>
    </w:p>
    <w:p>
      <w:pPr>
        <w:spacing w:after="40"/>
      </w:pPr>
      <w:r>
        <w:rPr>
          <w:sz w:val="18"/>
        </w:rPr>
        <w:t>**Total estimated**  |  **~25-35%**  |  On CIF value</w:t>
      </w:r>
    </w:p>
    <w:p>
      <w:pPr>
        <w:pStyle w:val="Heading3"/>
      </w:pPr>
      <w:r>
        <w:rPr>
          <w:color w:val="F5A623"/>
        </w:rPr>
        <w:t>HS Codes for Computer Parts</w:t>
      </w:r>
    </w:p>
    <w:p>
      <w:pPr>
        <w:spacing w:after="40"/>
      </w:pPr>
      <w:r>
        <w:rPr>
          <w:sz w:val="18"/>
        </w:rPr>
        <w:t>Component  |  HS Code  |  CET Rate</w:t>
      </w:r>
    </w:p>
    <w:p>
      <w:pPr>
        <w:spacing w:after="40"/>
      </w:pPr>
      <w:r>
        <w:rPr>
          <w:sz w:val="18"/>
        </w:rPr>
        <w:t>GPU (graphics card)  |  8471.80.00  |  10%</w:t>
      </w:r>
    </w:p>
    <w:p>
      <w:pPr>
        <w:spacing w:after="40"/>
      </w:pPr>
      <w:r>
        <w:rPr>
          <w:sz w:val="18"/>
        </w:rPr>
        <w:t>CPU (processor)  |  8542.31.00  |  5%</w:t>
      </w:r>
    </w:p>
    <w:p>
      <w:pPr>
        <w:spacing w:after="40"/>
      </w:pPr>
      <w:r>
        <w:rPr>
          <w:sz w:val="18"/>
        </w:rPr>
        <w:t>Motherboard  |  8473.30.00  |  10%</w:t>
      </w:r>
    </w:p>
    <w:p>
      <w:pPr>
        <w:spacing w:after="40"/>
      </w:pPr>
      <w:r>
        <w:rPr>
          <w:sz w:val="18"/>
        </w:rPr>
        <w:t>RAM / Memory  |  8542.32.00  |  5%</w:t>
      </w:r>
    </w:p>
    <w:p>
      <w:pPr>
        <w:spacing w:after="40"/>
      </w:pPr>
      <w:r>
        <w:rPr>
          <w:sz w:val="18"/>
        </w:rPr>
        <w:t>Hard drives / SSD  |  8471.70.00  |  10%</w:t>
      </w:r>
    </w:p>
    <w:p>
      <w:pPr>
        <w:spacing w:after="40"/>
      </w:pPr>
      <w:r>
        <w:rPr>
          <w:sz w:val="18"/>
        </w:rPr>
        <w:t>PSU / Cases  |  8504.40.00  |  20%</w:t>
      </w:r>
    </w:p>
    <w:p>
      <w:pPr>
        <w:spacing w:after="40"/>
      </w:pPr>
      <w:r>
        <w:rPr>
          <w:sz w:val="18"/>
        </w:rPr>
        <w:t>Complete computer  |  8471.49.00  |  20%</w:t>
      </w:r>
    </w:p>
    <w:p>
      <w:pPr>
        <w:ind w:left="567"/>
      </w:pPr>
      <w:r>
        <w:rPr>
          <w:i/>
          <w:color w:val="646464"/>
        </w:rPr>
        <w:t>**Pro Tip:** Import as individual components (not assembled computer) to get lower duty rates on most parts. HS code 8471.49 (complete computer) attracts 20% CET vs 5-10% for individual parts.</w:t>
      </w:r>
    </w:p>
    <w:p>
      <w:pPr>
        <w:pStyle w:val="Heading3"/>
      </w:pPr>
      <w:r>
        <w:rPr>
          <w:color w:val="F5A623"/>
        </w:rPr>
        <w:t>Clearing Agent</w:t>
      </w:r>
    </w:p>
    <w:p>
      <w:pPr>
        <w:pStyle w:val="ListBullet"/>
      </w:pPr>
      <w:r>
        <w:t>Use a licensed customs clearing agent at Apapa/Tin Can ports (for sea) or MMIA (for air)</w:t>
      </w:r>
    </w:p>
    <w:p>
      <w:pPr>
        <w:pStyle w:val="ListBullet"/>
      </w:pPr>
      <w:r>
        <w:t>Agent fee: ₦50,000-₦150,000 per shipment</w:t>
      </w:r>
    </w:p>
    <w:p>
      <w:pPr>
        <w:pStyle w:val="ListBullet"/>
      </w:pPr>
      <w:r>
        <w:t>Documents needed: commercial invoice, packing list, bill of lading/airway bill, Form M, PAAR</w:t>
      </w:r>
    </w:p>
    <w:p>
      <w:pPr>
        <w:pStyle w:val="ListBullet"/>
      </w:pPr>
      <w:r>
        <w:t>Timeline: 3-7 working days for customs clearance (Lagos)</w:t>
      </w:r>
    </w:p>
    <w:p>
      <w:pPr>
        <w:pStyle w:val="ListBullet"/>
      </w:pPr>
      <w:r>
        <w:t>**Budget ₦100K-₦200K for clearing per shipment**</w:t>
      </w:r>
    </w:p>
    <w:p>
      <w:pPr>
        <w:pStyle w:val="Heading3"/>
      </w:pPr>
      <w:r>
        <w:rPr>
          <w:color w:val="F5A623"/>
        </w:rPr>
        <w:t>Import Checklist</w:t>
      </w:r>
    </w:p>
    <w:p>
      <w:pPr>
        <w:pStyle w:val="ListBullet"/>
      </w:pPr>
      <w:r>
        <w:t>[ ] Get Form M from bank (required for imports &gt;$50,000)</w:t>
      </w:r>
    </w:p>
    <w:p>
      <w:pPr>
        <w:pStyle w:val="ListBullet"/>
      </w:pPr>
      <w:r>
        <w:t>[ ] Obtain PAAR (Pre-Arrival Assessment Report) from customs</w:t>
      </w:r>
    </w:p>
    <w:p>
      <w:pPr>
        <w:pStyle w:val="ListBullet"/>
      </w:pPr>
      <w:r>
        <w:t>[ ] Ensure SONCAP certification (if applicable)</w:t>
      </w:r>
    </w:p>
    <w:p>
      <w:pPr>
        <w:pStyle w:val="ListBullet"/>
      </w:pPr>
      <w:r>
        <w:t>[ ] Prepare commercial invoice with itemized components</w:t>
      </w:r>
    </w:p>
    <w:p>
      <w:pPr>
        <w:pStyle w:val="ListBullet"/>
      </w:pPr>
      <w:r>
        <w:t>[ ] Insurance: 1-2% of CIF value (recommended for electronics)</w:t>
      </w:r>
    </w:p>
    <w:p>
      <w:pPr>
        <w:pStyle w:val="ListBullet"/>
      </w:pPr>
      <w:r>
        <w:t>[ ] Assign clearing agent before goods arrive</w:t>
      </w:r>
    </w:p>
    <w:p>
      <w:pPr>
        <w:pStyle w:val="ListBullet"/>
      </w:pPr>
      <w:r>
        <w:t>[ ] Budget for demurrage if clearing takes &gt;7 days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7. LANDED COST CALCULATIONS</w:t>
      </w:r>
    </w:p>
    <w:p>
      <w:pPr>
        <w:pStyle w:val="Heading3"/>
      </w:pPr>
      <w:r>
        <w:rPr>
          <w:color w:val="F5A623"/>
        </w:rPr>
        <w:t>Phase 1: TRX50 Workstation — Landed Lagos</w:t>
      </w:r>
    </w:p>
    <w:p>
      <w:pPr>
        <w:spacing w:after="40"/>
      </w:pPr>
      <w:r>
        <w:rPr>
          <w:sz w:val="18"/>
        </w:rPr>
        <w:t>Cost Component  |  Amount (USD)  |  Amount (₦)</w:t>
      </w:r>
    </w:p>
    <w:p>
      <w:pPr>
        <w:spacing w:after="40"/>
      </w:pPr>
      <w:r>
        <w:rPr>
          <w:sz w:val="18"/>
        </w:rPr>
        <w:t>Hardware (China price)  |  $3,690-$4,735  |  ₦5,535,000-₦7,102,500</w:t>
      </w:r>
    </w:p>
    <w:p>
      <w:pPr>
        <w:spacing w:after="40"/>
      </w:pPr>
      <w:r>
        <w:rPr>
          <w:sz w:val="18"/>
        </w:rPr>
        <w:t>Shipping (air freight, ~30kg)  |  $500-$900  |  ₦750,000-₦1,350,000</w:t>
      </w:r>
    </w:p>
    <w:p>
      <w:pPr>
        <w:spacing w:after="40"/>
      </w:pPr>
      <w:r>
        <w:rPr>
          <w:sz w:val="18"/>
        </w:rPr>
        <w:t>Insurance (2%)  |  $74-$95  |  ₦111,000-₦142,500</w:t>
      </w:r>
    </w:p>
    <w:p>
      <w:pPr>
        <w:spacing w:after="40"/>
      </w:pPr>
      <w:r>
        <w:rPr>
          <w:sz w:val="18"/>
        </w:rPr>
        <w:t>**CIF Value**  |  **$4,264-$5,730**  |  **₦6,396,000-₦8,595,000**</w:t>
      </w:r>
    </w:p>
    <w:p>
      <w:pPr>
        <w:spacing w:after="40"/>
      </w:pPr>
      <w:r>
        <w:rPr>
          <w:sz w:val="18"/>
        </w:rPr>
        <w:t>Import duties (~25%)  |  $1,066-$1,432  |  ₦1,599,000-₦2,148,750</w:t>
      </w:r>
    </w:p>
    <w:p>
      <w:pPr>
        <w:spacing w:after="40"/>
      </w:pPr>
      <w:r>
        <w:rPr>
          <w:sz w:val="18"/>
        </w:rPr>
        <w:t>Clearing agent  |  $100  |  ₦150,000</w:t>
      </w:r>
    </w:p>
    <w:p>
      <w:pPr>
        <w:spacing w:after="40"/>
      </w:pPr>
      <w:r>
        <w:rPr>
          <w:sz w:val="18"/>
        </w:rPr>
        <w:t>Local transport  |  $30  |  ₦45,000</w:t>
      </w:r>
    </w:p>
    <w:p>
      <w:pPr>
        <w:spacing w:after="40"/>
      </w:pPr>
      <w:r>
        <w:rPr>
          <w:sz w:val="18"/>
        </w:rPr>
        <w:t>**Total Landed**  |  **$5,460-$7,292**  |  **₦8,190,000-₦10,938,750**</w:t>
      </w:r>
    </w:p>
    <w:p>
      <w:r>
        <w:t>Round estimate: ₦8.2M-₦11M for Phase 1 TRX50 Workstation landed Lagos</w:t>
      </w:r>
    </w:p>
    <w:p>
      <w:pPr>
        <w:pStyle w:val="Heading3"/>
      </w:pPr>
      <w:r>
        <w:rPr>
          <w:color w:val="F5A623"/>
        </w:rPr>
        <w:t>Phase 2: Upgrade Components — Landed Lagos</w:t>
      </w:r>
    </w:p>
    <w:p>
      <w:pPr>
        <w:spacing w:after="40"/>
      </w:pPr>
      <w:r>
        <w:rPr>
          <w:sz w:val="18"/>
        </w:rPr>
        <w:t>Cost Component  |  Amount (USD)  |  Amount (₦)</w:t>
      </w:r>
    </w:p>
    <w:p>
      <w:pPr>
        <w:spacing w:after="40"/>
      </w:pPr>
      <w:r>
        <w:rPr>
          <w:sz w:val="18"/>
        </w:rPr>
        <w:t>Hardware (China price)  |  $1,680-$2,080  |  ₦2,520,000-₦3,120,000</w:t>
      </w:r>
    </w:p>
    <w:p>
      <w:pPr>
        <w:spacing w:after="40"/>
      </w:pPr>
      <w:r>
        <w:rPr>
          <w:sz w:val="18"/>
        </w:rPr>
        <w:t>Shipping (air freight, ~5kg — GPU + RAM + SSD)  |  $200-$400  |  ₦300,000-₦600,000</w:t>
      </w:r>
    </w:p>
    <w:p>
      <w:pPr>
        <w:spacing w:after="40"/>
      </w:pPr>
      <w:r>
        <w:rPr>
          <w:sz w:val="18"/>
        </w:rPr>
        <w:t>Insurance (2%)  |  $34-$42  |  ₦51,000-₦63,000</w:t>
      </w:r>
    </w:p>
    <w:p>
      <w:pPr>
        <w:spacing w:after="40"/>
      </w:pPr>
      <w:r>
        <w:rPr>
          <w:sz w:val="18"/>
        </w:rPr>
        <w:t>**CIF Value**  |  **$1,914-$2,522**  |  **₦2,871,000-₦3,783,000**</w:t>
      </w:r>
    </w:p>
    <w:p>
      <w:pPr>
        <w:spacing w:after="40"/>
      </w:pPr>
      <w:r>
        <w:rPr>
          <w:sz w:val="18"/>
        </w:rPr>
        <w:t>Import duties (~25%)  |  $478-$630  |  ₦717,750-₦945,750</w:t>
      </w:r>
    </w:p>
    <w:p>
      <w:pPr>
        <w:spacing w:after="40"/>
      </w:pPr>
      <w:r>
        <w:rPr>
          <w:sz w:val="18"/>
        </w:rPr>
        <w:t>Clearing agent  |  $80  |  ₦120,000</w:t>
      </w:r>
    </w:p>
    <w:p>
      <w:pPr>
        <w:spacing w:after="40"/>
      </w:pPr>
      <w:r>
        <w:rPr>
          <w:sz w:val="18"/>
        </w:rPr>
        <w:t>Local transport  |  $20  |  ₦30,000</w:t>
      </w:r>
    </w:p>
    <w:p>
      <w:pPr>
        <w:spacing w:after="40"/>
      </w:pPr>
      <w:r>
        <w:rPr>
          <w:sz w:val="18"/>
        </w:rPr>
        <w:t>**Total Landed**  |  **$2,492-$3,252**  |  **₦3,738,750-₦4,878,750**</w:t>
      </w:r>
    </w:p>
    <w:p>
      <w:r>
        <w:t>Round estimate: ₦4.1M-₦5.3M for Phase 2 upgrade components landed Lagos</w:t>
      </w:r>
    </w:p>
    <w:p>
      <w:pPr>
        <w:pStyle w:val="Heading3"/>
      </w:pPr>
      <w:r>
        <w:rPr>
          <w:color w:val="F5A623"/>
        </w:rPr>
        <w:t>Zero-Waste vs Old Approach — 24-Month Hardware Comparison</w:t>
      </w:r>
    </w:p>
    <w:p>
      <w:pPr>
        <w:spacing w:after="40"/>
      </w:pPr>
      <w:r>
        <w:rPr>
          <w:sz w:val="18"/>
        </w:rPr>
        <w:t xml:space="preserve">  |  Old Approach  |  Zero-Waste  |  Difference</w:t>
      </w:r>
    </w:p>
    <w:p>
      <w:pPr>
        <w:spacing w:after="40"/>
      </w:pPr>
      <w:r>
        <w:rPr>
          <w:sz w:val="18"/>
        </w:rPr>
        <w:t>Phase 1 hardware  |  ₦5.7M-₦7.7M (AM5 Starter)  |  ₦8.2M-₦11M (TRX50)  |  +₦2.5M-₦3.3M</w:t>
      </w:r>
    </w:p>
    <w:p>
      <w:pPr>
        <w:spacing w:after="40"/>
      </w:pPr>
      <w:r>
        <w:rPr>
          <w:sz w:val="18"/>
        </w:rPr>
        <w:t>Phase 2 hardware  |  ₦11M-₦15M (buy whole new TRX50 box)  |  ₦4.1M-₦5.3M (add GPU+RAM only)  |  **-₦6.9M-₦9.7M**</w:t>
      </w:r>
    </w:p>
    <w:p>
      <w:pPr>
        <w:spacing w:after="40"/>
      </w:pPr>
      <w:r>
        <w:rPr>
          <w:sz w:val="18"/>
        </w:rPr>
        <w:t>**Total hardware**  |  **₦16.7M-₦22.7M**  |  **₦12.3M-₦16.3M**  |  **₦4.4M-₦6.4M saved**</w:t>
      </w:r>
    </w:p>
    <w:p>
      <w:pPr>
        <w:spacing w:after="40"/>
      </w:pPr>
      <w:r>
        <w:rPr>
          <w:sz w:val="18"/>
        </w:rPr>
        <w:t>Components wasted  |  CPU, mobo, RAM, PSU, case (~₦1.4M-₦1.9M)  |  None  |  **100% reuse**</w:t>
      </w:r>
    </w:p>
    <w:p>
      <w:pPr>
        <w:ind w:left="567"/>
      </w:pPr>
      <w:r>
        <w:rPr>
          <w:i/>
          <w:color w:val="646464"/>
        </w:rPr>
        <w:t>**Exchange rate used:** ₦1,500/$1 (March 2026 parallel market estimate). Adjust for current rates.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8. SUPPORTING INFRASTRUCTURE</w:t>
      </w:r>
    </w:p>
    <w:p>
      <w:pPr>
        <w:pStyle w:val="Heading3"/>
      </w:pPr>
      <w:r>
        <w:rPr>
          <w:color w:val="F5A623"/>
        </w:rPr>
        <w:t>Power Infrastructure That Scales (Sized for Phase 2 from Day 1)</w:t>
      </w:r>
    </w:p>
    <w:p>
      <w:r>
        <w:t>In Lagos, Nigeria, hardware requires significant supporting infrastructure to operate reliably. All infrastructure below is sized for 2× RTX 4090 (Phase 2) from Day 1 — so Phase 2 requires zero power infrastructure upgrades:</w:t>
      </w:r>
    </w:p>
    <w:p>
      <w:pPr>
        <w:pStyle w:val="Heading3"/>
      </w:pPr>
      <w:r>
        <w:rPr>
          <w:color w:val="F5A623"/>
        </w:rPr>
        <w:t>Power Infrastructure</w:t>
      </w:r>
    </w:p>
    <w:p>
      <w:pPr>
        <w:spacing w:after="40"/>
      </w:pPr>
      <w:r>
        <w:rPr>
          <w:sz w:val="18"/>
        </w:rPr>
        <w:t>Item  |  Specification  |  Cost (₦)  |  Why Essential</w:t>
      </w:r>
    </w:p>
    <w:p>
      <w:pPr>
        <w:spacing w:after="40"/>
      </w:pPr>
      <w:r>
        <w:rPr>
          <w:sz w:val="18"/>
        </w:rPr>
        <w:t>**Online UPS**  |  3kVA Pure Sine Wave (APC/CyberPower)  |  800,000-1,200,000  |  Protects against Lagos power fluctuations; provides 15-30 min battery backup</w:t>
      </w:r>
    </w:p>
    <w:p>
      <w:pPr>
        <w:spacing w:after="40"/>
      </w:pPr>
      <w:r>
        <w:rPr>
          <w:sz w:val="18"/>
        </w:rPr>
        <w:t>**Solar Inverter System**  |  5kVA Hybrid Inverter + 200Ah LiFePO4 batteries  |  2,000,000-3,500,000  |  Provides 4-8 hrs backup during NEPA outages; reduces diesel costs</w:t>
      </w:r>
    </w:p>
    <w:p>
      <w:pPr>
        <w:spacing w:after="40"/>
      </w:pPr>
      <w:r>
        <w:rPr>
          <w:sz w:val="18"/>
        </w:rPr>
        <w:t>**Voltage Regulator**  |  5kVA Stabilizer  |  80,000-150,000  |  Lagos voltage ranges from 160V-260V; servers need stable 220V</w:t>
      </w:r>
    </w:p>
    <w:p>
      <w:pPr>
        <w:spacing w:after="40"/>
      </w:pPr>
      <w:r>
        <w:rPr>
          <w:sz w:val="18"/>
        </w:rPr>
        <w:t>**Diesel Generator**  |  10kVA soundproof (backup to backup)  |  1,500,000-2,500,000  |  For extended outages &gt;8 hrs; optional if solar is adequate</w:t>
      </w:r>
    </w:p>
    <w:p>
      <w:pPr>
        <w:spacing w:after="40"/>
      </w:pPr>
      <w:r>
        <w:rPr>
          <w:sz w:val="18"/>
        </w:rPr>
        <w:t>**Dedicated Circuit**  |  30A circuit from DB to server room  |  50,000-100,000  |  Isolate server power from office loads</w:t>
      </w:r>
    </w:p>
    <w:p>
      <w:pPr>
        <w:spacing w:after="40"/>
      </w:pPr>
      <w:r>
        <w:rPr>
          <w:sz w:val="18"/>
        </w:rPr>
        <w:t>**Surge Protection**  |  Industrial-grade SPD (Type 2)  |  30,000-60,000  |  Lightning protection (Lagos has severe thunderstorms)</w:t>
      </w:r>
    </w:p>
    <w:p>
      <w:r>
        <w:t>Minimum power budget: ₦2.9M-₦5M</w:t>
      </w:r>
    </w:p>
    <w:p>
      <w:r>
        <w:t>Recommended power budget: ₦4.5M-₦7.5M (with solar + generator)</w:t>
      </w:r>
    </w:p>
    <w:p>
      <w:pPr>
        <w:pStyle w:val="Heading3"/>
      </w:pPr>
      <w:r>
        <w:rPr>
          <w:color w:val="F5A623"/>
        </w:rPr>
        <w:t>Power Consumption Estimate</w:t>
      </w:r>
    </w:p>
    <w:p>
      <w:pPr>
        <w:spacing w:after="40"/>
      </w:pPr>
      <w:r>
        <w:rPr>
          <w:sz w:val="18"/>
        </w:rPr>
        <w:t>Component  |  Idle (W)  |  AI Load (W)  |  Peak (W)</w:t>
      </w:r>
    </w:p>
    <w:p>
      <w:pPr>
        <w:spacing w:after="40"/>
      </w:pPr>
      <w:r>
        <w:rPr>
          <w:sz w:val="18"/>
        </w:rPr>
        <w:t>TRX50 Workstation — Phase 1 (1× RTX 4090)  |  180  |  600  |  750</w:t>
      </w:r>
    </w:p>
    <w:p>
      <w:pPr>
        <w:spacing w:after="40"/>
      </w:pPr>
      <w:r>
        <w:rPr>
          <w:sz w:val="18"/>
        </w:rPr>
        <w:t>TRX50 Workstation — Phase 2 (2× RTX 4090)  |  280  |  1,050  |  1,300</w:t>
      </w:r>
    </w:p>
    <w:p>
      <w:pPr>
        <w:spacing w:after="40"/>
      </w:pPr>
      <w:r>
        <w:rPr>
          <w:sz w:val="18"/>
        </w:rPr>
        <w:t>Networking (switch, router, firewall)  |  50  |  50  |  50</w:t>
      </w:r>
    </w:p>
    <w:p>
      <w:pPr>
        <w:spacing w:after="40"/>
      </w:pPr>
      <w:r>
        <w:rPr>
          <w:sz w:val="18"/>
        </w:rPr>
        <w:t>Cooling (AC unit)  |  500  |  1,000  |  1,500</w:t>
      </w:r>
    </w:p>
    <w:p>
      <w:pPr>
        <w:spacing w:after="40"/>
      </w:pPr>
      <w:r>
        <w:rPr>
          <w:sz w:val="18"/>
        </w:rPr>
        <w:t>UPS overhead (10%)  |  73  |  165  |  250</w:t>
      </w:r>
    </w:p>
    <w:p>
      <w:pPr>
        <w:spacing w:after="40"/>
      </w:pPr>
      <w:r>
        <w:rPr>
          <w:sz w:val="18"/>
        </w:rPr>
        <w:t>**Total (Phase 1)**  |  **803W**  |  **1,815W**  |  **2,550W**</w:t>
      </w:r>
    </w:p>
    <w:p>
      <w:pPr>
        <w:spacing w:after="40"/>
      </w:pPr>
      <w:r>
        <w:rPr>
          <w:sz w:val="18"/>
        </w:rPr>
        <w:t>**Total (Phase 2)**  |  **903W**  |  **2,265W**  |  **3,100W**</w:t>
      </w:r>
    </w:p>
    <w:p>
      <w:r>
        <w:t>Monthly electricity cost (Phase 1, 24/7 AI load): ~1,310 kWh = ₦80,000-₦110,000 at Band A tariff</w:t>
      </w:r>
    </w:p>
    <w:p>
      <w:r>
        <w:t>Monthly electricity cost (Phase 2, 24/7 AI load): ~1,630 kWh = ₦100,000-₦135,000 at Band A tariff</w:t>
      </w:r>
    </w:p>
    <w:p>
      <w:pPr>
        <w:ind w:left="567"/>
      </w:pPr>
      <w:r>
        <w:rPr>
          <w:i/>
          <w:color w:val="646464"/>
        </w:rPr>
        <w:t>**Note:** The 3kVA UPS handles Phase 1 comfortably (1,815W peak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pPr>
        <w:pStyle w:val="Heading2"/>
      </w:pPr>
      <w:r>
        <w:rPr>
          <w:color w:val="00BFFF"/>
        </w:rPr>
        <w:t>10. SOFTWARE INSTALLATION GUIDE</w:t>
      </w:r>
    </w:p>
    <w:p>
      <w:pPr>
        <w:pStyle w:val="Heading3"/>
      </w:pPr>
      <w:r>
        <w:rPr>
          <w:color w:val="F5A623"/>
        </w:rPr>
        <w:t>Step-by-Step: Bare Metal → Production AI Server</w:t>
      </w:r>
    </w:p>
    <w:p>
      <w:pPr>
        <w:pStyle w:val="Heading4"/>
      </w:pPr>
      <w:r>
        <w:rPr>
          <w:color w:val="E08A00"/>
        </w:rPr>
        <w:t>Step 1: Operating System</w:t>
      </w:r>
    </w:p>
    <w:p>
      <w:r>
        <w:t>```bash</w:t>
      </w:r>
    </w:p>
    <w:p>
      <w:pPr>
        <w:pStyle w:val="Heading1"/>
      </w:pPr>
      <w:r>
        <w:rPr>
          <w:color w:val="0099CC"/>
        </w:rPr>
        <w:t>Install Ubuntu 22.04 LTS Server (NOT Desktop — saves resources)</w:t>
      </w:r>
    </w:p>
    <w:p>
      <w:pPr>
        <w:pStyle w:val="Heading1"/>
      </w:pPr>
      <w:r>
        <w:rPr>
          <w:color w:val="0099CC"/>
        </w:rPr>
        <w:t>Download: https://releases.ubuntu.com/22.04/</w:t>
      </w:r>
    </w:p>
    <w:p>
      <w:pPr>
        <w:pStyle w:val="Heading1"/>
      </w:pPr>
      <w:r>
        <w:rPr>
          <w:color w:val="0099CC"/>
        </w:rPr>
        <w:t>Flash to USB: use Rufus (Windows) or dd (Linux)</w:t>
      </w:r>
    </w:p>
    <w:p>
      <w:pPr>
        <w:pStyle w:val="Heading1"/>
      </w:pPr>
      <w:r>
        <w:rPr>
          <w:color w:val="0099CC"/>
        </w:rPr>
        <w:t>After install:</w:t>
      </w:r>
    </w:p>
    <w:p>
      <w:r>
        <w:t>sudo apt update &amp;&amp; sudo apt upgrade -y</w:t>
      </w:r>
    </w:p>
    <w:p>
      <w:r>
        <w:t>sudo apt install -y build-essential git curl wget htop nvtop</w:t>
      </w:r>
    </w:p>
    <w:p>
      <w:r>
        <w:t>```</w:t>
      </w:r>
    </w:p>
    <w:p>
      <w:pPr>
        <w:pStyle w:val="Heading4"/>
      </w:pPr>
      <w:r>
        <w:rPr>
          <w:color w:val="E08A00"/>
        </w:rPr>
        <w:t>Step 2: NVIDIA Drivers + CUDA</w:t>
      </w:r>
    </w:p>
    <w:p>
      <w:r>
        <w:t>```bash</w:t>
      </w:r>
    </w:p>
    <w:p>
      <w:pPr>
        <w:pStyle w:val="Heading1"/>
      </w:pPr>
      <w:r>
        <w:rPr>
          <w:color w:val="0099CC"/>
        </w:rPr>
        <w:t>Add NVIDIA driver PPA</w:t>
      </w:r>
    </w:p>
    <w:p>
      <w:r>
        <w:t>sudo add-apt-repository ppa:graphics-drivers/ppa -y</w:t>
      </w:r>
    </w:p>
    <w:p>
      <w:r>
        <w:t>sudo apt update</w:t>
      </w:r>
    </w:p>
    <w:p>
      <w:pPr>
        <w:pStyle w:val="Heading1"/>
      </w:pPr>
      <w:r>
        <w:rPr>
          <w:color w:val="0099CC"/>
        </w:rPr>
        <w:t>Install driver (check latest for RTX 4090)</w:t>
      </w:r>
    </w:p>
    <w:p>
      <w:r>
        <w:t>sudo apt install -y nvidia-driver-545</w:t>
      </w:r>
    </w:p>
    <w:p>
      <w:r>
        <w:t>sudo reboot</w:t>
      </w:r>
    </w:p>
    <w:p>
      <w:pPr>
        <w:pStyle w:val="Heading1"/>
      </w:pPr>
      <w:r>
        <w:rPr>
          <w:color w:val="0099CC"/>
        </w:rPr>
        <w:t>Verify</w:t>
      </w:r>
    </w:p>
    <w:p>
      <w:r>
        <w:t>nvidia-smi</w:t>
      </w:r>
    </w:p>
    <w:p>
      <w:pPr>
        <w:pStyle w:val="Heading1"/>
      </w:pPr>
      <w:r>
        <w:rPr>
          <w:color w:val="0099CC"/>
        </w:rPr>
        <w:t>Should show RTX 4090, 24GB, driver version</w:t>
      </w:r>
    </w:p>
    <w:p>
      <w:pPr>
        <w:pStyle w:val="Heading1"/>
      </w:pPr>
      <w:r>
        <w:rPr>
          <w:color w:val="0099CC"/>
        </w:rPr>
        <w:t>Install CUDA Toolkit 12.x</w:t>
      </w:r>
    </w:p>
    <w:p>
      <w:r>
        <w:t>wget https://developer.download.nvidia.com/compute/cuda/repos/ubuntu2204/x86_64/cuda-keyring_1.1-1_all.deb</w:t>
      </w:r>
    </w:p>
    <w:p>
      <w:r>
        <w:t>sudo dpkg -i cuda-keyring_1.1-1_all.deb</w:t>
      </w:r>
    </w:p>
    <w:p>
      <w:r>
        <w:t>sudo apt update</w:t>
      </w:r>
    </w:p>
    <w:p>
      <w:r>
        <w:t>sudo apt install -y cuda-toolkit-12-4</w:t>
      </w:r>
    </w:p>
    <w:p>
      <w:r>
        <w:t>```</w:t>
      </w:r>
    </w:p>
    <w:p>
      <w:pPr>
        <w:pStyle w:val="Heading4"/>
      </w:pPr>
      <w:r>
        <w:rPr>
          <w:color w:val="E08A00"/>
        </w:rPr>
        <w:t>Step 3: Docker + NVIDIA Container Toolkit</w:t>
      </w:r>
    </w:p>
    <w:p>
      <w:r>
        <w:t>```bash</w:t>
      </w:r>
    </w:p>
    <w:p>
      <w:pPr>
        <w:pStyle w:val="Heading1"/>
      </w:pPr>
      <w:r>
        <w:rPr>
          <w:color w:val="0099CC"/>
        </w:rPr>
        <w:t>Docker</w:t>
      </w:r>
    </w:p>
    <w:p>
      <w:r>
        <w:t>curl -fsSL https://get.docker.com | sh</w:t>
      </w:r>
    </w:p>
    <w:p>
      <w:r>
        <w:t>sudo usermod -aG docker $USER</w:t>
      </w:r>
    </w:p>
    <w:p>
      <w:pPr>
        <w:pStyle w:val="Heading1"/>
      </w:pPr>
      <w:r>
        <w:rPr>
          <w:color w:val="0099CC"/>
        </w:rPr>
        <w:t>NVIDIA Container Toolkit (run AI models in Docker)</w:t>
      </w:r>
    </w:p>
    <w:p>
      <w:r>
        <w:t>distribution=$(. /etc/os-release;echo $ID$VERSION_ID)</w:t>
      </w:r>
    </w:p>
    <w:p>
      <w:r>
        <w:t>curl -fsSL https://nvidia.github.io/libnvidia-container/gpgkey | sudo gpg --dearmor -o /usr/share/keyrings/nvidia-container-toolkit-keyring.gpg</w:t>
      </w:r>
    </w:p>
    <w:p>
      <w:r>
        <w:t>curl -s -L https://nvidia.github.io/libnvidia-container/$distribution/libnvidia-container.list | \</w:t>
      </w:r>
    </w:p>
    <w:p>
      <w:r>
        <w:t>sed 's#deb https://#deb [signed-by=/usr/share/keyrings/nvidia-container-toolkit-keyring.gpg] https://#g' | \</w:t>
      </w:r>
    </w:p>
    <w:p>
      <w:r>
        <w:t>sudo tee /etc/apt/sources.list.d/nvidia-container-toolkit.list</w:t>
      </w:r>
    </w:p>
    <w:p>
      <w:r>
        <w:t>sudo apt update &amp;&amp; sudo apt install -y nvidia-container-toolkit</w:t>
      </w:r>
    </w:p>
    <w:p>
      <w:r>
        <w:t>sudo nvidia-ctk runtime configure --runtime=docker</w:t>
      </w:r>
    </w:p>
    <w:p>
      <w:r>
        <w:t>sudo systemctl restart docker</w:t>
      </w:r>
    </w:p>
    <w:p>
      <w:pPr>
        <w:pStyle w:val="Heading1"/>
      </w:pPr>
      <w:r>
        <w:rPr>
          <w:color w:val="0099CC"/>
        </w:rPr>
        <w:t>Verify</w:t>
      </w:r>
    </w:p>
    <w:p>
      <w:r>
        <w:t>docker run --rm --gpus all nvidia/cuda:12.4.0-base-ubuntu22.04 nvidia-smi</w:t>
      </w:r>
    </w:p>
    <w:p>
      <w:r>
        <w:t>```</w:t>
      </w:r>
    </w:p>
    <w:p>
      <w:pPr>
        <w:pStyle w:val="Heading4"/>
      </w:pPr>
      <w:r>
        <w:rPr>
          <w:color w:val="E08A00"/>
        </w:rPr>
        <w:t>Step 4: Ollama (Phase 1 Model Management)</w:t>
      </w:r>
    </w:p>
    <w:p>
      <w:r>
        <w:t>```bash</w:t>
      </w:r>
    </w:p>
    <w:p>
      <w:pPr>
        <w:pStyle w:val="Heading1"/>
      </w:pPr>
      <w:r>
        <w:rPr>
          <w:color w:val="0099CC"/>
        </w:rPr>
        <w:t>Install Ollama</w:t>
      </w:r>
    </w:p>
    <w:p>
      <w:r>
        <w:t>curl -fsSL https://ollama.com/install.sh | sh</w:t>
      </w:r>
    </w:p>
    <w:p>
      <w:pPr>
        <w:pStyle w:val="Heading1"/>
      </w:pPr>
      <w:r>
        <w:rPr>
          <w:color w:val="0099CC"/>
        </w:rPr>
        <w:t>Pull Phase 1 models</w:t>
      </w:r>
    </w:p>
    <w:p>
      <w:r>
        <w:t>ollama pull qwen2.5:7b          # General assistant (4.5GB)</w:t>
      </w:r>
    </w:p>
    <w:p>
      <w:r>
        <w:t>ollama pull qwen2.5-coder:7b    # Code generation (4.5GB)</w:t>
      </w:r>
    </w:p>
    <w:p>
      <w:r>
        <w:t>ollama pull nomic-embed-text    # Embeddings for RAG</w:t>
      </w:r>
    </w:p>
    <w:p>
      <w:pPr>
        <w:pStyle w:val="Heading1"/>
      </w:pPr>
      <w:r>
        <w:rPr>
          <w:color w:val="0099CC"/>
        </w:rPr>
        <w:t>Test</w:t>
      </w:r>
    </w:p>
    <w:p>
      <w:r>
        <w:t>ollama run qwen2.5:7b "Hello, I am PECH AI. How can I help?"</w:t>
      </w:r>
    </w:p>
    <w:p>
      <w:r>
        <w:t>```</w:t>
      </w:r>
    </w:p>
    <w:p>
      <w:pPr>
        <w:pStyle w:val="Heading4"/>
      </w:pPr>
      <w:r>
        <w:rPr>
          <w:color w:val="E08A00"/>
        </w:rPr>
        <w:t>Step 5: Docker Compose — Full AI Stack</w:t>
      </w:r>
    </w:p>
    <w:p>
      <w:r>
        <w:t>```yaml</w:t>
      </w:r>
    </w:p>
    <w:p>
      <w:pPr>
        <w:pStyle w:val="Heading1"/>
      </w:pPr>
      <w:r>
        <w:rPr>
          <w:color w:val="0099CC"/>
        </w:rPr>
        <w:t>docker-compose.yml — PECH AI Stack Phase 1</w:t>
      </w:r>
    </w:p>
    <w:p>
      <w:r>
        <w:t>version: '3.8'</w:t>
      </w:r>
    </w:p>
    <w:p>
      <w:r>
        <w:t>services:</w:t>
      </w:r>
    </w:p>
    <w:p>
      <w:pPr>
        <w:pStyle w:val="Heading1"/>
      </w:pPr>
      <w:r>
        <w:rPr>
          <w:color w:val="0099CC"/>
        </w:rPr>
        <w:t>Vector Database for RAG</w:t>
      </w:r>
    </w:p>
    <w:p>
      <w:r>
        <w:t>qdrant:</w:t>
      </w:r>
    </w:p>
    <w:p>
      <w:r>
        <w:t>image: qdrant/qdrant:latest</w:t>
      </w:r>
    </w:p>
    <w:p>
      <w:r>
        <w:t>ports:</w:t>
      </w:r>
    </w:p>
    <w:p>
      <w:pPr>
        <w:pStyle w:val="ListBullet"/>
      </w:pPr>
      <w:r>
        <w:t>"6333:6333"</w:t>
      </w:r>
    </w:p>
    <w:p>
      <w:r>
        <w:t>volumes:</w:t>
      </w:r>
    </w:p>
    <w:p>
      <w:pPr>
        <w:pStyle w:val="ListBullet"/>
      </w:pPr>
      <w:r>
        <w:t>qdrant_data:/qdrant/storage</w:t>
      </w:r>
    </w:p>
    <w:p>
      <w:pPr>
        <w:pStyle w:val="Heading1"/>
      </w:pPr>
      <w:r>
        <w:rPr>
          <w:color w:val="0099CC"/>
        </w:rPr>
        <w:t>PostgreSQL (primary database)</w:t>
      </w:r>
    </w:p>
    <w:p>
      <w:r>
        <w:t>postgres:</w:t>
      </w:r>
    </w:p>
    <w:p>
      <w:r>
        <w:t>image: postgres:16-alpine</w:t>
      </w:r>
    </w:p>
    <w:p>
      <w:r>
        <w:t>environment:</w:t>
      </w:r>
    </w:p>
    <w:p>
      <w:r>
        <w:t>POSTGRES_DB: pech</w:t>
      </w:r>
    </w:p>
    <w:p>
      <w:r>
        <w:t>POSTGRES_USER: pech_admin</w:t>
      </w:r>
    </w:p>
    <w:p>
      <w:r>
        <w:t>POSTGRES_PASSWORD: ${POSTGRES_PASSWORD}</w:t>
      </w:r>
    </w:p>
    <w:p>
      <w:r>
        <w:t>ports:</w:t>
      </w:r>
    </w:p>
    <w:p>
      <w:pPr>
        <w:pStyle w:val="ListBullet"/>
      </w:pPr>
      <w:r>
        <w:t>"5432:5432"</w:t>
      </w:r>
    </w:p>
    <w:p>
      <w:r>
        <w:t>volumes:</w:t>
      </w:r>
    </w:p>
    <w:p>
      <w:pPr>
        <w:pStyle w:val="ListBullet"/>
      </w:pPr>
      <w:r>
        <w:t>pg_data:/var/lib/postgresql/data</w:t>
      </w:r>
    </w:p>
    <w:p>
      <w:pPr>
        <w:pStyle w:val="Heading1"/>
      </w:pPr>
      <w:r>
        <w:rPr>
          <w:color w:val="0099CC"/>
        </w:rPr>
        <w:t>Redis (cache)</w:t>
      </w:r>
    </w:p>
    <w:p>
      <w:r>
        <w:t>redis:</w:t>
      </w:r>
    </w:p>
    <w:p>
      <w:r>
        <w:t>image: redis:7.0-alpine  # Use 7.0 for BSD-3 license</w:t>
      </w:r>
    </w:p>
    <w:p>
      <w:r>
        <w:t>ports:</w:t>
      </w:r>
    </w:p>
    <w:p>
      <w:pPr>
        <w:pStyle w:val="ListBullet"/>
      </w:pPr>
      <w:r>
        <w:t>"6379:6379"</w:t>
      </w:r>
    </w:p>
    <w:p>
      <w:r>
        <w:t>volumes:</w:t>
      </w:r>
    </w:p>
    <w:p>
      <w:pPr>
        <w:pStyle w:val="ListBullet"/>
      </w:pPr>
      <w:r>
        <w:t>redis_data:/data</w:t>
      </w:r>
    </w:p>
    <w:p>
      <w:pPr>
        <w:pStyle w:val="Heading1"/>
      </w:pPr>
      <w:r>
        <w:rPr>
          <w:color w:val="0099CC"/>
        </w:rPr>
        <w:t>Faster-Whisper (Speech-to-Text)</w:t>
      </w:r>
    </w:p>
    <w:p>
      <w:r>
        <w:t>whisper:</w:t>
      </w:r>
    </w:p>
    <w:p>
      <w:r>
        <w:t>image: fedirz/faster-whisper-server:latest-cuda</w:t>
      </w:r>
    </w:p>
    <w:p>
      <w:r>
        <w:t>ports:</w:t>
      </w:r>
    </w:p>
    <w:p>
      <w:pPr>
        <w:pStyle w:val="ListBullet"/>
      </w:pPr>
      <w:r>
        <w:t>"8001:8000"</w:t>
      </w:r>
    </w:p>
    <w:p>
      <w:r>
        <w:t>deploy:</w:t>
      </w:r>
    </w:p>
    <w:p>
      <w:r>
        <w:t>resources:</w:t>
      </w:r>
    </w:p>
    <w:p>
      <w:r>
        <w:t>reservations:</w:t>
      </w:r>
    </w:p>
    <w:p>
      <w:r>
        <w:t>devices:</w:t>
      </w:r>
    </w:p>
    <w:p>
      <w:pPr>
        <w:pStyle w:val="ListBullet"/>
      </w:pPr>
      <w:r>
        <w:t>driver: nvidia</w:t>
      </w:r>
    </w:p>
    <w:p>
      <w:r>
        <w:t>count: 1</w:t>
      </w:r>
    </w:p>
    <w:p>
      <w:r>
        <w:t>capabilities: [gpu]</w:t>
      </w:r>
    </w:p>
    <w:p>
      <w:r>
        <w:t>environment:</w:t>
      </w:r>
    </w:p>
    <w:p>
      <w:r>
        <w:t>WHISPER__MODEL: small  # Use "large-v3" for production</w:t>
      </w:r>
    </w:p>
    <w:p>
      <w:r>
        <w:t>WHISPER__DEVICE: cuda</w:t>
      </w:r>
    </w:p>
    <w:p>
      <w:pPr>
        <w:pStyle w:val="Heading1"/>
      </w:pPr>
      <w:r>
        <w:rPr>
          <w:color w:val="0099CC"/>
        </w:rPr>
        <w:t>PaddleOCR (Invoice/Receipt OCR)</w:t>
      </w:r>
    </w:p>
    <w:p>
      <w:r>
        <w:t>paddleocr:</w:t>
      </w:r>
    </w:p>
    <w:p>
      <w:r>
        <w:t>image: paddlecloud/paddleocr:latest</w:t>
      </w:r>
    </w:p>
    <w:p>
      <w:r>
        <w:t>ports:</w:t>
      </w:r>
    </w:p>
    <w:p>
      <w:pPr>
        <w:pStyle w:val="ListBullet"/>
      </w:pPr>
      <w:r>
        <w:t>"8002:8866"</w:t>
      </w:r>
    </w:p>
    <w:p>
      <w:pPr>
        <w:pStyle w:val="Heading1"/>
      </w:pPr>
      <w:r>
        <w:rPr>
          <w:color w:val="0099CC"/>
        </w:rPr>
        <w:t>Monitoring</w:t>
      </w:r>
    </w:p>
    <w:p>
      <w:r>
        <w:t>prometheus:</w:t>
      </w:r>
    </w:p>
    <w:p>
      <w:r>
        <w:t>image: prom/prometheus:latest</w:t>
      </w:r>
    </w:p>
    <w:p>
      <w:r>
        <w:t>ports:</w:t>
      </w:r>
    </w:p>
    <w:p>
      <w:pPr>
        <w:pStyle w:val="ListBullet"/>
      </w:pPr>
      <w:r>
        <w:t>"9090:9090"</w:t>
      </w:r>
    </w:p>
    <w:p>
      <w:r>
        <w:t>volumes:</w:t>
      </w:r>
    </w:p>
    <w:p>
      <w:pPr>
        <w:pStyle w:val="ListBullet"/>
      </w:pPr>
      <w:r>
        <w:t>./prometheus.yml:/etc/prometheus/prometheus.yml</w:t>
      </w:r>
    </w:p>
    <w:p>
      <w:r>
        <w:t>uptime-kuma:</w:t>
      </w:r>
    </w:p>
    <w:p>
      <w:r>
        <w:t>image: louislam/uptime-kuma:latest</w:t>
      </w:r>
    </w:p>
    <w:p>
      <w:r>
        <w:t>ports:</w:t>
      </w:r>
    </w:p>
    <w:p>
      <w:pPr>
        <w:pStyle w:val="ListBullet"/>
      </w:pPr>
      <w:r>
        <w:t>"3001:3001"</w:t>
      </w:r>
    </w:p>
    <w:p>
      <w:r>
        <w:t>volumes:</w:t>
      </w:r>
    </w:p>
    <w:p>
      <w:pPr>
        <w:pStyle w:val="ListBullet"/>
      </w:pPr>
      <w:r>
        <w:t>uptime_data:/app/data</w:t>
      </w:r>
    </w:p>
    <w:p>
      <w:r>
        <w:t>volumes:</w:t>
      </w:r>
    </w:p>
    <w:p>
      <w:r>
        <w:t>qdrant_data:</w:t>
      </w:r>
    </w:p>
    <w:p>
      <w:r>
        <w:t>pg_data:</w:t>
      </w:r>
    </w:p>
    <w:p>
      <w:r>
        <w:t>redis_data:</w:t>
      </w:r>
    </w:p>
    <w:p>
      <w:r>
        <w:t>uptime_data:</w:t>
      </w:r>
    </w:p>
    <w:p>
      <w:r>
        <w:t>```</w:t>
      </w:r>
    </w:p>
    <w:p>
      <w:pPr>
        <w:pStyle w:val="Heading4"/>
      </w:pPr>
      <w:r>
        <w:rPr>
          <w:color w:val="E08A00"/>
        </w:rPr>
        <w:t>Step 6: vLLM (Phase 2 — Production Serving)</w:t>
      </w:r>
    </w:p>
    <w:p>
      <w:r>
        <w:t>```bash</w:t>
      </w:r>
    </w:p>
    <w:p>
      <w:pPr>
        <w:pStyle w:val="Heading1"/>
      </w:pPr>
      <w:r>
        <w:rPr>
          <w:color w:val="0099CC"/>
        </w:rPr>
        <w:t>When ready for production (higher throughput than Ollama)</w:t>
      </w:r>
    </w:p>
    <w:p>
      <w:r>
        <w:t>pip install vllm</w:t>
      </w:r>
    </w:p>
    <w:p>
      <w:pPr>
        <w:pStyle w:val="Heading1"/>
      </w:pPr>
      <w:r>
        <w:rPr>
          <w:color w:val="0099CC"/>
        </w:rPr>
        <w:t>Serve Qwen2.5-14B with OpenAI-compatible API</w:t>
      </w:r>
    </w:p>
    <w:p>
      <w:r>
        <w:t>python -m vllm.entrypoints.openai.api_server \</w:t>
      </w:r>
    </w:p>
    <w:p>
      <w:r>
        <w:t>--model Qwen/Qwen2.5-14B-Instruct-AWQ \</w:t>
      </w:r>
    </w:p>
    <w:p>
      <w:r>
        <w:t>--quantization awq \</w:t>
      </w:r>
    </w:p>
    <w:p>
      <w:r>
        <w:t>--gpu-memory-utilization 0.9 \</w:t>
      </w:r>
    </w:p>
    <w:p>
      <w:r>
        <w:t>--max-model-len 8192 \</w:t>
      </w:r>
    </w:p>
    <w:p>
      <w:r>
        <w:t>--port 8000</w:t>
      </w:r>
    </w:p>
    <w:p>
      <w:pPr>
        <w:pStyle w:val="Heading1"/>
      </w:pPr>
      <w:r>
        <w:rPr>
          <w:color w:val="0099CC"/>
        </w:rPr>
        <w:t>Now any OpenAI-compatible client can connect to http://localhost:8000</w:t>
      </w:r>
    </w:p>
    <w:p>
      <w:r>
        <w:t>```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11. CLOUD GPU OPTIONS</w:t>
      </w:r>
    </w:p>
    <w:p>
      <w:pPr>
        <w:pStyle w:val="Heading3"/>
      </w:pPr>
      <w:r>
        <w:rPr>
          <w:color w:val="F5A623"/>
        </w:rPr>
        <w:t>For Phase 1-2 Overflow and Fine-Tuning</w:t>
      </w:r>
    </w:p>
    <w:p>
      <w:pPr>
        <w:spacing w:after="40"/>
      </w:pPr>
      <w:r>
        <w:rPr>
          <w:sz w:val="18"/>
        </w:rPr>
        <w:t>Provider  |  GPU Options  |  Price/hr (A100 80GB)  |  Billing  |  Nigeria Access</w:t>
      </w:r>
    </w:p>
    <w:p>
      <w:pPr>
        <w:spacing w:after="40"/>
      </w:pPr>
      <w:r>
        <w:rPr>
          <w:sz w:val="18"/>
        </w:rPr>
        <w:t>**RunPod**  |  A100, H100, RTX 4090  |  $1.89-$2.49  |  Per-second  |  Yes (crypto OK)</w:t>
      </w:r>
    </w:p>
    <w:p>
      <w:pPr>
        <w:spacing w:after="40"/>
      </w:pPr>
      <w:r>
        <w:rPr>
          <w:sz w:val="18"/>
        </w:rPr>
        <w:t>**Vast.ai**  |  Community GPUs  |  $0.80-$1.50  |  Per-second  |  Yes</w:t>
      </w:r>
    </w:p>
    <w:p>
      <w:pPr>
        <w:spacing w:after="40"/>
      </w:pPr>
      <w:r>
        <w:rPr>
          <w:sz w:val="18"/>
        </w:rPr>
        <w:t>**Lambda Cloud**  |  A100, H100  |  $1.99-$2.49  |  Per-hour  |  Yes</w:t>
      </w:r>
    </w:p>
    <w:p>
      <w:pPr>
        <w:spacing w:after="40"/>
      </w:pPr>
      <w:r>
        <w:rPr>
          <w:sz w:val="18"/>
        </w:rPr>
        <w:t>**Google Colab Pro+**  |  A100, V100  |  $49.99/month  |  Monthly  |  Yes</w:t>
      </w:r>
    </w:p>
    <w:p>
      <w:pPr>
        <w:spacing w:after="40"/>
      </w:pPr>
      <w:r>
        <w:rPr>
          <w:sz w:val="18"/>
        </w:rPr>
        <w:t>**Paperspace**  |  A100, RTX 4090  |  $1.89-$3.09  |  Per-hour  |  Yes</w:t>
      </w:r>
    </w:p>
    <w:p>
      <w:pPr>
        <w:pStyle w:val="Heading3"/>
      </w:pPr>
      <w:r>
        <w:rPr>
          <w:color w:val="F5A623"/>
        </w:rPr>
        <w:t>Recommended Strategy</w:t>
      </w:r>
    </w:p>
    <w:p>
      <w:pPr>
        <w:spacing w:after="40"/>
      </w:pPr>
      <w:r>
        <w:rPr>
          <w:sz w:val="18"/>
        </w:rPr>
        <w:t>Task  |  Provider  |  GPU  |  Cost Estimate</w:t>
      </w:r>
    </w:p>
    <w:p>
      <w:pPr>
        <w:spacing w:after="40"/>
      </w:pPr>
      <w:r>
        <w:rPr>
          <w:sz w:val="18"/>
        </w:rPr>
        <w:t>Fine-tuning (monthly)  |  RunPod  |  A100 80GB  |  $50-$200/session</w:t>
      </w:r>
    </w:p>
    <w:p>
      <w:pPr>
        <w:spacing w:after="40"/>
      </w:pPr>
      <w:r>
        <w:rPr>
          <w:sz w:val="18"/>
        </w:rPr>
        <w:t>Burst capacity  |  Vast.ai  |  RTX 4090  |  $0.40-$0.80/hr</w:t>
      </w:r>
    </w:p>
    <w:p>
      <w:pPr>
        <w:spacing w:after="40"/>
      </w:pPr>
      <w:r>
        <w:rPr>
          <w:sz w:val="18"/>
        </w:rPr>
        <w:t>Training experiments  |  Google Colab Pro+  |  A100  |  $50/month flat</w:t>
      </w:r>
    </w:p>
    <w:p>
      <w:pPr>
        <w:spacing w:after="40"/>
      </w:pPr>
      <w:r>
        <w:rPr>
          <w:sz w:val="18"/>
        </w:rPr>
        <w:t>Production overflow  |  RunPod Serverless  |  A100  |  Pay-per-inference</w:t>
      </w:r>
    </w:p>
    <w:p>
      <w:r>
        <w:t>Monthly cloud budget estimate: ₦200,000-₦500,000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12. CO-LOCATION OPTIONS (LAGOS)</w:t>
      </w:r>
    </w:p>
    <w:p>
      <w:r>
        <w:t>For Phase 3, consider co-locating production servers in a professional data center:</w:t>
      </w:r>
    </w:p>
    <w:p>
      <w:pPr>
        <w:spacing w:after="40"/>
      </w:pPr>
      <w:r>
        <w:rPr>
          <w:sz w:val="18"/>
        </w:rPr>
        <w:t>Data Center  |  Location  |  Price (per U/month)  |  Power  |  Connectivity</w:t>
      </w:r>
    </w:p>
    <w:p>
      <w:pPr>
        <w:spacing w:after="40"/>
      </w:pPr>
      <w:r>
        <w:rPr>
          <w:sz w:val="18"/>
        </w:rPr>
        <w:t>**MainOne MDXi**  |  Lekki, Lagos  |  ₦50,000-₦100,000  |  Redundant  |  10Gbps+</w:t>
      </w:r>
    </w:p>
    <w:p>
      <w:pPr>
        <w:spacing w:after="40"/>
      </w:pPr>
      <w:r>
        <w:rPr>
          <w:sz w:val="18"/>
        </w:rPr>
        <w:t>**Rack Centre**  |  Oregun, Lagos  |  ₦60,000-₦120,000  |  2N power  |  40Gbps+</w:t>
      </w:r>
    </w:p>
    <w:p>
      <w:pPr>
        <w:spacing w:after="40"/>
      </w:pPr>
      <w:r>
        <w:rPr>
          <w:sz w:val="18"/>
        </w:rPr>
        <w:t>**21st Century**  |  VI, Lagos  |  ₦40,000-₦80,000  |  Redundant  |  1Gbps+</w:t>
      </w:r>
    </w:p>
    <w:p>
      <w:pPr>
        <w:spacing w:after="40"/>
      </w:pPr>
      <w:r>
        <w:rPr>
          <w:sz w:val="18"/>
        </w:rPr>
        <w:t>**Galaxy Backbone**  |  Multiple  |  ₦45,000-₦90,000  |  Generator backup  |  10Gbps</w:t>
      </w:r>
    </w:p>
    <w:p>
      <w:pPr>
        <w:pStyle w:val="Heading3"/>
      </w:pPr>
      <w:r>
        <w:rPr>
          <w:color w:val="F5A623"/>
        </w:rPr>
        <w:t>Co-Location vs Office Server Room</w:t>
      </w:r>
    </w:p>
    <w:p>
      <w:pPr>
        <w:spacing w:after="40"/>
      </w:pPr>
      <w:r>
        <w:rPr>
          <w:sz w:val="18"/>
        </w:rPr>
        <w:t>Factor  |  Office Server Room  |  Co-Location</w:t>
      </w:r>
    </w:p>
    <w:p>
      <w:pPr>
        <w:spacing w:after="40"/>
      </w:pPr>
      <w:r>
        <w:rPr>
          <w:sz w:val="18"/>
        </w:rPr>
        <w:t>Power reliability  |  95% (with solar+gen)  |  99.99%</w:t>
      </w:r>
    </w:p>
    <w:p>
      <w:pPr>
        <w:spacing w:after="40"/>
      </w:pPr>
      <w:r>
        <w:rPr>
          <w:sz w:val="18"/>
        </w:rPr>
        <w:t>Cooling  |  2 ACs, manual monitoring  |  Precision cooling, 24/7</w:t>
      </w:r>
    </w:p>
    <w:p>
      <w:pPr>
        <w:spacing w:after="40"/>
      </w:pPr>
      <w:r>
        <w:rPr>
          <w:sz w:val="18"/>
        </w:rPr>
        <w:t>Security  |  Office security  |  Biometric, CCTV, guards</w:t>
      </w:r>
    </w:p>
    <w:p>
      <w:pPr>
        <w:spacing w:after="40"/>
      </w:pPr>
      <w:r>
        <w:rPr>
          <w:sz w:val="18"/>
        </w:rPr>
        <w:t>Internet  |  100Mbps fiber  |  1-10Gbps+</w:t>
      </w:r>
    </w:p>
    <w:p>
      <w:pPr>
        <w:spacing w:after="40"/>
      </w:pPr>
      <w:r>
        <w:rPr>
          <w:sz w:val="18"/>
        </w:rPr>
        <w:t>Monthly cost  |  ₦150-₦250K (power+internet)  |  ₦100-₦200K (co-lo) + existing power/internet</w:t>
      </w:r>
    </w:p>
    <w:p>
      <w:pPr>
        <w:spacing w:after="40"/>
      </w:pPr>
      <w:r>
        <w:rPr>
          <w:sz w:val="18"/>
        </w:rPr>
        <w:t>Setup cost  |  ₦3.75-₦6.5M (infra)  |  ₦100K-₦200K (install)</w:t>
      </w:r>
    </w:p>
    <w:p>
      <w:r>
        <w:t>PECH Recommendation:</w:t>
      </w:r>
    </w:p>
    <w:p>
      <w:pPr>
        <w:pStyle w:val="ListBullet"/>
      </w:pPr>
      <w:r>
        <w:t>**Phase 1-2:** Office server room (lower total cost, faster setup)</w:t>
      </w:r>
    </w:p>
    <w:p>
      <w:pPr>
        <w:pStyle w:val="ListBullet"/>
      </w:pPr>
      <w:r>
        <w:t>**Phase 3:** Co-locate production servers at MainOne or Rack Centre (better uptime, cooling, connectivity)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13. MONITORING &amp; MAINTENANCE</w:t>
      </w:r>
    </w:p>
    <w:p>
      <w:pPr>
        <w:pStyle w:val="Heading3"/>
      </w:pPr>
      <w:r>
        <w:rPr>
          <w:color w:val="F5A623"/>
        </w:rPr>
        <w:t>Daily Checks</w:t>
      </w:r>
    </w:p>
    <w:p>
      <w:r>
        <w:t>```bash</w:t>
      </w:r>
    </w:p>
    <w:p>
      <w:pPr>
        <w:pStyle w:val="Heading1"/>
      </w:pPr>
      <w:r>
        <w:rPr>
          <w:color w:val="0099CC"/>
        </w:rPr>
        <w:t>GPU health</w:t>
      </w:r>
    </w:p>
    <w:p>
      <w:r>
        <w:t>nvidia-smi</w:t>
      </w:r>
    </w:p>
    <w:p>
      <w:pPr>
        <w:pStyle w:val="Heading1"/>
      </w:pPr>
      <w:r>
        <w:rPr>
          <w:color w:val="0099CC"/>
        </w:rPr>
        <w:t>Disk usage</w:t>
      </w:r>
    </w:p>
    <w:p>
      <w:r>
        <w:t>df -h</w:t>
      </w:r>
    </w:p>
    <w:p>
      <w:pPr>
        <w:pStyle w:val="Heading1"/>
      </w:pPr>
      <w:r>
        <w:rPr>
          <w:color w:val="0099CC"/>
        </w:rPr>
        <w:t>Docker containers</w:t>
      </w:r>
    </w:p>
    <w:p>
      <w:r>
        <w:t>docker ps --format "table {{.Names}}\t{{.Status}}\t{{.Ports}}"</w:t>
      </w:r>
    </w:p>
    <w:p>
      <w:pPr>
        <w:pStyle w:val="Heading1"/>
      </w:pPr>
      <w:r>
        <w:rPr>
          <w:color w:val="0099CC"/>
        </w:rPr>
        <w:t>Ollama models loaded</w:t>
      </w:r>
    </w:p>
    <w:p>
      <w:r>
        <w:t>ollama list</w:t>
      </w:r>
    </w:p>
    <w:p>
      <w:r>
        <w:t>```</w:t>
      </w:r>
    </w:p>
    <w:p>
      <w:pPr>
        <w:pStyle w:val="Heading3"/>
      </w:pPr>
      <w:r>
        <w:rPr>
          <w:color w:val="F5A623"/>
        </w:rPr>
        <w:t>Automated Monitoring (integrate with PECH IoT stack)</w:t>
      </w:r>
    </w:p>
    <w:p>
      <w:pPr>
        <w:spacing w:after="40"/>
      </w:pPr>
      <w:r>
        <w:rPr>
          <w:sz w:val="18"/>
        </w:rPr>
        <w:t>Metric  |  Tool  |  Alert Threshold</w:t>
      </w:r>
    </w:p>
    <w:p>
      <w:pPr>
        <w:spacing w:after="40"/>
      </w:pPr>
      <w:r>
        <w:rPr>
          <w:sz w:val="18"/>
        </w:rPr>
        <w:t>GPU temperature  |  Prometheus + nvidia_exporter  |  &gt;85°C</w:t>
      </w:r>
    </w:p>
    <w:p>
      <w:pPr>
        <w:spacing w:after="40"/>
      </w:pPr>
      <w:r>
        <w:rPr>
          <w:sz w:val="18"/>
        </w:rPr>
        <w:t>GPU memory usage  |  Prometheus  |  &gt;90%</w:t>
      </w:r>
    </w:p>
    <w:p>
      <w:pPr>
        <w:spacing w:after="40"/>
      </w:pPr>
      <w:r>
        <w:rPr>
          <w:sz w:val="18"/>
        </w:rPr>
        <w:t>Disk usage  |  Prometheus + node_exporter  |  &gt;85%</w:t>
      </w:r>
    </w:p>
    <w:p>
      <w:pPr>
        <w:spacing w:after="40"/>
      </w:pPr>
      <w:r>
        <w:rPr>
          <w:sz w:val="18"/>
        </w:rPr>
        <w:t>CPU load  |  Prometheus  |  &gt;80% sustained</w:t>
      </w:r>
    </w:p>
    <w:p>
      <w:pPr>
        <w:spacing w:after="40"/>
      </w:pPr>
      <w:r>
        <w:rPr>
          <w:sz w:val="18"/>
        </w:rPr>
        <w:t>Room temperature  |  ThingsBoard (ESP32)  |  &gt;28°C</w:t>
      </w:r>
    </w:p>
    <w:p>
      <w:pPr>
        <w:spacing w:after="40"/>
      </w:pPr>
      <w:r>
        <w:rPr>
          <w:sz w:val="18"/>
        </w:rPr>
        <w:t>Room humidity  |  ThingsBoard (ESP32)  |  &gt;70%</w:t>
      </w:r>
    </w:p>
    <w:p>
      <w:pPr>
        <w:spacing w:after="40"/>
      </w:pPr>
      <w:r>
        <w:rPr>
          <w:sz w:val="18"/>
        </w:rPr>
        <w:t>UPS battery  |  SNMP / NUT  |  5s P95</w:t>
      </w:r>
    </w:p>
    <w:p>
      <w:pPr>
        <w:pStyle w:val="Heading3"/>
      </w:pPr>
      <w:r>
        <w:rPr>
          <w:color w:val="F5A623"/>
        </w:rPr>
        <w:t>Weekly Maintenance</w:t>
      </w:r>
    </w:p>
    <w:p>
      <w:pPr>
        <w:pStyle w:val="ListBullet"/>
      </w:pPr>
      <w:r>
        <w:t>[ ] Check and clear Docker logs (`docker system prune`)</w:t>
      </w:r>
    </w:p>
    <w:p>
      <w:pPr>
        <w:pStyle w:val="ListBullet"/>
      </w:pPr>
      <w:r>
        <w:t>[ ] Verify backup integrity</w:t>
      </w:r>
    </w:p>
    <w:p>
      <w:pPr>
        <w:pStyle w:val="ListBullet"/>
      </w:pPr>
      <w:r>
        <w:t>[ ] Review GPU utilization trends</w:t>
      </w:r>
    </w:p>
    <w:p>
      <w:pPr>
        <w:pStyle w:val="ListBullet"/>
      </w:pPr>
      <w:r>
        <w:t>[ ] Update Ollama models if new versions available</w:t>
      </w:r>
    </w:p>
    <w:p>
      <w:pPr>
        <w:pStyle w:val="ListBullet"/>
      </w:pPr>
      <w:r>
        <w:t>[ ] Check disk space and archive old logs</w:t>
      </w:r>
    </w:p>
    <w:p>
      <w:pPr>
        <w:pStyle w:val="ListBullet"/>
      </w:pPr>
      <w:r>
        <w:t>[ ] Verify UPS battery health</w:t>
      </w:r>
    </w:p>
    <w:p>
      <w:pPr>
        <w:pStyle w:val="ListBullet"/>
      </w:pPr>
      <w:r>
        <w:t>[ ] Clean dust filters on server and AC</w:t>
      </w:r>
    </w:p>
    <w:p>
      <w:pPr>
        <w:pStyle w:val="Heading3"/>
      </w:pPr>
      <w:r>
        <w:rPr>
          <w:color w:val="F5A623"/>
        </w:rPr>
        <w:t>Monthly Maintenance</w:t>
      </w:r>
    </w:p>
    <w:p>
      <w:pPr>
        <w:pStyle w:val="ListBullet"/>
      </w:pPr>
      <w:r>
        <w:t>[ ] Full system backup (rsync to external drive)</w:t>
      </w:r>
    </w:p>
    <w:p>
      <w:pPr>
        <w:pStyle w:val="ListBullet"/>
      </w:pPr>
      <w:r>
        <w:t>[ ] Security updates (`sudo apt update &amp;&amp; sudo apt upgrade`)</w:t>
      </w:r>
    </w:p>
    <w:p>
      <w:pPr>
        <w:pStyle w:val="ListBullet"/>
      </w:pPr>
      <w:r>
        <w:t>[ ] Review cloud GPU spending</w:t>
      </w:r>
    </w:p>
    <w:p>
      <w:pPr>
        <w:pStyle w:val="ListBullet"/>
      </w:pPr>
      <w:r>
        <w:t>[ ] AC filter cleaning</w:t>
      </w:r>
    </w:p>
    <w:p>
      <w:pPr>
        <w:pStyle w:val="ListBullet"/>
      </w:pPr>
      <w:r>
        <w:t>[ ] Generator test run (15 minutes)</w:t>
      </w:r>
    </w:p>
    <w:p>
      <w:pPr>
        <w:pStyle w:val="ListBullet"/>
      </w:pPr>
      <w:r>
        <w:t>[ ] Review model performance metrics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b/>
          <w:color w:val="C8DCEB"/>
          <w:sz w:val="18"/>
        </w:rPr>
        <w:t>PECH GROUP HOLDINGS LTD</w:t>
      </w:r>
    </w:p>
    <w:p>
      <w:r>
        <w:t>PECH GROUP HOLDINGS LTD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pPr>
        <w:pStyle w:val="Heading2"/>
      </w:pPr>
      <w:r>
        <w:rPr>
          <w:color w:val="00BFFF"/>
        </w:rPr>
        <w:t>14. TOTAL BUDGET SUMMARY</w:t>
      </w:r>
    </w:p>
    <w:p>
      <w:pPr>
        <w:pStyle w:val="Heading3"/>
      </w:pPr>
      <w:r>
        <w:rPr>
          <w:color w:val="F5A623"/>
        </w:rPr>
        <w:t>One-Time Costs (Zero-Waste Single-Platform)</w:t>
      </w:r>
    </w:p>
    <w:p>
      <w:pPr>
        <w:spacing w:after="40"/>
      </w:pPr>
      <w:r>
        <w:rPr>
          <w:sz w:val="18"/>
        </w:rPr>
        <w:t>Category  |  Phase 1 (₦)  |  Phase 2 Upgrade (₦)</w:t>
      </w:r>
    </w:p>
    <w:p>
      <w:pPr>
        <w:spacing w:after="40"/>
      </w:pPr>
      <w:r>
        <w:rPr>
          <w:sz w:val="18"/>
        </w:rPr>
        <w:t>**Hardware (landed Lagos)**  |  8,200,000-11,000,000  |  4,100,000-5,300,000</w:t>
      </w:r>
    </w:p>
    <w:p>
      <w:pPr>
        <w:spacing w:after="40"/>
      </w:pPr>
      <w:r>
        <w:rPr>
          <w:sz w:val="18"/>
        </w:rPr>
        <w:t>**Power infrastructure**  |  2,900,000-5,000,000  |  0 (already sized for 2 GPUs)</w:t>
      </w:r>
    </w:p>
    <w:p>
      <w:pPr>
        <w:spacing w:after="40"/>
      </w:pPr>
      <w:r>
        <w:rPr>
          <w:sz w:val="18"/>
        </w:rPr>
        <w:t>**Cooling**  |  650,000-1,000,000  |  0 (already sized)</w:t>
      </w:r>
    </w:p>
    <w:p>
      <w:pPr>
        <w:spacing w:after="40"/>
      </w:pPr>
      <w:r>
        <w:rPr>
          <w:sz w:val="18"/>
        </w:rPr>
        <w:t>**Network (one-time)**  |  230,000-550,000  |  0 (already set up)</w:t>
      </w:r>
    </w:p>
    <w:p>
      <w:pPr>
        <w:spacing w:after="40"/>
      </w:pPr>
      <w:r>
        <w:rPr>
          <w:sz w:val="18"/>
        </w:rPr>
        <w:t>**Server room setup**  |  200,000-400,000  |  0 (already set up)</w:t>
      </w:r>
    </w:p>
    <w:p>
      <w:pPr>
        <w:spacing w:after="40"/>
      </w:pPr>
      <w:r>
        <w:rPr>
          <w:sz w:val="18"/>
        </w:rPr>
        <w:t>**IoT monitoring sensors**  |  30,000-60,000  |  0 (already installed)</w:t>
      </w:r>
    </w:p>
    <w:p>
      <w:pPr>
        <w:spacing w:after="40"/>
      </w:pPr>
      <w:r>
        <w:rPr>
          <w:sz w:val="18"/>
        </w:rPr>
        <w:t>**Total One-Time**  |  **₦12,210,000-₦18,010,000**  |  **₦4,100,000-₦5,300,000**</w:t>
      </w:r>
    </w:p>
    <w:p>
      <w:r>
        <w:t>Phase 1 midpoint: ~₦15.1M — comfortably within the ₦18M target cap.</w:t>
      </w:r>
    </w:p>
    <w:p>
      <w:pPr>
        <w:pStyle w:val="Heading3"/>
      </w:pPr>
      <w:r>
        <w:rPr>
          <w:color w:val="F5A623"/>
        </w:rPr>
        <w:t>Monthly Recurring Costs</w:t>
      </w:r>
    </w:p>
    <w:p>
      <w:pPr>
        <w:spacing w:after="40"/>
      </w:pPr>
      <w:r>
        <w:rPr>
          <w:sz w:val="18"/>
        </w:rPr>
        <w:t>Category  |  Monthly (₦)</w:t>
      </w:r>
    </w:p>
    <w:p>
      <w:pPr>
        <w:spacing w:after="40"/>
      </w:pPr>
      <w:r>
        <w:rPr>
          <w:sz w:val="18"/>
        </w:rPr>
        <w:t>**Electricity**  |  80,000-135,000</w:t>
      </w:r>
    </w:p>
    <w:p>
      <w:pPr>
        <w:spacing w:after="40"/>
      </w:pPr>
      <w:r>
        <w:rPr>
          <w:sz w:val="18"/>
        </w:rPr>
        <w:t>**Internet (primary + backup)**  |  130,000-250,000</w:t>
      </w:r>
    </w:p>
    <w:p>
      <w:pPr>
        <w:spacing w:after="40"/>
      </w:pPr>
      <w:r>
        <w:rPr>
          <w:sz w:val="18"/>
        </w:rPr>
        <w:t>**Cloud GPU (overflow)**  |  200,000-500,000</w:t>
      </w:r>
    </w:p>
    <w:p>
      <w:pPr>
        <w:spacing w:after="40"/>
      </w:pPr>
      <w:r>
        <w:rPr>
          <w:sz w:val="18"/>
        </w:rPr>
        <w:t>**Maintenance/consumables**  |  50,000-100,000</w:t>
      </w:r>
    </w:p>
    <w:p>
      <w:pPr>
        <w:spacing w:after="40"/>
      </w:pPr>
      <w:r>
        <w:rPr>
          <w:sz w:val="18"/>
        </w:rPr>
        <w:t>**Total Monthly**  |  **₦460,000-₦985,000**</w:t>
      </w:r>
    </w:p>
    <w:p>
      <w:pPr>
        <w:pStyle w:val="Heading3"/>
      </w:pPr>
      <w:r>
        <w:rPr>
          <w:color w:val="F5A623"/>
        </w:rPr>
        <w:t>24-Month Total Cost of Ownership</w:t>
      </w:r>
    </w:p>
    <w:p>
      <w:pPr>
        <w:spacing w:after="40"/>
      </w:pPr>
      <w:r>
        <w:rPr>
          <w:sz w:val="18"/>
        </w:rPr>
        <w:t>Setup Level  |  One-Time  |  Monthly × 24  |  **24-Month Total**</w:t>
      </w:r>
    </w:p>
    <w:p>
      <w:pPr>
        <w:spacing w:after="40"/>
      </w:pPr>
      <w:r>
        <w:rPr>
          <w:sz w:val="18"/>
        </w:rPr>
        <w:t>**Phase 1 Only + Cloud**  |  ₦12.2M-₦18M  |  ₦11M-₦23.6M  |  **₦23.2M-₦41.6M**</w:t>
      </w:r>
    </w:p>
    <w:p>
      <w:pPr>
        <w:spacing w:after="40"/>
      </w:pPr>
      <w:r>
        <w:rPr>
          <w:sz w:val="18"/>
        </w:rPr>
        <w:t>**Phase 1 + Phase 2 + Cloud**  |  ₦16.3M-₦23.3M  |  ₦11M-₦23.6M  |  **₦27.3M-₦46.9M**</w:t>
      </w:r>
    </w:p>
    <w:p>
      <w:pPr>
        <w:pStyle w:val="Heading3"/>
      </w:pPr>
      <w:r>
        <w:rPr>
          <w:color w:val="F5A623"/>
        </w:rPr>
        <w:t>How This Maps to PECH Financial Proposal (₦250M)</w:t>
      </w:r>
    </w:p>
    <w:p>
      <w:pPr>
        <w:spacing w:after="40"/>
      </w:pPr>
      <w:r>
        <w:rPr>
          <w:sz w:val="18"/>
        </w:rPr>
        <w:t>Proposal Line Item  |  Allocated (₦)  |  AI Hardware Fits?</w:t>
      </w:r>
    </w:p>
    <w:p>
      <w:pPr>
        <w:spacing w:after="40"/>
      </w:pPr>
      <w:r>
        <w:rPr>
          <w:sz w:val="18"/>
        </w:rPr>
        <w:t>Technology &amp; Hardware  |  75,000,000  |  ✓ Phase 1 hardware + infra = ₦12.2M-₦18M (16-24% of allocation)</w:t>
      </w:r>
    </w:p>
    <w:p>
      <w:pPr>
        <w:spacing w:after="40"/>
      </w:pPr>
      <w:r>
        <w:rPr>
          <w:sz w:val="18"/>
        </w:rPr>
        <w:t>Technology &amp; Hardware  |  75,000,000  |  ✓ Phase 1+2 hardware + infra = ₦16.3M-₦23.3M (22-31% of allocation)</w:t>
      </w:r>
    </w:p>
    <w:p>
      <w:pPr>
        <w:spacing w:after="40"/>
      </w:pPr>
      <w:r>
        <w:rPr>
          <w:sz w:val="18"/>
        </w:rPr>
        <w:t>Operational Expenses  |  28,800,000  |  ✓ Monthly cloud + power + internet from here</w:t>
      </w:r>
    </w:p>
    <w:p>
      <w:pPr>
        <w:pStyle w:val="Heading3"/>
      </w:pPr>
      <w:r>
        <w:rPr>
          <w:color w:val="F5A623"/>
        </w:rPr>
        <w:t>Savings vs Old Approach</w:t>
      </w:r>
    </w:p>
    <w:p>
      <w:pPr>
        <w:spacing w:after="40"/>
      </w:pPr>
      <w:r>
        <w:rPr>
          <w:sz w:val="18"/>
        </w:rPr>
        <w:t xml:space="preserve">  |  Old (Starter → Replace)  |  Zero-Waste (TRX50 → Upgrade)  |  **Saved**</w:t>
      </w:r>
    </w:p>
    <w:p>
      <w:pPr>
        <w:spacing w:after="40"/>
      </w:pPr>
      <w:r>
        <w:rPr>
          <w:sz w:val="18"/>
        </w:rPr>
        <w:t>Phase 1  |  ₦9.7M-₦14.7M  |  ₦12.2M-₦18M  |  -₦2.5M (higher upfront)</w:t>
      </w:r>
    </w:p>
    <w:p>
      <w:pPr>
        <w:spacing w:after="40"/>
      </w:pPr>
      <w:r>
        <w:rPr>
          <w:sz w:val="18"/>
        </w:rPr>
        <w:t>Phase 2  |  ₦11M-₦15M (whole new box)  |  ₦4.1M-₦5.3M (add components)  |  **+₦6.9M-₦9.7M**</w:t>
      </w:r>
    </w:p>
    <w:p>
      <w:pPr>
        <w:spacing w:after="40"/>
      </w:pPr>
      <w:r>
        <w:rPr>
          <w:sz w:val="18"/>
        </w:rPr>
        <w:t>**Net 24-month**  |  ₦20.7M-₦29.7M (one-time)  |  ₦16.3M-₦23.3M (one-time)  |  **₦4.4M-₦6.4M saved**</w:t>
      </w:r>
    </w:p>
    <w:p>
      <w:pPr>
        <w:spacing w:after="40"/>
      </w:pPr>
      <w:r>
        <w:rPr>
          <w:sz w:val="18"/>
        </w:rPr>
        <w:t>Components wasted  |  ~₦1.4M-₦1.9M  |  ₦0  |  **100% reuse**</w:t>
      </w:r>
    </w:p>
    <w:p>
      <w:r>
        <w:t>Verdict: The zero-waste TRX50 approach saves ₦4.4M-₦6.4M over 24 months while delivering better hardware from Day 1. AI hardware fits comfortably within the ₦75M technology allocation.</w:t>
      </w:r>
    </w:p>
    <w:p>
      <w:pPr>
        <w:jc w:val="center"/>
      </w:pPr>
      <w:r>
        <w:rPr>
          <w:color w:val="00BFFF"/>
          <w:sz w:val="10"/>
        </w:rPr>
        <w:t>━━━━━━━━━━━━━━━━━━━━━━━━━━━━━━━━━━━━━━━━━━━━━━━━━━</w:t>
      </w:r>
    </w:p>
    <w:p>
      <w:r>
        <w:t>This document is confidential to PECH Group Holdings Ltd. Last updated: March 2026.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BFFF"/>
        <w:sz w:val="10"/>
      </w:rPr>
      <w:t>━━━━━━━━━━━━━━━━━━━━━━━━━━━━━━━━━━━━━━━━━━━━━━━━━━━━━━━━━━━━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spacing w:after="0" w:before="0"/>
      <w:jc w:val="center"/>
    </w:pPr>
    <w:r>
      <w:rPr>
        <w:b/>
        <w:color w:val="D2E1EB"/>
        <w:sz w:val="16"/>
      </w:rPr>
      <w:t>PECH GROUP HOLDINGS LTD</w:t>
    </w:r>
  </w:p>
  <w:p>
    <w:pPr>
      <w:jc w:val="center"/>
    </w:pPr>
    <w:r>
      <w:rPr>
        <w:i/>
        <w:color w:val="F5A623"/>
        <w:sz w:val="14"/>
      </w:rPr>
      <w:t>Technology &amp; Infrastructure Enablers for People</w:t>
    </w:r>
  </w:p>
  <w:p>
    <w:pPr>
      <w:jc w:val="center"/>
    </w:pPr>
    <w:r>
      <w:rPr>
        <w:color w:val="96B4C8"/>
        <w:sz w:val="12"/>
      </w:rPr>
      <w:t>Confidential — PECH Group Holdings Ltd — Lagos, Nigeria — pechgroupholdings.tech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286000" cy="36576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ech_logo_horizontal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286000" cy="365760"/>
                  </a:xfrm>
                  <a:prstGeom prst="rect"/>
                </pic:spPr>
              </pic:pic>
            </a:graphicData>
          </a:graphic>
        </wp:inline>
      </w:drawing>
    </w:r>
  </w:p>
  <w:p>
    <w:pPr>
      <w:jc w:val="center"/>
    </w:pPr>
    <w:r>
      <w:rPr>
        <w:color w:val="00BFFF"/>
        <w:sz w:val="12"/>
      </w:rPr>
      <w:t>━━━━━━━━━━━━━━━━━━━━━━━━━━━━━━━━━━━━━━━━━━━━━━━━━━━━━━━━━━━━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