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top w:val="single" w:sz="12" w:space="1" w:color="00BFFF"/>
          <w:bottom w:val="single" w:sz="36" w:space="0" w:color="F5A623"/>
        </w:pBdr>
        <w:spacing w:before="0" w:after="240"/>
      </w:pPr>
    </w:p>
    <w:p>
      <w:pPr>
        <w:jc w:val="center"/>
        <w:spacing w:before="120" w:after="120"/>
      </w:pPr>
      <w:r>
        <w:rPr>
          <w:b/>
          <w:color w:val="0099CC"/>
          <w:sz w:val="32"/>
          <w:szCs w:val="32"/>
        </w:rPr>
        <w:t>Candidate Application Form</w:t>
      </w:r>
    </w:p>
    <w:p>
      <w:pPr>
        <w:pBdr>
          <w:bottom w:val="single" w:sz="6" w:space="1" w:color="00BFFF"/>
        </w:pBdr>
        <w:spacing w:before="0" w:after="120"/>
      </w:pPr>
    </w:p>
    <w:p>
      <w:pPr>
        <w:jc w:val="center"/>
        <w:spacing w:before="0" w:after="60"/>
      </w:pPr>
      <w:r>
        <w:rPr>
          <w:i/>
          <w:color w:val="E08A00"/>
          <w:sz w:val="18"/>
          <w:szCs w:val="18"/>
        </w:rPr>
        <w:t>Technology &amp; Infrastructure Enablers for Africa</w:t>
      </w:r>
    </w:p>
    <w:p>
      <w:pPr>
        <w:jc w:val="center"/>
        <w:spacing w:before="200" w:after="40"/>
      </w:pPr>
      <w:r>
        <w:rPr>
          <w:b/>
          <w:color w:val="0099CC"/>
          <w:sz w:val="28"/>
          <w:szCs w:val="28"/>
        </w:rPr>
        <w:t>PECH GROUP HOLDINGS LTD</w:t>
      </w:r>
    </w:p>
    <w:p>
      <w:pPr>
        <w:pBdr>
          <w:top w:val="single" w:sz="36" w:space="0" w:color="F5A623"/>
          <w:bottom w:val="single" w:sz="12" w:space="1" w:color="00BFFF"/>
        </w:pBdr>
        <w:spacing w:after="0"/>
      </w:pPr>
    </w:p>
    <w:p>
      <w:pPr>
        <w:pStyle w:val="Heading2"/>
      </w:pPr>
      <w:r>
        <w:rPr>
          <w:b/>
          <w:color w:val="0099CC"/>
        </w:rPr>
        <w:t>Application Tracker</w:t>
      </w:r>
    </w:p>
    <w:p>
      <w:r>
        <w:rPr>
          <w:b/>
          <w:color w:val="E08A00"/>
          <w:sz w:val="22"/>
        </w:rPr>
        <w:t>CANDIDATE APPLICATION TRACKER</w:t>
      </w:r>
    </w:p>
    <w:p>
      <w:r>
        <w:rPr>
          <w:b/>
          <w:color w:val="E08A00"/>
          <w:sz w:val="22"/>
        </w:rPr>
        <w:t>APPLICATIONS REGISTER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D4E8"/>
          <w:left w:val="single" w:sz="4" w:space="0" w:color="B0D4E8"/>
          <w:bottom w:val="single" w:sz="4" w:space="0" w:color="B0D4E8"/>
          <w:right w:val="single" w:sz="4" w:space="0" w:color="B0D4E8"/>
          <w:insideH w:val="single" w:sz="4" w:space="0" w:color="B0D4E8"/>
          <w:insideV w:val="single" w:sz="4" w:space="0" w:color="B0D4E8"/>
        </w:tblBorders>
      </w:tblPr>
      <w:tblGrid>
        <w:gridCol w:w="659"/>
        <w:gridCol w:w="659"/>
        <w:gridCol w:w="659"/>
        <w:gridCol w:w="659"/>
        <w:gridCol w:w="659"/>
        <w:gridCol w:w="659"/>
        <w:gridCol w:w="659"/>
        <w:gridCol w:w="659"/>
        <w:gridCol w:w="659"/>
        <w:gridCol w:w="659"/>
        <w:gridCol w:w="659"/>
        <w:gridCol w:w="659"/>
        <w:gridCol w:w="659"/>
        <w:gridCol w:w="659"/>
        <w:gridCol w:w="659"/>
        <w:gridCol w:w="659"/>
      </w:tblGrid>
      <w:tr>
        <w:tc>
          <w:tcPr>
            <w:tcW w:type="dxa" w:w="659"/>
            <w:shd w:fill="0099CC" w:val="clear"/>
          </w:tcPr>
          <w:p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659"/>
            <w:shd w:fill="0099CC" w:val="clear"/>
          </w:tcPr>
          <w:p>
            <w:r/>
            <w:r>
              <w:rPr>
                <w:b/>
                <w:color w:val="FFFFFF"/>
                <w:sz w:val="18"/>
              </w:rPr>
              <w:t>First Name</w:t>
            </w:r>
          </w:p>
        </w:tc>
        <w:tc>
          <w:tcPr>
            <w:tcW w:type="dxa" w:w="659"/>
            <w:shd w:fill="0099CC" w:val="clear"/>
          </w:tcPr>
          <w:p>
            <w:r/>
            <w:r>
              <w:rPr>
                <w:b/>
                <w:color w:val="FFFFFF"/>
                <w:sz w:val="18"/>
              </w:rPr>
              <w:t>Surname</w:t>
            </w:r>
          </w:p>
        </w:tc>
        <w:tc>
          <w:tcPr>
            <w:tcW w:type="dxa" w:w="659"/>
            <w:shd w:fill="0099CC" w:val="clear"/>
          </w:tcPr>
          <w:p>
            <w:r/>
            <w:r>
              <w:rPr>
                <w:b/>
                <w:color w:val="FFFFFF"/>
                <w:sz w:val="18"/>
              </w:rPr>
              <w:t>Position Applied</w:t>
            </w:r>
          </w:p>
        </w:tc>
        <w:tc>
          <w:tcPr>
            <w:tcW w:type="dxa" w:w="659"/>
            <w:shd w:fill="0099CC" w:val="clear"/>
          </w:tcPr>
          <w:p>
            <w:r/>
            <w:r>
              <w:rPr>
                <w:b/>
                <w:color w:val="FFFFFF"/>
                <w:sz w:val="18"/>
              </w:rPr>
              <w:t>Department</w:t>
            </w:r>
          </w:p>
        </w:tc>
        <w:tc>
          <w:tcPr>
            <w:tcW w:type="dxa" w:w="659"/>
            <w:shd w:fill="0099CC" w:val="clear"/>
          </w:tcPr>
          <w:p>
            <w:r/>
            <w:r>
              <w:rPr>
                <w:b/>
                <w:color w:val="FFFFFF"/>
                <w:sz w:val="18"/>
              </w:rPr>
              <w:t>Emp. Type</w:t>
            </w:r>
          </w:p>
        </w:tc>
        <w:tc>
          <w:tcPr>
            <w:tcW w:type="dxa" w:w="659"/>
            <w:shd w:fill="0099CC" w:val="clear"/>
          </w:tcPr>
          <w:p>
            <w:r/>
            <w:r>
              <w:rPr>
                <w:b/>
                <w:color w:val="FFFFFF"/>
                <w:sz w:val="18"/>
              </w:rPr>
              <w:t>Date Applied</w:t>
            </w:r>
          </w:p>
        </w:tc>
        <w:tc>
          <w:tcPr>
            <w:tcW w:type="dxa" w:w="659"/>
            <w:shd w:fill="0099CC" w:val="clear"/>
          </w:tcPr>
          <w:p>
            <w:r/>
            <w:r>
              <w:rPr>
                <w:b/>
                <w:color w:val="FFFFFF"/>
                <w:sz w:val="18"/>
              </w:rPr>
              <w:t>Expected Salary</w:t>
            </w:r>
          </w:p>
        </w:tc>
        <w:tc>
          <w:tcPr>
            <w:tcW w:type="dxa" w:w="659"/>
            <w:shd w:fill="0099CC" w:val="clear"/>
          </w:tcPr>
          <w:p>
            <w:r/>
            <w:r>
              <w:rPr>
                <w:b/>
                <w:color w:val="FFFFFF"/>
                <w:sz w:val="18"/>
              </w:rPr>
              <w:t>Source</w:t>
            </w:r>
          </w:p>
        </w:tc>
        <w:tc>
          <w:tcPr>
            <w:tcW w:type="dxa" w:w="659"/>
            <w:shd w:fill="0099CC" w:val="clear"/>
          </w:tcPr>
          <w:p>
            <w:r/>
            <w:r>
              <w:rPr>
                <w:b/>
                <w:color w:val="FFFFFF"/>
                <w:sz w:val="18"/>
              </w:rPr>
              <w:t>CV Received</w:t>
            </w:r>
          </w:p>
        </w:tc>
        <w:tc>
          <w:tcPr>
            <w:tcW w:type="dxa" w:w="659"/>
            <w:shd w:fill="0099CC" w:val="clear"/>
          </w:tcPr>
          <w:p>
            <w:r/>
            <w:r>
              <w:rPr>
                <w:b/>
                <w:color w:val="FFFFFF"/>
                <w:sz w:val="18"/>
              </w:rPr>
              <w:t>Certificates</w:t>
            </w:r>
          </w:p>
        </w:tc>
        <w:tc>
          <w:tcPr>
            <w:tcW w:type="dxa" w:w="659"/>
            <w:shd w:fill="0099CC" w:val="clear"/>
          </w:tcPr>
          <w:p>
            <w:r/>
            <w:r>
              <w:rPr>
                <w:b/>
                <w:color w:val="FFFFFF"/>
                <w:sz w:val="18"/>
              </w:rPr>
              <w:t>NIN Verified</w:t>
            </w:r>
          </w:p>
        </w:tc>
        <w:tc>
          <w:tcPr>
            <w:tcW w:type="dxa" w:w="659"/>
            <w:shd w:fill="0099CC" w:val="clear"/>
          </w:tcPr>
          <w:p>
            <w:r/>
            <w:r>
              <w:rPr>
                <w:b/>
                <w:color w:val="FFFFFF"/>
                <w:sz w:val="18"/>
              </w:rPr>
              <w:t>Shortlisted</w:t>
            </w:r>
          </w:p>
        </w:tc>
        <w:tc>
          <w:tcPr>
            <w:tcW w:type="dxa" w:w="659"/>
            <w:shd w:fill="0099CC" w:val="clear"/>
          </w:tcPr>
          <w:p>
            <w:r/>
            <w:r>
              <w:rPr>
                <w:b/>
                <w:color w:val="FFFFFF"/>
                <w:sz w:val="18"/>
              </w:rPr>
              <w:t>Interview Stage</w:t>
            </w:r>
          </w:p>
        </w:tc>
        <w:tc>
          <w:tcPr>
            <w:tcW w:type="dxa" w:w="659"/>
            <w:shd w:fill="0099CC" w:val="clear"/>
          </w:tcPr>
          <w:p>
            <w:r/>
            <w:r>
              <w:rPr>
                <w:b/>
                <w:color w:val="FFFFFF"/>
                <w:sz w:val="18"/>
              </w:rPr>
              <w:t>Offer Made</w:t>
            </w:r>
          </w:p>
        </w:tc>
        <w:tc>
          <w:tcPr>
            <w:tcW w:type="dxa" w:w="659"/>
            <w:shd w:fill="0099CC" w:val="clear"/>
          </w:tcPr>
          <w:p>
            <w:r/>
            <w:r>
              <w:rPr>
                <w:b/>
                <w:color w:val="FFFFFF"/>
                <w:sz w:val="18"/>
              </w:rPr>
              <w:t>Final Status</w:t>
            </w:r>
          </w:p>
        </w:tc>
      </w:tr>
      <w:tr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  <w:t>1</w:t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  <w:t>2</w:t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  <w:t>3</w:t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  <w:t>4</w:t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  <w:t>5</w:t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  <w:t>6</w:t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  <w:t>7</w:t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  <w:t>8</w:t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  <w:t>9</w:t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  <w:t>10</w:t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  <w:t>11</w:t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  <w:t>12</w:t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  <w:t>13</w:t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  <w:t>14</w:t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  <w:t>15</w:t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  <w:t>16</w:t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  <w:t>17</w:t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  <w:t>18</w:t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  <w:t>19</w:t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  <w:t>20</w:t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  <w:t>21</w:t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  <w:t>22</w:t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  <w:t>23</w:t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  <w:t>24</w:t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  <w:t>25</w:t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  <w:t>26</w:t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  <w:t>27</w:t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  <w:t>28</w:t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  <w:t>29</w:t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  <w:t>30</w:t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  <w:t>31</w:t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  <w:t>32</w:t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  <w:t>33</w:t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  <w:t>34</w:t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  <w:t>35</w:t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  <w:t>36</w:t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  <w:t>37</w:t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  <w:t>38</w:t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  <w:t>39</w:t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  <w:t>40</w:t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  <w:t>41</w:t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  <w:t>42</w:t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  <w:t>43</w:t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  <w:t>44</w:t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  <w:t>45</w:t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  <w:t>46</w:t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  <w:t>47</w:t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  <w:t>48</w:t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  <w:t>49</w:t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  <w:t>50</w:t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  <w:t>PECH Group Holdings Ltd  |  Confidential  |  pechgroupholdings.tech  |  Technology &amp; Infrastructure Enablers for People</w:t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</w:tbl>
    <w:p>
      <w:r>
        <w:br w:type="page"/>
      </w:r>
    </w:p>
    <w:p>
      <w:pPr>
        <w:pStyle w:val="Heading2"/>
      </w:pPr>
      <w:r>
        <w:rPr>
          <w:b/>
          <w:color w:val="0099CC"/>
        </w:rPr>
        <w:t>Application Form (Fillable)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D4E8"/>
          <w:left w:val="single" w:sz="4" w:space="0" w:color="B0D4E8"/>
          <w:bottom w:val="single" w:sz="4" w:space="0" w:color="B0D4E8"/>
          <w:right w:val="single" w:sz="4" w:space="0" w:color="B0D4E8"/>
          <w:insideH w:val="single" w:sz="4" w:space="0" w:color="B0D4E8"/>
          <w:insideV w:val="single" w:sz="4" w:space="0" w:color="B0D4E8"/>
        </w:tblBorders>
      </w:tblPr>
      <w:tblGrid>
        <w:gridCol w:w="10540"/>
      </w:tblGrid>
      <w:tr>
        <w:tc>
          <w:tcPr>
            <w:tcW w:type="dxa" w:w="10540"/>
            <w:shd w:fill="0099CC" w:val="clear"/>
          </w:tcPr>
          <w:p>
            <w:r/>
            <w:r>
              <w:rPr>
                <w:b/>
                <w:color w:val="FFFFFF"/>
                <w:sz w:val="18"/>
              </w:rPr>
              <w:t>PECH GROUP HOLDINGS LTD</w:t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  <w:t>CANDIDATE APPLICATION FORM</w:t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  <w:t>Lagos, Nigeria  |  pechgroupholdings.tech  |  NDPA 2023 Compliant  |  CONFIDENTIAL</w:t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  <w:t xml:space="preserve">  SECTION 1: PERSONAL INFORMATION</w:t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  <w:t xml:space="preserve">  SECTION 2: POSITION APPLIED FOR</w:t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  <w:t xml:space="preserve">  SECTION 3: EDUCATION</w:t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  <w:t xml:space="preserve">  SECTION 4: WORK EXPERIENCE (Most Recent)</w:t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  <w:t xml:space="preserve">  SECTION 6: REFERENCES</w:t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  <w:t xml:space="preserve">  SECTION 10: DECLARATION</w:t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  <w:t>PECH Group Holdings Ltd  |  Confidential  |  pechgroupholdings.tech  |  Technology &amp; Infrastructure Enablers for People</w:t>
            </w:r>
          </w:p>
        </w:tc>
      </w:tr>
    </w:tbl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  <w:p>
      <w:pPr>
        <w:pBdr>
          <w:top w:val="single" w:sz="36" w:space="1" w:color="F5A623"/>
          <w:bottom w:val="single" w:sz="12" w:space="0" w:color="00BFFF"/>
        </w:pBdr>
        <w:spacing w:before="300" w:after="0"/>
      </w:pPr>
    </w:p>
    <w:p>
      <w:pPr>
        <w:jc w:val="center"/>
        <w:spacing w:before="60" w:after="0"/>
      </w:pPr>
      <w:r>
        <w:rPr>
          <w:color w:val="0099CC"/>
          <w:sz w:val="16"/>
          <w:szCs w:val="16"/>
        </w:rPr>
        <w:t xml:space="preserve">PECH Group Holdings Ltd  |  Lagos, Nigeria  |  pechgroupholdings.tech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