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Xa55fa68ae32dba401deef5ca8fe3239361f8a91"/>
    <w:p>
      <w:pPr>
        <w:pStyle w:val="Heading1"/>
      </w:pPr>
      <w:r>
        <w:t xml:space="preserve">PECH: Africa’s Commerce &amp; Infrastructure Operating System</w:t>
      </w:r>
    </w:p>
    <w:bookmarkStart w:id="20" w:name="Xb4935485b437456d5978f8b1610a7645695b6a2"/>
    <w:p>
      <w:pPr>
        <w:pStyle w:val="Heading2"/>
      </w:pPr>
      <w:r>
        <w:t xml:space="preserve">₦250M Capital Deployment Plan — 24-Month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24 Months (March 2026 — February 2028)</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Style w:val="Heading2"/>
      </w:pPr>
      <w: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pPr>
      <w: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pPr>
      <w: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3"/>
    <w:bookmarkStart w:id="24" w:name="why-pech-will-win"/>
    <w:p>
      <w:pPr>
        <w:pStyle w:val="Heading3"/>
      </w:pPr>
      <w:r>
        <w:t xml:space="preserve">Why PECH Will Win</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Competitive Edge</w:t>
            </w:r>
          </w:p>
        </w:tc>
        <w:tc>
          <w:tcPr/>
          <w:p>
            <w:pPr>
              <w:pStyle w:val="Compact"/>
              <w:jc w:val="left"/>
            </w:pPr>
            <w:r>
              <w:t xml:space="preserve">Description</w:t>
            </w:r>
          </w:p>
        </w:tc>
      </w:tr>
      <w:tr>
        <w:tc>
          <w:tcPr/>
          <w:p>
            <w:pPr>
              <w:pStyle w:val="Compact"/>
              <w:jc w:val="left"/>
            </w:pPr>
            <w:r>
              <w:rPr>
                <w:bCs/>
                <w:b/>
              </w:rPr>
              <w:t xml:space="preserve">Ecosystem Lock-In</w:t>
            </w:r>
          </w:p>
        </w:tc>
        <w:tc>
          <w:tcPr/>
          <w:p>
            <w:pPr>
              <w:pStyle w:val="Compact"/>
              <w:jc w:val="left"/>
            </w:pPr>
            <w:r>
              <w:t xml:space="preserve">Free ERP creates daily dependency; hardware deepens it</w:t>
            </w:r>
          </w:p>
        </w:tc>
      </w:tr>
      <w:tr>
        <w:tc>
          <w:tcPr/>
          <w:p>
            <w:pPr>
              <w:pStyle w:val="Compact"/>
              <w:jc w:val="left"/>
            </w:pPr>
            <w:r>
              <w:rPr>
                <w:bCs/>
                <w:b/>
              </w:rPr>
              <w:t xml:space="preserve">African-Optimized</w:t>
            </w:r>
          </w:p>
        </w:tc>
        <w:tc>
          <w:tcPr/>
          <w:p>
            <w:pPr>
              <w:pStyle w:val="Compact"/>
              <w:jc w:val="left"/>
            </w:pPr>
            <w:r>
              <w:t xml:space="preserve">Offline-first, power-resilient, multi-network design</w:t>
            </w:r>
          </w:p>
        </w:tc>
      </w:tr>
      <w:tr>
        <w:tc>
          <w:tcPr/>
          <w:p>
            <w:pPr>
              <w:pStyle w:val="Compact"/>
              <w:jc w:val="left"/>
            </w:pPr>
            <w:r>
              <w:rPr>
                <w:bCs/>
                <w:b/>
              </w:rPr>
              <w:t xml:space="preserve">Data Moat</w:t>
            </w:r>
          </w:p>
        </w:tc>
        <w:tc>
          <w:tcPr/>
          <w:p>
            <w:pPr>
              <w:pStyle w:val="Compact"/>
              <w:jc w:val="left"/>
            </w:pPr>
            <w:r>
              <w:t xml:space="preserve">Transaction + energy + logistics data enables credit scoring</w:t>
            </w:r>
          </w:p>
        </w:tc>
      </w:tr>
      <w:tr>
        <w:tc>
          <w:tcPr/>
          <w:p>
            <w:pPr>
              <w:pStyle w:val="Compact"/>
              <w:jc w:val="left"/>
            </w:pPr>
            <w:r>
              <w:rPr>
                <w:bCs/>
                <w:b/>
              </w:rPr>
              <w:t xml:space="preserve">Founder Advantage</w:t>
            </w:r>
          </w:p>
        </w:tc>
        <w:tc>
          <w:tcPr/>
          <w:p>
            <w:pPr>
              <w:pStyle w:val="Compact"/>
              <w:jc w:val="left"/>
            </w:pPr>
            <w:r>
              <w:t xml:space="preserve">Founder directly sources hardware from China (Shenzhen)</w:t>
            </w:r>
          </w:p>
        </w:tc>
      </w:tr>
      <w:tr>
        <w:tc>
          <w:tcPr/>
          <w:p>
            <w:pPr>
              <w:pStyle w:val="Compact"/>
              <w:jc w:val="left"/>
            </w:pPr>
            <w:r>
              <w:rPr>
                <w:bCs/>
                <w:b/>
              </w:rPr>
              <w:t xml:space="preserve">No Single-Point Competition</w:t>
            </w:r>
          </w:p>
        </w:tc>
        <w:tc>
          <w:tcPr/>
          <w:p>
            <w:pPr>
              <w:pStyle w:val="Compact"/>
              <w:jc w:val="left"/>
            </w:pPr>
            <w:r>
              <w:t xml:space="preserve">No African company combines all 6 layers</w:t>
            </w:r>
          </w:p>
        </w:tc>
      </w:tr>
    </w:tbl>
    <w:bookmarkEnd w:id="24"/>
    <w:bookmarkStart w:id="25" w:name="key-targets-24-months"/>
    <w:p>
      <w:pPr>
        <w:pStyle w:val="Heading3"/>
      </w:pPr>
      <w:r>
        <w:t xml:space="preserve">Key Targets (24 Months)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Active Merchants (ERP)</w:t>
            </w:r>
          </w:p>
        </w:tc>
        <w:tc>
          <w:tcPr/>
          <w:p>
            <w:pPr>
              <w:pStyle w:val="Compact"/>
              <w:jc w:val="left"/>
            </w:pPr>
            <w:r>
              <w:t xml:space="preserve">3,000–5,000</w:t>
            </w:r>
          </w:p>
        </w:tc>
      </w:tr>
      <w:tr>
        <w:tc>
          <w:tcPr/>
          <w:p>
            <w:pPr>
              <w:pStyle w:val="Compact"/>
              <w:jc w:val="left"/>
            </w:pPr>
            <w:r>
              <w:t xml:space="preserve">IoT Devices Deployed</w:t>
            </w:r>
          </w:p>
        </w:tc>
        <w:tc>
          <w:tcPr/>
          <w:p>
            <w:pPr>
              <w:pStyle w:val="Compact"/>
              <w:jc w:val="left"/>
            </w:pPr>
            <w:r>
              <w:t xml:space="preserve">800–1,500</w:t>
            </w:r>
          </w:p>
        </w:tc>
      </w:tr>
      <w:tr>
        <w:tc>
          <w:tcPr/>
          <w:p>
            <w:pPr>
              <w:pStyle w:val="Compact"/>
              <w:jc w:val="left"/>
            </w:pPr>
            <w:r>
              <w:t xml:space="preserve">Markets Digitized</w:t>
            </w:r>
          </w:p>
        </w:tc>
        <w:tc>
          <w:tcPr/>
          <w:p>
            <w:pPr>
              <w:pStyle w:val="Compact"/>
              <w:jc w:val="left"/>
            </w:pPr>
            <w:r>
              <w:t xml:space="preserve">5–8 major markets</w:t>
            </w:r>
          </w:p>
        </w:tc>
      </w:tr>
      <w:tr>
        <w:tc>
          <w:tcPr/>
          <w:p>
            <w:pPr>
              <w:pStyle w:val="Compact"/>
              <w:jc w:val="left"/>
            </w:pPr>
            <w:r>
              <w:t xml:space="preserve">Monthly Recurring Revenue</w:t>
            </w:r>
          </w:p>
        </w:tc>
        <w:tc>
          <w:tcPr/>
          <w:p>
            <w:pPr>
              <w:pStyle w:val="Compact"/>
              <w:jc w:val="left"/>
            </w:pPr>
            <w:r>
              <w:t xml:space="preserve">₦15M–₦25M by Month 24</w:t>
            </w:r>
          </w:p>
        </w:tc>
      </w:tr>
      <w:tr>
        <w:tc>
          <w:tcPr/>
          <w:p>
            <w:pPr>
              <w:pStyle w:val="Compact"/>
              <w:jc w:val="left"/>
            </w:pPr>
            <w:r>
              <w:t xml:space="preserve">Team Size</w:t>
            </w:r>
          </w:p>
        </w:tc>
        <w:tc>
          <w:tcPr/>
          <w:p>
            <w:pPr>
              <w:pStyle w:val="Compact"/>
              <w:jc w:val="left"/>
            </w:pPr>
            <w:r>
              <w:t xml:space="preserve">25–35 people</w:t>
            </w:r>
          </w:p>
        </w:tc>
      </w:tr>
      <w:tr>
        <w:tc>
          <w:tcPr/>
          <w:p>
            <w:pPr>
              <w:pStyle w:val="Compact"/>
              <w:jc w:val="left"/>
            </w:pPr>
            <w:r>
              <w:t xml:space="preserve">Payment Volume (GMV)</w:t>
            </w:r>
          </w:p>
        </w:tc>
        <w:tc>
          <w:tcPr/>
          <w:p>
            <w:pPr>
              <w:pStyle w:val="Compact"/>
              <w:jc w:val="left"/>
            </w:pPr>
            <w:r>
              <w:t xml:space="preserve">₦1B+ cumulative</w:t>
            </w:r>
          </w:p>
        </w:tc>
      </w:tr>
      <w:tr>
        <w:tc>
          <w:tcPr/>
          <w:p>
            <w:pPr>
              <w:pStyle w:val="Compact"/>
              <w:jc w:val="left"/>
            </w:pPr>
            <w:r>
              <w:t xml:space="preserve">PSSP License</w:t>
            </w:r>
          </w:p>
        </w:tc>
        <w:tc>
          <w:tcPr/>
          <w:p>
            <w:pPr>
              <w:pStyle w:val="Compact"/>
              <w:jc w:val="left"/>
            </w:pPr>
            <w:r>
              <w:t xml:space="preserve">Obtained (Month 9+)</w:t>
            </w:r>
          </w:p>
        </w:tc>
      </w:tr>
    </w:tbl>
    <w:p>
      <w:r>
        <w:pict>
          <v:rect style="width:0;height:1.5pt" o:hralign="center" o:hrstd="t" o:hr="t"/>
        </w:pict>
      </w:r>
    </w:p>
    <w:bookmarkEnd w:id="25"/>
    <w:bookmarkEnd w:id="26"/>
    <w:bookmarkStart w:id="29" w:name="the-opportunity"/>
    <w:p>
      <w:pPr>
        <w:pStyle w:val="Heading2"/>
      </w:pPr>
      <w:r>
        <w:t xml:space="preserve">2. The Opportunity</w:t>
      </w:r>
    </w:p>
    <w:bookmarkStart w:id="27" w:name="africas-commerce-infrastructure-gap"/>
    <w:p>
      <w:pPr>
        <w:pStyle w:val="Heading3"/>
      </w:pPr>
      <w:r>
        <w:t xml:space="preserve">Africa’s Commerce Infrastructure Gap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Scale</w:t>
            </w:r>
          </w:p>
        </w:tc>
      </w:tr>
      <w:tr>
        <w:tc>
          <w:tcPr/>
          <w:p>
            <w:pPr>
              <w:pStyle w:val="Compact"/>
              <w:jc w:val="left"/>
            </w:pPr>
            <w:r>
              <w:t xml:space="preserve">African SMEs without ERP/digital tools</w:t>
            </w:r>
          </w:p>
        </w:tc>
        <w:tc>
          <w:tcPr/>
          <w:p>
            <w:pPr>
              <w:pStyle w:val="Compact"/>
              <w:jc w:val="left"/>
            </w:pPr>
            <w:r>
              <w:t xml:space="preserve">90%+</w:t>
            </w:r>
          </w:p>
        </w:tc>
      </w:tr>
      <w:tr>
        <w:tc>
          <w:tcPr/>
          <w:p>
            <w:pPr>
              <w:pStyle w:val="Compact"/>
              <w:jc w:val="left"/>
            </w:pPr>
            <w:r>
              <w:t xml:space="preserve">Nigerian businesses using informal credit</w:t>
            </w:r>
          </w:p>
        </w:tc>
        <w:tc>
          <w:tcPr/>
          <w:p>
            <w:pPr>
              <w:pStyle w:val="Compact"/>
              <w:jc w:val="left"/>
            </w:pPr>
            <w:r>
              <w:t xml:space="preserve">80%+</w:t>
            </w:r>
          </w:p>
        </w:tc>
      </w:tr>
      <w:tr>
        <w:tc>
          <w:tcPr/>
          <w:p>
            <w:pPr>
              <w:pStyle w:val="Compact"/>
              <w:jc w:val="left"/>
            </w:pPr>
            <w:r>
              <w:t xml:space="preserve">African IoT market (2026)</w:t>
            </w:r>
          </w:p>
        </w:tc>
        <w:tc>
          <w:tcPr/>
          <w:p>
            <w:pPr>
              <w:pStyle w:val="Compact"/>
              <w:jc w:val="left"/>
            </w:pPr>
            <w:r>
              <w:t xml:space="preserve">$4.85 Billion</w:t>
            </w:r>
          </w:p>
        </w:tc>
      </w:tr>
      <w:tr>
        <w:tc>
          <w:tcPr/>
          <w:p>
            <w:pPr>
              <w:pStyle w:val="Compact"/>
              <w:jc w:val="left"/>
            </w:pPr>
            <w:r>
              <w:t xml:space="preserve">Nigeria food waste from cold chain failure</w:t>
            </w:r>
          </w:p>
        </w:tc>
        <w:tc>
          <w:tcPr/>
          <w:p>
            <w:pPr>
              <w:pStyle w:val="Compact"/>
              <w:jc w:val="left"/>
            </w:pPr>
            <w:r>
              <w:t xml:space="preserve">$2.3–3.3 Billion/year</w:t>
            </w:r>
          </w:p>
        </w:tc>
      </w:tr>
      <w:tr>
        <w:tc>
          <w:tcPr/>
          <w:p>
            <w:pPr>
              <w:pStyle w:val="Compact"/>
              <w:jc w:val="left"/>
            </w:pPr>
            <w:r>
              <w:t xml:space="preserve">Nigerian merchants on WhatsApp-only sales</w:t>
            </w:r>
          </w:p>
        </w:tc>
        <w:tc>
          <w:tcPr/>
          <w:p>
            <w:pPr>
              <w:pStyle w:val="Compact"/>
              <w:jc w:val="left"/>
            </w:pPr>
            <w:r>
              <w:t xml:space="preserve">70%+</w:t>
            </w:r>
          </w:p>
        </w:tc>
      </w:tr>
      <w:tr>
        <w:tc>
          <w:tcPr/>
          <w:p>
            <w:pPr>
              <w:pStyle w:val="Compact"/>
              <w:jc w:val="left"/>
            </w:pPr>
            <w:r>
              <w:t xml:space="preserve">Markets with zero digital presence</w:t>
            </w:r>
          </w:p>
        </w:tc>
        <w:tc>
          <w:tcPr/>
          <w:p>
            <w:pPr>
              <w:pStyle w:val="Compact"/>
              <w:jc w:val="left"/>
            </w:pPr>
            <w:r>
              <w:t xml:space="preserve">Thousands</w:t>
            </w:r>
          </w:p>
        </w:tc>
      </w:tr>
    </w:tbl>
    <w:bookmarkEnd w:id="27"/>
    <w:bookmarkStart w:id="28" w:name="why-now"/>
    <w:p>
      <w:pPr>
        <w:pStyle w:val="Heading3"/>
      </w:pPr>
      <w: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Style w:val="Heading2"/>
      </w:pPr>
      <w:r>
        <w:t xml:space="preserve">3. PECH Ecosystem Overview</w:t>
      </w:r>
    </w:p>
    <w:p>
      <w:pPr>
        <w:pStyle w:val="CaptionedFigure"/>
      </w:pPr>
      <w:r>
        <w:drawing>
          <wp:inline>
            <wp:extent cx="5334000" cy="4148666"/>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Pr>
      <w:tblGrid>
        <w:gridCol w:w="2318"/>
        <w:gridCol w:w="3670"/>
        <w:gridCol w:w="1931"/>
      </w:tblGrid>
      <w:tr>
        <w:trPr>
          <w:tblHeader w:val="true"/>
        </w:trPr>
        <w:tc>
          <w:tcPr/>
          <w:p>
            <w:pPr>
              <w:pStyle w:val="Compact"/>
              <w:jc w:val="left"/>
            </w:pPr>
            <w:r>
              <w:t xml:space="preserve">PECH Layer</w:t>
            </w:r>
          </w:p>
        </w:tc>
        <w:tc>
          <w:tcPr/>
          <w:p>
            <w:pPr>
              <w:pStyle w:val="Compact"/>
              <w:jc w:val="left"/>
            </w:pPr>
            <w:r>
              <w:t xml:space="preserve">Alibaba Equivalent</w:t>
            </w:r>
          </w:p>
        </w:tc>
        <w:tc>
          <w:tcPr/>
          <w:p>
            <w:pPr>
              <w:pStyle w:val="Compact"/>
              <w:jc w:val="left"/>
            </w:pPr>
            <w:r>
              <w:t xml:space="preserve">Function</w:t>
            </w:r>
          </w:p>
        </w:tc>
      </w:tr>
      <w:tr>
        <w:tc>
          <w:tcPr/>
          <w:p>
            <w:pPr>
              <w:pStyle w:val="Compact"/>
              <w:jc w:val="left"/>
            </w:pPr>
            <w:r>
              <w:t xml:space="preserve">Embedded ERP</w:t>
            </w:r>
          </w:p>
        </w:tc>
        <w:tc>
          <w:tcPr/>
          <w:p>
            <w:pPr>
              <w:pStyle w:val="Compact"/>
              <w:jc w:val="left"/>
            </w:pPr>
            <w:r>
              <w:t xml:space="preserve">Alibaba Merchant Tools / DingTalk</w:t>
            </w:r>
          </w:p>
        </w:tc>
        <w:tc>
          <w:tcPr/>
          <w:p>
            <w:pPr>
              <w:pStyle w:val="Compact"/>
              <w:jc w:val="left"/>
            </w:pPr>
            <w:r>
              <w:t xml:space="preserve">Free business software → creates daily dependency</w:t>
            </w:r>
          </w:p>
        </w:tc>
      </w:tr>
      <w:tr>
        <w:tc>
          <w:tcPr/>
          <w:p>
            <w:pPr>
              <w:pStyle w:val="Compact"/>
              <w:jc w:val="left"/>
            </w:pPr>
            <w:r>
              <w:t xml:space="preserve">YiwuGou Marketplace</w:t>
            </w:r>
          </w:p>
        </w:tc>
        <w:tc>
          <w:tcPr/>
          <w:p>
            <w:pPr>
              <w:pStyle w:val="Compact"/>
              <w:jc w:val="left"/>
            </w:pPr>
            <w:r>
              <w:t xml:space="preserve">1688.com / YiwuGou</w:t>
            </w:r>
          </w:p>
        </w:tc>
        <w:tc>
          <w:tcPr/>
          <w:p>
            <w:pPr>
              <w:pStyle w:val="Compact"/>
              <w:jc w:val="left"/>
            </w:pPr>
            <w:r>
              <w:t xml:space="preserve">Digital twin of physical markets → national discovery</w:t>
            </w:r>
          </w:p>
        </w:tc>
      </w:tr>
      <w:tr>
        <w:tc>
          <w:tcPr/>
          <w:p>
            <w:pPr>
              <w:pStyle w:val="Compact"/>
              <w:jc w:val="left"/>
            </w:pPr>
            <w:r>
              <w:t xml:space="preserve">Payments &amp; Wallets</w:t>
            </w:r>
          </w:p>
        </w:tc>
        <w:tc>
          <w:tcPr/>
          <w:p>
            <w:pPr>
              <w:pStyle w:val="Compact"/>
              <w:jc w:val="left"/>
            </w:pPr>
            <w:r>
              <w:t xml:space="preserve">Alipay / Ant Group</w:t>
            </w:r>
          </w:p>
        </w:tc>
        <w:tc>
          <w:tcPr/>
          <w:p>
            <w:pPr>
              <w:pStyle w:val="Compact"/>
              <w:jc w:val="left"/>
            </w:pPr>
            <w:r>
              <w:t xml:space="preserve">Payment processing → data visibility</w:t>
            </w:r>
          </w:p>
        </w:tc>
      </w:tr>
      <w:tr>
        <w:tc>
          <w:tcPr/>
          <w:p>
            <w:pPr>
              <w:pStyle w:val="Compact"/>
              <w:jc w:val="left"/>
            </w:pPr>
            <w:r>
              <w:t xml:space="preserve">Logistics Platform</w:t>
            </w:r>
          </w:p>
        </w:tc>
        <w:tc>
          <w:tcPr/>
          <w:p>
            <w:pPr>
              <w:pStyle w:val="Compact"/>
              <w:jc w:val="left"/>
            </w:pPr>
            <w:r>
              <w:t xml:space="preserve">Cainiao Network</w:t>
            </w:r>
          </w:p>
        </w:tc>
        <w:tc>
          <w:tcPr/>
          <w:p>
            <w:pPr>
              <w:pStyle w:val="Compact"/>
              <w:jc w:val="left"/>
            </w:pPr>
            <w:r>
              <w:t xml:space="preserve">Spoke-and-hub parcel management → movement coordination</w:t>
            </w:r>
          </w:p>
        </w:tc>
      </w:tr>
      <w:tr>
        <w:tc>
          <w:tcPr/>
          <w:p>
            <w:pPr>
              <w:pStyle w:val="Compact"/>
              <w:jc w:val="left"/>
            </w:pPr>
            <w:r>
              <w:t xml:space="preserve">Fintech &amp; Credit</w:t>
            </w:r>
          </w:p>
        </w:tc>
        <w:tc>
          <w:tcPr/>
          <w:p>
            <w:pPr>
              <w:pStyle w:val="Compact"/>
              <w:jc w:val="left"/>
            </w:pPr>
            <w:r>
              <w:t xml:space="preserve">Ant Financial / MYbank</w:t>
            </w:r>
          </w:p>
        </w:tc>
        <w:tc>
          <w:tcPr/>
          <w:p>
            <w:pPr>
              <w:pStyle w:val="Compact"/>
              <w:jc w:val="left"/>
            </w:pPr>
            <w:r>
              <w:t xml:space="preserve">Credit scoring from real data → monetization</w:t>
            </w:r>
          </w:p>
        </w:tc>
      </w:tr>
      <w:tr>
        <w:tc>
          <w:tcPr/>
          <w:p>
            <w:pPr>
              <w:pStyle w:val="Compact"/>
              <w:jc w:val="left"/>
            </w:pPr>
            <w:r>
              <w:t xml:space="preserve">Data &amp; APIs</w:t>
            </w:r>
          </w:p>
        </w:tc>
        <w:tc>
          <w:tcPr/>
          <w:p>
            <w:pPr>
              <w:pStyle w:val="Compact"/>
              <w:jc w:val="left"/>
            </w:pPr>
            <w:r>
              <w:t xml:space="preserve">Alibaba Cloud / Data Services</w:t>
            </w:r>
          </w:p>
        </w:tc>
        <w:tc>
          <w:tcPr/>
          <w:p>
            <w:pPr>
              <w:pStyle w:val="Compact"/>
              <w:jc w:val="left"/>
            </w:pPr>
            <w:r>
              <w:t xml:space="preserve">Trade intelligence → sold to banks/governments</w:t>
            </w:r>
          </w:p>
        </w:tc>
      </w:tr>
      <w:tr>
        <w:tc>
          <w:tcPr/>
          <w:p>
            <w:pPr>
              <w:pStyle w:val="Compact"/>
              <w:jc w:val="left"/>
            </w:pPr>
            <w:r>
              <w:t xml:space="preserve">IoT &amp; Smart Systems</w:t>
            </w:r>
          </w:p>
        </w:tc>
        <w:tc>
          <w:tcPr/>
          <w:p>
            <w:pPr>
              <w:pStyle w:val="Compact"/>
              <w:jc w:val="left"/>
            </w:pPr>
            <w:r>
              <w:t xml:space="preserve">Alibaba Cloud IoT</w:t>
            </w:r>
          </w:p>
        </w:tc>
        <w:tc>
          <w:tcPr/>
          <w:p>
            <w:pPr>
              <w:pStyle w:val="Compact"/>
              <w:jc w:val="left"/>
            </w:pPr>
            <w:r>
              <w:t xml:space="preserve">Energy, security, estate management → infrastructure</w:t>
            </w:r>
          </w:p>
        </w:tc>
      </w:tr>
      <w:tr>
        <w:tc>
          <w:tcPr/>
          <w:p>
            <w:pPr>
              <w:pStyle w:val="Compact"/>
              <w:jc w:val="left"/>
            </w:pPr>
            <w:r>
              <w:t xml:space="preserve">Smart Hardware</w:t>
            </w:r>
          </w:p>
        </w:tc>
        <w:tc>
          <w:tcPr/>
          <w:p>
            <w:pPr>
              <w:pStyle w:val="Compact"/>
              <w:jc w:val="left"/>
            </w:pPr>
            <w:r>
              <w:t xml:space="preserve">Ant POS / Alibaba Devices</w:t>
            </w:r>
          </w:p>
        </w:tc>
        <w:tc>
          <w:tcPr/>
          <w:p>
            <w:pPr>
              <w:pStyle w:val="Compact"/>
              <w:jc w:val="left"/>
            </w:pPr>
            <w:r>
              <w:t xml:space="preserve">POS, meters, controllers → hardware monetization</w:t>
            </w:r>
          </w:p>
        </w:tc>
      </w:tr>
    </w:tbl>
    <w:p>
      <w:r>
        <w:pict>
          <v:rect style="width:0;height:1.5pt" o:hralign="center" o:hrstd="t" o:hr="t"/>
        </w:pict>
      </w:r>
    </w:p>
    <w:bookmarkEnd w:id="33"/>
    <w:bookmarkStart w:id="34" w:name="ecosystem-architecture-diagram"/>
    <w:p>
      <w:pPr>
        <w:pStyle w:val="Heading2"/>
      </w:pPr>
      <w:r>
        <w:t xml:space="preserve">4. Ecosystem Architecture Diagram</w:t>
      </w:r>
    </w:p>
    <w:p>
      <w:pPr>
        <w:pStyle w:val="SourceCode"/>
      </w:pPr>
      <w:r>
        <w:rPr>
          <w:rStyle w:val="VerbatimChar"/>
        </w:rPr>
        <w:t xml:space="preserve">┌─────────────────────────────────────────────────────────────────────────┐</w:t>
      </w:r>
      <w:r>
        <w:br/>
      </w:r>
      <w:r>
        <w:rPr>
          <w:rStyle w:val="VerbatimChar"/>
        </w:rPr>
        <w:t xml:space="preserve">│                    PECH GROUP HOLDINGS LTD                              │</w:t>
      </w:r>
      <w:r>
        <w:br/>
      </w:r>
      <w:r>
        <w:rPr>
          <w:rStyle w:val="VerbatimChar"/>
        </w:rPr>
        <w:t xml:space="preserve">│              Africa's Commerce &amp; Infrastructure OS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EMBEDDED   │  │  MARKETPLACE │  │  SPOKE &amp; HUB │  │  IoT &amp;     │  │</w:t>
      </w:r>
      <w:r>
        <w:br/>
      </w:r>
      <w:r>
        <w:rPr>
          <w:rStyle w:val="VerbatimChar"/>
        </w:rPr>
        <w:t xml:space="preserve">│  │     ERP      │  │  (YiwuGou)   │  │  LOGISTICS   │  │  SMART     │  │</w:t>
      </w:r>
      <w:r>
        <w:br/>
      </w:r>
      <w:r>
        <w:rPr>
          <w:rStyle w:val="VerbatimChar"/>
        </w:rPr>
        <w:t xml:space="preserve">│  │              │  │              │  │              │  │  SYSTEMS   │  │</w:t>
      </w:r>
      <w:r>
        <w:br/>
      </w:r>
      <w:r>
        <w:rPr>
          <w:rStyle w:val="VerbatimChar"/>
        </w:rPr>
        <w:t xml:space="preserve">│  │ • Inventory  │  │ • Market     │  │ • Spoke App  │  │            │  │</w:t>
      </w:r>
      <w:r>
        <w:br/>
      </w:r>
      <w:r>
        <w:rPr>
          <w:rStyle w:val="VerbatimChar"/>
        </w:rPr>
        <w:t xml:space="preserve">│  │ • Sales      │  │   Digitize   │  │   (52 scrns) │  │ • Energy   │  │</w:t>
      </w:r>
      <w:r>
        <w:br/>
      </w:r>
      <w:r>
        <w:rPr>
          <w:rStyle w:val="VerbatimChar"/>
        </w:rPr>
        <w:t xml:space="preserve">│  │ • Debtors    │  │ • Shop       │  │ • Hub App    │  │ • Security │  │</w:t>
      </w:r>
      <w:r>
        <w:br/>
      </w:r>
      <w:r>
        <w:rPr>
          <w:rStyle w:val="VerbatimChar"/>
        </w:rPr>
        <w:t xml:space="preserve">│  │ • Reporting  │  │   Directory  │  │   (94 scrns) │  │ • Estates  │  │</w:t>
      </w:r>
      <w:r>
        <w:br/>
      </w:r>
      <w:r>
        <w:rPr>
          <w:rStyle w:val="VerbatimChar"/>
        </w:rPr>
        <w:t xml:space="preserve">│  │ • Mobile-1st │  │ • Discovery  │  │ • Sorting    │  │ • Meters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PAYMENTS &amp; FINANCIAL INFRASTRUCTURE                   │  │</w:t>
      </w:r>
      <w:r>
        <w:br/>
      </w:r>
      <w:r>
        <w:rPr>
          <w:rStyle w:val="VerbatimChar"/>
        </w:rPr>
        <w:t xml:space="preserve">│  │                                                                   │  │</w:t>
      </w:r>
      <w:r>
        <w:br/>
      </w:r>
      <w:r>
        <w:rPr>
          <w:rStyle w:val="VerbatimChar"/>
        </w:rPr>
        <w:t xml:space="preserve">│  │   ┌──────────┐  ┌──────────┐  ┌──────────┐  ┌──────────────┐    │  │</w:t>
      </w:r>
      <w:r>
        <w:br/>
      </w:r>
      <w:r>
        <w:rPr>
          <w:rStyle w:val="VerbatimChar"/>
        </w:rPr>
        <w:t xml:space="preserve">│  │   │  Wallet  │  │  Bank    │  │  Escrow  │  │  Smart POS   │    │  │</w:t>
      </w:r>
      <w:r>
        <w:br/>
      </w:r>
      <w:r>
        <w:rPr>
          <w:rStyle w:val="VerbatimChar"/>
        </w:rPr>
        <w:t xml:space="preserve">│  │   │  Ledger  │  │ Transfer │  │  (B2B)   │  │  Devices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AI &amp; CREDIT SCORING ENGINE                     │  │</w:t>
      </w:r>
      <w:r>
        <w:br/>
      </w:r>
      <w:r>
        <w:rPr>
          <w:rStyle w:val="VerbatimChar"/>
        </w:rPr>
        <w:t xml:space="preserve">│  │                                                                   │  │</w:t>
      </w:r>
      <w:r>
        <w:br/>
      </w:r>
      <w:r>
        <w:rPr>
          <w:rStyle w:val="VerbatimChar"/>
        </w:rPr>
        <w:t xml:space="preserve">│  │  Transaction Data + Energy Usage + Payment History + Device       │  │</w:t>
      </w:r>
      <w:r>
        <w:br/>
      </w:r>
      <w:r>
        <w:rPr>
          <w:rStyle w:val="VerbatimChar"/>
        </w:rPr>
        <w:t xml:space="preserve">│  │  Uptime → Credit Score (0-100) → Banks / MFIs / Insurers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OPEN API &amp; DEVELOPER ECOSYSTEM                       │  │</w:t>
      </w:r>
      <w:r>
        <w:br/>
      </w:r>
      <w:r>
        <w:rPr>
          <w:rStyle w:val="VerbatimChar"/>
        </w:rPr>
        <w:t xml:space="preserve">│  │                                                                   │  │</w:t>
      </w:r>
      <w:r>
        <w:br/>
      </w:r>
      <w:r>
        <w:rPr>
          <w:rStyle w:val="VerbatimChar"/>
        </w:rPr>
        <w:t xml:space="preserve">│  │  REST APIs • Webhooks • SDKs (JS, Python, Flutter) • White-Label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SMART HARDWARE LAYER                                 │  │</w:t>
      </w:r>
      <w:r>
        <w:br/>
      </w:r>
      <w:r>
        <w:rPr>
          <w:rStyle w:val="VerbatimChar"/>
        </w:rPr>
        <w:t xml:space="preserve">│  │                                                                   │  │</w:t>
      </w:r>
      <w:r>
        <w:br/>
      </w:r>
      <w:r>
        <w:rPr>
          <w:rStyle w:val="VerbatimChar"/>
        </w:rPr>
        <w:t xml:space="preserve">│  │  ┌─────────┐ ┌────────┐ ┌────────┐ ┌────────┐ ┌──────────────┐  │  │</w:t>
      </w:r>
      <w:r>
        <w:br/>
      </w:r>
      <w:r>
        <w:rPr>
          <w:rStyle w:val="VerbatimChar"/>
        </w:rPr>
        <w:t xml:space="preserve">│  │  │Smart POS│ │Tablets │ │IoT     │ │Smart   │ │Logistics     │  │  │</w:t>
      </w:r>
      <w:r>
        <w:br/>
      </w:r>
      <w:r>
        <w:rPr>
          <w:rStyle w:val="VerbatimChar"/>
        </w:rPr>
        <w:t xml:space="preserve">│  │  │Terminal │ │&amp; Mini  │ │Control-│ │Meters  │ │Scanners &amp;    │  │  │</w:t>
      </w:r>
      <w:r>
        <w:br/>
      </w:r>
      <w:r>
        <w:rPr>
          <w:rStyle w:val="VerbatimChar"/>
        </w:rPr>
        <w:t xml:space="preserve">│  │  │(ERP+Pay)│ │  PC    │ │  lers  │ │(Energy)│ │POS Devices   │  │  │</w:t>
      </w:r>
      <w:r>
        <w:br/>
      </w:r>
      <w:r>
        <w:rPr>
          <w:rStyle w:val="VerbatimChar"/>
        </w:rPr>
        <w:t xml:space="preserve">│  │  └─────────┘ └────────┘ └────────┘ └────────┘ └──────────────┘  │  │</w:t>
      </w:r>
      <w:r>
        <w:br/>
      </w:r>
      <w:r>
        <w:rPr>
          <w:rStyle w:val="VerbatimChar"/>
        </w:rPr>
        <w:t xml:space="preserve">│  └───────────────────────────────────────────────────────────────────┘  │</w:t>
      </w:r>
      <w:r>
        <w:br/>
      </w:r>
      <w:r>
        <w:rPr>
          <w:rStyle w:val="VerbatimChar"/>
        </w:rPr>
        <w:t xml:space="preserve">└─────────────────────────────────────────────────────────────────────────┘</w:t>
      </w:r>
    </w:p>
    <w:p>
      <w:r>
        <w:pict>
          <v:rect style="width:0;height:1.5pt" o:hralign="center" o:hrstd="t" o:hr="t"/>
        </w:pict>
      </w:r>
    </w:p>
    <w:bookmarkEnd w:id="34"/>
    <w:bookmarkStart w:id="45" w:name="platform-breakdown-build-strategy"/>
    <w:p>
      <w:pPr>
        <w:pStyle w:val="Heading2"/>
      </w:pPr>
      <w:r>
        <w:t xml:space="preserve">5. Platform Breakdown &amp; Build Strategy</w:t>
      </w:r>
    </w:p>
    <w:bookmarkStart w:id="35" w:name="embedded-erp-platform"/>
    <w:p>
      <w:pPr>
        <w:pStyle w:val="Heading3"/>
      </w:pPr>
      <w:r>
        <w:t xml:space="preserve">5.1 Embedded ERP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Free business management for SMEs</w:t>
            </w:r>
          </w:p>
        </w:tc>
      </w:tr>
      <w:tr>
        <w:tc>
          <w:tcPr/>
          <w:p>
            <w:pPr>
              <w:pStyle w:val="Compact"/>
              <w:jc w:val="left"/>
            </w:pPr>
            <w:r>
              <w:rPr>
                <w:bCs/>
                <w:b/>
              </w:rPr>
              <w:t xml:space="preserve">Target Users</w:t>
            </w:r>
          </w:p>
        </w:tc>
        <w:tc>
          <w:tcPr/>
          <w:p>
            <w:pPr>
              <w:pStyle w:val="Compact"/>
              <w:jc w:val="left"/>
            </w:pPr>
            <w:r>
              <w:t xml:space="preserve">Market traders, wholesalers, distributors</w:t>
            </w:r>
          </w:p>
        </w:tc>
      </w:tr>
      <w:tr>
        <w:tc>
          <w:tcPr/>
          <w:p>
            <w:pPr>
              <w:pStyle w:val="Compact"/>
              <w:jc w:val="left"/>
            </w:pPr>
            <w:r>
              <w:rPr>
                <w:bCs/>
                <w:b/>
              </w:rPr>
              <w:t xml:space="preserve">Core Modules</w:t>
            </w:r>
          </w:p>
        </w:tc>
        <w:tc>
          <w:tcPr/>
          <w:p>
            <w:pPr>
              <w:pStyle w:val="Compact"/>
              <w:jc w:val="left"/>
            </w:pPr>
            <w:r>
              <w:t xml:space="preserve">Inventory, Sales, Debtors/Creditors, Reporting</w:t>
            </w:r>
          </w:p>
        </w:tc>
      </w:tr>
      <w:tr>
        <w:tc>
          <w:tcPr/>
          <w:p>
            <w:pPr>
              <w:pStyle w:val="Compact"/>
              <w:jc w:val="left"/>
            </w:pPr>
            <w:r>
              <w:rPr>
                <w:bCs/>
                <w:b/>
              </w:rPr>
              <w:t xml:space="preserve">Build Strategy</w:t>
            </w:r>
          </w:p>
        </w:tc>
        <w:tc>
          <w:tcPr/>
          <w:p>
            <w:pPr>
              <w:pStyle w:val="Compact"/>
              <w:jc w:val="left"/>
            </w:pPr>
            <w:r>
              <w:t xml:space="preserve">Custom-built, mobile-first, offline-capable, integrated with payments</w:t>
            </w:r>
          </w:p>
        </w:tc>
      </w:tr>
      <w:tr>
        <w:tc>
          <w:tcPr/>
          <w:p>
            <w:pPr>
              <w:pStyle w:val="Compact"/>
              <w:jc w:val="left"/>
            </w:pPr>
            <w:r>
              <w:rPr>
                <w:bCs/>
                <w:b/>
              </w:rPr>
              <w:t xml:space="preserve">Key Differentiator</w:t>
            </w:r>
          </w:p>
        </w:tc>
        <w:tc>
          <w:tcPr/>
          <w:p>
            <w:pPr>
              <w:pStyle w:val="Compact"/>
              <w:jc w:val="left"/>
            </w:pPr>
            <w:r>
              <w:t xml:space="preserve">Works offline, Nigerian market-optimized, integrated with payments</w:t>
            </w:r>
          </w:p>
        </w:tc>
      </w:tr>
      <w:tr>
        <w:tc>
          <w:tcPr/>
          <w:p>
            <w:pPr>
              <w:pStyle w:val="Compact"/>
              <w:jc w:val="left"/>
            </w:pPr>
            <w:r>
              <w:rPr>
                <w:bCs/>
                <w:b/>
              </w:rPr>
              <w:t xml:space="preserve">Revenue Model</w:t>
            </w:r>
          </w:p>
        </w:tc>
        <w:tc>
          <w:tcPr/>
          <w:p>
            <w:pPr>
              <w:pStyle w:val="Compact"/>
              <w:jc w:val="left"/>
            </w:pPr>
            <w:r>
              <w:t xml:space="preserve">FREE (monetize via hardware + payments + data)</w:t>
            </w:r>
          </w:p>
        </w:tc>
      </w:tr>
    </w:tbl>
    <w:bookmarkEnd w:id="35"/>
    <w:bookmarkStart w:id="36" w:name="yiwugou-style-marketplace"/>
    <w:p>
      <w:pPr>
        <w:pStyle w:val="Heading3"/>
      </w:pPr>
      <w:r>
        <w:t xml:space="preserve">5.2 YiwuGou-Style Marketplace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twin of Nigeria’s physical markets</w:t>
            </w:r>
          </w:p>
        </w:tc>
      </w:tr>
      <w:tr>
        <w:tc>
          <w:tcPr/>
          <w:p>
            <w:pPr>
              <w:pStyle w:val="Compact"/>
              <w:jc w:val="left"/>
            </w:pPr>
            <w:r>
              <w:rPr>
                <w:bCs/>
                <w:b/>
              </w:rPr>
              <w:t xml:space="preserve">Target Users</w:t>
            </w:r>
          </w:p>
        </w:tc>
        <w:tc>
          <w:tcPr/>
          <w:p>
            <w:pPr>
              <w:pStyle w:val="Compact"/>
              <w:jc w:val="left"/>
            </w:pPr>
            <w:r>
              <w:t xml:space="preserve">Buyers searching wholesale goods nationally</w:t>
            </w:r>
          </w:p>
        </w:tc>
      </w:tr>
      <w:tr>
        <w:tc>
          <w:tcPr/>
          <w:p>
            <w:pPr>
              <w:pStyle w:val="Compact"/>
              <w:jc w:val="left"/>
            </w:pPr>
            <w:r>
              <w:rPr>
                <w:bCs/>
                <w:b/>
              </w:rPr>
              <w:t xml:space="preserve">Core Features</w:t>
            </w:r>
          </w:p>
        </w:tc>
        <w:tc>
          <w:tcPr/>
          <w:p>
            <w:pPr>
              <w:pStyle w:val="Compact"/>
              <w:jc w:val="left"/>
            </w:pPr>
            <w:r>
              <w:t xml:space="preserve">Market → Section → Shop Directory, Verified listings, WhatsApp contact</w:t>
            </w:r>
          </w:p>
        </w:tc>
      </w:tr>
      <w:tr>
        <w:tc>
          <w:tcPr/>
          <w:p>
            <w:pPr>
              <w:pStyle w:val="Compact"/>
              <w:jc w:val="left"/>
            </w:pPr>
            <w:r>
              <w:rPr>
                <w:bCs/>
                <w:b/>
              </w:rPr>
              <w:t xml:space="preserve">Build Strategy</w:t>
            </w:r>
          </w:p>
        </w:tc>
        <w:tc>
          <w:tcPr/>
          <w:p>
            <w:pPr>
              <w:pStyle w:val="Compact"/>
              <w:jc w:val="left"/>
            </w:pPr>
            <w:r>
              <w:t xml:space="preserve">Custom-built web + mobile platform</w:t>
            </w:r>
          </w:p>
        </w:tc>
      </w:tr>
      <w:tr>
        <w:tc>
          <w:tcPr/>
          <w:p>
            <w:pPr>
              <w:pStyle w:val="Compact"/>
              <w:jc w:val="left"/>
            </w:pPr>
            <w:r>
              <w:rPr>
                <w:bCs/>
                <w:b/>
              </w:rPr>
              <w:t xml:space="preserve">Pilot Markets</w:t>
            </w:r>
          </w:p>
        </w:tc>
        <w:tc>
          <w:tcPr/>
          <w:p>
            <w:pPr>
              <w:pStyle w:val="Compact"/>
              <w:jc w:val="left"/>
            </w:pPr>
            <w:r>
              <w:t xml:space="preserve">Alaba (Lagos), Ariaria (Aba), Sabon Gari (Kano)</w:t>
            </w:r>
          </w:p>
        </w:tc>
      </w:tr>
      <w:tr>
        <w:tc>
          <w:tcPr/>
          <w:p>
            <w:pPr>
              <w:pStyle w:val="Compact"/>
              <w:jc w:val="left"/>
            </w:pPr>
            <w:r>
              <w:rPr>
                <w:bCs/>
                <w:b/>
              </w:rPr>
              <w:t xml:space="preserve">Revenue Model</w:t>
            </w:r>
          </w:p>
        </w:tc>
        <w:tc>
          <w:tcPr/>
          <w:p>
            <w:pPr>
              <w:pStyle w:val="Compact"/>
              <w:jc w:val="left"/>
            </w:pPr>
            <w:r>
              <w:t xml:space="preserve">Featured listings, premium visibility, data services</w:t>
            </w:r>
          </w:p>
        </w:tc>
      </w:tr>
    </w:tbl>
    <w:bookmarkEnd w:id="36"/>
    <w:bookmarkStart w:id="37" w:name="spoke-and-hub-logistics-platform"/>
    <w:p>
      <w:pPr>
        <w:pStyle w:val="Heading3"/>
      </w:pPr>
      <w:r>
        <w:t xml:space="preserve">5.3 Spoke-and-Hub Logistics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Parcel pickup station &amp; hub management (Cainiao model)</w:t>
            </w:r>
          </w:p>
        </w:tc>
      </w:tr>
      <w:tr>
        <w:tc>
          <w:tcPr/>
          <w:p>
            <w:pPr>
              <w:pStyle w:val="Compact"/>
              <w:jc w:val="left"/>
            </w:pPr>
            <w:r>
              <w:rPr>
                <w:bCs/>
                <w:b/>
              </w:rPr>
              <w:t xml:space="preserve">Target Users</w:t>
            </w:r>
          </w:p>
        </w:tc>
        <w:tc>
          <w:tcPr/>
          <w:p>
            <w:pPr>
              <w:pStyle w:val="Compact"/>
              <w:jc w:val="left"/>
            </w:pPr>
            <w:r>
              <w:t xml:space="preserve">Station operators, hub managers, couriers</w:t>
            </w:r>
          </w:p>
        </w:tc>
      </w:tr>
      <w:tr>
        <w:tc>
          <w:tcPr/>
          <w:p>
            <w:pPr>
              <w:pStyle w:val="Compact"/>
              <w:jc w:val="left"/>
            </w:pPr>
            <w:r>
              <w:rPr>
                <w:bCs/>
                <w:b/>
              </w:rPr>
              <w:t xml:space="preserve">Core Features</w:t>
            </w:r>
          </w:p>
        </w:tc>
        <w:tc>
          <w:tcPr/>
          <w:p>
            <w:pPr>
              <w:pStyle w:val="Compact"/>
              <w:jc w:val="left"/>
            </w:pPr>
            <w:r>
              <w:t xml:space="preserve">Package check-in/out (52 screens), Hub management (94 screens, 355+ features), Tracking, Sorting</w:t>
            </w:r>
          </w:p>
        </w:tc>
      </w:tr>
      <w:tr>
        <w:tc>
          <w:tcPr/>
          <w:p>
            <w:pPr>
              <w:pStyle w:val="Compact"/>
              <w:jc w:val="left"/>
            </w:pPr>
            <w:r>
              <w:rPr>
                <w:bCs/>
                <w:b/>
              </w:rPr>
              <w:t xml:space="preserve">Build Strategy</w:t>
            </w:r>
          </w:p>
        </w:tc>
        <w:tc>
          <w:tcPr/>
          <w:p>
            <w:pPr>
              <w:pStyle w:val="Compact"/>
              <w:jc w:val="left"/>
            </w:pPr>
            <w:r>
              <w:t xml:space="preserve">Custom build from complete documentation spec</w:t>
            </w:r>
          </w:p>
        </w:tc>
      </w:tr>
      <w:tr>
        <w:tc>
          <w:tcPr/>
          <w:p>
            <w:pPr>
              <w:pStyle w:val="Compact"/>
              <w:jc w:val="left"/>
            </w:pPr>
            <w:r>
              <w:rPr>
                <w:bCs/>
                <w:b/>
              </w:rPr>
              <w:t xml:space="preserve">Hardware</w:t>
            </w:r>
          </w:p>
        </w:tc>
        <w:tc>
          <w:tcPr/>
          <w:p>
            <w:pPr>
              <w:pStyle w:val="Compact"/>
              <w:jc w:val="left"/>
            </w:pPr>
            <w:r>
              <w:t xml:space="preserve">SUNMI POS terminals, barcode scanners, sorting machines</w:t>
            </w:r>
          </w:p>
        </w:tc>
      </w:tr>
      <w:tr>
        <w:tc>
          <w:tcPr/>
          <w:p>
            <w:pPr>
              <w:pStyle w:val="Compact"/>
              <w:jc w:val="left"/>
            </w:pPr>
            <w:r>
              <w:rPr>
                <w:bCs/>
                <w:b/>
              </w:rPr>
              <w:t xml:space="preserve">Revenue Model</w:t>
            </w:r>
          </w:p>
        </w:tc>
        <w:tc>
          <w:tcPr/>
          <w:p>
            <w:pPr>
              <w:pStyle w:val="Compact"/>
              <w:jc w:val="left"/>
            </w:pPr>
            <w:r>
              <w:t xml:space="preserve">Per-package fees, station licensing, premium features</w:t>
            </w:r>
          </w:p>
        </w:tc>
      </w:tr>
    </w:tbl>
    <w:bookmarkEnd w:id="37"/>
    <w:bookmarkStart w:id="38" w:name="iot-smart-systems-platform"/>
    <w:p>
      <w:pPr>
        <w:pStyle w:val="Heading3"/>
      </w:pPr>
      <w:r>
        <w:t xml:space="preserve">5.4 IoT &amp; Smart Systems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Device management, energy monitoring, smart estates</w:t>
            </w:r>
          </w:p>
        </w:tc>
      </w:tr>
      <w:tr>
        <w:tc>
          <w:tcPr/>
          <w:p>
            <w:pPr>
              <w:pStyle w:val="Compact"/>
              <w:jc w:val="left"/>
            </w:pPr>
            <w:r>
              <w:rPr>
                <w:bCs/>
                <w:b/>
              </w:rPr>
              <w:t xml:space="preserve">Target Users</w:t>
            </w:r>
          </w:p>
        </w:tc>
        <w:tc>
          <w:tcPr/>
          <w:p>
            <w:pPr>
              <w:pStyle w:val="Compact"/>
              <w:jc w:val="left"/>
            </w:pPr>
            <w:r>
              <w:t xml:space="preserve">Solar installers, estate managers, commercial buildings</w:t>
            </w:r>
          </w:p>
        </w:tc>
      </w:tr>
      <w:tr>
        <w:tc>
          <w:tcPr/>
          <w:p>
            <w:pPr>
              <w:pStyle w:val="Compact"/>
              <w:jc w:val="left"/>
            </w:pPr>
            <w:r>
              <w:rPr>
                <w:bCs/>
                <w:b/>
              </w:rPr>
              <w:t xml:space="preserve">Core Features</w:t>
            </w:r>
          </w:p>
        </w:tc>
        <w:tc>
          <w:tcPr/>
          <w:p>
            <w:pPr>
              <w:pStyle w:val="Compact"/>
              <w:jc w:val="left"/>
            </w:pPr>
            <w:r>
              <w:t xml:space="preserve">Device provisioning, OTA updates, dashboards, AI analytics</w:t>
            </w:r>
          </w:p>
        </w:tc>
      </w:tr>
      <w:tr>
        <w:tc>
          <w:tcPr/>
          <w:p>
            <w:pPr>
              <w:pStyle w:val="Compact"/>
              <w:jc w:val="left"/>
            </w:pPr>
            <w:r>
              <w:rPr>
                <w:bCs/>
                <w:b/>
              </w:rPr>
              <w:t xml:space="preserve">Build Strategy</w:t>
            </w:r>
          </w:p>
        </w:tc>
        <w:tc>
          <w:tcPr/>
          <w:p>
            <w:pPr>
              <w:pStyle w:val="Compact"/>
              <w:jc w:val="left"/>
            </w:pPr>
            <w:r>
              <w:t xml:space="preserve">Custom IoT cloud platform — branded as PECH Cloud</w:t>
            </w:r>
          </w:p>
        </w:tc>
      </w:tr>
      <w:tr>
        <w:tc>
          <w:tcPr/>
          <w:p>
            <w:pPr>
              <w:pStyle w:val="Compact"/>
              <w:jc w:val="left"/>
            </w:pPr>
            <w:r>
              <w:rPr>
                <w:bCs/>
                <w:b/>
              </w:rPr>
              <w:t xml:space="preserve">Priority Verticals</w:t>
            </w:r>
          </w:p>
        </w:tc>
        <w:tc>
          <w:tcPr/>
          <w:p>
            <w:pPr>
              <w:pStyle w:val="Compact"/>
              <w:jc w:val="left"/>
            </w:pPr>
            <w:r>
              <w:t xml:space="preserve">Energy monitoring, Surveillance, Estate billing</w:t>
            </w:r>
          </w:p>
        </w:tc>
      </w:tr>
      <w:tr>
        <w:tc>
          <w:tcPr/>
          <w:p>
            <w:pPr>
              <w:pStyle w:val="Compact"/>
              <w:jc w:val="left"/>
            </w:pPr>
            <w:r>
              <w:rPr>
                <w:bCs/>
                <w:b/>
              </w:rPr>
              <w:t xml:space="preserve">Revenue Model</w:t>
            </w:r>
          </w:p>
        </w:tc>
        <w:tc>
          <w:tcPr/>
          <w:p>
            <w:pPr>
              <w:pStyle w:val="Compact"/>
              <w:jc w:val="left"/>
            </w:pPr>
            <w:r>
              <w:t xml:space="preserve">Hardware margin (30-40%) + SaaS (₦1,500-₦7,500/device/month)</w:t>
            </w:r>
          </w:p>
        </w:tc>
      </w:tr>
    </w:tbl>
    <w:bookmarkEnd w:id="38"/>
    <w:bookmarkStart w:id="39" w:name="payments-infrastructure"/>
    <w:p>
      <w:pPr>
        <w:pStyle w:val="Heading3"/>
      </w:pPr>
      <w:r>
        <w:t xml:space="preserve">5.5 Payments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Process payments across ALL PECH platforms</w:t>
            </w:r>
          </w:p>
        </w:tc>
      </w:tr>
      <w:tr>
        <w:tc>
          <w:tcPr/>
          <w:p>
            <w:pPr>
              <w:pStyle w:val="Compact"/>
              <w:jc w:val="left"/>
            </w:pPr>
            <w:r>
              <w:rPr>
                <w:bCs/>
                <w:b/>
              </w:rPr>
              <w:t xml:space="preserve">Strategy Phase 1</w:t>
            </w:r>
          </w:p>
        </w:tc>
        <w:tc>
          <w:tcPr/>
          <w:p>
            <w:pPr>
              <w:pStyle w:val="Compact"/>
              <w:jc w:val="left"/>
            </w:pPr>
            <w:r>
              <w:t xml:space="preserve">Partner with Paystack/Flutterwave (no license needed)</w:t>
            </w:r>
          </w:p>
        </w:tc>
      </w:tr>
      <w:tr>
        <w:tc>
          <w:tcPr/>
          <w:p>
            <w:pPr>
              <w:pStyle w:val="Compact"/>
              <w:jc w:val="left"/>
            </w:pPr>
            <w:r>
              <w:rPr>
                <w:bCs/>
                <w:b/>
              </w:rPr>
              <w:t xml:space="preserve">Strategy Phase 2</w:t>
            </w:r>
          </w:p>
        </w:tc>
        <w:tc>
          <w:tcPr/>
          <w:p>
            <w:pPr>
              <w:pStyle w:val="Compact"/>
              <w:jc w:val="left"/>
            </w:pPr>
            <w:r>
              <w:t xml:space="preserve">Obtain PSSP license from CBN (Month 9+)</w:t>
            </w:r>
          </w:p>
        </w:tc>
      </w:tr>
      <w:tr>
        <w:tc>
          <w:tcPr/>
          <w:p>
            <w:pPr>
              <w:pStyle w:val="Compact"/>
              <w:jc w:val="left"/>
            </w:pPr>
            <w:r>
              <w:rPr>
                <w:bCs/>
                <w:b/>
              </w:rPr>
              <w:t xml:space="preserve">Strategy Phase 3</w:t>
            </w:r>
          </w:p>
        </w:tc>
        <w:tc>
          <w:tcPr/>
          <w:p>
            <w:pPr>
              <w:pStyle w:val="Compact"/>
              <w:jc w:val="left"/>
            </w:pPr>
            <w:r>
              <w:t xml:space="preserve">PTSP license for POS terminal operations (partner or post-24 months)</w:t>
            </w:r>
          </w:p>
        </w:tc>
      </w:tr>
      <w:tr>
        <w:tc>
          <w:tcPr/>
          <w:p>
            <w:pPr>
              <w:pStyle w:val="Compact"/>
              <w:jc w:val="left"/>
            </w:pPr>
            <w:r>
              <w:rPr>
                <w:bCs/>
                <w:b/>
              </w:rPr>
              <w:t xml:space="preserve">Revenue Model</w:t>
            </w:r>
          </w:p>
        </w:tc>
        <w:tc>
          <w:tcPr/>
          <w:p>
            <w:pPr>
              <w:pStyle w:val="Compact"/>
              <w:jc w:val="left"/>
            </w:pPr>
            <w:r>
              <w:t xml:space="preserve">Transaction fees (0.5-1.5% per transaction)</w:t>
            </w:r>
          </w:p>
        </w:tc>
      </w:tr>
    </w:tbl>
    <w:bookmarkEnd w:id="39"/>
    <w:bookmarkStart w:id="40" w:name="smart-water-controllers"/>
    <w:p>
      <w:pPr>
        <w:pStyle w:val="Heading3"/>
      </w:pPr>
      <w:r>
        <w:t xml:space="preserve">5.6 Smart Water Controllers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Multi-tier smart water level controllers for African conditions</w:t>
            </w:r>
          </w:p>
        </w:tc>
      </w:tr>
      <w:tr>
        <w:tc>
          <w:tcPr/>
          <w:p>
            <w:pPr>
              <w:pStyle w:val="Compact"/>
              <w:jc w:val="left"/>
            </w:pPr>
            <w:r>
              <w:rPr>
                <w:bCs/>
                <w:b/>
              </w:rPr>
              <w:t xml:space="preserve">Target Users</w:t>
            </w:r>
          </w:p>
        </w:tc>
        <w:tc>
          <w:tcPr/>
          <w:p>
            <w:pPr>
              <w:pStyle w:val="Compact"/>
              <w:jc w:val="left"/>
            </w:pPr>
            <w:r>
              <w:t xml:space="preserve">Households, estates, hotels, hospitals, industrial boreholes</w:t>
            </w:r>
          </w:p>
        </w:tc>
      </w:tr>
      <w:tr>
        <w:tc>
          <w:tcPr/>
          <w:p>
            <w:pPr>
              <w:pStyle w:val="Compact"/>
              <w:jc w:val="left"/>
            </w:pPr>
            <w:r>
              <w:rPr>
                <w:bCs/>
                <w:b/>
              </w:rPr>
              <w:t xml:space="preserve">Tier 1 — Basic</w:t>
            </w:r>
          </w:p>
        </w:tc>
        <w:tc>
          <w:tcPr/>
          <w:p>
            <w:pPr>
              <w:pStyle w:val="Compact"/>
              <w:jc w:val="left"/>
            </w:pPr>
            <w:r>
              <w:t xml:space="preserve">Float switches + Arduino Nano, auto pump control, dry-run protection, LED/buzzer (₦15K–₦25K)</w:t>
            </w:r>
          </w:p>
        </w:tc>
      </w:tr>
      <w:tr>
        <w:tc>
          <w:tcPr/>
          <w:p>
            <w:pPr>
              <w:pStyle w:val="Compact"/>
              <w:jc w:val="left"/>
            </w:pPr>
            <w:r>
              <w:rPr>
                <w:bCs/>
                <w:b/>
              </w:rPr>
              <w:t xml:space="preserve">Tier 2 — Mid-Range</w:t>
            </w:r>
          </w:p>
        </w:tc>
        <w:tc>
          <w:tcPr/>
          <w:p>
            <w:pPr>
              <w:pStyle w:val="Compact"/>
              <w:jc w:val="left"/>
            </w:pPr>
            <w:r>
              <w:t xml:space="preserve">Ultrasonic sensor + ESP8266, LCD display, WiFi monitoring, dual-tank support (₦35K–₦50K)</w:t>
            </w:r>
          </w:p>
        </w:tc>
      </w:tr>
      <w:tr>
        <w:tc>
          <w:tcPr/>
          <w:p>
            <w:pPr>
              <w:pStyle w:val="Compact"/>
              <w:jc w:val="left"/>
            </w:pPr>
            <w:r>
              <w:rPr>
                <w:bCs/>
                <w:b/>
              </w:rPr>
              <w:t xml:space="preserve">Tier 3 — Smart IoT</w:t>
            </w:r>
          </w:p>
        </w:tc>
        <w:tc>
          <w:tcPr/>
          <w:p>
            <w:pPr>
              <w:pStyle w:val="Compact"/>
              <w:jc w:val="left"/>
            </w:pPr>
            <w:r>
              <w:t xml:space="preserve">ESP32 + SIM800L GSM, mobile app, SMS/USSD alerts, OTA firmware, energy tracking, anti-cycling (₦55K–₦80K)</w:t>
            </w:r>
          </w:p>
        </w:tc>
      </w:tr>
      <w:tr>
        <w:tc>
          <w:tcPr/>
          <w:p>
            <w:pPr>
              <w:pStyle w:val="Compact"/>
              <w:jc w:val="left"/>
            </w:pPr>
            <w:r>
              <w:rPr>
                <w:bCs/>
                <w:b/>
              </w:rPr>
              <w:t xml:space="preserve">Tier 4 — Industrial/SCADA</w:t>
            </w:r>
          </w:p>
        </w:tc>
        <w:tc>
          <w:tcPr/>
          <w:p>
            <w:pPr>
              <w:pStyle w:val="Compact"/>
              <w:jc w:val="left"/>
            </w:pPr>
            <w:r>
              <w:t xml:space="preserve">STM32 + SIM7600 4G, RS485/Modbus, LoRa, 3-phase, redundant sensors, DIN-rail (₦120K–₦200K)</w:t>
            </w:r>
          </w:p>
        </w:tc>
      </w:tr>
      <w:tr>
        <w:tc>
          <w:tcPr/>
          <w:p>
            <w:pPr>
              <w:pStyle w:val="Compact"/>
              <w:jc w:val="left"/>
            </w:pPr>
            <w:r>
              <w:rPr>
                <w:bCs/>
                <w:b/>
              </w:rPr>
              <w:t xml:space="preserve">ODM Strategy</w:t>
            </w:r>
          </w:p>
        </w:tc>
        <w:tc>
          <w:tcPr/>
          <w:p>
            <w:pPr>
              <w:pStyle w:val="Compact"/>
              <w:jc w:val="left"/>
            </w:pPr>
            <w:r>
              <w:t xml:space="preserve">Full design ownership, editable source files, NDA with Chinese ODMs, EVT→DVT→PVT validation</w:t>
            </w:r>
          </w:p>
        </w:tc>
      </w:tr>
      <w:tr>
        <w:tc>
          <w:tcPr/>
          <w:p>
            <w:pPr>
              <w:pStyle w:val="Compact"/>
              <w:jc w:val="left"/>
            </w:pPr>
            <w:r>
              <w:rPr>
                <w:bCs/>
                <w:b/>
              </w:rPr>
              <w:t xml:space="preserve">Key Safety</w:t>
            </w:r>
          </w:p>
        </w:tc>
        <w:tc>
          <w:tcPr/>
          <w:p>
            <w:pPr>
              <w:pStyle w:val="Compact"/>
              <w:jc w:val="left"/>
            </w:pPr>
            <w:r>
              <w:t xml:space="preserve">140–280VAC tolerance, MOV+TVS protection, hardwired dry-run interlock, conformal coating, IP65+</w:t>
            </w:r>
          </w:p>
        </w:tc>
      </w:tr>
      <w:tr>
        <w:tc>
          <w:tcPr/>
          <w:p>
            <w:pPr>
              <w:pStyle w:val="Compact"/>
              <w:jc w:val="left"/>
            </w:pPr>
            <w:r>
              <w:rPr>
                <w:bCs/>
                <w:b/>
              </w:rPr>
              <w:t xml:space="preserve">Revenue Model</w:t>
            </w:r>
          </w:p>
        </w:tc>
        <w:tc>
          <w:tcPr/>
          <w:p>
            <w:pPr>
              <w:pStyle w:val="Compact"/>
              <w:jc w:val="left"/>
            </w:pPr>
            <w:r>
              <w:t xml:space="preserve">Hardware margin (40-60%) + IoT SaaS for Tier 3-4</w:t>
            </w:r>
          </w:p>
        </w:tc>
      </w:tr>
    </w:tbl>
    <w:bookmarkEnd w:id="40"/>
    <w:bookmarkStart w:id="41" w:name="smart-home-electrical-products"/>
    <w:p>
      <w:pPr>
        <w:pStyle w:val="Heading3"/>
      </w:pPr>
      <w:r>
        <w:t xml:space="preserve">5.7 Smart Home &amp; Electrical Products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Smart and non-smart electrical products for homes and businesses</w:t>
            </w:r>
          </w:p>
        </w:tc>
      </w:tr>
      <w:tr>
        <w:tc>
          <w:tcPr/>
          <w:p>
            <w:pPr>
              <w:pStyle w:val="Compact"/>
              <w:jc w:val="left"/>
            </w:pPr>
            <w:r>
              <w:rPr>
                <w:bCs/>
                <w:b/>
              </w:rPr>
              <w:t xml:space="preserve">Product Lines</w:t>
            </w:r>
          </w:p>
        </w:tc>
        <w:tc>
          <w:tcPr/>
          <w:p>
            <w:pPr>
              <w:pStyle w:val="Compact"/>
              <w:jc w:val="left"/>
            </w:pPr>
            <w:r>
              <w:t xml:space="preserve">Smart switches, smart sockets, smart cameras, IP cameras, non-smart switches/sockets</w:t>
            </w:r>
          </w:p>
        </w:tc>
      </w:tr>
      <w:tr>
        <w:tc>
          <w:tcPr/>
          <w:p>
            <w:pPr>
              <w:pStyle w:val="Compact"/>
              <w:jc w:val="left"/>
            </w:pPr>
            <w:r>
              <w:rPr>
                <w:bCs/>
                <w:b/>
              </w:rPr>
              <w:t xml:space="preserve">Phase 1 Products</w:t>
            </w:r>
          </w:p>
        </w:tc>
        <w:tc>
          <w:tcPr/>
          <w:p>
            <w:pPr>
              <w:pStyle w:val="Compact"/>
              <w:jc w:val="left"/>
            </w:pPr>
            <w:r>
              <w:t xml:space="preserve">Smart switches, smart sockets, WiFi cameras, basic switches/sockets</w:t>
            </w:r>
          </w:p>
        </w:tc>
      </w:tr>
      <w:tr>
        <w:tc>
          <w:tcPr/>
          <w:p>
            <w:pPr>
              <w:pStyle w:val="Compact"/>
              <w:jc w:val="left"/>
            </w:pPr>
            <w:r>
              <w:rPr>
                <w:bCs/>
                <w:b/>
              </w:rPr>
              <w:t xml:space="preserve">Integration</w:t>
            </w:r>
          </w:p>
        </w:tc>
        <w:tc>
          <w:tcPr/>
          <w:p>
            <w:pPr>
              <w:pStyle w:val="Compact"/>
              <w:jc w:val="left"/>
            </w:pPr>
            <w:r>
              <w:t xml:space="preserve">All smart products connect to PECH IoT platform, controlled via app</w:t>
            </w:r>
          </w:p>
        </w:tc>
      </w:tr>
      <w:tr>
        <w:tc>
          <w:tcPr/>
          <w:p>
            <w:pPr>
              <w:pStyle w:val="Compact"/>
              <w:jc w:val="left"/>
            </w:pPr>
            <w:r>
              <w:rPr>
                <w:bCs/>
                <w:b/>
              </w:rPr>
              <w:t xml:space="preserve">Quality Standard</w:t>
            </w:r>
          </w:p>
        </w:tc>
        <w:tc>
          <w:tcPr/>
          <w:p>
            <w:pPr>
              <w:pStyle w:val="Compact"/>
              <w:jc w:val="left"/>
            </w:pPr>
            <w:r>
              <w:t xml:space="preserve">High-end AND affordable options —</w:t>
            </w:r>
            <w:r>
              <w:t xml:space="preserve"> </w:t>
            </w:r>
            <w:r>
              <w:rPr>
                <w:bCs/>
                <w:b/>
              </w:rPr>
              <w:t xml:space="preserve">no bad products</w:t>
            </w:r>
            <w:r>
              <w:t xml:space="preserve"> </w:t>
            </w:r>
            <w:r>
              <w:t xml:space="preserve">— reliability is the brand</w:t>
            </w:r>
          </w:p>
        </w:tc>
      </w:tr>
      <w:tr>
        <w:tc>
          <w:tcPr/>
          <w:p>
            <w:pPr>
              <w:pStyle w:val="Compact"/>
              <w:jc w:val="left"/>
            </w:pPr>
            <w:r>
              <w:rPr>
                <w:bCs/>
                <w:b/>
              </w:rPr>
              <w:t xml:space="preserve">Revenue Model</w:t>
            </w:r>
          </w:p>
        </w:tc>
        <w:tc>
          <w:tcPr/>
          <w:p>
            <w:pPr>
              <w:pStyle w:val="Compact"/>
              <w:jc w:val="left"/>
            </w:pPr>
            <w:r>
              <w:t xml:space="preserve">Hardware margin (35-50%) + SaaS for camera/monitoring subscriptions</w:t>
            </w:r>
          </w:p>
        </w:tc>
      </w:tr>
    </w:tbl>
    <w:bookmarkEnd w:id="41"/>
    <w:bookmarkStart w:id="42" w:name="learning-tablets-edtech-platform"/>
    <w:p>
      <w:pPr>
        <w:pStyle w:val="Heading3"/>
      </w:pPr>
      <w:r>
        <w:t xml:space="preserve">5.8 Learning Tablets &amp; EdTech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Deploy educational content via PECH-branded tablets</w:t>
            </w:r>
          </w:p>
        </w:tc>
      </w:tr>
      <w:tr>
        <w:tc>
          <w:tcPr/>
          <w:p>
            <w:pPr>
              <w:pStyle w:val="Compact"/>
              <w:jc w:val="left"/>
            </w:pPr>
            <w:r>
              <w:rPr>
                <w:bCs/>
                <w:b/>
              </w:rPr>
              <w:t xml:space="preserve">Phase 1 Strategy</w:t>
            </w:r>
          </w:p>
        </w:tc>
        <w:tc>
          <w:tcPr/>
          <w:p>
            <w:pPr>
              <w:pStyle w:val="Compact"/>
              <w:jc w:val="left"/>
            </w:pPr>
            <w:r>
              <w:t xml:space="preserve">Source Android learning tablets from China; sell as-is with pre-loaded content</w:t>
            </w:r>
          </w:p>
        </w:tc>
      </w:tr>
      <w:tr>
        <w:tc>
          <w:tcPr/>
          <w:p>
            <w:pPr>
              <w:pStyle w:val="Compact"/>
              <w:jc w:val="left"/>
            </w:pPr>
            <w:r>
              <w:rPr>
                <w:bCs/>
                <w:b/>
              </w:rPr>
              <w:t xml:space="preserve">Phase 2+ Strategy</w:t>
            </w:r>
          </w:p>
        </w:tc>
        <w:tc>
          <w:tcPr/>
          <w:p>
            <w:pPr>
              <w:pStyle w:val="Compact"/>
              <w:jc w:val="left"/>
            </w:pPr>
            <w:r>
              <w:t xml:space="preserve">Control the firmware and software; build content delivery platform</w:t>
            </w:r>
          </w:p>
        </w:tc>
      </w:tr>
      <w:tr>
        <w:tc>
          <w:tcPr/>
          <w:p>
            <w:pPr>
              <w:pStyle w:val="Compact"/>
              <w:jc w:val="left"/>
            </w:pPr>
            <w:r>
              <w:rPr>
                <w:bCs/>
                <w:b/>
              </w:rPr>
              <w:t xml:space="preserve">Content Model</w:t>
            </w:r>
          </w:p>
        </w:tc>
        <w:tc>
          <w:tcPr/>
          <w:p>
            <w:pPr>
              <w:pStyle w:val="Compact"/>
              <w:jc w:val="left"/>
            </w:pPr>
            <w:r>
              <w:t xml:space="preserve">Partner with content creators; provide</w:t>
            </w:r>
            <w:r>
              <w:t xml:space="preserve"> </w:t>
            </w:r>
            <w:r>
              <w:rPr>
                <w:bCs/>
                <w:b/>
              </w:rPr>
              <w:t xml:space="preserve">open API</w:t>
            </w:r>
            <w:r>
              <w:t xml:space="preserve"> </w:t>
            </w:r>
            <w:r>
              <w:t xml:space="preserve">for integration to PECH devices</w:t>
            </w:r>
          </w:p>
        </w:tc>
      </w:tr>
      <w:tr>
        <w:tc>
          <w:tcPr/>
          <w:p>
            <w:pPr>
              <w:pStyle w:val="Compact"/>
              <w:jc w:val="left"/>
            </w:pPr>
            <w:r>
              <w:rPr>
                <w:bCs/>
                <w:b/>
              </w:rPr>
              <w:t xml:space="preserve">API Strategy</w:t>
            </w:r>
          </w:p>
        </w:tc>
        <w:tc>
          <w:tcPr/>
          <w:p>
            <w:pPr>
              <w:pStyle w:val="Compact"/>
              <w:jc w:val="left"/>
            </w:pPr>
            <w:r>
              <w:t xml:space="preserve">Content creators get REST API + SDKs to deploy their content to PECH tablet fleet</w:t>
            </w:r>
          </w:p>
        </w:tc>
      </w:tr>
      <w:tr>
        <w:tc>
          <w:tcPr/>
          <w:p>
            <w:pPr>
              <w:pStyle w:val="Compact"/>
              <w:jc w:val="left"/>
            </w:pPr>
            <w:r>
              <w:rPr>
                <w:bCs/>
                <w:b/>
              </w:rPr>
              <w:t xml:space="preserve">Target Users</w:t>
            </w:r>
          </w:p>
        </w:tc>
        <w:tc>
          <w:tcPr/>
          <w:p>
            <w:pPr>
              <w:pStyle w:val="Compact"/>
              <w:jc w:val="left"/>
            </w:pPr>
            <w:r>
              <w:t xml:space="preserve">Schools, parents, tutoring centers, corporate training</w:t>
            </w:r>
          </w:p>
        </w:tc>
      </w:tr>
      <w:tr>
        <w:tc>
          <w:tcPr/>
          <w:p>
            <w:pPr>
              <w:pStyle w:val="Compact"/>
              <w:jc w:val="left"/>
            </w:pPr>
            <w:r>
              <w:rPr>
                <w:bCs/>
                <w:b/>
              </w:rPr>
              <w:t xml:space="preserve">Revenue Model</w:t>
            </w:r>
          </w:p>
        </w:tc>
        <w:tc>
          <w:tcPr/>
          <w:p>
            <w:pPr>
              <w:pStyle w:val="Compact"/>
              <w:jc w:val="left"/>
            </w:pPr>
            <w:r>
              <w:t xml:space="preserve">Hardware margin + content creator revenue share (30/70 split) + institution licensing</w:t>
            </w:r>
          </w:p>
        </w:tc>
      </w:tr>
    </w:tbl>
    <w:bookmarkEnd w:id="42"/>
    <w:bookmarkStart w:id="43" w:name="energy-storage-systems"/>
    <w:p>
      <w:pPr>
        <w:pStyle w:val="Heading3"/>
      </w:pPr>
      <w:r>
        <w:t xml:space="preserve">5.9 Energy Storage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Battery backup systems for IoT devices and home/business power</w:t>
            </w:r>
          </w:p>
        </w:tc>
      </w:tr>
      <w:tr>
        <w:tc>
          <w:tcPr/>
          <w:p>
            <w:pPr>
              <w:pStyle w:val="Compact"/>
              <w:jc w:val="left"/>
            </w:pPr>
            <w:r>
              <w:rPr>
                <w:bCs/>
                <w:b/>
              </w:rPr>
              <w:t xml:space="preserve">Products</w:t>
            </w:r>
          </w:p>
        </w:tc>
        <w:tc>
          <w:tcPr/>
          <w:p>
            <w:pPr>
              <w:pStyle w:val="Compact"/>
              <w:jc w:val="left"/>
            </w:pPr>
            <w:r>
              <w:t xml:space="preserve">Mini UPS for IoT, LiFePO4 home batteries, solar battery systems</w:t>
            </w:r>
          </w:p>
        </w:tc>
      </w:tr>
      <w:tr>
        <w:tc>
          <w:tcPr/>
          <w:p>
            <w:pPr>
              <w:pStyle w:val="Compact"/>
              <w:jc w:val="left"/>
            </w:pPr>
            <w:r>
              <w:rPr>
                <w:bCs/>
                <w:b/>
              </w:rPr>
              <w:t xml:space="preserve">Integration</w:t>
            </w:r>
          </w:p>
        </w:tc>
        <w:tc>
          <w:tcPr/>
          <w:p>
            <w:pPr>
              <w:pStyle w:val="Compact"/>
              <w:jc w:val="left"/>
            </w:pPr>
            <w:r>
              <w:t xml:space="preserve">Monitored via PECH IoT platform, smart charging, remote diagnostics</w:t>
            </w:r>
          </w:p>
        </w:tc>
      </w:tr>
      <w:tr>
        <w:tc>
          <w:tcPr/>
          <w:p>
            <w:pPr>
              <w:pStyle w:val="Compact"/>
              <w:jc w:val="left"/>
            </w:pPr>
            <w:r>
              <w:rPr>
                <w:bCs/>
                <w:b/>
              </w:rPr>
              <w:t xml:space="preserve">Target Users</w:t>
            </w:r>
          </w:p>
        </w:tc>
        <w:tc>
          <w:tcPr/>
          <w:p>
            <w:pPr>
              <w:pStyle w:val="Compact"/>
              <w:jc w:val="left"/>
            </w:pPr>
            <w:r>
              <w:t xml:space="preserve">IoT installations, homes, small businesses, solar setups</w:t>
            </w:r>
          </w:p>
        </w:tc>
      </w:tr>
      <w:tr>
        <w:tc>
          <w:tcPr/>
          <w:p>
            <w:pPr>
              <w:pStyle w:val="Compact"/>
              <w:jc w:val="left"/>
            </w:pPr>
            <w:r>
              <w:rPr>
                <w:bCs/>
                <w:b/>
              </w:rPr>
              <w:t xml:space="preserve">Revenue Model</w:t>
            </w:r>
          </w:p>
        </w:tc>
        <w:tc>
          <w:tcPr/>
          <w:p>
            <w:pPr>
              <w:pStyle w:val="Compact"/>
              <w:jc w:val="left"/>
            </w:pPr>
            <w:r>
              <w:t xml:space="preserve">Hardware margin (30-40%) + monitoring SaaS</w:t>
            </w:r>
          </w:p>
        </w:tc>
      </w:tr>
    </w:tbl>
    <w:bookmarkEnd w:id="43"/>
    <w:bookmarkStart w:id="44" w:name="advertising-led-displays-phase-2"/>
    <w:p>
      <w:pPr>
        <w:pStyle w:val="Heading3"/>
      </w:pPr>
      <w:r>
        <w:t xml:space="preserve">5.10 Advertising &amp; LED Displays (Phase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signage and advertising infrastructure in markets and public spaces</w:t>
            </w:r>
          </w:p>
        </w:tc>
      </w:tr>
      <w:tr>
        <w:tc>
          <w:tcPr/>
          <w:p>
            <w:pPr>
              <w:pStyle w:val="Compact"/>
              <w:jc w:val="left"/>
            </w:pPr>
            <w:r>
              <w:rPr>
                <w:bCs/>
                <w:b/>
              </w:rPr>
              <w:t xml:space="preserve">Phase 2 Launch</w:t>
            </w:r>
          </w:p>
        </w:tc>
        <w:tc>
          <w:tcPr/>
          <w:p>
            <w:pPr>
              <w:pStyle w:val="Compact"/>
              <w:jc w:val="left"/>
            </w:pPr>
            <w:r>
              <w:t xml:space="preserve">Start with LED display hardware sourcing + advertising management platform</w:t>
            </w:r>
          </w:p>
        </w:tc>
      </w:tr>
      <w:tr>
        <w:tc>
          <w:tcPr/>
          <w:p>
            <w:pPr>
              <w:pStyle w:val="Compact"/>
              <w:jc w:val="left"/>
            </w:pPr>
            <w:r>
              <w:rPr>
                <w:bCs/>
                <w:b/>
              </w:rPr>
              <w:t xml:space="preserve">Products</w:t>
            </w:r>
          </w:p>
        </w:tc>
        <w:tc>
          <w:tcPr/>
          <w:p>
            <w:pPr>
              <w:pStyle w:val="Compact"/>
              <w:jc w:val="left"/>
            </w:pPr>
            <w:r>
              <w:t xml:space="preserve">Indoor/outdoor LED screens, digital menu boards, market advertising panels</w:t>
            </w:r>
          </w:p>
        </w:tc>
      </w:tr>
      <w:tr>
        <w:tc>
          <w:tcPr/>
          <w:p>
            <w:pPr>
              <w:pStyle w:val="Compact"/>
              <w:jc w:val="left"/>
            </w:pPr>
            <w:r>
              <w:rPr>
                <w:bCs/>
                <w:b/>
              </w:rPr>
              <w:t xml:space="preserve">Integration</w:t>
            </w:r>
          </w:p>
        </w:tc>
        <w:tc>
          <w:tcPr/>
          <w:p>
            <w:pPr>
              <w:pStyle w:val="Compact"/>
              <w:jc w:val="left"/>
            </w:pPr>
            <w:r>
              <w:t xml:space="preserve">Content managed via PECH platform, remote update, scheduling</w:t>
            </w:r>
          </w:p>
        </w:tc>
      </w:tr>
      <w:tr>
        <w:tc>
          <w:tcPr/>
          <w:p>
            <w:pPr>
              <w:pStyle w:val="Compact"/>
              <w:jc w:val="left"/>
            </w:pPr>
            <w:r>
              <w:rPr>
                <w:bCs/>
                <w:b/>
              </w:rPr>
              <w:t xml:space="preserve">Revenue Model</w:t>
            </w:r>
          </w:p>
        </w:tc>
        <w:tc>
          <w:tcPr/>
          <w:p>
            <w:pPr>
              <w:pStyle w:val="Compact"/>
              <w:jc w:val="left"/>
            </w:pPr>
            <w:r>
              <w:t xml:space="preserve">Hardware sales + advertising revenue share + display-as-a-service</w:t>
            </w:r>
          </w:p>
        </w:tc>
      </w:tr>
    </w:tbl>
    <w:p>
      <w:r>
        <w:pict>
          <v:rect style="width:0;height:1.5pt" o:hralign="center" o:hrstd="t" o:hr="t"/>
        </w:pict>
      </w:r>
    </w:p>
    <w:bookmarkEnd w:id="44"/>
    <w:bookmarkEnd w:id="45"/>
    <w:bookmarkStart w:id="55" w:name="phased-execution-roadmap-24-months"/>
    <w:p>
      <w:pPr>
        <w:pStyle w:val="Heading2"/>
      </w:pPr>
      <w:r>
        <w:t xml:space="preserve">6. Phased Execution Roadmap (24 Months)</w:t>
      </w:r>
    </w:p>
    <w:p>
      <w:pPr>
        <w:pStyle w:val="CaptionedFigure"/>
      </w:pPr>
      <w:r>
        <w:drawing>
          <wp:inline>
            <wp:extent cx="5334000" cy="3081866"/>
            <wp:effectExtent b="0" l="0" r="0" t="0"/>
            <wp:docPr descr="24-Month Phased Roadmap" title="" id="47" name="Picture"/>
            <a:graphic>
              <a:graphicData uri="http://schemas.openxmlformats.org/drawingml/2006/picture">
                <pic:pic>
                  <pic:nvPicPr>
                    <pic:cNvPr descr="proposal_images/phase_roadmap.png" id="48" name="Picture"/>
                    <pic:cNvPicPr>
                      <a:picLocks noChangeArrowheads="1" noChangeAspect="1"/>
                    </pic:cNvPicPr>
                  </pic:nvPicPr>
                  <pic:blipFill>
                    <a:blip r:embed="rId46"/>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49" w:name="X98da46b5958f3989573f2e7b59977b787380bc0"/>
    <w:p>
      <w:pPr>
        <w:pStyle w:val="Heading3"/>
      </w:pPr>
      <w:r>
        <w:t xml:space="preserve">Phase 1: Foundation (Months 0–3) —</w:t>
      </w:r>
      <w:r>
        <w:t xml:space="preserve"> </w:t>
      </w:r>
      <w:r>
        <w:t xml:space="preserve">“</w:t>
      </w:r>
      <w:r>
        <w:t xml:space="preserve">Build the Engine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Core team hiring (5-7 people)</w:t>
            </w:r>
          </w:p>
        </w:tc>
        <w:tc>
          <w:tcPr/>
          <w:p>
            <w:pPr>
              <w:pStyle w:val="Compact"/>
              <w:jc w:val="left"/>
            </w:pPr>
            <w:r>
              <w:t xml:space="preserve">Architecture locked, team operational</w:t>
            </w:r>
          </w:p>
        </w:tc>
      </w:tr>
      <w:tr>
        <w:tc>
          <w:tcPr/>
          <w:p>
            <w:pPr>
              <w:pStyle w:val="Compact"/>
              <w:jc w:val="left"/>
            </w:pPr>
            <w:r>
              <w:t xml:space="preserve">ERP MVP development</w:t>
            </w:r>
          </w:p>
        </w:tc>
        <w:tc>
          <w:tcPr/>
          <w:p>
            <w:pPr>
              <w:pStyle w:val="Compact"/>
              <w:jc w:val="left"/>
            </w:pPr>
            <w:r>
              <w:t xml:space="preserve">Basic inventory + sales + mobile app</w:t>
            </w:r>
          </w:p>
        </w:tc>
      </w:tr>
      <w:tr>
        <w:tc>
          <w:tcPr/>
          <w:p>
            <w:pPr>
              <w:pStyle w:val="Compact"/>
              <w:jc w:val="left"/>
            </w:pPr>
            <w:r>
              <w:t xml:space="preserve">IoT platform setup</w:t>
            </w:r>
          </w:p>
        </w:tc>
        <w:tc>
          <w:tcPr/>
          <w:p>
            <w:pPr>
              <w:pStyle w:val="Compact"/>
              <w:jc w:val="left"/>
            </w:pPr>
            <w:r>
              <w:t xml:space="preserve">PECH Cloud platform build + branding</w:t>
            </w:r>
          </w:p>
        </w:tc>
      </w:tr>
      <w:tr>
        <w:tc>
          <w:tcPr/>
          <w:p>
            <w:pPr>
              <w:pStyle w:val="Compact"/>
              <w:jc w:val="left"/>
            </w:pPr>
            <w:r>
              <w:t xml:space="preserve">Hardware sourcing (China)</w:t>
            </w:r>
          </w:p>
        </w:tc>
        <w:tc>
          <w:tcPr/>
          <w:p>
            <w:pPr>
              <w:pStyle w:val="Compact"/>
              <w:jc w:val="left"/>
            </w:pPr>
            <w:r>
              <w:t xml:space="preserve">First batch POS + IoT devices ordered</w:t>
            </w:r>
          </w:p>
        </w:tc>
      </w:tr>
      <w:tr>
        <w:tc>
          <w:tcPr/>
          <w:p>
            <w:pPr>
              <w:pStyle w:val="Compact"/>
              <w:jc w:val="left"/>
            </w:pPr>
            <w:r>
              <w:t xml:space="preserve">Company registration &amp; compliance</w:t>
            </w:r>
          </w:p>
        </w:tc>
        <w:tc>
          <w:tcPr/>
          <w:p>
            <w:pPr>
              <w:pStyle w:val="Compact"/>
              <w:jc w:val="left"/>
            </w:pPr>
            <w:r>
              <w:t xml:space="preserve">CAC, NCC engagement, legal setup</w:t>
            </w:r>
          </w:p>
        </w:tc>
      </w:tr>
      <w:tr>
        <w:tc>
          <w:tcPr/>
          <w:p>
            <w:pPr>
              <w:pStyle w:val="Compact"/>
              <w:jc w:val="left"/>
            </w:pPr>
            <w:r>
              <w:t xml:space="preserve">Marketplace design</w:t>
            </w:r>
          </w:p>
        </w:tc>
        <w:tc>
          <w:tcPr/>
          <w:p>
            <w:pPr>
              <w:pStyle w:val="Compact"/>
              <w:jc w:val="left"/>
            </w:pPr>
            <w:r>
              <w:t xml:space="preserve">UI/UX complete, backend started</w:t>
            </w:r>
          </w:p>
        </w:tc>
      </w:tr>
      <w:tr>
        <w:tc>
          <w:tcPr/>
          <w:p>
            <w:pPr>
              <w:pStyle w:val="Compact"/>
              <w:jc w:val="left"/>
            </w:pPr>
            <w:r>
              <w:t xml:space="preserve">Logistics app design finalization</w:t>
            </w:r>
          </w:p>
        </w:tc>
        <w:tc>
          <w:tcPr/>
          <w:p>
            <w:pPr>
              <w:pStyle w:val="Compact"/>
              <w:jc w:val="left"/>
            </w:pPr>
            <w:r>
              <w:t xml:space="preserve">Spoke App development started</w:t>
            </w:r>
          </w:p>
        </w:tc>
      </w:tr>
    </w:tbl>
    <w:p>
      <w:pPr>
        <w:pStyle w:val="BodyText"/>
      </w:pPr>
      <w:r>
        <w:rPr>
          <w:bCs/>
          <w:b/>
        </w:rPr>
        <w:t xml:space="preserve">Budget Allocation:</w:t>
      </w:r>
      <w:r>
        <w:t xml:space="preserve"> </w:t>
      </w:r>
      <w:r>
        <w:t xml:space="preserve">₦55,000,000</w:t>
      </w:r>
    </w:p>
    <w:bookmarkEnd w:id="49"/>
    <w:bookmarkStart w:id="50" w:name="Xf0a0365064176e60d3934105d22f5dcc47f24a1"/>
    <w:p>
      <w:pPr>
        <w:pStyle w:val="Heading3"/>
      </w:pPr>
      <w:r>
        <w:t xml:space="preserve">Phase 2: MVP &amp; Pilot (Months 4–6) —</w:t>
      </w:r>
      <w:r>
        <w:t xml:space="preserve"> </w:t>
      </w:r>
      <w:r>
        <w:t xml:space="preserve">“</w:t>
      </w:r>
      <w:r>
        <w:t xml:space="preserve">First Contact with Market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pilot (50 merchants)</w:t>
            </w:r>
          </w:p>
        </w:tc>
        <w:tc>
          <w:tcPr/>
          <w:p>
            <w:pPr>
              <w:pStyle w:val="Compact"/>
              <w:jc w:val="left"/>
            </w:pPr>
            <w:r>
              <w:t xml:space="preserve">Live in 1 market (Alaba, Lagos)</w:t>
            </w:r>
          </w:p>
        </w:tc>
      </w:tr>
      <w:tr>
        <w:tc>
          <w:tcPr/>
          <w:p>
            <w:pPr>
              <w:pStyle w:val="Compact"/>
              <w:jc w:val="left"/>
            </w:pPr>
            <w:r>
              <w:t xml:space="preserve">IoT pilot (30 devices)</w:t>
            </w:r>
          </w:p>
        </w:tc>
        <w:tc>
          <w:tcPr/>
          <w:p>
            <w:pPr>
              <w:pStyle w:val="Compact"/>
              <w:jc w:val="left"/>
            </w:pPr>
            <w:r>
              <w:t xml:space="preserve">3 solar installer partnerships</w:t>
            </w:r>
          </w:p>
        </w:tc>
      </w:tr>
      <w:tr>
        <w:tc>
          <w:tcPr/>
          <w:p>
            <w:pPr>
              <w:pStyle w:val="Compact"/>
              <w:jc w:val="left"/>
            </w:pPr>
            <w:r>
              <w:t xml:space="preserve">Marketplace alpha</w:t>
            </w:r>
          </w:p>
        </w:tc>
        <w:tc>
          <w:tcPr/>
          <w:p>
            <w:pPr>
              <w:pStyle w:val="Compact"/>
              <w:jc w:val="left"/>
            </w:pPr>
            <w:r>
              <w:t xml:space="preserve">1 market digitized (500 shops)</w:t>
            </w:r>
          </w:p>
        </w:tc>
      </w:tr>
      <w:tr>
        <w:tc>
          <w:tcPr/>
          <w:p>
            <w:pPr>
              <w:pStyle w:val="Compact"/>
              <w:jc w:val="left"/>
            </w:pPr>
            <w:r>
              <w:t xml:space="preserve">Spoke App alpha</w:t>
            </w:r>
          </w:p>
        </w:tc>
        <w:tc>
          <w:tcPr/>
          <w:p>
            <w:pPr>
              <w:pStyle w:val="Compact"/>
              <w:jc w:val="left"/>
            </w:pPr>
            <w:r>
              <w:t xml:space="preserve">2 pickup station pilots</w:t>
            </w:r>
          </w:p>
        </w:tc>
      </w:tr>
      <w:tr>
        <w:tc>
          <w:tcPr/>
          <w:p>
            <w:pPr>
              <w:pStyle w:val="Compact"/>
              <w:jc w:val="left"/>
            </w:pPr>
            <w:r>
              <w:t xml:space="preserve">Hardware delivery (China → Nigeria)</w:t>
            </w:r>
          </w:p>
        </w:tc>
        <w:tc>
          <w:tcPr/>
          <w:p>
            <w:pPr>
              <w:pStyle w:val="Compact"/>
              <w:jc w:val="left"/>
            </w:pPr>
            <w:r>
              <w:t xml:space="preserve">100 POS + 50 IoT devices</w:t>
            </w:r>
          </w:p>
        </w:tc>
      </w:tr>
      <w:tr>
        <w:tc>
          <w:tcPr/>
          <w:p>
            <w:pPr>
              <w:pStyle w:val="Compact"/>
              <w:jc w:val="left"/>
            </w:pPr>
            <w:r>
              <w:t xml:space="preserve">Payment integration (Paystack)</w:t>
            </w:r>
          </w:p>
        </w:tc>
        <w:tc>
          <w:tcPr/>
          <w:p>
            <w:pPr>
              <w:pStyle w:val="Compact"/>
              <w:jc w:val="left"/>
            </w:pPr>
            <w:r>
              <w:t xml:space="preserve">Live transactions</w:t>
            </w:r>
          </w:p>
        </w:tc>
      </w:tr>
      <w:tr>
        <w:tc>
          <w:tcPr/>
          <w:p>
            <w:pPr>
              <w:pStyle w:val="Compact"/>
              <w:jc w:val="left"/>
            </w:pPr>
            <w:r>
              <w:t xml:space="preserve">Field agent recruitment</w:t>
            </w:r>
          </w:p>
        </w:tc>
        <w:tc>
          <w:tcPr/>
          <w:p>
            <w:pPr>
              <w:pStyle w:val="Compact"/>
              <w:jc w:val="left"/>
            </w:pPr>
            <w:r>
              <w:t xml:space="preserve">10 agents deployed</w:t>
            </w:r>
          </w:p>
        </w:tc>
      </w:tr>
    </w:tbl>
    <w:p>
      <w:pPr>
        <w:pStyle w:val="BodyText"/>
      </w:pPr>
      <w:r>
        <w:rPr>
          <w:bCs/>
          <w:b/>
        </w:rPr>
        <w:t xml:space="preserve">Budget Allocation:</w:t>
      </w:r>
      <w:r>
        <w:t xml:space="preserve"> </w:t>
      </w:r>
      <w:r>
        <w:t xml:space="preserve">₦52,000,000</w:t>
      </w:r>
    </w:p>
    <w:bookmarkEnd w:id="50"/>
    <w:bookmarkStart w:id="51" w:name="Xe2e283be84accef1faa09254b2d17d9007b94b8"/>
    <w:p>
      <w:pPr>
        <w:pStyle w:val="Heading3"/>
      </w:pPr>
      <w:r>
        <w:t xml:space="preserve">Phase 3: Market Entry (Months 7–9) —</w:t>
      </w:r>
      <w:r>
        <w:t xml:space="preserve"> </w:t>
      </w:r>
      <w:r>
        <w:t xml:space="preserve">“</w:t>
      </w:r>
      <w:r>
        <w:t xml:space="preserve">Prove the Model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expansion (500 merchants)</w:t>
            </w:r>
          </w:p>
        </w:tc>
        <w:tc>
          <w:tcPr/>
          <w:p>
            <w:pPr>
              <w:pStyle w:val="Compact"/>
              <w:jc w:val="left"/>
            </w:pPr>
            <w:r>
              <w:t xml:space="preserve">2 additional markets</w:t>
            </w:r>
          </w:p>
        </w:tc>
      </w:tr>
      <w:tr>
        <w:tc>
          <w:tcPr/>
          <w:p>
            <w:pPr>
              <w:pStyle w:val="Compact"/>
              <w:jc w:val="left"/>
            </w:pPr>
            <w:r>
              <w:t xml:space="preserve">IoT commercial launch</w:t>
            </w:r>
          </w:p>
        </w:tc>
        <w:tc>
          <w:tcPr/>
          <w:p>
            <w:pPr>
              <w:pStyle w:val="Compact"/>
              <w:jc w:val="left"/>
            </w:pPr>
            <w:r>
              <w:t xml:space="preserve">Energy vertical live</w:t>
            </w:r>
          </w:p>
        </w:tc>
      </w:tr>
      <w:tr>
        <w:tc>
          <w:tcPr/>
          <w:p>
            <w:pPr>
              <w:pStyle w:val="Compact"/>
              <w:jc w:val="left"/>
            </w:pPr>
            <w:r>
              <w:t xml:space="preserve">Marketplace expansion</w:t>
            </w:r>
          </w:p>
        </w:tc>
        <w:tc>
          <w:tcPr/>
          <w:p>
            <w:pPr>
              <w:pStyle w:val="Compact"/>
              <w:jc w:val="left"/>
            </w:pPr>
            <w:r>
              <w:t xml:space="preserve">3 markets, 1,500 shops</w:t>
            </w:r>
          </w:p>
        </w:tc>
      </w:tr>
      <w:tr>
        <w:tc>
          <w:tcPr/>
          <w:p>
            <w:pPr>
              <w:pStyle w:val="Compact"/>
              <w:jc w:val="left"/>
            </w:pPr>
            <w:r>
              <w:t xml:space="preserve">Logistics platform beta</w:t>
            </w:r>
          </w:p>
        </w:tc>
        <w:tc>
          <w:tcPr/>
          <w:p>
            <w:pPr>
              <w:pStyle w:val="Compact"/>
              <w:jc w:val="left"/>
            </w:pPr>
            <w:r>
              <w:t xml:space="preserve">5 spoke stations operational</w:t>
            </w:r>
          </w:p>
        </w:tc>
      </w:tr>
      <w:tr>
        <w:tc>
          <w:tcPr/>
          <w:p>
            <w:pPr>
              <w:pStyle w:val="Compact"/>
              <w:jc w:val="left"/>
            </w:pPr>
            <w:r>
              <w:t xml:space="preserve">PSSP license application filed</w:t>
            </w:r>
          </w:p>
        </w:tc>
        <w:tc>
          <w:tcPr/>
          <w:p>
            <w:pPr>
              <w:pStyle w:val="Compact"/>
              <w:jc w:val="left"/>
            </w:pPr>
            <w:r>
              <w:t xml:space="preserve">CBN engagement started</w:t>
            </w:r>
          </w:p>
        </w:tc>
      </w:tr>
      <w:tr>
        <w:tc>
          <w:tcPr/>
          <w:p>
            <w:pPr>
              <w:pStyle w:val="Compact"/>
              <w:jc w:val="left"/>
            </w:pPr>
            <w:r>
              <w:t xml:space="preserve">Marketing campaigns</w:t>
            </w:r>
          </w:p>
        </w:tc>
        <w:tc>
          <w:tcPr/>
          <w:p>
            <w:pPr>
              <w:pStyle w:val="Compact"/>
              <w:jc w:val="left"/>
            </w:pPr>
            <w:r>
              <w:t xml:space="preserve">Lagos + Abuja</w:t>
            </w:r>
          </w:p>
        </w:tc>
      </w:tr>
      <w:tr>
        <w:tc>
          <w:tcPr/>
          <w:p>
            <w:pPr>
              <w:pStyle w:val="Compact"/>
              <w:jc w:val="left"/>
            </w:pPr>
            <w:r>
              <w:t xml:space="preserve">Support team scaled</w:t>
            </w:r>
          </w:p>
        </w:tc>
        <w:tc>
          <w:tcPr/>
          <w:p>
            <w:pPr>
              <w:pStyle w:val="Compact"/>
              <w:jc w:val="left"/>
            </w:pPr>
            <w:r>
              <w:t xml:space="preserve">3 support reps</w:t>
            </w:r>
          </w:p>
        </w:tc>
      </w:tr>
    </w:tbl>
    <w:p>
      <w:pPr>
        <w:pStyle w:val="BodyText"/>
      </w:pPr>
      <w:r>
        <w:rPr>
          <w:bCs/>
          <w:b/>
        </w:rPr>
        <w:t xml:space="preserve">Budget Allocation:</w:t>
      </w:r>
      <w:r>
        <w:t xml:space="preserve"> </w:t>
      </w:r>
      <w:r>
        <w:t xml:space="preserve">₦55,000,000</w:t>
      </w:r>
    </w:p>
    <w:bookmarkEnd w:id="51"/>
    <w:bookmarkStart w:id="52" w:name="X5adc448996930fe6665b207924169b29823a6d9"/>
    <w:p>
      <w:pPr>
        <w:pStyle w:val="Heading3"/>
      </w:pPr>
      <w:r>
        <w:t xml:space="preserve">Phase 4: Scale &amp; Revenue (Months 10–12) —</w:t>
      </w:r>
      <w:r>
        <w:t xml:space="preserve"> </w:t>
      </w:r>
      <w:r>
        <w:t xml:space="preserve">“</w:t>
      </w:r>
      <w:r>
        <w:t xml:space="preserve">Revenue Engine 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1,500 merchants</w:t>
            </w:r>
          </w:p>
        </w:tc>
        <w:tc>
          <w:tcPr/>
          <w:p>
            <w:pPr>
              <w:pStyle w:val="Compact"/>
              <w:jc w:val="left"/>
            </w:pPr>
            <w:r>
              <w:t xml:space="preserve">Daily active usage proven</w:t>
            </w:r>
          </w:p>
        </w:tc>
      </w:tr>
      <w:tr>
        <w:tc>
          <w:tcPr/>
          <w:p>
            <w:pPr>
              <w:pStyle w:val="Compact"/>
              <w:jc w:val="left"/>
            </w:pPr>
            <w:r>
              <w:t xml:space="preserve">IoT at 300 devices</w:t>
            </w:r>
          </w:p>
        </w:tc>
        <w:tc>
          <w:tcPr/>
          <w:p>
            <w:pPr>
              <w:pStyle w:val="Compact"/>
              <w:jc w:val="left"/>
            </w:pPr>
            <w:r>
              <w:t xml:space="preserve">SaaS revenue flowing</w:t>
            </w:r>
          </w:p>
        </w:tc>
      </w:tr>
      <w:tr>
        <w:tc>
          <w:tcPr/>
          <w:p>
            <w:pPr>
              <w:pStyle w:val="Compact"/>
              <w:jc w:val="left"/>
            </w:pPr>
            <w:r>
              <w:t xml:space="preserve">Marketplace at 3,000 shops</w:t>
            </w:r>
          </w:p>
        </w:tc>
        <w:tc>
          <w:tcPr/>
          <w:p>
            <w:pPr>
              <w:pStyle w:val="Compact"/>
              <w:jc w:val="left"/>
            </w:pPr>
            <w:r>
              <w:t xml:space="preserve">Featured listings revenue</w:t>
            </w:r>
          </w:p>
        </w:tc>
      </w:tr>
      <w:tr>
        <w:tc>
          <w:tcPr/>
          <w:p>
            <w:pPr>
              <w:pStyle w:val="Compact"/>
              <w:jc w:val="left"/>
            </w:pPr>
            <w:r>
              <w:t xml:space="preserve">Logistics at 10 stations</w:t>
            </w:r>
          </w:p>
        </w:tc>
        <w:tc>
          <w:tcPr/>
          <w:p>
            <w:pPr>
              <w:pStyle w:val="Compact"/>
              <w:jc w:val="left"/>
            </w:pPr>
            <w:r>
              <w:t xml:space="preserve">Package volume growing</w:t>
            </w:r>
          </w:p>
        </w:tc>
      </w:tr>
      <w:tr>
        <w:tc>
          <w:tcPr/>
          <w:p>
            <w:pPr>
              <w:pStyle w:val="Compact"/>
              <w:jc w:val="left"/>
            </w:pPr>
            <w:r>
              <w:t xml:space="preserve">Payments processing ₦100M+/month</w:t>
            </w:r>
          </w:p>
        </w:tc>
        <w:tc>
          <w:tcPr/>
          <w:p>
            <w:pPr>
              <w:pStyle w:val="Compact"/>
              <w:jc w:val="left"/>
            </w:pPr>
            <w:r>
              <w:t xml:space="preserve">Transaction fee revenue</w:t>
            </w:r>
          </w:p>
        </w:tc>
      </w:tr>
      <w:tr>
        <w:tc>
          <w:tcPr/>
          <w:p>
            <w:pPr>
              <w:pStyle w:val="Compact"/>
              <w:jc w:val="left"/>
            </w:pPr>
            <w:r>
              <w:t xml:space="preserve">Data analytics dashboard</w:t>
            </w:r>
          </w:p>
        </w:tc>
        <w:tc>
          <w:tcPr/>
          <w:p>
            <w:pPr>
              <w:pStyle w:val="Compact"/>
              <w:jc w:val="left"/>
            </w:pPr>
            <w:r>
              <w:t xml:space="preserve">Credit scoring prototype</w:t>
            </w:r>
          </w:p>
        </w:tc>
      </w:tr>
      <w:tr>
        <w:tc>
          <w:tcPr/>
          <w:p>
            <w:pPr>
              <w:pStyle w:val="Compact"/>
              <w:jc w:val="left"/>
            </w:pPr>
            <w:r>
              <w:t xml:space="preserve">Second hardware batch</w:t>
            </w:r>
          </w:p>
        </w:tc>
        <w:tc>
          <w:tcPr/>
          <w:p>
            <w:pPr>
              <w:pStyle w:val="Compact"/>
              <w:jc w:val="left"/>
            </w:pPr>
            <w:r>
              <w:t xml:space="preserve">200 POS + 100 IoT devices</w:t>
            </w:r>
          </w:p>
        </w:tc>
      </w:tr>
    </w:tbl>
    <w:p>
      <w:pPr>
        <w:pStyle w:val="BodyText"/>
      </w:pPr>
      <w:r>
        <w:rPr>
          <w:bCs/>
          <w:b/>
        </w:rPr>
        <w:t xml:space="preserve">Budget Allocation:</w:t>
      </w:r>
      <w:r>
        <w:t xml:space="preserve"> </w:t>
      </w:r>
      <w:r>
        <w:t xml:space="preserve">₦45,000,000</w:t>
      </w:r>
    </w:p>
    <w:bookmarkEnd w:id="52"/>
    <w:bookmarkStart w:id="53" w:name="Xe43cf15c746540d225017a9bf31207112aaccdb"/>
    <w:p>
      <w:pPr>
        <w:pStyle w:val="Heading3"/>
      </w:pPr>
      <w:r>
        <w:t xml:space="preserve">Phase 5: Ecosystem Maturity (Months 13–18) —</w:t>
      </w:r>
      <w:r>
        <w:t xml:space="preserve"> </w:t>
      </w:r>
      <w:r>
        <w:t xml:space="preserve">“</w:t>
      </w:r>
      <w:r>
        <w:t xml:space="preserve">Lock-In &amp; Monetize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3,000 merchants</w:t>
            </w:r>
          </w:p>
        </w:tc>
        <w:tc>
          <w:tcPr/>
          <w:p>
            <w:pPr>
              <w:pStyle w:val="Compact"/>
              <w:jc w:val="left"/>
            </w:pPr>
            <w:r>
              <w:t xml:space="preserve">Market dependency established</w:t>
            </w:r>
          </w:p>
        </w:tc>
      </w:tr>
      <w:tr>
        <w:tc>
          <w:tcPr/>
          <w:p>
            <w:pPr>
              <w:pStyle w:val="Compact"/>
              <w:jc w:val="left"/>
            </w:pPr>
            <w:r>
              <w:t xml:space="preserve">IoT at 800 devices</w:t>
            </w:r>
          </w:p>
        </w:tc>
        <w:tc>
          <w:tcPr/>
          <w:p>
            <w:pPr>
              <w:pStyle w:val="Compact"/>
              <w:jc w:val="left"/>
            </w:pPr>
            <w:r>
              <w:t xml:space="preserve">Multi-vertical (energy + estates)</w:t>
            </w:r>
          </w:p>
        </w:tc>
      </w:tr>
      <w:tr>
        <w:tc>
          <w:tcPr/>
          <w:p>
            <w:pPr>
              <w:pStyle w:val="Compact"/>
              <w:jc w:val="left"/>
            </w:pPr>
            <w:r>
              <w:t xml:space="preserve">Marketplace at 5+ markets</w:t>
            </w:r>
          </w:p>
        </w:tc>
        <w:tc>
          <w:tcPr/>
          <w:p>
            <w:pPr>
              <w:pStyle w:val="Compact"/>
              <w:jc w:val="left"/>
            </w:pPr>
            <w:r>
              <w:t xml:space="preserve">National visibility</w:t>
            </w:r>
          </w:p>
        </w:tc>
      </w:tr>
      <w:tr>
        <w:tc>
          <w:tcPr/>
          <w:p>
            <w:pPr>
              <w:pStyle w:val="Compact"/>
              <w:jc w:val="left"/>
            </w:pPr>
            <w:r>
              <w:t xml:space="preserve">PSSP license obtained</w:t>
            </w:r>
          </w:p>
        </w:tc>
        <w:tc>
          <w:tcPr/>
          <w:p>
            <w:pPr>
              <w:pStyle w:val="Compact"/>
              <w:jc w:val="left"/>
            </w:pPr>
            <w:r>
              <w:t xml:space="preserve">Own payment processing</w:t>
            </w:r>
          </w:p>
        </w:tc>
      </w:tr>
      <w:tr>
        <w:tc>
          <w:tcPr/>
          <w:p>
            <w:pPr>
              <w:pStyle w:val="Compact"/>
              <w:jc w:val="left"/>
            </w:pPr>
            <w:r>
              <w:t xml:space="preserve">Developer API launched</w:t>
            </w:r>
          </w:p>
        </w:tc>
        <w:tc>
          <w:tcPr/>
          <w:p>
            <w:pPr>
              <w:pStyle w:val="Compact"/>
              <w:jc w:val="left"/>
            </w:pPr>
            <w:r>
              <w:t xml:space="preserve">SDK + webhooks live</w:t>
            </w:r>
          </w:p>
        </w:tc>
      </w:tr>
      <w:tr>
        <w:tc>
          <w:tcPr/>
          <w:p>
            <w:pPr>
              <w:pStyle w:val="Compact"/>
              <w:jc w:val="left"/>
            </w:pPr>
            <w:r>
              <w:t xml:space="preserve">Credit scoring pilot</w:t>
            </w:r>
          </w:p>
        </w:tc>
        <w:tc>
          <w:tcPr/>
          <w:p>
            <w:pPr>
              <w:pStyle w:val="Compact"/>
              <w:jc w:val="left"/>
            </w:pPr>
            <w:r>
              <w:t xml:space="preserve">2 MFI partnerships</w:t>
            </w:r>
          </w:p>
        </w:tc>
      </w:tr>
      <w:tr>
        <w:tc>
          <w:tcPr/>
          <w:p>
            <w:pPr>
              <w:pStyle w:val="Compact"/>
              <w:jc w:val="left"/>
            </w:pPr>
            <w:r>
              <w:t xml:space="preserve">Installer certification program</w:t>
            </w:r>
          </w:p>
        </w:tc>
        <w:tc>
          <w:tcPr/>
          <w:p>
            <w:pPr>
              <w:pStyle w:val="Compact"/>
              <w:jc w:val="left"/>
            </w:pPr>
            <w:r>
              <w:t xml:space="preserve">20 certified installers</w:t>
            </w:r>
          </w:p>
        </w:tc>
      </w:tr>
      <w:tr>
        <w:tc>
          <w:tcPr/>
          <w:p>
            <w:pPr>
              <w:pStyle w:val="Compact"/>
              <w:jc w:val="left"/>
            </w:pPr>
            <w:r>
              <w:t xml:space="preserve">Third hardware batch + new SKUs</w:t>
            </w:r>
          </w:p>
        </w:tc>
        <w:tc>
          <w:tcPr/>
          <w:p>
            <w:pPr>
              <w:pStyle w:val="Compact"/>
              <w:jc w:val="left"/>
            </w:pPr>
            <w:r>
              <w:t xml:space="preserve">Smart meters, tablets</w:t>
            </w:r>
          </w:p>
        </w:tc>
      </w:tr>
      <w:tr>
        <w:tc>
          <w:tcPr/>
          <w:p>
            <w:pPr>
              <w:pStyle w:val="Compact"/>
              <w:jc w:val="left"/>
            </w:pPr>
            <w:r>
              <w:t xml:space="preserve">West Africa research</w:t>
            </w:r>
          </w:p>
        </w:tc>
        <w:tc>
          <w:tcPr/>
          <w:p>
            <w:pPr>
              <w:pStyle w:val="Compact"/>
              <w:jc w:val="left"/>
            </w:pPr>
            <w:r>
              <w:t xml:space="preserve">Ghana/Kenya assessment</w:t>
            </w:r>
          </w:p>
        </w:tc>
      </w:tr>
    </w:tbl>
    <w:p>
      <w:pPr>
        <w:pStyle w:val="BodyText"/>
      </w:pPr>
      <w:r>
        <w:rPr>
          <w:bCs/>
          <w:b/>
        </w:rPr>
        <w:t xml:space="preserve">Budget Allocation:</w:t>
      </w:r>
      <w:r>
        <w:t xml:space="preserve"> </w:t>
      </w:r>
      <w:r>
        <w:t xml:space="preserve">₦35,000,000</w:t>
      </w:r>
    </w:p>
    <w:bookmarkEnd w:id="53"/>
    <w:bookmarkStart w:id="54" w:name="X6b98aa86395b12bf3e40668c20c1653866978c6"/>
    <w:p>
      <w:pPr>
        <w:pStyle w:val="Heading3"/>
      </w:pPr>
      <w:r>
        <w:t xml:space="preserve">Phase 6: Growth &amp; Expansion (Months 19–24) —</w:t>
      </w:r>
      <w:r>
        <w:t xml:space="preserve"> </w:t>
      </w:r>
      <w:r>
        <w:t xml:space="preserve">“</w:t>
      </w:r>
      <w:r>
        <w:t xml:space="preserve">Scale &amp; Consolidate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5,000 merchants</w:t>
            </w:r>
          </w:p>
        </w:tc>
        <w:tc>
          <w:tcPr/>
          <w:p>
            <w:pPr>
              <w:pStyle w:val="Compact"/>
              <w:jc w:val="left"/>
            </w:pPr>
            <w:r>
              <w:t xml:space="preserve">Multi-city presence established</w:t>
            </w:r>
          </w:p>
        </w:tc>
      </w:tr>
      <w:tr>
        <w:tc>
          <w:tcPr/>
          <w:p>
            <w:pPr>
              <w:pStyle w:val="Compact"/>
              <w:jc w:val="left"/>
            </w:pPr>
            <w:r>
              <w:t xml:space="preserve">IoT at 1,500 devices</w:t>
            </w:r>
          </w:p>
        </w:tc>
        <w:tc>
          <w:tcPr/>
          <w:p>
            <w:pPr>
              <w:pStyle w:val="Compact"/>
              <w:jc w:val="left"/>
            </w:pPr>
            <w:r>
              <w:t xml:space="preserve">Revenue from SaaS subscriptions growing</w:t>
            </w:r>
          </w:p>
        </w:tc>
      </w:tr>
      <w:tr>
        <w:tc>
          <w:tcPr/>
          <w:p>
            <w:pPr>
              <w:pStyle w:val="Compact"/>
              <w:jc w:val="left"/>
            </w:pPr>
            <w:r>
              <w:t xml:space="preserve">Marketplace at 8+ markets</w:t>
            </w:r>
          </w:p>
        </w:tc>
        <w:tc>
          <w:tcPr/>
          <w:p>
            <w:pPr>
              <w:pStyle w:val="Compact"/>
              <w:jc w:val="left"/>
            </w:pPr>
            <w:r>
              <w:t xml:space="preserve">National brand recognition</w:t>
            </w:r>
          </w:p>
        </w:tc>
      </w:tr>
      <w:tr>
        <w:tc>
          <w:tcPr/>
          <w:p>
            <w:pPr>
              <w:pStyle w:val="Compact"/>
              <w:jc w:val="left"/>
            </w:pPr>
            <w:r>
              <w:t xml:space="preserve">Payment volume ₦500M+/month</w:t>
            </w:r>
          </w:p>
        </w:tc>
        <w:tc>
          <w:tcPr/>
          <w:p>
            <w:pPr>
              <w:pStyle w:val="Compact"/>
              <w:jc w:val="left"/>
            </w:pPr>
            <w:r>
              <w:t xml:space="preserve">Transaction fee revenue significant</w:t>
            </w:r>
          </w:p>
        </w:tc>
      </w:tr>
      <w:tr>
        <w:tc>
          <w:tcPr/>
          <w:p>
            <w:pPr>
              <w:pStyle w:val="Compact"/>
              <w:jc w:val="left"/>
            </w:pPr>
            <w:r>
              <w:t xml:space="preserve">PTSP license evaluation</w:t>
            </w:r>
          </w:p>
        </w:tc>
        <w:tc>
          <w:tcPr/>
          <w:p>
            <w:pPr>
              <w:pStyle w:val="Compact"/>
              <w:jc w:val="left"/>
            </w:pPr>
            <w:r>
              <w:t xml:space="preserve">Assess justification for own POS terminal license</w:t>
            </w:r>
          </w:p>
        </w:tc>
      </w:tr>
      <w:tr>
        <w:tc>
          <w:tcPr/>
          <w:p>
            <w:pPr>
              <w:pStyle w:val="Compact"/>
              <w:jc w:val="left"/>
            </w:pPr>
            <w:r>
              <w:t xml:space="preserve">Fourth hardware batch</w:t>
            </w:r>
          </w:p>
        </w:tc>
        <w:tc>
          <w:tcPr/>
          <w:p>
            <w:pPr>
              <w:pStyle w:val="Compact"/>
              <w:jc w:val="left"/>
            </w:pPr>
            <w:r>
              <w:t xml:space="preserve">Expanded product line, higher volume</w:t>
            </w:r>
          </w:p>
        </w:tc>
      </w:tr>
      <w:tr>
        <w:tc>
          <w:tcPr/>
          <w:p>
            <w:pPr>
              <w:pStyle w:val="Compact"/>
              <w:jc w:val="left"/>
            </w:pPr>
            <w:r>
              <w:t xml:space="preserve">West Africa research</w:t>
            </w:r>
          </w:p>
        </w:tc>
        <w:tc>
          <w:tcPr/>
          <w:p>
            <w:pPr>
              <w:pStyle w:val="Compact"/>
              <w:jc w:val="left"/>
            </w:pPr>
            <w:r>
              <w:t xml:space="preserve">Ghana/Kenya assessment complete</w:t>
            </w:r>
          </w:p>
        </w:tc>
      </w:tr>
      <w:tr>
        <w:tc>
          <w:tcPr/>
          <w:p>
            <w:pPr>
              <w:pStyle w:val="Compact"/>
              <w:jc w:val="left"/>
            </w:pPr>
            <w:r>
              <w:t xml:space="preserve">Revenue approaching self-sustainability</w:t>
            </w:r>
          </w:p>
        </w:tc>
        <w:tc>
          <w:tcPr/>
          <w:p>
            <w:pPr>
              <w:pStyle w:val="Compact"/>
              <w:jc w:val="left"/>
            </w:pPr>
            <w: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4"/>
    <w:bookmarkEnd w:id="55"/>
    <w:bookmarkStart w:id="62" w:name="capital-deployment-plan"/>
    <w:p>
      <w:pPr>
        <w:pStyle w:val="Heading2"/>
      </w:pPr>
      <w:r>
        <w:t xml:space="preserve">7. Capital Deployment Plan</w:t>
      </w:r>
    </w:p>
    <w:bookmarkStart w:id="56" w:name="X17451f84b155bc7b296c79879231808e4806130"/>
    <w:p>
      <w:pPr>
        <w:pStyle w:val="Heading3"/>
      </w:pPr>
      <w:r>
        <w:t xml:space="preserve">7.1 Total Budget Allocation (₦250,000,000 / 24 Months)</w:t>
      </w:r>
    </w:p>
    <w:tbl>
      <w:tblPr>
        <w:tblStyle w:val="Table"/>
        <w:tblW w:type="pct" w:w="5000"/>
        <w:tblLook w:firstRow="1" w:lastRow="0" w:firstColumn="0" w:lastColumn="0" w:noHBand="0" w:noVBand="0" w:val="0020"/>
        <w:jc w:val="start"/>
      </w:tblPr>
      <w:tblGrid>
        <w:gridCol w:w="2475"/>
        <w:gridCol w:w="2722"/>
        <w:gridCol w:w="2722"/>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 of Total</w:t>
            </w:r>
          </w:p>
        </w:tc>
      </w:tr>
      <w:tr>
        <w:tc>
          <w:tcPr/>
          <w:p>
            <w:pPr>
              <w:pStyle w:val="Compact"/>
              <w:jc w:val="left"/>
            </w:pPr>
            <w:r>
              <w:rPr>
                <w:bCs/>
                <w:b/>
              </w:rPr>
              <w:t xml:space="preserve">Hardware Procurement (China Sourcing — 25 SKUs)</w:t>
            </w:r>
          </w:p>
        </w:tc>
        <w:tc>
          <w:tcPr/>
          <w:p>
            <w:pPr>
              <w:pStyle w:val="Compact"/>
              <w:jc w:val="left"/>
            </w:pPr>
            <w:r>
              <w:t xml:space="preserve">₦75,000,000</w:t>
            </w:r>
          </w:p>
        </w:tc>
        <w:tc>
          <w:tcPr/>
          <w:p>
            <w:pPr>
              <w:pStyle w:val="Compact"/>
              <w:jc w:val="left"/>
            </w:pPr>
            <w:r>
              <w:t xml:space="preserve">30.0%</w:t>
            </w:r>
          </w:p>
        </w:tc>
      </w:tr>
      <w:tr>
        <w:tc>
          <w:tcPr/>
          <w:p>
            <w:pPr>
              <w:pStyle w:val="Compact"/>
              <w:jc w:val="left"/>
            </w:pPr>
            <w:r>
              <w:rPr>
                <w:bCs/>
                <w:b/>
              </w:rPr>
              <w:t xml:space="preserve">Human Capital (Salaries &amp; Contractors)</w:t>
            </w:r>
          </w:p>
        </w:tc>
        <w:tc>
          <w:tcPr/>
          <w:p>
            <w:pPr>
              <w:pStyle w:val="Compact"/>
              <w:jc w:val="left"/>
            </w:pPr>
            <w:r>
              <w:t xml:space="preserve">₦70,000,000</w:t>
            </w:r>
          </w:p>
        </w:tc>
        <w:tc>
          <w:tcPr/>
          <w:p>
            <w:pPr>
              <w:pStyle w:val="Compact"/>
              <w:jc w:val="left"/>
            </w:pPr>
            <w:r>
              <w:t xml:space="preserve">28.0%</w:t>
            </w:r>
          </w:p>
        </w:tc>
      </w:tr>
      <w:tr>
        <w:tc>
          <w:tcPr/>
          <w:p>
            <w:pPr>
              <w:pStyle w:val="Compact"/>
              <w:jc w:val="left"/>
            </w:pPr>
            <w:r>
              <w:rPr>
                <w:bCs/>
                <w:b/>
              </w:rPr>
              <w:t xml:space="preserve">Technology Infrastructure &amp; AI Tools</w:t>
            </w:r>
          </w:p>
        </w:tc>
        <w:tc>
          <w:tcPr/>
          <w:p>
            <w:pPr>
              <w:pStyle w:val="Compact"/>
              <w:jc w:val="left"/>
            </w:pPr>
            <w:r>
              <w:t xml:space="preserve">₦28,000,000</w:t>
            </w:r>
          </w:p>
        </w:tc>
        <w:tc>
          <w:tcPr/>
          <w:p>
            <w:pPr>
              <w:pStyle w:val="Compact"/>
              <w:jc w:val="left"/>
            </w:pPr>
            <w:r>
              <w:t xml:space="preserve">11.2%</w:t>
            </w:r>
          </w:p>
        </w:tc>
      </w:tr>
      <w:tr>
        <w:tc>
          <w:tcPr/>
          <w:p>
            <w:pPr>
              <w:pStyle w:val="Compact"/>
              <w:jc w:val="left"/>
            </w:pPr>
            <w:r>
              <w:rPr>
                <w:bCs/>
                <w:b/>
              </w:rPr>
              <w:t xml:space="preserve">Office, Equipment &amp; Operations</w:t>
            </w:r>
          </w:p>
        </w:tc>
        <w:tc>
          <w:tcPr/>
          <w:p>
            <w:pPr>
              <w:pStyle w:val="Compact"/>
              <w:jc w:val="left"/>
            </w:pPr>
            <w:r>
              <w:t xml:space="preserve">₦20,000,000</w:t>
            </w:r>
          </w:p>
        </w:tc>
        <w:tc>
          <w:tcPr/>
          <w:p>
            <w:pPr>
              <w:pStyle w:val="Compact"/>
              <w:jc w:val="left"/>
            </w:pPr>
            <w:r>
              <w:t xml:space="preserve">8.0%</w:t>
            </w:r>
          </w:p>
        </w:tc>
      </w:tr>
      <w:tr>
        <w:tc>
          <w:tcPr/>
          <w:p>
            <w:pPr>
              <w:pStyle w:val="Compact"/>
              <w:jc w:val="left"/>
            </w:pPr>
            <w:r>
              <w:rPr>
                <w:bCs/>
                <w:b/>
              </w:rPr>
              <w:t xml:space="preserve">Contingency &amp; Emergency Reserve (FX + unforeseen)</w:t>
            </w:r>
          </w:p>
        </w:tc>
        <w:tc>
          <w:tcPr/>
          <w:p>
            <w:pPr>
              <w:pStyle w:val="Compact"/>
              <w:jc w:val="left"/>
            </w:pPr>
            <w:r>
              <w:t xml:space="preserve">₦18,000,000</w:t>
            </w:r>
          </w:p>
        </w:tc>
        <w:tc>
          <w:tcPr/>
          <w:p>
            <w:pPr>
              <w:pStyle w:val="Compact"/>
              <w:jc w:val="left"/>
            </w:pPr>
            <w:r>
              <w:t xml:space="preserve">7.2%</w:t>
            </w:r>
          </w:p>
        </w:tc>
      </w:tr>
      <w:tr>
        <w:tc>
          <w:tcPr/>
          <w:p>
            <w:pPr>
              <w:pStyle w:val="Compact"/>
              <w:jc w:val="left"/>
            </w:pPr>
            <w:r>
              <w:rPr>
                <w:bCs/>
                <w:b/>
              </w:rPr>
              <w:t xml:space="preserve">Marketing &amp; Customer Acquisition</w:t>
            </w:r>
          </w:p>
        </w:tc>
        <w:tc>
          <w:tcPr/>
          <w:p>
            <w:pPr>
              <w:pStyle w:val="Compact"/>
              <w:jc w:val="left"/>
            </w:pPr>
            <w:r>
              <w:t xml:space="preserve">₦15,000,000</w:t>
            </w:r>
          </w:p>
        </w:tc>
        <w:tc>
          <w:tcPr/>
          <w:p>
            <w:pPr>
              <w:pStyle w:val="Compact"/>
              <w:jc w:val="left"/>
            </w:pPr>
            <w:r>
              <w:t xml:space="preserve">6.0%</w:t>
            </w:r>
          </w:p>
        </w:tc>
      </w:tr>
      <w:tr>
        <w:tc>
          <w:tcPr/>
          <w:p>
            <w:pPr>
              <w:pStyle w:val="Compact"/>
              <w:jc w:val="left"/>
            </w:pPr>
            <w:r>
              <w:rPr>
                <w:bCs/>
                <w:b/>
              </w:rPr>
              <w:t xml:space="preserve">Logistics Platform (Stations Setup)</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Licensing, Legal &amp; Compliance</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TOTAL</w:t>
            </w:r>
          </w:p>
        </w:tc>
        <w:tc>
          <w:tcPr/>
          <w:p>
            <w:pPr>
              <w:pStyle w:val="Compact"/>
              <w:jc w:val="left"/>
            </w:pPr>
            <w:r>
              <w:rPr>
                <w:bCs/>
                <w:b/>
              </w:rPr>
              <w:t xml:space="preserve">₦250,000,000</w:t>
            </w:r>
          </w:p>
        </w:tc>
        <w:tc>
          <w:tcPr/>
          <w:p>
            <w:pPr>
              <w:pStyle w:val="Compact"/>
              <w:jc w:val="left"/>
            </w:pPr>
            <w:r>
              <w:rPr>
                <w:bCs/>
                <w:b/>
              </w:rPr>
              <w:t xml:space="preserve">100%</w:t>
            </w:r>
          </w:p>
        </w:tc>
      </w:tr>
    </w:tbl>
    <w:p>
      <w:pPr>
        <w:pStyle w:val="BlockText"/>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6"/>
    <w:bookmarkStart w:id="60" w:name="monthly-cash-flow-projection"/>
    <w:p>
      <w:pPr>
        <w:pStyle w:val="Heading3"/>
      </w:pPr>
      <w:r>
        <w:t xml:space="preserve">7.2 Monthly Cash Flow Projection</w:t>
      </w:r>
    </w:p>
    <w:tbl>
      <w:tblPr>
        <w:tblStyle w:val="Table"/>
        <w:tblW w:type="pct" w:w="5000"/>
        <w:tblLook w:firstRow="1" w:lastRow="0" w:firstColumn="0" w:lastColumn="0" w:noHBand="0" w:noVBand="0" w:val="0020"/>
        <w:jc w:val="start"/>
      </w:tblPr>
      <w:tblGrid>
        <w:gridCol w:w="1018"/>
        <w:gridCol w:w="905"/>
        <w:gridCol w:w="2036"/>
        <w:gridCol w:w="2489"/>
        <w:gridCol w:w="1470"/>
      </w:tblGrid>
      <w:tr>
        <w:trPr>
          <w:tblHeader w:val="true"/>
        </w:trPr>
        <w:tc>
          <w:tcPr/>
          <w:p>
            <w:pPr>
              <w:pStyle w:val="Compact"/>
              <w:jc w:val="left"/>
            </w:pPr>
            <w:r>
              <w:t xml:space="preserve">Quarter</w:t>
            </w:r>
          </w:p>
        </w:tc>
        <w:tc>
          <w:tcPr/>
          <w:p>
            <w:pPr>
              <w:pStyle w:val="Compact"/>
              <w:jc w:val="left"/>
            </w:pPr>
            <w:r>
              <w:t xml:space="preserve">Months</w:t>
            </w:r>
          </w:p>
        </w:tc>
        <w:tc>
          <w:tcPr/>
          <w:p>
            <w:pPr>
              <w:pStyle w:val="Compact"/>
              <w:jc w:val="left"/>
            </w:pPr>
            <w:r>
              <w:t xml:space="preserve">Monthly Burn (₦)</w:t>
            </w:r>
          </w:p>
        </w:tc>
        <w:tc>
          <w:tcPr/>
          <w:p>
            <w:pPr>
              <w:pStyle w:val="Compact"/>
              <w:jc w:val="left"/>
            </w:pPr>
            <w:r>
              <w:t xml:space="preserve">Cumulative Spend (₦)</w:t>
            </w:r>
          </w:p>
        </w:tc>
        <w:tc>
          <w:tcPr/>
          <w:p>
            <w:pPr>
              <w:pStyle w:val="Compact"/>
              <w:jc w:val="left"/>
            </w:pPr>
            <w:r>
              <w:t xml:space="preserve">Revenue (₦)</w:t>
            </w:r>
          </w:p>
        </w:tc>
      </w:tr>
      <w:tr>
        <w:tc>
          <w:tcPr/>
          <w:p>
            <w:pPr>
              <w:pStyle w:val="Compact"/>
              <w:jc w:val="left"/>
            </w:pPr>
            <w:r>
              <w:t xml:space="preserve">Q1</w:t>
            </w:r>
          </w:p>
        </w:tc>
        <w:tc>
          <w:tcPr/>
          <w:p>
            <w:pPr>
              <w:pStyle w:val="Compact"/>
              <w:jc w:val="left"/>
            </w:pPr>
            <w:r>
              <w:t xml:space="preserve">1–3</w:t>
            </w:r>
          </w:p>
        </w:tc>
        <w:tc>
          <w:tcPr/>
          <w:p>
            <w:pPr>
              <w:pStyle w:val="Compact"/>
              <w:jc w:val="left"/>
            </w:pPr>
            <w:r>
              <w:t xml:space="preserve">₦12.0M</w:t>
            </w:r>
          </w:p>
        </w:tc>
        <w:tc>
          <w:tcPr/>
          <w:p>
            <w:pPr>
              <w:pStyle w:val="Compact"/>
              <w:jc w:val="left"/>
            </w:pPr>
            <w:r>
              <w:t xml:space="preserve">₦36.0M</w:t>
            </w:r>
          </w:p>
        </w:tc>
        <w:tc>
          <w:tcPr/>
          <w:p>
            <w:pPr>
              <w:pStyle w:val="Compact"/>
              <w:jc w:val="left"/>
            </w:pPr>
            <w:r>
              <w:t xml:space="preserve">₦0</w:t>
            </w:r>
          </w:p>
        </w:tc>
      </w:tr>
      <w:tr>
        <w:tc>
          <w:tcPr/>
          <w:p>
            <w:pPr>
              <w:pStyle w:val="Compact"/>
              <w:jc w:val="left"/>
            </w:pPr>
            <w:r>
              <w:t xml:space="preserve">Q2</w:t>
            </w:r>
          </w:p>
        </w:tc>
        <w:tc>
          <w:tcPr/>
          <w:p>
            <w:pPr>
              <w:pStyle w:val="Compact"/>
              <w:jc w:val="left"/>
            </w:pPr>
            <w:r>
              <w:t xml:space="preserve">4–6</w:t>
            </w:r>
          </w:p>
        </w:tc>
        <w:tc>
          <w:tcPr/>
          <w:p>
            <w:pPr>
              <w:pStyle w:val="Compact"/>
              <w:jc w:val="left"/>
            </w:pPr>
            <w:r>
              <w:t xml:space="preserve">₦14.0M</w:t>
            </w:r>
          </w:p>
        </w:tc>
        <w:tc>
          <w:tcPr/>
          <w:p>
            <w:pPr>
              <w:pStyle w:val="Compact"/>
              <w:jc w:val="left"/>
            </w:pPr>
            <w:r>
              <w:t xml:space="preserve">₦78.0M</w:t>
            </w:r>
          </w:p>
        </w:tc>
        <w:tc>
          <w:tcPr/>
          <w:p>
            <w:pPr>
              <w:pStyle w:val="Compact"/>
              <w:jc w:val="left"/>
            </w:pPr>
            <w:r>
              <w:t xml:space="preserve">₦1.5M</w:t>
            </w:r>
          </w:p>
        </w:tc>
      </w:tr>
      <w:tr>
        <w:tc>
          <w:tcPr/>
          <w:p>
            <w:pPr>
              <w:pStyle w:val="Compact"/>
              <w:jc w:val="left"/>
            </w:pPr>
            <w:r>
              <w:t xml:space="preserve">Q3</w:t>
            </w:r>
          </w:p>
        </w:tc>
        <w:tc>
          <w:tcPr/>
          <w:p>
            <w:pPr>
              <w:pStyle w:val="Compact"/>
              <w:jc w:val="left"/>
            </w:pPr>
            <w:r>
              <w:t xml:space="preserve">7–9</w:t>
            </w:r>
          </w:p>
        </w:tc>
        <w:tc>
          <w:tcPr/>
          <w:p>
            <w:pPr>
              <w:pStyle w:val="Compact"/>
              <w:jc w:val="left"/>
            </w:pPr>
            <w:r>
              <w:t xml:space="preserve">₦14.5M</w:t>
            </w:r>
          </w:p>
        </w:tc>
        <w:tc>
          <w:tcPr/>
          <w:p>
            <w:pPr>
              <w:pStyle w:val="Compact"/>
              <w:jc w:val="left"/>
            </w:pPr>
            <w:r>
              <w:t xml:space="preserve">₦121.5M</w:t>
            </w:r>
          </w:p>
        </w:tc>
        <w:tc>
          <w:tcPr/>
          <w:p>
            <w:pPr>
              <w:pStyle w:val="Compact"/>
              <w:jc w:val="left"/>
            </w:pPr>
            <w:r>
              <w:t xml:space="preserve">₦8.0M</w:t>
            </w:r>
          </w:p>
        </w:tc>
      </w:tr>
      <w:tr>
        <w:tc>
          <w:tcPr/>
          <w:p>
            <w:pPr>
              <w:pStyle w:val="Compact"/>
              <w:jc w:val="left"/>
            </w:pPr>
            <w:r>
              <w:t xml:space="preserve">Q4</w:t>
            </w:r>
          </w:p>
        </w:tc>
        <w:tc>
          <w:tcPr/>
          <w:p>
            <w:pPr>
              <w:pStyle w:val="Compact"/>
              <w:jc w:val="left"/>
            </w:pPr>
            <w:r>
              <w:t xml:space="preserve">10–12</w:t>
            </w:r>
          </w:p>
        </w:tc>
        <w:tc>
          <w:tcPr/>
          <w:p>
            <w:pPr>
              <w:pStyle w:val="Compact"/>
              <w:jc w:val="left"/>
            </w:pPr>
            <w:r>
              <w:t xml:space="preserve">₦13.0M</w:t>
            </w:r>
          </w:p>
        </w:tc>
        <w:tc>
          <w:tcPr/>
          <w:p>
            <w:pPr>
              <w:pStyle w:val="Compact"/>
              <w:jc w:val="left"/>
            </w:pPr>
            <w:r>
              <w:t xml:space="preserve">₦160.5M</w:t>
            </w:r>
          </w:p>
        </w:tc>
        <w:tc>
          <w:tcPr/>
          <w:p>
            <w:pPr>
              <w:pStyle w:val="Compact"/>
              <w:jc w:val="left"/>
            </w:pPr>
            <w:r>
              <w:t xml:space="preserve">₦22.0M</w:t>
            </w:r>
          </w:p>
        </w:tc>
      </w:tr>
      <w:tr>
        <w:tc>
          <w:tcPr/>
          <w:p>
            <w:pPr>
              <w:pStyle w:val="Compact"/>
              <w:jc w:val="left"/>
            </w:pPr>
            <w:r>
              <w:t xml:space="preserve">Q5</w:t>
            </w:r>
          </w:p>
        </w:tc>
        <w:tc>
          <w:tcPr/>
          <w:p>
            <w:pPr>
              <w:pStyle w:val="Compact"/>
              <w:jc w:val="left"/>
            </w:pPr>
            <w:r>
              <w:t xml:space="preserve">13–15</w:t>
            </w:r>
          </w:p>
        </w:tc>
        <w:tc>
          <w:tcPr/>
          <w:p>
            <w:pPr>
              <w:pStyle w:val="Compact"/>
              <w:jc w:val="left"/>
            </w:pPr>
            <w:r>
              <w:t xml:space="preserve">₦11.0M</w:t>
            </w:r>
          </w:p>
        </w:tc>
        <w:tc>
          <w:tcPr/>
          <w:p>
            <w:pPr>
              <w:pStyle w:val="Compact"/>
              <w:jc w:val="left"/>
            </w:pPr>
            <w:r>
              <w:t xml:space="preserve">₦193.5M</w:t>
            </w:r>
          </w:p>
        </w:tc>
        <w:tc>
          <w:tcPr/>
          <w:p>
            <w:pPr>
              <w:pStyle w:val="Compact"/>
              <w:jc w:val="left"/>
            </w:pPr>
            <w:r>
              <w:t xml:space="preserve">₦32.0M</w:t>
            </w:r>
          </w:p>
        </w:tc>
      </w:tr>
      <w:tr>
        <w:tc>
          <w:tcPr/>
          <w:p>
            <w:pPr>
              <w:pStyle w:val="Compact"/>
              <w:jc w:val="left"/>
            </w:pPr>
            <w:r>
              <w:t xml:space="preserve">Q6</w:t>
            </w:r>
          </w:p>
        </w:tc>
        <w:tc>
          <w:tcPr/>
          <w:p>
            <w:pPr>
              <w:pStyle w:val="Compact"/>
              <w:jc w:val="left"/>
            </w:pPr>
            <w:r>
              <w:t xml:space="preserve">16–18</w:t>
            </w:r>
          </w:p>
        </w:tc>
        <w:tc>
          <w:tcPr/>
          <w:p>
            <w:pPr>
              <w:pStyle w:val="Compact"/>
              <w:jc w:val="left"/>
            </w:pPr>
            <w:r>
              <w:t xml:space="preserve">₦9.5M</w:t>
            </w:r>
          </w:p>
        </w:tc>
        <w:tc>
          <w:tcPr/>
          <w:p>
            <w:pPr>
              <w:pStyle w:val="Compact"/>
              <w:jc w:val="left"/>
            </w:pPr>
            <w:r>
              <w:t xml:space="preserve">₦222.0M</w:t>
            </w:r>
          </w:p>
        </w:tc>
        <w:tc>
          <w:tcPr/>
          <w:p>
            <w:pPr>
              <w:pStyle w:val="Compact"/>
              <w:jc w:val="left"/>
            </w:pPr>
            <w:r>
              <w:t xml:space="preserve">₦42.0M</w:t>
            </w:r>
          </w:p>
        </w:tc>
      </w:tr>
      <w:tr>
        <w:tc>
          <w:tcPr/>
          <w:p>
            <w:pPr>
              <w:pStyle w:val="Compact"/>
              <w:jc w:val="left"/>
            </w:pPr>
            <w:r>
              <w:t xml:space="preserve">Q7</w:t>
            </w:r>
          </w:p>
        </w:tc>
        <w:tc>
          <w:tcPr/>
          <w:p>
            <w:pPr>
              <w:pStyle w:val="Compact"/>
              <w:jc w:val="left"/>
            </w:pPr>
            <w:r>
              <w:t xml:space="preserve">19–21</w:t>
            </w:r>
          </w:p>
        </w:tc>
        <w:tc>
          <w:tcPr/>
          <w:p>
            <w:pPr>
              <w:pStyle w:val="Compact"/>
              <w:jc w:val="left"/>
            </w:pPr>
            <w:r>
              <w:t xml:space="preserve">₦7.0M</w:t>
            </w:r>
          </w:p>
        </w:tc>
        <w:tc>
          <w:tcPr/>
          <w:p>
            <w:pPr>
              <w:pStyle w:val="Compact"/>
              <w:jc w:val="left"/>
            </w:pPr>
            <w:r>
              <w:t xml:space="preserve">₦243.0M</w:t>
            </w:r>
          </w:p>
        </w:tc>
        <w:tc>
          <w:tcPr/>
          <w:p>
            <w:pPr>
              <w:pStyle w:val="Compact"/>
              <w:jc w:val="left"/>
            </w:pPr>
            <w:r>
              <w:t xml:space="preserve">₦50.0M</w:t>
            </w:r>
          </w:p>
        </w:tc>
      </w:tr>
      <w:tr>
        <w:tc>
          <w:tcPr/>
          <w:p>
            <w:pPr>
              <w:pStyle w:val="Compact"/>
              <w:jc w:val="left"/>
            </w:pPr>
            <w:r>
              <w:t xml:space="preserve">Q8</w:t>
            </w:r>
          </w:p>
        </w:tc>
        <w:tc>
          <w:tcPr/>
          <w:p>
            <w:pPr>
              <w:pStyle w:val="Compact"/>
              <w:jc w:val="left"/>
            </w:pPr>
            <w:r>
              <w:t xml:space="preserve">22–24</w:t>
            </w:r>
          </w:p>
        </w:tc>
        <w:tc>
          <w:tcPr/>
          <w:p>
            <w:pPr>
              <w:pStyle w:val="Compact"/>
              <w:jc w:val="left"/>
            </w:pPr>
            <w:r>
              <w:t xml:space="preserve">₦2.3M</w:t>
            </w:r>
          </w:p>
        </w:tc>
        <w:tc>
          <w:tcPr/>
          <w:p>
            <w:pPr>
              <w:pStyle w:val="Compact"/>
              <w:jc w:val="left"/>
            </w:pPr>
            <w:r>
              <w:t xml:space="preserve">₦250.0M</w:t>
            </w:r>
          </w:p>
        </w:tc>
        <w:tc>
          <w:tcPr/>
          <w:p>
            <w:pPr>
              <w:pStyle w:val="Compact"/>
              <w:jc w:val="left"/>
            </w:pPr>
            <w: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8" name="Picture"/>
            <a:graphic>
              <a:graphicData uri="http://schemas.openxmlformats.org/drawingml/2006/picture">
                <pic:pic>
                  <pic:nvPicPr>
                    <pic:cNvPr descr="proposal_images/budget_allocation.png" id="59" name="Picture"/>
                    <pic:cNvPicPr>
                      <a:picLocks noChangeArrowheads="1" noChangeAspect="1"/>
                    </pic:cNvPicPr>
                  </pic:nvPicPr>
                  <pic:blipFill>
                    <a:blip r:embed="rId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60"/>
    <w:bookmarkStart w:id="61" w:name="budget-allocation-visual"/>
    <w:p>
      <w:pPr>
        <w:pStyle w:val="Heading3"/>
      </w:pPr>
      <w:r>
        <w:t xml:space="preserve">7.3 Budget Allocation Visual</w:t>
      </w:r>
    </w:p>
    <w:p>
      <w:pPr>
        <w:pStyle w:val="SourceCode"/>
      </w:pPr>
      <w:r>
        <w:rPr>
          <w:rStyle w:val="VerbatimChar"/>
        </w:rPr>
        <w:t xml:space="preserve">  Hardware (25 SKUs)██████████████████████████████░░  30.0%  ₦75M</w:t>
      </w:r>
      <w:r>
        <w:br/>
      </w:r>
      <w:r>
        <w:rPr>
          <w:rStyle w:val="VerbatimChar"/>
        </w:rPr>
        <w:t xml:space="preserve">  Human Capital     ████████████████████████████░░░░  28.0%  ₦70M</w:t>
      </w:r>
      <w:r>
        <w:br/>
      </w:r>
      <w:r>
        <w:rPr>
          <w:rStyle w:val="VerbatimChar"/>
        </w:rPr>
        <w:t xml:space="preserve">  Tech &amp; AI Tools   ███████████░░░░░░░░░░░░░░░░░░░░  11.2%  ₦28M</w:t>
      </w:r>
      <w:r>
        <w:br/>
      </w:r>
      <w:r>
        <w:rPr>
          <w:rStyle w:val="VerbatimChar"/>
        </w:rPr>
        <w:t xml:space="preserve">  Office &amp; Ops      ████████░░░░░░░░░░░░░░░░░░░░░░░   8.0%  ₦20M</w:t>
      </w:r>
      <w:r>
        <w:br/>
      </w:r>
      <w:r>
        <w:rPr>
          <w:rStyle w:val="VerbatimChar"/>
        </w:rPr>
        <w:t xml:space="preserve">  Contingency/FX    ███████░░░░░░░░░░░░░░░░░░░░░░░░   7.2%  ₦18M</w:t>
      </w:r>
      <w:r>
        <w:br/>
      </w:r>
      <w:r>
        <w:rPr>
          <w:rStyle w:val="VerbatimChar"/>
        </w:rPr>
        <w:t xml:space="preserve">  Marketing         ██████░░░░░░░░░░░░░░░░░░░░░░░░░   6.0%  ₦15M</w:t>
      </w:r>
      <w:r>
        <w:br/>
      </w:r>
      <w:r>
        <w:rPr>
          <w:rStyle w:val="VerbatimChar"/>
        </w:rPr>
        <w:t xml:space="preserve">  Logistics Setup   ████░░░░░░░░░░░░░░░░░░░░░░░░░░░   4.8%  ₦12M</w:t>
      </w:r>
      <w:r>
        <w:br/>
      </w:r>
      <w:r>
        <w:rPr>
          <w:rStyle w:val="VerbatimChar"/>
        </w:rPr>
        <w:t xml:space="preserve">  Legal/Compliance  ████░░░░░░░░░░░░░░░░░░░░░░░░░░░   4.8%  ₦12M</w:t>
      </w:r>
      <w:r>
        <w:br/>
      </w:r>
      <w:r>
        <w:br/>
      </w:r>
      <w:r>
        <w:rPr>
          <w:rStyle w:val="VerbatimChar"/>
        </w:rPr>
        <w:t xml:space="preserve">  * PSSP capital (~₦205M) deployed after Month 9 from business traction</w:t>
      </w:r>
      <w:r>
        <w:br/>
      </w:r>
      <w:r>
        <w:rPr>
          <w:rStyle w:val="VerbatimChar"/>
        </w:rPr>
        <w:t xml:space="preserve">  * PTSP capital (~₦201M) deployed later when justified by volume</w:t>
      </w:r>
    </w:p>
    <w:p>
      <w:r>
        <w:pict>
          <v:rect style="width:0;height:1.5pt" o:hralign="center" o:hrstd="t" o:hr="t"/>
        </w:pict>
      </w:r>
    </w:p>
    <w:bookmarkEnd w:id="61"/>
    <w:bookmarkEnd w:id="62"/>
    <w:bookmarkStart w:id="74" w:name="human-capital-hiring-plan"/>
    <w:p>
      <w:pPr>
        <w:pStyle w:val="Heading2"/>
      </w:pPr>
      <w:r>
        <w:t xml:space="preserve">8. Human Capital &amp; Hiring Plan</w:t>
      </w:r>
    </w:p>
    <w:p>
      <w:pPr>
        <w:pStyle w:val="CaptionedFigure"/>
      </w:pPr>
      <w:r>
        <w:drawing>
          <wp:inline>
            <wp:extent cx="5334000" cy="3081866"/>
            <wp:effectExtent b="0" l="0" r="0" t="0"/>
            <wp:docPr descr="Team Growth &amp; Payroll" title="" id="64" name="Picture"/>
            <a:graphic>
              <a:graphicData uri="http://schemas.openxmlformats.org/drawingml/2006/picture">
                <pic:pic>
                  <pic:nvPicPr>
                    <pic:cNvPr descr="proposal_images/team_growth.png" id="65" name="Picture"/>
                    <pic:cNvPicPr>
                      <a:picLocks noChangeArrowheads="1" noChangeAspect="1"/>
                    </pic:cNvPicPr>
                  </pic:nvPicPr>
                  <pic:blipFill>
                    <a:blip r:embed="rId6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2" w:name="phase-by-phase-hiring"/>
    <w:p>
      <w:pPr>
        <w:pStyle w:val="Heading3"/>
      </w:pPr>
      <w:r>
        <w:t xml:space="preserve">8.1 Phase-by-Phase Hiring</w:t>
      </w:r>
    </w:p>
    <w:bookmarkStart w:id="66" w:name="X357b7cd61abf71aac01f8995ac8f151a6f03a25"/>
    <w:p>
      <w:pPr>
        <w:pStyle w:val="Heading4"/>
      </w:pPr>
      <w:r>
        <w:t xml:space="preserve">Phase 1 (Months 0–3): Foundation Team — 5 People</w:t>
      </w:r>
    </w:p>
    <w:tbl>
      <w:tblPr>
        <w:tblStyle w:val="Table"/>
        <w:tblW w:type="pct" w:w="5000"/>
        <w:tblLook w:firstRow="1" w:lastRow="0" w:firstColumn="0" w:lastColumn="0" w:noHBand="0" w:noVBand="0" w:val="0020"/>
        <w:jc w:val="start"/>
      </w:tblPr>
      <w:tblGrid>
        <w:gridCol w:w="528"/>
        <w:gridCol w:w="1056"/>
        <w:gridCol w:w="3344"/>
        <w:gridCol w:w="1408"/>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Equity</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Founder/CEO</w:t>
            </w:r>
            <w:r>
              <w:t xml:space="preserve"> </w:t>
            </w:r>
            <w:r>
              <w:t xml:space="preserve">(Hardware &amp; Supply Chain)</w:t>
            </w:r>
          </w:p>
        </w:tc>
        <w:tc>
          <w:tcPr/>
          <w:p>
            <w:pPr>
              <w:pStyle w:val="Compact"/>
              <w:jc w:val="left"/>
            </w:pPr>
            <w:r>
              <w:t xml:space="preserve">₦0 (Founder)</w:t>
            </w:r>
          </w:p>
        </w:tc>
        <w:tc>
          <w:tcPr/>
          <w:p>
            <w:pPr>
              <w:pStyle w:val="Compact"/>
              <w:jc w:val="left"/>
            </w:pPr>
            <w:r>
              <w:t xml:space="preserve">Majority</w:t>
            </w:r>
          </w:p>
        </w:tc>
        <w:tc>
          <w:tcPr/>
          <w:p>
            <w:pPr>
              <w:pStyle w:val="Compact"/>
              <w:jc w:val="left"/>
            </w:pPr>
            <w:r>
              <w:t xml:space="preserve">Vision + China sourcing</w:t>
            </w:r>
          </w:p>
        </w:tc>
      </w:tr>
      <w:tr>
        <w:tc>
          <w:tcPr/>
          <w:p>
            <w:pPr>
              <w:pStyle w:val="Compact"/>
              <w:jc w:val="left"/>
            </w:pPr>
            <w:r>
              <w:t xml:space="preserve">2</w:t>
            </w:r>
          </w:p>
        </w:tc>
        <w:tc>
          <w:tcPr/>
          <w:p>
            <w:pPr>
              <w:pStyle w:val="Compact"/>
              <w:jc w:val="left"/>
            </w:pPr>
            <w:r>
              <w:rPr>
                <w:bCs/>
                <w:b/>
              </w:rPr>
              <w:t xml:space="preserve">Founding Technical Architect (CTO)</w:t>
            </w:r>
          </w:p>
        </w:tc>
        <w:tc>
          <w:tcPr/>
          <w:p>
            <w:pPr>
              <w:pStyle w:val="Compact"/>
              <w:jc w:val="left"/>
            </w:pPr>
            <w:r>
              <w:t xml:space="preserve">₦800,000</w:t>
            </w:r>
          </w:p>
        </w:tc>
        <w:tc>
          <w:tcPr/>
          <w:p>
            <w:pPr>
              <w:pStyle w:val="Compact"/>
              <w:jc w:val="left"/>
            </w:pPr>
            <w:r>
              <w:t xml:space="preserve">1–3% (4yr vest)</w:t>
            </w:r>
          </w:p>
        </w:tc>
        <w:tc>
          <w:tcPr/>
          <w:p>
            <w:pPr>
              <w:pStyle w:val="Compact"/>
              <w:jc w:val="left"/>
            </w:pPr>
            <w:r>
              <w:t xml:space="preserve">Architecture decisions are irreversible</w:t>
            </w:r>
          </w:p>
        </w:tc>
      </w:tr>
      <w:tr>
        <w:tc>
          <w:tcPr/>
          <w:p>
            <w:pPr>
              <w:pStyle w:val="Compact"/>
              <w:jc w:val="left"/>
            </w:pPr>
            <w:r>
              <w:t xml:space="preserve">3</w:t>
            </w:r>
          </w:p>
        </w:tc>
        <w:tc>
          <w:tcPr/>
          <w:p>
            <w:pPr>
              <w:pStyle w:val="Compact"/>
              <w:jc w:val="left"/>
            </w:pPr>
            <w:r>
              <w:rPr>
                <w:bCs/>
                <w:b/>
              </w:rPr>
              <w:t xml:space="preserve">Full-Stack Engineer #1</w:t>
            </w:r>
            <w:r>
              <w:t xml:space="preserve"> </w:t>
            </w:r>
            <w:r>
              <w:t xml:space="preserve">(ERP + Web)</w:t>
            </w:r>
          </w:p>
        </w:tc>
        <w:tc>
          <w:tcPr/>
          <w:p>
            <w:pPr>
              <w:pStyle w:val="Compact"/>
              <w:jc w:val="left"/>
            </w:pPr>
            <w:r>
              <w:t xml:space="preserve">₦450,000</w:t>
            </w:r>
          </w:p>
        </w:tc>
        <w:tc>
          <w:tcPr/>
          <w:p>
            <w:pPr>
              <w:pStyle w:val="Compact"/>
              <w:jc w:val="left"/>
            </w:pPr>
            <w:r>
              <w:t xml:space="preserve">—</w:t>
            </w:r>
          </w:p>
        </w:tc>
        <w:tc>
          <w:tcPr/>
          <w:p>
            <w:pPr>
              <w:pStyle w:val="Compact"/>
              <w:jc w:val="left"/>
            </w:pPr>
            <w:r>
              <w:t xml:space="preserve">ERP MVP delivery</w:t>
            </w:r>
          </w:p>
        </w:tc>
      </w:tr>
      <w:tr>
        <w:tc>
          <w:tcPr/>
          <w:p>
            <w:pPr>
              <w:pStyle w:val="Compact"/>
              <w:jc w:val="left"/>
            </w:pPr>
            <w:r>
              <w:t xml:space="preserve">4</w:t>
            </w:r>
          </w:p>
        </w:tc>
        <w:tc>
          <w:tcPr/>
          <w:p>
            <w:pPr>
              <w:pStyle w:val="Compact"/>
              <w:jc w:val="left"/>
            </w:pPr>
            <w:r>
              <w:rPr>
                <w:bCs/>
                <w:b/>
              </w:rPr>
              <w:t xml:space="preserve">Full-Stack Engineer #2</w:t>
            </w:r>
            <w:r>
              <w:t xml:space="preserve"> </w:t>
            </w:r>
            <w:r>
              <w:t xml:space="preserve">(Mobile)</w:t>
            </w:r>
          </w:p>
        </w:tc>
        <w:tc>
          <w:tcPr/>
          <w:p>
            <w:pPr>
              <w:pStyle w:val="Compact"/>
              <w:jc w:val="left"/>
            </w:pPr>
            <w:r>
              <w:t xml:space="preserve">₦400,000</w:t>
            </w:r>
          </w:p>
        </w:tc>
        <w:tc>
          <w:tcPr/>
          <w:p>
            <w:pPr>
              <w:pStyle w:val="Compact"/>
              <w:jc w:val="left"/>
            </w:pPr>
            <w:r>
              <w:t xml:space="preserve">—</w:t>
            </w:r>
          </w:p>
        </w:tc>
        <w:tc>
          <w:tcPr/>
          <w:p>
            <w:pPr>
              <w:pStyle w:val="Compact"/>
              <w:jc w:val="left"/>
            </w:pPr>
            <w:r>
              <w:t xml:space="preserve">Mobile-first requirement</w:t>
            </w:r>
          </w:p>
        </w:tc>
      </w:tr>
      <w:tr>
        <w:tc>
          <w:tcPr/>
          <w:p>
            <w:pPr>
              <w:pStyle w:val="Compact"/>
              <w:jc w:val="left"/>
            </w:pPr>
            <w:r>
              <w:t xml:space="preserve">5</w:t>
            </w:r>
          </w:p>
        </w:tc>
        <w:tc>
          <w:tcPr/>
          <w:p>
            <w:pPr>
              <w:pStyle w:val="Compact"/>
              <w:jc w:val="left"/>
            </w:pPr>
            <w:r>
              <w:rPr>
                <w:bCs/>
                <w:b/>
              </w:rPr>
              <w:t xml:space="preserve">Market Operations Manager</w:t>
            </w:r>
          </w:p>
        </w:tc>
        <w:tc>
          <w:tcPr/>
          <w:p>
            <w:pPr>
              <w:pStyle w:val="Compact"/>
              <w:jc w:val="left"/>
            </w:pPr>
            <w:r>
              <w:t xml:space="preserve">₦300,000</w:t>
            </w:r>
          </w:p>
        </w:tc>
        <w:tc>
          <w:tcPr/>
          <w:p>
            <w:pPr>
              <w:pStyle w:val="Compact"/>
              <w:jc w:val="left"/>
            </w:pPr>
            <w:r>
              <w:t xml:space="preserve">—</w:t>
            </w:r>
          </w:p>
        </w:tc>
        <w:tc>
          <w:tcPr/>
          <w:p>
            <w:pPr>
              <w:pStyle w:val="Compact"/>
              <w:jc w:val="left"/>
            </w:pPr>
            <w: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Pr>
      <w:r>
        <w:t xml:space="preserve">Compliance handled by legal consulting (₦1M/year). Accounting by external consultant (₦500K/year). UI/UX contracted per-project basis.</w:t>
      </w:r>
    </w:p>
    <w:bookmarkEnd w:id="66"/>
    <w:bookmarkStart w:id="67" w:name="phase-2-months-46-mvp-pilot-9-people"/>
    <w:p>
      <w:pPr>
        <w:pStyle w:val="Heading4"/>
      </w:pPr>
      <w:r>
        <w:t xml:space="preserve">Phase 2 (Months 4–6): MVP &amp; Pilot — 9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6</w:t>
            </w:r>
          </w:p>
        </w:tc>
        <w:tc>
          <w:tcPr/>
          <w:p>
            <w:pPr>
              <w:pStyle w:val="Compact"/>
              <w:jc w:val="left"/>
            </w:pPr>
            <w:r>
              <w:rPr>
                <w:bCs/>
                <w:b/>
              </w:rPr>
              <w:t xml:space="preserve">IoT/Embedded Engineer</w:t>
            </w:r>
          </w:p>
        </w:tc>
        <w:tc>
          <w:tcPr/>
          <w:p>
            <w:pPr>
              <w:pStyle w:val="Compact"/>
              <w:jc w:val="left"/>
            </w:pPr>
            <w:r>
              <w:t xml:space="preserve">₦400,000</w:t>
            </w:r>
          </w:p>
        </w:tc>
        <w:tc>
          <w:tcPr/>
          <w:p>
            <w:pPr>
              <w:pStyle w:val="Compact"/>
              <w:jc w:val="left"/>
            </w:pPr>
            <w:r>
              <w:t xml:space="preserve">Firmware + device integration + water controllers</w:t>
            </w:r>
          </w:p>
        </w:tc>
      </w:tr>
      <w:tr>
        <w:tc>
          <w:tcPr/>
          <w:p>
            <w:pPr>
              <w:pStyle w:val="Compact"/>
              <w:jc w:val="left"/>
            </w:pPr>
            <w:r>
              <w:t xml:space="preserve">7</w:t>
            </w:r>
          </w:p>
        </w:tc>
        <w:tc>
          <w:tcPr/>
          <w:p>
            <w:pPr>
              <w:pStyle w:val="Compact"/>
              <w:jc w:val="left"/>
            </w:pPr>
            <w:r>
              <w:rPr>
                <w:bCs/>
                <w:b/>
              </w:rPr>
              <w:t xml:space="preserve">DevOps Engineer</w:t>
            </w:r>
          </w:p>
        </w:tc>
        <w:tc>
          <w:tcPr/>
          <w:p>
            <w:pPr>
              <w:pStyle w:val="Compact"/>
              <w:jc w:val="left"/>
            </w:pPr>
            <w:r>
              <w:t xml:space="preserve">₦350,000</w:t>
            </w:r>
          </w:p>
        </w:tc>
        <w:tc>
          <w:tcPr/>
          <w:p>
            <w:pPr>
              <w:pStyle w:val="Compact"/>
              <w:jc w:val="left"/>
            </w:pPr>
            <w:r>
              <w:t xml:space="preserve">Cloud infrastructure + CI/CD</w:t>
            </w:r>
          </w:p>
        </w:tc>
      </w:tr>
      <w:tr>
        <w:tc>
          <w:tcPr/>
          <w:p>
            <w:pPr>
              <w:pStyle w:val="Compact"/>
              <w:jc w:val="left"/>
            </w:pPr>
            <w:r>
              <w:t xml:space="preserve">8–9</w:t>
            </w:r>
          </w:p>
        </w:tc>
        <w:tc>
          <w:tcPr/>
          <w:p>
            <w:pPr>
              <w:pStyle w:val="Compact"/>
              <w:jc w:val="left"/>
            </w:pPr>
            <w:r>
              <w:rPr>
                <w:bCs/>
                <w:b/>
              </w:rPr>
              <w:t xml:space="preserve">Field Agents (2 contract)</w:t>
            </w:r>
          </w:p>
        </w:tc>
        <w:tc>
          <w:tcPr/>
          <w:p>
            <w:pPr>
              <w:pStyle w:val="Compact"/>
              <w:jc w:val="left"/>
            </w:pPr>
            <w:r>
              <w:t xml:space="preserve">₦80,000 each + per-merchant bonus</w:t>
            </w:r>
          </w:p>
        </w:tc>
        <w:tc>
          <w:tcPr/>
          <w:p>
            <w:pPr>
              <w:pStyle w:val="Compact"/>
              <w:jc w:val="left"/>
            </w:pPr>
            <w: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7"/>
    <w:bookmarkStart w:id="68" w:name="phase-3-months-79-market-entry-13-people"/>
    <w:p>
      <w:pPr>
        <w:pStyle w:val="Heading4"/>
      </w:pPr>
      <w:r>
        <w:t xml:space="preserve">Phase 3 (Months 7–9): Market Entry — 13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10</w:t>
            </w:r>
          </w:p>
        </w:tc>
        <w:tc>
          <w:tcPr/>
          <w:p>
            <w:pPr>
              <w:pStyle w:val="Compact"/>
              <w:jc w:val="left"/>
            </w:pPr>
            <w:r>
              <w:rPr>
                <w:bCs/>
                <w:b/>
              </w:rPr>
              <w:t xml:space="preserve">Payments Product Manager</w:t>
            </w:r>
          </w:p>
        </w:tc>
        <w:tc>
          <w:tcPr/>
          <w:p>
            <w:pPr>
              <w:pStyle w:val="Compact"/>
              <w:jc w:val="left"/>
            </w:pPr>
            <w:r>
              <w:t xml:space="preserve">₦600,000</w:t>
            </w:r>
          </w:p>
        </w:tc>
        <w:tc>
          <w:tcPr/>
          <w:p>
            <w:pPr>
              <w:pStyle w:val="Compact"/>
              <w:jc w:val="left"/>
            </w:pPr>
            <w:r>
              <w:t xml:space="preserve">Payment complexity management</w:t>
            </w:r>
          </w:p>
        </w:tc>
      </w:tr>
      <w:tr>
        <w:tc>
          <w:tcPr/>
          <w:p>
            <w:pPr>
              <w:pStyle w:val="Compact"/>
              <w:jc w:val="left"/>
            </w:pPr>
            <w:r>
              <w:t xml:space="preserve">11</w:t>
            </w:r>
          </w:p>
        </w:tc>
        <w:tc>
          <w:tcPr/>
          <w:p>
            <w:pPr>
              <w:pStyle w:val="Compact"/>
              <w:jc w:val="left"/>
            </w:pPr>
            <w:r>
              <w:rPr>
                <w:bCs/>
                <w:b/>
              </w:rPr>
              <w:t xml:space="preserve">Data Analyst</w:t>
            </w:r>
          </w:p>
        </w:tc>
        <w:tc>
          <w:tcPr/>
          <w:p>
            <w:pPr>
              <w:pStyle w:val="Compact"/>
              <w:jc w:val="left"/>
            </w:pPr>
            <w:r>
              <w:t xml:space="preserve">₦350,000</w:t>
            </w:r>
          </w:p>
        </w:tc>
        <w:tc>
          <w:tcPr/>
          <w:p>
            <w:pPr>
              <w:pStyle w:val="Compact"/>
              <w:jc w:val="left"/>
            </w:pPr>
            <w:r>
              <w:t xml:space="preserve">Credit scoring + insights</w:t>
            </w:r>
          </w:p>
        </w:tc>
      </w:tr>
      <w:tr>
        <w:tc>
          <w:tcPr/>
          <w:p>
            <w:pPr>
              <w:pStyle w:val="Compact"/>
              <w:jc w:val="left"/>
            </w:pPr>
            <w:r>
              <w:t xml:space="preserve">12–13</w:t>
            </w:r>
          </w:p>
        </w:tc>
        <w:tc>
          <w:tcPr/>
          <w:p>
            <w:pPr>
              <w:pStyle w:val="Compact"/>
              <w:jc w:val="left"/>
            </w:pPr>
            <w:r>
              <w:rPr>
                <w:bCs/>
                <w:b/>
              </w:rPr>
              <w:t xml:space="preserve">Support Representatives (2)</w:t>
            </w:r>
          </w:p>
        </w:tc>
        <w:tc>
          <w:tcPr/>
          <w:p>
            <w:pPr>
              <w:pStyle w:val="Compact"/>
              <w:jc w:val="left"/>
            </w:pPr>
            <w:r>
              <w:t xml:space="preserve">₦150,000 each</w:t>
            </w:r>
          </w:p>
        </w:tc>
        <w:tc>
          <w:tcPr/>
          <w:p>
            <w:pPr>
              <w:pStyle w:val="Compact"/>
              <w:jc w:val="left"/>
            </w:pPr>
            <w: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8"/>
    <w:bookmarkStart w:id="69" w:name="Xe241a8f8399d2f0130b74af1fdbf5c89cb1addf"/>
    <w:p>
      <w:pPr>
        <w:pStyle w:val="Heading4"/>
      </w:pPr>
      <w:r>
        <w:t xml:space="preserve">Phase 4 (Months 10–12): Revenue Scale — 18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14</w:t>
            </w:r>
          </w:p>
        </w:tc>
        <w:tc>
          <w:tcPr/>
          <w:p>
            <w:pPr>
              <w:pStyle w:val="Compact"/>
              <w:jc w:val="left"/>
            </w:pPr>
            <w:r>
              <w:rPr>
                <w:bCs/>
                <w:b/>
              </w:rPr>
              <w:t xml:space="preserve">Logistics Operations Lead</w:t>
            </w:r>
          </w:p>
        </w:tc>
        <w:tc>
          <w:tcPr/>
          <w:p>
            <w:pPr>
              <w:pStyle w:val="Compact"/>
              <w:jc w:val="left"/>
            </w:pPr>
            <w:r>
              <w:t xml:space="preserve">₦350,000</w:t>
            </w:r>
          </w:p>
        </w:tc>
        <w:tc>
          <w:tcPr/>
          <w:p>
            <w:pPr>
              <w:pStyle w:val="Compact"/>
              <w:jc w:val="left"/>
            </w:pPr>
            <w:r>
              <w:t xml:space="preserve">Spoke-and-hub management</w:t>
            </w:r>
          </w:p>
        </w:tc>
      </w:tr>
      <w:tr>
        <w:tc>
          <w:tcPr/>
          <w:p>
            <w:pPr>
              <w:pStyle w:val="Compact"/>
              <w:jc w:val="left"/>
            </w:pPr>
            <w:r>
              <w:t xml:space="preserve">15–16</w:t>
            </w:r>
          </w:p>
        </w:tc>
        <w:tc>
          <w:tcPr/>
          <w:p>
            <w:pPr>
              <w:pStyle w:val="Compact"/>
              <w:jc w:val="left"/>
            </w:pPr>
            <w:r>
              <w:rPr>
                <w:bCs/>
                <w:b/>
              </w:rPr>
              <w:t xml:space="preserve">Junior Engineers (2)</w:t>
            </w:r>
          </w:p>
        </w:tc>
        <w:tc>
          <w:tcPr/>
          <w:p>
            <w:pPr>
              <w:pStyle w:val="Compact"/>
              <w:jc w:val="left"/>
            </w:pPr>
            <w:r>
              <w:t xml:space="preserve">₦250,000 each</w:t>
            </w:r>
          </w:p>
        </w:tc>
        <w:tc>
          <w:tcPr/>
          <w:p>
            <w:pPr>
              <w:pStyle w:val="Compact"/>
              <w:jc w:val="left"/>
            </w:pPr>
            <w:r>
              <w:t xml:space="preserve">Scale development</w:t>
            </w:r>
          </w:p>
        </w:tc>
      </w:tr>
      <w:tr>
        <w:tc>
          <w:tcPr/>
          <w:p>
            <w:pPr>
              <w:pStyle w:val="Compact"/>
              <w:jc w:val="left"/>
            </w:pPr>
            <w:r>
              <w:t xml:space="preserve">17–18</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9"/>
    <w:bookmarkStart w:id="70" w:name="X2f5b18de78adcad7ed1f5ae9ccdf477fae6b591"/>
    <w:p>
      <w:pPr>
        <w:pStyle w:val="Heading4"/>
      </w:pPr>
      <w:r>
        <w:t xml:space="preserve">Phase 5 (Months 13–18): Ecosystem Maturity — 22-25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19</w:t>
            </w:r>
          </w:p>
        </w:tc>
        <w:tc>
          <w:tcPr/>
          <w:p>
            <w:pPr>
              <w:pStyle w:val="Compact"/>
              <w:jc w:val="left"/>
            </w:pPr>
            <w:r>
              <w:rPr>
                <w:bCs/>
                <w:b/>
              </w:rPr>
              <w:t xml:space="preserve">Senior Data Engineer</w:t>
            </w:r>
          </w:p>
        </w:tc>
        <w:tc>
          <w:tcPr/>
          <w:p>
            <w:pPr>
              <w:pStyle w:val="Compact"/>
              <w:jc w:val="left"/>
            </w:pPr>
            <w:r>
              <w:t xml:space="preserve">₦500,000</w:t>
            </w:r>
          </w:p>
        </w:tc>
        <w:tc>
          <w:tcPr/>
          <w:p>
            <w:pPr>
              <w:pStyle w:val="Compact"/>
              <w:jc w:val="left"/>
            </w:pPr>
            <w:r>
              <w:t xml:space="preserve">AI/ML pipeline</w:t>
            </w:r>
          </w:p>
        </w:tc>
      </w:tr>
      <w:tr>
        <w:tc>
          <w:tcPr/>
          <w:p>
            <w:pPr>
              <w:pStyle w:val="Compact"/>
              <w:jc w:val="left"/>
            </w:pPr>
            <w:r>
              <w:t xml:space="preserve">20</w:t>
            </w:r>
          </w:p>
        </w:tc>
        <w:tc>
          <w:tcPr/>
          <w:p>
            <w:pPr>
              <w:pStyle w:val="Compact"/>
              <w:jc w:val="left"/>
            </w:pPr>
            <w:r>
              <w:rPr>
                <w:bCs/>
                <w:b/>
              </w:rPr>
              <w:t xml:space="preserve">Business Development Lead</w:t>
            </w:r>
          </w:p>
        </w:tc>
        <w:tc>
          <w:tcPr/>
          <w:p>
            <w:pPr>
              <w:pStyle w:val="Compact"/>
              <w:jc w:val="left"/>
            </w:pPr>
            <w:r>
              <w:t xml:space="preserve">₦400,000</w:t>
            </w:r>
          </w:p>
        </w:tc>
        <w:tc>
          <w:tcPr/>
          <w:p>
            <w:pPr>
              <w:pStyle w:val="Compact"/>
              <w:jc w:val="left"/>
            </w:pPr>
            <w:r>
              <w:t xml:space="preserve">Enterprise + partnerships</w:t>
            </w:r>
          </w:p>
        </w:tc>
      </w:tr>
      <w:tr>
        <w:tc>
          <w:tcPr/>
          <w:p>
            <w:pPr>
              <w:pStyle w:val="Compact"/>
              <w:jc w:val="left"/>
            </w:pPr>
            <w:r>
              <w:t xml:space="preserve">21</w:t>
            </w:r>
          </w:p>
        </w:tc>
        <w:tc>
          <w:tcPr/>
          <w:p>
            <w:pPr>
              <w:pStyle w:val="Compact"/>
              <w:jc w:val="left"/>
            </w:pPr>
            <w:r>
              <w:rPr>
                <w:bCs/>
                <w:b/>
              </w:rPr>
              <w:t xml:space="preserve">Regional Field Coordinator</w:t>
            </w:r>
          </w:p>
        </w:tc>
        <w:tc>
          <w:tcPr/>
          <w:p>
            <w:pPr>
              <w:pStyle w:val="Compact"/>
              <w:jc w:val="left"/>
            </w:pPr>
            <w:r>
              <w:t xml:space="preserve">₦150,000</w:t>
            </w:r>
          </w:p>
        </w:tc>
        <w:tc>
          <w:tcPr/>
          <w:p>
            <w:pPr>
              <w:pStyle w:val="Compact"/>
              <w:jc w:val="left"/>
            </w:pPr>
            <w:r>
              <w:t xml:space="preserve">Abuja expansion</w:t>
            </w:r>
          </w:p>
        </w:tc>
      </w:tr>
      <w:tr>
        <w:tc>
          <w:tcPr/>
          <w:p>
            <w:pPr>
              <w:pStyle w:val="Compact"/>
              <w:jc w:val="left"/>
            </w:pPr>
            <w:r>
              <w:t xml:space="preserve">22–25</w:t>
            </w:r>
          </w:p>
        </w:tc>
        <w:tc>
          <w:tcPr/>
          <w:p>
            <w:pPr>
              <w:pStyle w:val="Compact"/>
              <w:jc w:val="left"/>
            </w:pPr>
            <w:r>
              <w:rPr>
                <w:bCs/>
                <w:b/>
              </w:rPr>
              <w:t xml:space="preserve">Additional Field Agents (4)</w:t>
            </w:r>
          </w:p>
        </w:tc>
        <w:tc>
          <w:tcPr/>
          <w:p>
            <w:pPr>
              <w:pStyle w:val="Compact"/>
              <w:jc w:val="left"/>
            </w:pPr>
            <w:r>
              <w:t xml:space="preserve">₦80,000 each</w:t>
            </w:r>
          </w:p>
        </w:tc>
        <w:tc>
          <w:tcPr/>
          <w:p>
            <w:pPr>
              <w:pStyle w:val="Compact"/>
              <w:jc w:val="left"/>
            </w:pPr>
            <w:r>
              <w:t xml:space="preserve">National expansion</w:t>
            </w:r>
          </w:p>
        </w:tc>
      </w:tr>
    </w:tbl>
    <w:p>
      <w:pPr>
        <w:pStyle w:val="BodyText"/>
      </w:pPr>
      <w:r>
        <w:rPr>
          <w:bCs/>
          <w:b/>
        </w:rPr>
        <w:t xml:space="preserve">Monthly payroll:</w:t>
      </w:r>
      <w:r>
        <w:t xml:space="preserve"> </w:t>
      </w:r>
      <w:r>
        <w:t xml:space="preserve">₦6,690,000</w:t>
      </w:r>
      <w:r>
        <w:t xml:space="preserve"> </w:t>
      </w:r>
      <w:r>
        <w:rPr>
          <w:bCs/>
          <w:b/>
        </w:rPr>
        <w:t xml:space="preserve">Phase 5 payroll (6 months):</w:t>
      </w:r>
      <w:r>
        <w:t xml:space="preserve"> </w:t>
      </w:r>
      <w:r>
        <w:t xml:space="preserve">₦40,140,000</w:t>
      </w:r>
    </w:p>
    <w:bookmarkEnd w:id="70"/>
    <w:bookmarkStart w:id="71" w:name="X5357cafccd486ed6f638be546a2467cf767bbc4"/>
    <w:p>
      <w:pPr>
        <w:pStyle w:val="Heading4"/>
      </w:pPr>
      <w:r>
        <w:t xml:space="preserve">Phase 6 (Months 19–24): Growth &amp; Expansion — 25-30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26</w:t>
            </w:r>
          </w:p>
        </w:tc>
        <w:tc>
          <w:tcPr/>
          <w:p>
            <w:pPr>
              <w:pStyle w:val="Compact"/>
              <w:jc w:val="left"/>
            </w:pPr>
            <w:r>
              <w:rPr>
                <w:bCs/>
                <w:b/>
              </w:rPr>
              <w:t xml:space="preserve">PSSP Compliance Officer</w:t>
            </w:r>
          </w:p>
        </w:tc>
        <w:tc>
          <w:tcPr/>
          <w:p>
            <w:pPr>
              <w:pStyle w:val="Compact"/>
              <w:jc w:val="left"/>
            </w:pPr>
            <w:r>
              <w:t xml:space="preserve">₦400,000</w:t>
            </w:r>
          </w:p>
        </w:tc>
        <w:tc>
          <w:tcPr/>
          <w:p>
            <w:pPr>
              <w:pStyle w:val="Compact"/>
              <w:jc w:val="left"/>
            </w:pPr>
            <w:r>
              <w:t xml:space="preserve">Regulatory compliance for payment license</w:t>
            </w:r>
          </w:p>
        </w:tc>
      </w:tr>
      <w:tr>
        <w:tc>
          <w:tcPr/>
          <w:p>
            <w:pPr>
              <w:pStyle w:val="Compact"/>
              <w:jc w:val="left"/>
            </w:pPr>
            <w:r>
              <w:t xml:space="preserve">27–28</w:t>
            </w:r>
          </w:p>
        </w:tc>
        <w:tc>
          <w:tcPr/>
          <w:p>
            <w:pPr>
              <w:pStyle w:val="Compact"/>
              <w:jc w:val="left"/>
            </w:pPr>
            <w:r>
              <w:rPr>
                <w:bCs/>
                <w:b/>
              </w:rPr>
              <w:t xml:space="preserve">Additional Engineers (2)</w:t>
            </w:r>
          </w:p>
        </w:tc>
        <w:tc>
          <w:tcPr/>
          <w:p>
            <w:pPr>
              <w:pStyle w:val="Compact"/>
              <w:jc w:val="left"/>
            </w:pPr>
            <w:r>
              <w:t xml:space="preserve">₦350,000 each</w:t>
            </w:r>
          </w:p>
        </w:tc>
        <w:tc>
          <w:tcPr/>
          <w:p>
            <w:pPr>
              <w:pStyle w:val="Compact"/>
              <w:jc w:val="left"/>
            </w:pPr>
            <w:r>
              <w:t xml:space="preserve">Scale payment platform</w:t>
            </w:r>
          </w:p>
        </w:tc>
      </w:tr>
      <w:tr>
        <w:tc>
          <w:tcPr/>
          <w:p>
            <w:pPr>
              <w:pStyle w:val="Compact"/>
              <w:jc w:val="left"/>
            </w:pPr>
            <w:r>
              <w:t xml:space="preserve">29–30</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New markets expansion</w:t>
            </w:r>
          </w:p>
        </w:tc>
      </w:tr>
    </w:tbl>
    <w:p>
      <w:pPr>
        <w:pStyle w:val="BodyText"/>
      </w:pPr>
      <w:r>
        <w:rPr>
          <w:bCs/>
          <w:b/>
        </w:rPr>
        <w:t xml:space="preserve">Monthly payroll:</w:t>
      </w:r>
      <w:r>
        <w:t xml:space="preserve"> </w:t>
      </w:r>
      <w:r>
        <w:t xml:space="preserve">₦7,950,000</w:t>
      </w:r>
      <w:r>
        <w:t xml:space="preserve"> </w:t>
      </w:r>
      <w:r>
        <w:rPr>
          <w:bCs/>
          <w:b/>
        </w:rPr>
        <w:t xml:space="preserve">Phase 6 payroll (6 months):</w:t>
      </w:r>
      <w:r>
        <w:t xml:space="preserve"> </w:t>
      </w:r>
      <w:r>
        <w:t xml:space="preserve">₦47,700,000</w:t>
      </w:r>
    </w:p>
    <w:bookmarkEnd w:id="71"/>
    <w:bookmarkEnd w:id="72"/>
    <w:bookmarkStart w:id="73" w:name="total-human-capital-cost-24-months"/>
    <w:p>
      <w:pPr>
        <w:pStyle w:val="Heading3"/>
      </w:pPr>
      <w:r>
        <w:t xml:space="preserve">8.2 Total Human Capital Cost (24 Months)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Avg Monthly (₦)</w:t>
            </w:r>
          </w:p>
        </w:tc>
        <w:tc>
          <w:tcPr/>
          <w:p>
            <w:pPr>
              <w:pStyle w:val="Compact"/>
              <w:jc w:val="left"/>
            </w:pPr>
            <w:r>
              <w:t xml:space="preserve">Total (₦)</w:t>
            </w:r>
          </w:p>
        </w:tc>
      </w:tr>
      <w:tr>
        <w:tc>
          <w:tcPr/>
          <w:p>
            <w:pPr>
              <w:pStyle w:val="Compact"/>
              <w:jc w:val="left"/>
            </w:pPr>
            <w:r>
              <w:t xml:space="preserve">Phase 1</w:t>
            </w:r>
          </w:p>
        </w:tc>
        <w:tc>
          <w:tcPr/>
          <w:p>
            <w:pPr>
              <w:pStyle w:val="Compact"/>
              <w:jc w:val="left"/>
            </w:pPr>
            <w:r>
              <w:t xml:space="preserve">3 months</w:t>
            </w:r>
          </w:p>
        </w:tc>
        <w:tc>
          <w:tcPr/>
          <w:p>
            <w:pPr>
              <w:pStyle w:val="Compact"/>
              <w:jc w:val="left"/>
            </w:pPr>
            <w:r>
              <w:t xml:space="preserve">₦1,950,000</w:t>
            </w:r>
          </w:p>
        </w:tc>
        <w:tc>
          <w:tcPr/>
          <w:p>
            <w:pPr>
              <w:pStyle w:val="Compact"/>
              <w:jc w:val="left"/>
            </w:pPr>
            <w:r>
              <w:t xml:space="preserve">₦5,850,000</w:t>
            </w:r>
          </w:p>
        </w:tc>
      </w:tr>
      <w:tr>
        <w:tc>
          <w:tcPr/>
          <w:p>
            <w:pPr>
              <w:pStyle w:val="Compact"/>
              <w:jc w:val="left"/>
            </w:pPr>
            <w:r>
              <w:t xml:space="preserve">Phase 2</w:t>
            </w:r>
          </w:p>
        </w:tc>
        <w:tc>
          <w:tcPr/>
          <w:p>
            <w:pPr>
              <w:pStyle w:val="Compact"/>
              <w:jc w:val="left"/>
            </w:pPr>
            <w:r>
              <w:t xml:space="preserve">3 months</w:t>
            </w:r>
          </w:p>
        </w:tc>
        <w:tc>
          <w:tcPr/>
          <w:p>
            <w:pPr>
              <w:pStyle w:val="Compact"/>
              <w:jc w:val="left"/>
            </w:pPr>
            <w:r>
              <w:t xml:space="preserve">₦3,060,000</w:t>
            </w:r>
          </w:p>
        </w:tc>
        <w:tc>
          <w:tcPr/>
          <w:p>
            <w:pPr>
              <w:pStyle w:val="Compact"/>
              <w:jc w:val="left"/>
            </w:pPr>
            <w:r>
              <w:t xml:space="preserve">₦9,180,000</w:t>
            </w:r>
          </w:p>
        </w:tc>
      </w:tr>
      <w:tr>
        <w:tc>
          <w:tcPr/>
          <w:p>
            <w:pPr>
              <w:pStyle w:val="Compact"/>
              <w:jc w:val="left"/>
            </w:pPr>
            <w:r>
              <w:t xml:space="preserve">Phase 3</w:t>
            </w:r>
          </w:p>
        </w:tc>
        <w:tc>
          <w:tcPr/>
          <w:p>
            <w:pPr>
              <w:pStyle w:val="Compact"/>
              <w:jc w:val="left"/>
            </w:pPr>
            <w:r>
              <w:t xml:space="preserve">3 months</w:t>
            </w:r>
          </w:p>
        </w:tc>
        <w:tc>
          <w:tcPr/>
          <w:p>
            <w:pPr>
              <w:pStyle w:val="Compact"/>
              <w:jc w:val="left"/>
            </w:pPr>
            <w:r>
              <w:t xml:space="preserve">₦4,310,000</w:t>
            </w:r>
          </w:p>
        </w:tc>
        <w:tc>
          <w:tcPr/>
          <w:p>
            <w:pPr>
              <w:pStyle w:val="Compact"/>
              <w:jc w:val="left"/>
            </w:pPr>
            <w:r>
              <w:t xml:space="preserve">₦12,930,000</w:t>
            </w:r>
          </w:p>
        </w:tc>
      </w:tr>
      <w:tr>
        <w:tc>
          <w:tcPr/>
          <w:p>
            <w:pPr>
              <w:pStyle w:val="Compact"/>
              <w:jc w:val="left"/>
            </w:pPr>
            <w:r>
              <w:t xml:space="preserve">Phase 4</w:t>
            </w:r>
          </w:p>
        </w:tc>
        <w:tc>
          <w:tcPr/>
          <w:p>
            <w:pPr>
              <w:pStyle w:val="Compact"/>
              <w:jc w:val="left"/>
            </w:pPr>
            <w:r>
              <w:t xml:space="preserve">3 months</w:t>
            </w:r>
          </w:p>
        </w:tc>
        <w:tc>
          <w:tcPr/>
          <w:p>
            <w:pPr>
              <w:pStyle w:val="Compact"/>
              <w:jc w:val="left"/>
            </w:pPr>
            <w:r>
              <w:t xml:space="preserve">₦5,320,000</w:t>
            </w:r>
          </w:p>
        </w:tc>
        <w:tc>
          <w:tcPr/>
          <w:p>
            <w:pPr>
              <w:pStyle w:val="Compact"/>
              <w:jc w:val="left"/>
            </w:pPr>
            <w:r>
              <w:t xml:space="preserve">₦15,960,000</w:t>
            </w:r>
          </w:p>
        </w:tc>
      </w:tr>
      <w:tr>
        <w:tc>
          <w:tcPr/>
          <w:p>
            <w:pPr>
              <w:pStyle w:val="Compact"/>
              <w:jc w:val="left"/>
            </w:pPr>
            <w:r>
              <w:t xml:space="preserve">Phase 5</w:t>
            </w:r>
          </w:p>
        </w:tc>
        <w:tc>
          <w:tcPr/>
          <w:p>
            <w:pPr>
              <w:pStyle w:val="Compact"/>
              <w:jc w:val="left"/>
            </w:pPr>
            <w:r>
              <w:t xml:space="preserve">6 months</w:t>
            </w:r>
          </w:p>
        </w:tc>
        <w:tc>
          <w:tcPr/>
          <w:p>
            <w:pPr>
              <w:pStyle w:val="Compact"/>
              <w:jc w:val="left"/>
            </w:pPr>
            <w:r>
              <w:t xml:space="preserve">₦6,690,000</w:t>
            </w:r>
          </w:p>
        </w:tc>
        <w:tc>
          <w:tcPr/>
          <w:p>
            <w:pPr>
              <w:pStyle w:val="Compact"/>
              <w:jc w:val="left"/>
            </w:pPr>
            <w:r>
              <w:t xml:space="preserve">₦40,140,000</w:t>
            </w:r>
          </w:p>
        </w:tc>
      </w:tr>
      <w:tr>
        <w:tc>
          <w:tcPr/>
          <w:p>
            <w:pPr>
              <w:pStyle w:val="Compact"/>
              <w:jc w:val="left"/>
            </w:pPr>
            <w:r>
              <w:t xml:space="preserve">Phase 6</w:t>
            </w:r>
          </w:p>
        </w:tc>
        <w:tc>
          <w:tcPr/>
          <w:p>
            <w:pPr>
              <w:pStyle w:val="Compact"/>
              <w:jc w:val="left"/>
            </w:pPr>
            <w:r>
              <w:t xml:space="preserve">6 months</w:t>
            </w:r>
          </w:p>
        </w:tc>
        <w:tc>
          <w:tcPr/>
          <w:p>
            <w:pPr>
              <w:pStyle w:val="Compact"/>
              <w:jc w:val="left"/>
            </w:pPr>
            <w:r>
              <w:t xml:space="preserve">₦7,950,000</w:t>
            </w:r>
          </w:p>
        </w:tc>
        <w:tc>
          <w:tcPr/>
          <w:p>
            <w:pPr>
              <w:pStyle w:val="Compact"/>
              <w:jc w:val="left"/>
            </w:pPr>
            <w:r>
              <w:t xml:space="preserve">₦47,700,000</w:t>
            </w:r>
          </w:p>
        </w:tc>
      </w:tr>
      <w:tr>
        <w:tc>
          <w:tcPr/>
          <w:p>
            <w:pPr>
              <w:pStyle w:val="Compact"/>
              <w:jc w:val="left"/>
            </w:pPr>
            <w:r>
              <w:rPr>
                <w:bCs/>
                <w:b/>
              </w:rPr>
              <w:t xml:space="preserve">TOTAL</w:t>
            </w:r>
          </w:p>
        </w:tc>
        <w:tc>
          <w:tcPr/>
          <w:p>
            <w:pPr>
              <w:pStyle w:val="Compact"/>
              <w:jc w:val="left"/>
            </w:pPr>
            <w:r>
              <w:rPr>
                <w:bCs/>
                <w:b/>
              </w:rPr>
              <w:t xml:space="preserve">24 months</w:t>
            </w:r>
          </w:p>
        </w:tc>
        <w:tc>
          <w:tcPr/>
          <w:p>
            <w:pPr>
              <w:pStyle w:val="Compact"/>
            </w:pPr>
          </w:p>
        </w:tc>
        <w:tc>
          <w:tcPr/>
          <w:p>
            <w:pPr>
              <w:pStyle w:val="Compact"/>
              <w:jc w:val="left"/>
            </w:pPr>
            <w:r>
              <w:rPr>
                <w:bCs/>
                <w:b/>
              </w:rPr>
              <w:t xml:space="preserve">₦131,760,000</w:t>
            </w:r>
          </w:p>
        </w:tc>
      </w:tr>
    </w:tbl>
    <w:p>
      <w:pPr>
        <w:pStyle w:val="BlockText"/>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3"/>
    <w:bookmarkEnd w:id="74"/>
    <w:bookmarkStart w:id="76" w:name="technology-ai-tools-budget"/>
    <w:p>
      <w:pPr>
        <w:pStyle w:val="Heading2"/>
      </w:pPr>
      <w:r>
        <w:t xml:space="preserve">9. Technology &amp; AI Tools Budget</w:t>
      </w:r>
    </w:p>
    <w:bookmarkStart w:id="75" w:name="technology-budget-summary"/>
    <w:p>
      <w:pPr>
        <w:pStyle w:val="Heading3"/>
      </w:pPr>
      <w:r>
        <w:t xml:space="preserve">9.1 Technology Budget Summary</w:t>
      </w:r>
    </w:p>
    <w:tbl>
      <w:tblPr>
        <w:tblStyle w:val="Table"/>
        <w:tblW w:type="pct" w:w="5000"/>
        <w:tblLook w:firstRow="1" w:lastRow="0" w:firstColumn="0" w:lastColumn="0" w:noHBand="0" w:noVBand="0" w:val="0020"/>
        <w:jc w:val="start"/>
      </w:tblPr>
      <w:tblGrid>
        <w:gridCol w:w="1885"/>
        <w:gridCol w:w="3582"/>
        <w:gridCol w:w="2451"/>
      </w:tblGrid>
      <w:tr>
        <w:trPr>
          <w:tblHeader w:val="true"/>
        </w:trPr>
        <w:tc>
          <w:tcPr/>
          <w:p>
            <w:pPr>
              <w:pStyle w:val="Compact"/>
              <w:jc w:val="left"/>
            </w:pPr>
            <w:r>
              <w:t xml:space="preserve">Category</w:t>
            </w:r>
          </w:p>
        </w:tc>
        <w:tc>
          <w:tcPr/>
          <w:p>
            <w:pPr>
              <w:pStyle w:val="Compact"/>
              <w:jc w:val="left"/>
            </w:pPr>
            <w:r>
              <w:t xml:space="preserve">24-Month Total (₦)</w:t>
            </w:r>
          </w:p>
        </w:tc>
        <w:tc>
          <w:tcPr/>
          <w:p>
            <w:pPr>
              <w:pStyle w:val="Compact"/>
              <w:jc w:val="left"/>
            </w:pPr>
            <w:r>
              <w:t xml:space="preserve">Description</w:t>
            </w:r>
          </w:p>
        </w:tc>
      </w:tr>
      <w:tr>
        <w:tc>
          <w:tcPr/>
          <w:p>
            <w:pPr>
              <w:pStyle w:val="Compact"/>
              <w:jc w:val="left"/>
            </w:pPr>
            <w:r>
              <w:t xml:space="preserve">Cloud Infrastructure</w:t>
            </w:r>
          </w:p>
        </w:tc>
        <w:tc>
          <w:tcPr/>
          <w:p>
            <w:pPr>
              <w:pStyle w:val="Compact"/>
              <w:jc w:val="left"/>
            </w:pPr>
            <w:r>
              <w:t xml:space="preserve">₦18,400,000</w:t>
            </w:r>
          </w:p>
        </w:tc>
        <w:tc>
          <w:tcPr/>
          <w:p>
            <w:pPr>
              <w:pStyle w:val="Compact"/>
              <w:jc w:val="left"/>
            </w:pPr>
            <w:r>
              <w:t xml:space="preserve">Hosting, databases, IoT messaging, storage, domains</w:t>
            </w:r>
          </w:p>
        </w:tc>
      </w:tr>
      <w:tr>
        <w:tc>
          <w:tcPr/>
          <w:p>
            <w:pPr>
              <w:pStyle w:val="Compact"/>
              <w:jc w:val="left"/>
            </w:pPr>
            <w:r>
              <w:t xml:space="preserve">AI &amp; Development Tools</w:t>
            </w:r>
          </w:p>
        </w:tc>
        <w:tc>
          <w:tcPr/>
          <w:p>
            <w:pPr>
              <w:pStyle w:val="Compact"/>
              <w:jc w:val="left"/>
            </w:pPr>
            <w:r>
              <w:t xml:space="preserve">₦9,600,000</w:t>
            </w:r>
          </w:p>
        </w:tc>
        <w:tc>
          <w:tcPr/>
          <w:p>
            <w:pPr>
              <w:pStyle w:val="Compact"/>
              <w:jc w:val="left"/>
            </w:pPr>
            <w:r>
              <w:t xml:space="preserve">AI-assisted development, design tools, monitoring, team collaboration</w:t>
            </w:r>
          </w:p>
        </w:tc>
      </w:tr>
      <w:tr>
        <w:tc>
          <w:tcPr/>
          <w:p>
            <w:pPr>
              <w:pStyle w:val="Compact"/>
              <w:jc w:val="left"/>
            </w:pPr>
            <w:r>
              <w:rPr>
                <w:bCs/>
                <w:b/>
              </w:rPr>
              <w:t xml:space="preserve">TOTAL</w:t>
            </w:r>
          </w:p>
        </w:tc>
        <w:tc>
          <w:tcPr/>
          <w:p>
            <w:pPr>
              <w:pStyle w:val="Compact"/>
              <w:jc w:val="left"/>
            </w:pPr>
            <w:r>
              <w:rPr>
                <w:bCs/>
                <w:b/>
              </w:rPr>
              <w:t xml:space="preserve">₦28,000,000</w:t>
            </w:r>
          </w:p>
        </w:tc>
        <w:tc>
          <w:tcPr/>
          <w:p>
            <w:pPr>
              <w:pStyle w:val="Compact"/>
            </w:pPr>
          </w:p>
        </w:tc>
      </w:tr>
    </w:tbl>
    <w:p>
      <w:r>
        <w:pict>
          <v:rect style="width:0;height:1.5pt" o:hralign="center" o:hrstd="t" o:hr="t"/>
        </w:pict>
      </w:r>
    </w:p>
    <w:bookmarkEnd w:id="75"/>
    <w:bookmarkEnd w:id="76"/>
    <w:bookmarkStart w:id="94" w:name="hardware-device-strategy"/>
    <w:p>
      <w:pPr>
        <w:pStyle w:val="Heading2"/>
      </w:pPr>
      <w:r>
        <w:t xml:space="preserve">10. Hardware &amp; Device Strategy</w:t>
      </w:r>
    </w:p>
    <w:p>
      <w:pPr>
        <w:pStyle w:val="CaptionedFigure"/>
      </w:pPr>
      <w:r>
        <w:drawing>
          <wp:inline>
            <wp:extent cx="5334000" cy="3318933"/>
            <wp:effectExtent b="0" l="0" r="0" t="0"/>
            <wp:docPr descr="Hardware Product Portfolio — 25 SKUs" title="" id="78" name="Picture"/>
            <a:graphic>
              <a:graphicData uri="http://schemas.openxmlformats.org/drawingml/2006/picture">
                <pic:pic>
                  <pic:nvPicPr>
                    <pic:cNvPr descr="proposal_images/product_portfolio.png" id="79" name="Picture"/>
                    <pic:cNvPicPr>
                      <a:picLocks noChangeArrowheads="1" noChangeAspect="1"/>
                    </pic:cNvPicPr>
                  </pic:nvPicPr>
                  <pic:blipFill>
                    <a:blip r:embed="rId77"/>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86" w:name="hardware-product-line"/>
    <w:p>
      <w:pPr>
        <w:pStyle w:val="Heading3"/>
      </w:pPr>
      <w:r>
        <w:t xml:space="preserve">10.1 Hardware Product Line</w:t>
      </w:r>
    </w:p>
    <w:p>
      <w:pPr>
        <w:pStyle w:val="BlockText"/>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80" w:name="commerce-business-devices"/>
    <w:p>
      <w:pPr>
        <w:pStyle w:val="Heading4"/>
      </w:pPr>
      <w:r>
        <w:t xml:space="preserve">Commerce &amp; Business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SKU-01</w:t>
            </w:r>
          </w:p>
        </w:tc>
        <w:tc>
          <w:tcPr/>
          <w:p>
            <w:pPr>
              <w:pStyle w:val="Compact"/>
              <w:jc w:val="left"/>
            </w:pPr>
            <w:r>
              <w:rPr>
                <w:bCs/>
                <w:b/>
              </w:rPr>
              <w:t xml:space="preserve">Smart POS Terminal</w:t>
            </w:r>
            <w:r>
              <w:t xml:space="preserve"> </w:t>
            </w:r>
            <w:r>
              <w:t xml:space="preserve">(Android, 4G, printer built-in)</w:t>
            </w:r>
          </w:p>
        </w:tc>
        <w:tc>
          <w:tcPr/>
          <w:p>
            <w:pPr>
              <w:pStyle w:val="Compact"/>
              <w:jc w:val="left"/>
            </w:pPr>
            <w:r>
              <w:t xml:space="preserve">$50</w:t>
            </w:r>
          </w:p>
        </w:tc>
        <w:tc>
          <w:tcPr/>
          <w:p>
            <w:pPr>
              <w:pStyle w:val="Compact"/>
              <w:jc w:val="left"/>
            </w:pPr>
            <w:r>
              <w:t xml:space="preserve">₦85,000</w:t>
            </w:r>
          </w:p>
        </w:tc>
        <w:tc>
          <w:tcPr/>
          <w:p>
            <w:pPr>
              <w:pStyle w:val="Compact"/>
              <w:jc w:val="left"/>
            </w:pPr>
            <w:r>
              <w:t xml:space="preserve">₦130,000</w:t>
            </w:r>
          </w:p>
        </w:tc>
        <w:tc>
          <w:tcPr/>
          <w:p>
            <w:pPr>
              <w:pStyle w:val="Compact"/>
              <w:jc w:val="left"/>
            </w:pPr>
            <w:r>
              <w:t xml:space="preserve">53%</w:t>
            </w:r>
          </w:p>
        </w:tc>
      </w:tr>
      <w:tr>
        <w:tc>
          <w:tcPr/>
          <w:p>
            <w:pPr>
              <w:pStyle w:val="Compact"/>
              <w:jc w:val="left"/>
            </w:pPr>
            <w:r>
              <w:t xml:space="preserve">SKU-02</w:t>
            </w:r>
          </w:p>
        </w:tc>
        <w:tc>
          <w:tcPr/>
          <w:p>
            <w:pPr>
              <w:pStyle w:val="Compact"/>
              <w:jc w:val="left"/>
            </w:pPr>
            <w:r>
              <w:rPr>
                <w:bCs/>
                <w:b/>
              </w:rPr>
              <w:t xml:space="preserve">POS Tablet PC</w:t>
            </w:r>
            <w:r>
              <w:t xml:space="preserve"> </w:t>
            </w:r>
            <w:r>
              <w:t xml:space="preserve">(10”, Android, LTE, for merchants)</w:t>
            </w:r>
          </w:p>
        </w:tc>
        <w:tc>
          <w:tcPr/>
          <w:p>
            <w:pPr>
              <w:pStyle w:val="Compact"/>
              <w:jc w:val="left"/>
            </w:pPr>
            <w:r>
              <w:t xml:space="preserve">$38</w:t>
            </w:r>
          </w:p>
        </w:tc>
        <w:tc>
          <w:tcPr/>
          <w:p>
            <w:pPr>
              <w:pStyle w:val="Compact"/>
              <w:jc w:val="left"/>
            </w:pPr>
            <w:r>
              <w:t xml:space="preserve">₦68,000</w:t>
            </w:r>
          </w:p>
        </w:tc>
        <w:tc>
          <w:tcPr/>
          <w:p>
            <w:pPr>
              <w:pStyle w:val="Compact"/>
              <w:jc w:val="left"/>
            </w:pPr>
            <w:r>
              <w:t xml:space="preserve">₦110,000</w:t>
            </w:r>
          </w:p>
        </w:tc>
        <w:tc>
          <w:tcPr/>
          <w:p>
            <w:pPr>
              <w:pStyle w:val="Compact"/>
              <w:jc w:val="left"/>
            </w:pPr>
            <w:r>
              <w:t xml:space="preserve">62%</w:t>
            </w:r>
          </w:p>
        </w:tc>
      </w:tr>
      <w:tr>
        <w:tc>
          <w:tcPr/>
          <w:p>
            <w:pPr>
              <w:pStyle w:val="Compact"/>
              <w:jc w:val="left"/>
            </w:pPr>
            <w:r>
              <w:t xml:space="preserve">SKU-03</w:t>
            </w:r>
          </w:p>
        </w:tc>
        <w:tc>
          <w:tcPr/>
          <w:p>
            <w:pPr>
              <w:pStyle w:val="Compact"/>
              <w:jc w:val="left"/>
            </w:pPr>
            <w:r>
              <w:rPr>
                <w:bCs/>
                <w:b/>
              </w:rPr>
              <w:t xml:space="preserve">Self-Service Kiosk</w:t>
            </w:r>
            <w:r>
              <w:t xml:space="preserve"> </w:t>
            </w:r>
            <w:r>
              <w:t xml:space="preserve">(Touch screen, payment, info)</w:t>
            </w:r>
          </w:p>
        </w:tc>
        <w:tc>
          <w:tcPr/>
          <w:p>
            <w:pPr>
              <w:pStyle w:val="Compact"/>
              <w:jc w:val="left"/>
            </w:pPr>
            <w:r>
              <w:t xml:space="preserve">$180</w:t>
            </w:r>
          </w:p>
        </w:tc>
        <w:tc>
          <w:tcPr/>
          <w:p>
            <w:pPr>
              <w:pStyle w:val="Compact"/>
              <w:jc w:val="left"/>
            </w:pPr>
            <w:r>
              <w:t xml:space="preserve">₦310,000</w:t>
            </w:r>
          </w:p>
        </w:tc>
        <w:tc>
          <w:tcPr/>
          <w:p>
            <w:pPr>
              <w:pStyle w:val="Compact"/>
              <w:jc w:val="left"/>
            </w:pPr>
            <w:r>
              <w:t xml:space="preserve">₦480,000</w:t>
            </w:r>
          </w:p>
        </w:tc>
        <w:tc>
          <w:tcPr/>
          <w:p>
            <w:pPr>
              <w:pStyle w:val="Compact"/>
              <w:jc w:val="left"/>
            </w:pPr>
            <w:r>
              <w:t xml:space="preserve">55%</w:t>
            </w:r>
          </w:p>
        </w:tc>
      </w:tr>
      <w:tr>
        <w:tc>
          <w:tcPr/>
          <w:p>
            <w:pPr>
              <w:pStyle w:val="Compact"/>
              <w:jc w:val="left"/>
            </w:pPr>
            <w:r>
              <w:t xml:space="preserve">SKU-04</w:t>
            </w:r>
          </w:p>
        </w:tc>
        <w:tc>
          <w:tcPr/>
          <w:p>
            <w:pPr>
              <w:pStyle w:val="Compact"/>
              <w:jc w:val="left"/>
            </w:pPr>
            <w:r>
              <w:rPr>
                <w:bCs/>
                <w:b/>
              </w:rPr>
              <w:t xml:space="preserve">Receipt + Barcode Kit</w:t>
            </w:r>
          </w:p>
        </w:tc>
        <w:tc>
          <w:tcPr/>
          <w:p>
            <w:pPr>
              <w:pStyle w:val="Compact"/>
              <w:jc w:val="left"/>
            </w:pPr>
            <w:r>
              <w:t xml:space="preserve">$15</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r>
        <w:tc>
          <w:tcPr/>
          <w:p>
            <w:pPr>
              <w:pStyle w:val="Compact"/>
              <w:jc w:val="left"/>
            </w:pPr>
            <w:r>
              <w:t xml:space="preserve">SKU-05</w:t>
            </w:r>
          </w:p>
        </w:tc>
        <w:tc>
          <w:tcPr/>
          <w:p>
            <w:pPr>
              <w:pStyle w:val="Compact"/>
              <w:jc w:val="left"/>
            </w:pPr>
            <w:r>
              <w:rPr>
                <w:bCs/>
                <w:b/>
              </w:rPr>
              <w:t xml:space="preserve">Logistics Scanner</w:t>
            </w:r>
            <w:r>
              <w:t xml:space="preserve"> </w:t>
            </w:r>
            <w:r>
              <w:t xml:space="preserve">(SUNMI-compatible)</w:t>
            </w:r>
          </w:p>
        </w:tc>
        <w:tc>
          <w:tcPr/>
          <w:p>
            <w:pPr>
              <w:pStyle w:val="Compact"/>
              <w:jc w:val="left"/>
            </w:pPr>
            <w:r>
              <w:t xml:space="preserve">$22</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bl>
    <w:bookmarkEnd w:id="80"/>
    <w:bookmarkStart w:id="81" w:name="iot-energy-devices"/>
    <w:p>
      <w:pPr>
        <w:pStyle w:val="Heading4"/>
      </w:pPr>
      <w:r>
        <w:t xml:space="preserve">IoT &amp; Energy Devices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SKU-06</w:t>
            </w:r>
          </w:p>
        </w:tc>
        <w:tc>
          <w:tcPr/>
          <w:p>
            <w:pPr>
              <w:pStyle w:val="Compact"/>
              <w:jc w:val="left"/>
            </w:pPr>
            <w:r>
              <w:rPr>
                <w:bCs/>
                <w:b/>
              </w:rPr>
              <w:t xml:space="preserve">IoT Energy Controller</w:t>
            </w:r>
            <w:r>
              <w:t xml:space="preserve"> </w:t>
            </w:r>
            <w:r>
              <w:t xml:space="preserve">(ESP32, MQTT, solar)</w:t>
            </w:r>
          </w:p>
        </w:tc>
        <w:tc>
          <w:tcPr/>
          <w:p>
            <w:pPr>
              <w:pStyle w:val="Compact"/>
              <w:jc w:val="left"/>
            </w:pPr>
            <w:r>
              <w:t xml:space="preserve">$9</w:t>
            </w:r>
          </w:p>
        </w:tc>
        <w:tc>
          <w:tcPr/>
          <w:p>
            <w:pPr>
              <w:pStyle w:val="Compact"/>
              <w:jc w:val="left"/>
            </w:pPr>
            <w:r>
              <w:t xml:space="preserve">₦18,000</w:t>
            </w:r>
          </w:p>
        </w:tc>
        <w:tc>
          <w:tcPr/>
          <w:p>
            <w:pPr>
              <w:pStyle w:val="Compact"/>
              <w:jc w:val="left"/>
            </w:pPr>
            <w:r>
              <w:t xml:space="preserve">₦30,000</w:t>
            </w:r>
          </w:p>
        </w:tc>
        <w:tc>
          <w:tcPr/>
          <w:p>
            <w:pPr>
              <w:pStyle w:val="Compact"/>
              <w:jc w:val="left"/>
            </w:pPr>
            <w:r>
              <w:t xml:space="preserve">67%</w:t>
            </w:r>
          </w:p>
        </w:tc>
      </w:tr>
      <w:tr>
        <w:tc>
          <w:tcPr/>
          <w:p>
            <w:pPr>
              <w:pStyle w:val="Compact"/>
              <w:jc w:val="left"/>
            </w:pPr>
            <w:r>
              <w:t xml:space="preserve">SKU-07</w:t>
            </w:r>
          </w:p>
        </w:tc>
        <w:tc>
          <w:tcPr/>
          <w:p>
            <w:pPr>
              <w:pStyle w:val="Compact"/>
              <w:jc w:val="left"/>
            </w:pPr>
            <w:r>
              <w:rPr>
                <w:bCs/>
                <w:b/>
              </w:rPr>
              <w:t xml:space="preserve">Smart Meter</w:t>
            </w:r>
            <w:r>
              <w:t xml:space="preserve"> </w:t>
            </w:r>
            <w:r>
              <w:t xml:space="preserve">(energy monitoring, WiFi)</w:t>
            </w:r>
          </w:p>
        </w:tc>
        <w:tc>
          <w:tcPr/>
          <w:p>
            <w:pPr>
              <w:pStyle w:val="Compact"/>
              <w:jc w:val="left"/>
            </w:pPr>
            <w:r>
              <w:t xml:space="preserve">$16</w:t>
            </w:r>
          </w:p>
        </w:tc>
        <w:tc>
          <w:tcPr/>
          <w:p>
            <w:pPr>
              <w:pStyle w:val="Compact"/>
              <w:jc w:val="left"/>
            </w:pPr>
            <w:r>
              <w:t xml:space="preserve">₦30,000</w:t>
            </w:r>
          </w:p>
        </w:tc>
        <w:tc>
          <w:tcPr/>
          <w:p>
            <w:pPr>
              <w:pStyle w:val="Compact"/>
              <w:jc w:val="left"/>
            </w:pPr>
            <w:r>
              <w:t xml:space="preserve">₦48,000</w:t>
            </w:r>
          </w:p>
        </w:tc>
        <w:tc>
          <w:tcPr/>
          <w:p>
            <w:pPr>
              <w:pStyle w:val="Compact"/>
              <w:jc w:val="left"/>
            </w:pPr>
            <w:r>
              <w:t xml:space="preserve">60%</w:t>
            </w:r>
          </w:p>
        </w:tc>
      </w:tr>
      <w:tr>
        <w:tc>
          <w:tcPr/>
          <w:p>
            <w:pPr>
              <w:pStyle w:val="Compact"/>
              <w:jc w:val="left"/>
            </w:pPr>
            <w:r>
              <w:t xml:space="preserve">SKU-08</w:t>
            </w:r>
          </w:p>
        </w:tc>
        <w:tc>
          <w:tcPr/>
          <w:p>
            <w:pPr>
              <w:pStyle w:val="Compact"/>
              <w:jc w:val="left"/>
            </w:pPr>
            <w:r>
              <w:rPr>
                <w:bCs/>
                <w:b/>
              </w:rPr>
              <w:t xml:space="preserve">Power Stability Kit</w:t>
            </w:r>
            <w:r>
              <w:t xml:space="preserve"> </w:t>
            </w:r>
            <w:r>
              <w:t xml:space="preserve">(Mini UPS + surge)</w:t>
            </w:r>
          </w:p>
        </w:tc>
        <w:tc>
          <w:tcPr/>
          <w:p>
            <w:pPr>
              <w:pStyle w:val="Compact"/>
              <w:jc w:val="left"/>
            </w:pPr>
            <w:r>
              <w:t xml:space="preserve">$10</w:t>
            </w:r>
          </w:p>
        </w:tc>
        <w:tc>
          <w:tcPr/>
          <w:p>
            <w:pPr>
              <w:pStyle w:val="Compact"/>
              <w:jc w:val="left"/>
            </w:pPr>
            <w:r>
              <w:t xml:space="preserve">₦18,000</w:t>
            </w:r>
          </w:p>
        </w:tc>
        <w:tc>
          <w:tcPr/>
          <w:p>
            <w:pPr>
              <w:pStyle w:val="Compact"/>
              <w:jc w:val="left"/>
            </w:pPr>
            <w:r>
              <w:t xml:space="preserve">₦32,000</w:t>
            </w:r>
          </w:p>
        </w:tc>
        <w:tc>
          <w:tcPr/>
          <w:p>
            <w:pPr>
              <w:pStyle w:val="Compact"/>
              <w:jc w:val="left"/>
            </w:pPr>
            <w:r>
              <w:t xml:space="preserve">78%</w:t>
            </w:r>
          </w:p>
        </w:tc>
      </w:tr>
      <w:tr>
        <w:tc>
          <w:tcPr/>
          <w:p>
            <w:pPr>
              <w:pStyle w:val="Compact"/>
              <w:jc w:val="left"/>
            </w:pPr>
            <w:r>
              <w:t xml:space="preserve">SKU-09</w:t>
            </w:r>
          </w:p>
        </w:tc>
        <w:tc>
          <w:tcPr/>
          <w:p>
            <w:pPr>
              <w:pStyle w:val="Compact"/>
              <w:jc w:val="left"/>
            </w:pPr>
            <w:r>
              <w:rPr>
                <w:bCs/>
                <w:b/>
              </w:rPr>
              <w:t xml:space="preserve">Energy Storage — Mini UPS</w:t>
            </w:r>
            <w:r>
              <w:t xml:space="preserve"> </w:t>
            </w:r>
            <w:r>
              <w:t xml:space="preserve">(IoT backup, LiFePO4)</w:t>
            </w:r>
          </w:p>
        </w:tc>
        <w:tc>
          <w:tcPr/>
          <w:p>
            <w:pPr>
              <w:pStyle w:val="Compact"/>
              <w:jc w:val="left"/>
            </w:pPr>
            <w:r>
              <w:t xml:space="preserve">$20</w:t>
            </w:r>
          </w:p>
        </w:tc>
        <w:tc>
          <w:tcPr/>
          <w:p>
            <w:pPr>
              <w:pStyle w:val="Compact"/>
              <w:jc w:val="left"/>
            </w:pPr>
            <w:r>
              <w:t xml:space="preserve">₦38,000</w:t>
            </w:r>
          </w:p>
        </w:tc>
        <w:tc>
          <w:tcPr/>
          <w:p>
            <w:pPr>
              <w:pStyle w:val="Compact"/>
              <w:jc w:val="left"/>
            </w:pPr>
            <w:r>
              <w:t xml:space="preserve">₦60,000</w:t>
            </w:r>
          </w:p>
        </w:tc>
        <w:tc>
          <w:tcPr/>
          <w:p>
            <w:pPr>
              <w:pStyle w:val="Compact"/>
              <w:jc w:val="left"/>
            </w:pPr>
            <w:r>
              <w:t xml:space="preserve">58%</w:t>
            </w:r>
          </w:p>
        </w:tc>
      </w:tr>
      <w:tr>
        <w:tc>
          <w:tcPr/>
          <w:p>
            <w:pPr>
              <w:pStyle w:val="Compact"/>
              <w:jc w:val="left"/>
            </w:pPr>
            <w:r>
              <w:t xml:space="preserve">SKU-10</w:t>
            </w:r>
          </w:p>
        </w:tc>
        <w:tc>
          <w:tcPr/>
          <w:p>
            <w:pPr>
              <w:pStyle w:val="Compact"/>
              <w:jc w:val="left"/>
            </w:pPr>
            <w:r>
              <w:rPr>
                <w:bCs/>
                <w:b/>
              </w:rPr>
              <w:t xml:space="preserve">Energy Storage — Home Battery</w:t>
            </w:r>
            <w:r>
              <w:t xml:space="preserve"> </w:t>
            </w:r>
            <w:r>
              <w:t xml:space="preserve">(1kWh LiFePO4)</w:t>
            </w:r>
          </w:p>
        </w:tc>
        <w:tc>
          <w:tcPr/>
          <w:p>
            <w:pPr>
              <w:pStyle w:val="Compact"/>
              <w:jc w:val="left"/>
            </w:pPr>
            <w:r>
              <w:t xml:space="preserve">$85</w:t>
            </w:r>
          </w:p>
        </w:tc>
        <w:tc>
          <w:tcPr/>
          <w:p>
            <w:pPr>
              <w:pStyle w:val="Compact"/>
              <w:jc w:val="left"/>
            </w:pPr>
            <w:r>
              <w:t xml:space="preserve">₦155,000</w:t>
            </w:r>
          </w:p>
        </w:tc>
        <w:tc>
          <w:tcPr/>
          <w:p>
            <w:pPr>
              <w:pStyle w:val="Compact"/>
              <w:jc w:val="left"/>
            </w:pPr>
            <w:r>
              <w:t xml:space="preserve">₦240,000</w:t>
            </w:r>
          </w:p>
        </w:tc>
        <w:tc>
          <w:tcPr/>
          <w:p>
            <w:pPr>
              <w:pStyle w:val="Compact"/>
              <w:jc w:val="left"/>
            </w:pPr>
            <w:r>
              <w:t xml:space="preserve">55%</w:t>
            </w:r>
          </w:p>
        </w:tc>
      </w:tr>
    </w:tbl>
    <w:bookmarkEnd w:id="81"/>
    <w:bookmarkStart w:id="82" w:name="smart-water-controllers-1"/>
    <w:p>
      <w:pPr>
        <w:pStyle w:val="Heading4"/>
      </w:pPr>
      <w:r>
        <w:t xml:space="preserve">Smart Water Controllers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SKU-11</w:t>
            </w:r>
          </w:p>
        </w:tc>
        <w:tc>
          <w:tcPr/>
          <w:p>
            <w:pPr>
              <w:pStyle w:val="Compact"/>
              <w:jc w:val="left"/>
            </w:pPr>
            <w:r>
              <w:rPr>
                <w:bCs/>
                <w:b/>
              </w:rPr>
              <w:t xml:space="preserve">Water Controller Tier 1</w:t>
            </w:r>
            <w:r>
              <w:t xml:space="preserve"> </w:t>
            </w:r>
            <w:r>
              <w:t xml:space="preserve">(Basic — float switches, Arduino)</w:t>
            </w:r>
          </w:p>
        </w:tc>
        <w:tc>
          <w:tcPr/>
          <w:p>
            <w:pPr>
              <w:pStyle w:val="Compact"/>
              <w:jc w:val="left"/>
            </w:pPr>
            <w:r>
              <w:t xml:space="preserve">$5.50</w:t>
            </w:r>
          </w:p>
        </w:tc>
        <w:tc>
          <w:tcPr/>
          <w:p>
            <w:pPr>
              <w:pStyle w:val="Compact"/>
              <w:jc w:val="left"/>
            </w:pPr>
            <w:r>
              <w:t xml:space="preserve">₦12,000</w:t>
            </w:r>
          </w:p>
        </w:tc>
        <w:tc>
          <w:tcPr/>
          <w:p>
            <w:pPr>
              <w:pStyle w:val="Compact"/>
              <w:jc w:val="left"/>
            </w:pPr>
            <w:r>
              <w:t xml:space="preserve">₦22,000</w:t>
            </w:r>
          </w:p>
        </w:tc>
        <w:tc>
          <w:tcPr/>
          <w:p>
            <w:pPr>
              <w:pStyle w:val="Compact"/>
              <w:jc w:val="left"/>
            </w:pPr>
            <w:r>
              <w:t xml:space="preserve">83%</w:t>
            </w:r>
          </w:p>
        </w:tc>
      </w:tr>
      <w:tr>
        <w:tc>
          <w:tcPr/>
          <w:p>
            <w:pPr>
              <w:pStyle w:val="Compact"/>
              <w:jc w:val="left"/>
            </w:pPr>
            <w:r>
              <w:t xml:space="preserve">SKU-12</w:t>
            </w:r>
          </w:p>
        </w:tc>
        <w:tc>
          <w:tcPr/>
          <w:p>
            <w:pPr>
              <w:pStyle w:val="Compact"/>
              <w:jc w:val="left"/>
            </w:pPr>
            <w:r>
              <w:rPr>
                <w:bCs/>
                <w:b/>
              </w:rPr>
              <w:t xml:space="preserve">Water Controller Tier 2</w:t>
            </w:r>
            <w:r>
              <w:t xml:space="preserve"> </w:t>
            </w:r>
            <w:r>
              <w:t xml:space="preserve">(Mid — ultrasonic, ESP8266, LCD)</w:t>
            </w:r>
          </w:p>
        </w:tc>
        <w:tc>
          <w:tcPr/>
          <w:p>
            <w:pPr>
              <w:pStyle w:val="Compact"/>
              <w:jc w:val="left"/>
            </w:pPr>
            <w:r>
              <w:t xml:space="preserve">$13</w:t>
            </w:r>
          </w:p>
        </w:tc>
        <w:tc>
          <w:tcPr/>
          <w:p>
            <w:pPr>
              <w:pStyle w:val="Compact"/>
              <w:jc w:val="left"/>
            </w:pPr>
            <w:r>
              <w:t xml:space="preserve">₦25,000</w:t>
            </w:r>
          </w:p>
        </w:tc>
        <w:tc>
          <w:tcPr/>
          <w:p>
            <w:pPr>
              <w:pStyle w:val="Compact"/>
              <w:jc w:val="left"/>
            </w:pPr>
            <w:r>
              <w:t xml:space="preserve">₦45,000</w:t>
            </w:r>
          </w:p>
        </w:tc>
        <w:tc>
          <w:tcPr/>
          <w:p>
            <w:pPr>
              <w:pStyle w:val="Compact"/>
              <w:jc w:val="left"/>
            </w:pPr>
            <w:r>
              <w:t xml:space="preserve">80%</w:t>
            </w:r>
          </w:p>
        </w:tc>
      </w:tr>
      <w:tr>
        <w:tc>
          <w:tcPr/>
          <w:p>
            <w:pPr>
              <w:pStyle w:val="Compact"/>
              <w:jc w:val="left"/>
            </w:pPr>
            <w:r>
              <w:t xml:space="preserve">SKU-13</w:t>
            </w:r>
          </w:p>
        </w:tc>
        <w:tc>
          <w:tcPr/>
          <w:p>
            <w:pPr>
              <w:pStyle w:val="Compact"/>
              <w:jc w:val="left"/>
            </w:pPr>
            <w:r>
              <w:rPr>
                <w:bCs/>
                <w:b/>
              </w:rPr>
              <w:t xml:space="preserve">Water Controller Tier 3</w:t>
            </w:r>
            <w:r>
              <w:t xml:space="preserve"> </w:t>
            </w:r>
            <w:r>
              <w:t xml:space="preserve">(Smart IoT — ESP32, GSM, app)</w:t>
            </w:r>
          </w:p>
        </w:tc>
        <w:tc>
          <w:tcPr/>
          <w:p>
            <w:pPr>
              <w:pStyle w:val="Compact"/>
              <w:jc w:val="left"/>
            </w:pPr>
            <w:r>
              <w:t xml:space="preserve">$24</w:t>
            </w:r>
          </w:p>
        </w:tc>
        <w:tc>
          <w:tcPr/>
          <w:p>
            <w:pPr>
              <w:pStyle w:val="Compact"/>
              <w:jc w:val="left"/>
            </w:pPr>
            <w:r>
              <w:t xml:space="preserve">₦45,000</w:t>
            </w:r>
          </w:p>
        </w:tc>
        <w:tc>
          <w:tcPr/>
          <w:p>
            <w:pPr>
              <w:pStyle w:val="Compact"/>
              <w:jc w:val="left"/>
            </w:pPr>
            <w:r>
              <w:t xml:space="preserve">₦72,000</w:t>
            </w:r>
          </w:p>
        </w:tc>
        <w:tc>
          <w:tcPr/>
          <w:p>
            <w:pPr>
              <w:pStyle w:val="Compact"/>
              <w:jc w:val="left"/>
            </w:pPr>
            <w:r>
              <w:t xml:space="preserve">60%</w:t>
            </w:r>
          </w:p>
        </w:tc>
      </w:tr>
      <w:tr>
        <w:tc>
          <w:tcPr/>
          <w:p>
            <w:pPr>
              <w:pStyle w:val="Compact"/>
              <w:jc w:val="left"/>
            </w:pPr>
            <w:r>
              <w:t xml:space="preserve">SKU-14</w:t>
            </w:r>
          </w:p>
        </w:tc>
        <w:tc>
          <w:tcPr/>
          <w:p>
            <w:pPr>
              <w:pStyle w:val="Compact"/>
              <w:jc w:val="left"/>
            </w:pPr>
            <w:r>
              <w:rPr>
                <w:bCs/>
                <w:b/>
              </w:rPr>
              <w:t xml:space="preserve">Water Controller Tier 4</w:t>
            </w:r>
            <w:r>
              <w:t xml:space="preserve"> </w:t>
            </w:r>
            <w:r>
              <w:t xml:space="preserve">(Industrial — STM32, 4G, SCADA)</w:t>
            </w:r>
          </w:p>
        </w:tc>
        <w:tc>
          <w:tcPr/>
          <w:p>
            <w:pPr>
              <w:pStyle w:val="Compact"/>
              <w:jc w:val="left"/>
            </w:pPr>
            <w:r>
              <w:t xml:space="preserve">$58</w:t>
            </w:r>
          </w:p>
        </w:tc>
        <w:tc>
          <w:tcPr/>
          <w:p>
            <w:pPr>
              <w:pStyle w:val="Compact"/>
              <w:jc w:val="left"/>
            </w:pPr>
            <w:r>
              <w:t xml:space="preserve">₦105,000</w:t>
            </w:r>
          </w:p>
        </w:tc>
        <w:tc>
          <w:tcPr/>
          <w:p>
            <w:pPr>
              <w:pStyle w:val="Compact"/>
              <w:jc w:val="left"/>
            </w:pPr>
            <w:r>
              <w:t xml:space="preserve">₦175,000</w:t>
            </w:r>
          </w:p>
        </w:tc>
        <w:tc>
          <w:tcPr/>
          <w:p>
            <w:pPr>
              <w:pStyle w:val="Compact"/>
              <w:jc w:val="left"/>
            </w:pPr>
            <w:r>
              <w:t xml:space="preserve">67%</w:t>
            </w:r>
          </w:p>
        </w:tc>
      </w:tr>
    </w:tbl>
    <w:bookmarkEnd w:id="82"/>
    <w:bookmarkStart w:id="83" w:name="smart-home-electrical"/>
    <w:p>
      <w:pPr>
        <w:pStyle w:val="Heading4"/>
      </w:pPr>
      <w:r>
        <w:t xml:space="preserve">Smart Home &amp; Electrical</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SKU-15</w:t>
            </w:r>
          </w:p>
        </w:tc>
        <w:tc>
          <w:tcPr/>
          <w:p>
            <w:pPr>
              <w:pStyle w:val="Compact"/>
              <w:jc w:val="left"/>
            </w:pPr>
            <w:r>
              <w:rPr>
                <w:bCs/>
                <w:b/>
              </w:rPr>
              <w:t xml:space="preserve">Smart Switch</w:t>
            </w:r>
            <w:r>
              <w:t xml:space="preserve"> </w:t>
            </w:r>
            <w:r>
              <w:t xml:space="preserve">(WiFi, Tuya, 1-4 gang)</w:t>
            </w:r>
          </w:p>
        </w:tc>
        <w:tc>
          <w:tcPr/>
          <w:p>
            <w:pPr>
              <w:pStyle w:val="Compact"/>
              <w:jc w:val="left"/>
            </w:pPr>
            <w:r>
              <w:t xml:space="preserve">$3.50</w:t>
            </w:r>
          </w:p>
        </w:tc>
        <w:tc>
          <w:tcPr/>
          <w:p>
            <w:pPr>
              <w:pStyle w:val="Compact"/>
              <w:jc w:val="left"/>
            </w:pPr>
            <w:r>
              <w:t xml:space="preserve">₦7,000</w:t>
            </w:r>
          </w:p>
        </w:tc>
        <w:tc>
          <w:tcPr/>
          <w:p>
            <w:pPr>
              <w:pStyle w:val="Compact"/>
              <w:jc w:val="left"/>
            </w:pPr>
            <w:r>
              <w:t xml:space="preserve">₦12,500</w:t>
            </w:r>
          </w:p>
        </w:tc>
        <w:tc>
          <w:tcPr/>
          <w:p>
            <w:pPr>
              <w:pStyle w:val="Compact"/>
              <w:jc w:val="left"/>
            </w:pPr>
            <w:r>
              <w:t xml:space="preserve">79%</w:t>
            </w:r>
          </w:p>
        </w:tc>
      </w:tr>
      <w:tr>
        <w:tc>
          <w:tcPr/>
          <w:p>
            <w:pPr>
              <w:pStyle w:val="Compact"/>
              <w:jc w:val="left"/>
            </w:pPr>
            <w:r>
              <w:t xml:space="preserve">SKU-16</w:t>
            </w:r>
          </w:p>
        </w:tc>
        <w:tc>
          <w:tcPr/>
          <w:p>
            <w:pPr>
              <w:pStyle w:val="Compact"/>
              <w:jc w:val="left"/>
            </w:pPr>
            <w:r>
              <w:rPr>
                <w:bCs/>
                <w:b/>
              </w:rPr>
              <w:t xml:space="preserve">Smart Socket</w:t>
            </w:r>
            <w:r>
              <w:t xml:space="preserve"> </w:t>
            </w:r>
            <w:r>
              <w:t xml:space="preserve">(WiFi, energy monitoring)</w:t>
            </w:r>
          </w:p>
        </w:tc>
        <w:tc>
          <w:tcPr/>
          <w:p>
            <w:pPr>
              <w:pStyle w:val="Compact"/>
              <w:jc w:val="left"/>
            </w:pPr>
            <w:r>
              <w:t xml:space="preserve">$3.00</w:t>
            </w:r>
          </w:p>
        </w:tc>
        <w:tc>
          <w:tcPr/>
          <w:p>
            <w:pPr>
              <w:pStyle w:val="Compact"/>
              <w:jc w:val="left"/>
            </w:pPr>
            <w:r>
              <w:t xml:space="preserve">₦6,000</w:t>
            </w:r>
          </w:p>
        </w:tc>
        <w:tc>
          <w:tcPr/>
          <w:p>
            <w:pPr>
              <w:pStyle w:val="Compact"/>
              <w:jc w:val="left"/>
            </w:pPr>
            <w:r>
              <w:t xml:space="preserve">₦10,000</w:t>
            </w:r>
          </w:p>
        </w:tc>
        <w:tc>
          <w:tcPr/>
          <w:p>
            <w:pPr>
              <w:pStyle w:val="Compact"/>
              <w:jc w:val="left"/>
            </w:pPr>
            <w:r>
              <w:t xml:space="preserve">67%</w:t>
            </w:r>
          </w:p>
        </w:tc>
      </w:tr>
      <w:tr>
        <w:tc>
          <w:tcPr/>
          <w:p>
            <w:pPr>
              <w:pStyle w:val="Compact"/>
              <w:jc w:val="left"/>
            </w:pPr>
            <w:r>
              <w:t xml:space="preserve">SKU-17</w:t>
            </w:r>
          </w:p>
        </w:tc>
        <w:tc>
          <w:tcPr/>
          <w:p>
            <w:pPr>
              <w:pStyle w:val="Compact"/>
              <w:jc w:val="left"/>
            </w:pPr>
            <w:r>
              <w:rPr>
                <w:bCs/>
                <w:b/>
              </w:rPr>
              <w:t xml:space="preserve">Smart Camera</w:t>
            </w:r>
            <w:r>
              <w:t xml:space="preserve"> </w:t>
            </w:r>
            <w:r>
              <w:t xml:space="preserve">(WiFi, 1080p, night vision, 2-way audio)</w:t>
            </w:r>
          </w:p>
        </w:tc>
        <w:tc>
          <w:tcPr/>
          <w:p>
            <w:pPr>
              <w:pStyle w:val="Compact"/>
              <w:jc w:val="left"/>
            </w:pPr>
            <w:r>
              <w:t xml:space="preserve">$9</w:t>
            </w:r>
          </w:p>
        </w:tc>
        <w:tc>
          <w:tcPr/>
          <w:p>
            <w:pPr>
              <w:pStyle w:val="Compact"/>
              <w:jc w:val="left"/>
            </w:pPr>
            <w:r>
              <w:t xml:space="preserve">₦16,000</w:t>
            </w:r>
          </w:p>
        </w:tc>
        <w:tc>
          <w:tcPr/>
          <w:p>
            <w:pPr>
              <w:pStyle w:val="Compact"/>
              <w:jc w:val="left"/>
            </w:pPr>
            <w:r>
              <w:t xml:space="preserve">₦28,000</w:t>
            </w:r>
          </w:p>
        </w:tc>
        <w:tc>
          <w:tcPr/>
          <w:p>
            <w:pPr>
              <w:pStyle w:val="Compact"/>
              <w:jc w:val="left"/>
            </w:pPr>
            <w:r>
              <w:t xml:space="preserve">75%</w:t>
            </w:r>
          </w:p>
        </w:tc>
      </w:tr>
      <w:tr>
        <w:tc>
          <w:tcPr/>
          <w:p>
            <w:pPr>
              <w:pStyle w:val="Compact"/>
              <w:jc w:val="left"/>
            </w:pPr>
            <w:r>
              <w:t xml:space="preserve">SKU-18</w:t>
            </w:r>
          </w:p>
        </w:tc>
        <w:tc>
          <w:tcPr/>
          <w:p>
            <w:pPr>
              <w:pStyle w:val="Compact"/>
              <w:jc w:val="left"/>
            </w:pPr>
            <w:r>
              <w:rPr>
                <w:bCs/>
                <w:b/>
              </w:rPr>
              <w:t xml:space="preserve">IP Camera</w:t>
            </w:r>
            <w:r>
              <w:t xml:space="preserve"> </w:t>
            </w:r>
            <w:r>
              <w:t xml:space="preserve">(PoE, outdoor, 2K)</w:t>
            </w:r>
          </w:p>
        </w:tc>
        <w:tc>
          <w:tcPr/>
          <w:p>
            <w:pPr>
              <w:pStyle w:val="Compact"/>
              <w:jc w:val="left"/>
            </w:pPr>
            <w:r>
              <w:t xml:space="preserve">$20</w:t>
            </w:r>
          </w:p>
        </w:tc>
        <w:tc>
          <w:tcPr/>
          <w:p>
            <w:pPr>
              <w:pStyle w:val="Compact"/>
              <w:jc w:val="left"/>
            </w:pPr>
            <w:r>
              <w:t xml:space="preserve">₦36,000</w:t>
            </w:r>
          </w:p>
        </w:tc>
        <w:tc>
          <w:tcPr/>
          <w:p>
            <w:pPr>
              <w:pStyle w:val="Compact"/>
              <w:jc w:val="left"/>
            </w:pPr>
            <w:r>
              <w:t xml:space="preserve">₦58,000</w:t>
            </w:r>
          </w:p>
        </w:tc>
        <w:tc>
          <w:tcPr/>
          <w:p>
            <w:pPr>
              <w:pStyle w:val="Compact"/>
              <w:jc w:val="left"/>
            </w:pPr>
            <w:r>
              <w:t xml:space="preserve">61%</w:t>
            </w:r>
          </w:p>
        </w:tc>
      </w:tr>
      <w:tr>
        <w:tc>
          <w:tcPr/>
          <w:p>
            <w:pPr>
              <w:pStyle w:val="Compact"/>
              <w:jc w:val="left"/>
            </w:pPr>
            <w:r>
              <w:t xml:space="preserve">SKU-19</w:t>
            </w:r>
          </w:p>
        </w:tc>
        <w:tc>
          <w:tcPr/>
          <w:p>
            <w:pPr>
              <w:pStyle w:val="Compact"/>
              <w:jc w:val="left"/>
            </w:pPr>
            <w:r>
              <w:rPr>
                <w:bCs/>
                <w:b/>
              </w:rPr>
              <w:t xml:space="preserve">Non-Smart Switch</w:t>
            </w:r>
            <w:r>
              <w:t xml:space="preserve"> </w:t>
            </w:r>
            <w:r>
              <w:t xml:space="preserve">(Premium quality, 1-4 gang)</w:t>
            </w:r>
          </w:p>
        </w:tc>
        <w:tc>
          <w:tcPr/>
          <w:p>
            <w:pPr>
              <w:pStyle w:val="Compact"/>
              <w:jc w:val="left"/>
            </w:pPr>
            <w:r>
              <w:t xml:space="preserve">$0.90</w:t>
            </w:r>
          </w:p>
        </w:tc>
        <w:tc>
          <w:tcPr/>
          <w:p>
            <w:pPr>
              <w:pStyle w:val="Compact"/>
              <w:jc w:val="left"/>
            </w:pPr>
            <w:r>
              <w:t xml:space="preserve">₦1,800</w:t>
            </w:r>
          </w:p>
        </w:tc>
        <w:tc>
          <w:tcPr/>
          <w:p>
            <w:pPr>
              <w:pStyle w:val="Compact"/>
              <w:jc w:val="left"/>
            </w:pPr>
            <w:r>
              <w:t xml:space="preserve">₦3,500</w:t>
            </w:r>
          </w:p>
        </w:tc>
        <w:tc>
          <w:tcPr/>
          <w:p>
            <w:pPr>
              <w:pStyle w:val="Compact"/>
              <w:jc w:val="left"/>
            </w:pPr>
            <w:r>
              <w:t xml:space="preserve">94%</w:t>
            </w:r>
          </w:p>
        </w:tc>
      </w:tr>
      <w:tr>
        <w:tc>
          <w:tcPr/>
          <w:p>
            <w:pPr>
              <w:pStyle w:val="Compact"/>
              <w:jc w:val="left"/>
            </w:pPr>
            <w:r>
              <w:t xml:space="preserve">SKU-20</w:t>
            </w:r>
          </w:p>
        </w:tc>
        <w:tc>
          <w:tcPr/>
          <w:p>
            <w:pPr>
              <w:pStyle w:val="Compact"/>
              <w:jc w:val="left"/>
            </w:pPr>
            <w:r>
              <w:rPr>
                <w:bCs/>
                <w:b/>
              </w:rPr>
              <w:t xml:space="preserve">Non-Smart Socket</w:t>
            </w:r>
            <w:r>
              <w:t xml:space="preserve"> </w:t>
            </w:r>
            <w:r>
              <w:t xml:space="preserve">(Premium quality, 13A)</w:t>
            </w:r>
          </w:p>
        </w:tc>
        <w:tc>
          <w:tcPr/>
          <w:p>
            <w:pPr>
              <w:pStyle w:val="Compact"/>
              <w:jc w:val="left"/>
            </w:pPr>
            <w:r>
              <w:t xml:space="preserve">$0.70</w:t>
            </w:r>
          </w:p>
        </w:tc>
        <w:tc>
          <w:tcPr/>
          <w:p>
            <w:pPr>
              <w:pStyle w:val="Compact"/>
              <w:jc w:val="left"/>
            </w:pPr>
            <w:r>
              <w:t xml:space="preserve">₦1,400</w:t>
            </w:r>
          </w:p>
        </w:tc>
        <w:tc>
          <w:tcPr/>
          <w:p>
            <w:pPr>
              <w:pStyle w:val="Compact"/>
              <w:jc w:val="left"/>
            </w:pPr>
            <w:r>
              <w:t xml:space="preserve">₦2,800</w:t>
            </w:r>
          </w:p>
        </w:tc>
        <w:tc>
          <w:tcPr/>
          <w:p>
            <w:pPr>
              <w:pStyle w:val="Compact"/>
              <w:jc w:val="left"/>
            </w:pPr>
            <w:r>
              <w:t xml:space="preserve">100%</w:t>
            </w:r>
          </w:p>
        </w:tc>
      </w:tr>
    </w:tbl>
    <w:bookmarkEnd w:id="83"/>
    <w:bookmarkStart w:id="84" w:name="education-display"/>
    <w:p>
      <w:pPr>
        <w:pStyle w:val="Heading4"/>
      </w:pPr>
      <w:r>
        <w:t xml:space="preserve">Education &amp; Display</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SKU-21</w:t>
            </w:r>
          </w:p>
        </w:tc>
        <w:tc>
          <w:tcPr/>
          <w:p>
            <w:pPr>
              <w:pStyle w:val="Compact"/>
              <w:jc w:val="left"/>
            </w:pPr>
            <w:r>
              <w:rPr>
                <w:bCs/>
                <w:b/>
              </w:rPr>
              <w:t xml:space="preserve">Learning Tablet</w:t>
            </w:r>
            <w:r>
              <w:t xml:space="preserve"> </w:t>
            </w:r>
            <w:r>
              <w:t xml:space="preserve">(8”, Android, pre-loaded content)</w:t>
            </w:r>
          </w:p>
        </w:tc>
        <w:tc>
          <w:tcPr/>
          <w:p>
            <w:pPr>
              <w:pStyle w:val="Compact"/>
              <w:jc w:val="left"/>
            </w:pPr>
            <w:r>
              <w:t xml:space="preserve">$38</w:t>
            </w:r>
          </w:p>
        </w:tc>
        <w:tc>
          <w:tcPr/>
          <w:p>
            <w:pPr>
              <w:pStyle w:val="Compact"/>
              <w:jc w:val="left"/>
            </w:pPr>
            <w:r>
              <w:t xml:space="preserve">₦70,000</w:t>
            </w:r>
          </w:p>
        </w:tc>
        <w:tc>
          <w:tcPr/>
          <w:p>
            <w:pPr>
              <w:pStyle w:val="Compact"/>
              <w:jc w:val="left"/>
            </w:pPr>
            <w:r>
              <w:t xml:space="preserve">₦110,000</w:t>
            </w:r>
          </w:p>
        </w:tc>
        <w:tc>
          <w:tcPr/>
          <w:p>
            <w:pPr>
              <w:pStyle w:val="Compact"/>
              <w:jc w:val="left"/>
            </w:pPr>
            <w:r>
              <w:t xml:space="preserve">57%</w:t>
            </w:r>
          </w:p>
        </w:tc>
      </w:tr>
      <w:tr>
        <w:tc>
          <w:tcPr/>
          <w:p>
            <w:pPr>
              <w:pStyle w:val="Compact"/>
              <w:jc w:val="left"/>
            </w:pPr>
            <w:r>
              <w:t xml:space="preserve">SKU-22</w:t>
            </w:r>
          </w:p>
        </w:tc>
        <w:tc>
          <w:tcPr/>
          <w:p>
            <w:pPr>
              <w:pStyle w:val="Compact"/>
              <w:jc w:val="left"/>
            </w:pPr>
            <w:r>
              <w:rPr>
                <w:bCs/>
                <w:b/>
              </w:rPr>
              <w:t xml:space="preserve">LED Display Panel</w:t>
            </w:r>
            <w:r>
              <w:t xml:space="preserve"> </w:t>
            </w:r>
            <w:r>
              <w:t xml:space="preserve">(P3 indoor, 64×32cm)</w:t>
            </w:r>
          </w:p>
        </w:tc>
        <w:tc>
          <w:tcPr/>
          <w:p>
            <w:pPr>
              <w:pStyle w:val="Compact"/>
              <w:jc w:val="left"/>
            </w:pPr>
            <w:r>
              <w:t xml:space="preserve">$48</w:t>
            </w:r>
          </w:p>
        </w:tc>
        <w:tc>
          <w:tcPr/>
          <w:p>
            <w:pPr>
              <w:pStyle w:val="Compact"/>
              <w:jc w:val="left"/>
            </w:pPr>
            <w:r>
              <w:t xml:space="preserve">₦85,000</w:t>
            </w:r>
          </w:p>
        </w:tc>
        <w:tc>
          <w:tcPr/>
          <w:p>
            <w:pPr>
              <w:pStyle w:val="Compact"/>
              <w:jc w:val="left"/>
            </w:pPr>
            <w:r>
              <w:t xml:space="preserve">₦140,000</w:t>
            </w:r>
          </w:p>
        </w:tc>
        <w:tc>
          <w:tcPr/>
          <w:p>
            <w:pPr>
              <w:pStyle w:val="Compact"/>
              <w:jc w:val="left"/>
            </w:pPr>
            <w:r>
              <w:t xml:space="preserve">65%</w:t>
            </w:r>
          </w:p>
        </w:tc>
      </w:tr>
      <w:tr>
        <w:tc>
          <w:tcPr/>
          <w:p>
            <w:pPr>
              <w:pStyle w:val="Compact"/>
              <w:jc w:val="left"/>
            </w:pPr>
            <w:r>
              <w:t xml:space="preserve">SKU-23</w:t>
            </w:r>
          </w:p>
        </w:tc>
        <w:tc>
          <w:tcPr/>
          <w:p>
            <w:pPr>
              <w:pStyle w:val="Compact"/>
              <w:jc w:val="left"/>
            </w:pPr>
            <w:r>
              <w:rPr>
                <w:bCs/>
                <w:b/>
              </w:rPr>
              <w:t xml:space="preserve">Outdoor LED Screen</w:t>
            </w:r>
            <w:r>
              <w:t xml:space="preserve"> </w:t>
            </w:r>
            <w:r>
              <w:t xml:space="preserve">(P5, weatherproof, 96×48cm)</w:t>
            </w:r>
          </w:p>
        </w:tc>
        <w:tc>
          <w:tcPr/>
          <w:p>
            <w:pPr>
              <w:pStyle w:val="Compact"/>
              <w:jc w:val="left"/>
            </w:pPr>
            <w:r>
              <w:t xml:space="preserve">$90</w:t>
            </w:r>
          </w:p>
        </w:tc>
        <w:tc>
          <w:tcPr/>
          <w:p>
            <w:pPr>
              <w:pStyle w:val="Compact"/>
              <w:jc w:val="left"/>
            </w:pPr>
            <w:r>
              <w:t xml:space="preserve">₦160,000</w:t>
            </w:r>
          </w:p>
        </w:tc>
        <w:tc>
          <w:tcPr/>
          <w:p>
            <w:pPr>
              <w:pStyle w:val="Compact"/>
              <w:jc w:val="left"/>
            </w:pPr>
            <w:r>
              <w:t xml:space="preserve">₦250,000</w:t>
            </w:r>
          </w:p>
        </w:tc>
        <w:tc>
          <w:tcPr/>
          <w:p>
            <w:pPr>
              <w:pStyle w:val="Compact"/>
              <w:jc w:val="left"/>
            </w:pPr>
            <w:r>
              <w:t xml:space="preserve">56%</w:t>
            </w:r>
          </w:p>
        </w:tc>
      </w:tr>
    </w:tbl>
    <w:bookmarkEnd w:id="84"/>
    <w:bookmarkStart w:id="85" w:name="solar-products"/>
    <w:p>
      <w:pPr>
        <w:pStyle w:val="Heading4"/>
      </w:pPr>
      <w:r>
        <w:t xml:space="preserve">Solar Products</w:t>
      </w:r>
    </w:p>
    <w:tbl>
      <w:tblPr>
        <w:tblStyle w:val="Table"/>
        <w:tblW w:type="pct" w:w="5000"/>
        <w:tblLook w:firstRow="1" w:lastRow="0" w:firstColumn="0" w:lastColumn="0" w:noHBand="0" w:noVBand="0" w:val="0020"/>
        <w:jc w:val="start"/>
      </w:tblPr>
      <w:tblGrid>
        <w:gridCol w:w="628"/>
        <w:gridCol w:w="1005"/>
        <w:gridCol w:w="1131"/>
        <w:gridCol w:w="2137"/>
        <w:gridCol w:w="2011"/>
        <w:gridCol w:w="1005"/>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FOB ($)</w:t>
            </w:r>
          </w:p>
        </w:tc>
        <w:tc>
          <w:tcPr/>
          <w:p>
            <w:pPr>
              <w:pStyle w:val="Compact"/>
              <w:jc w:val="left"/>
            </w:pPr>
            <w:r>
              <w:t xml:space="preserve">Landed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SKU-24</w:t>
            </w:r>
          </w:p>
        </w:tc>
        <w:tc>
          <w:tcPr/>
          <w:p>
            <w:pPr>
              <w:pStyle w:val="Compact"/>
              <w:jc w:val="left"/>
            </w:pPr>
            <w:r>
              <w:rPr>
                <w:bCs/>
                <w:b/>
              </w:rPr>
              <w:t xml:space="preserve">Solar Street Light</w:t>
            </w:r>
            <w:r>
              <w:t xml:space="preserve"> </w:t>
            </w:r>
            <w:r>
              <w:t xml:space="preserve">(All-in-One, 60W LED, IP66, LiFePO4)</w:t>
            </w:r>
          </w:p>
        </w:tc>
        <w:tc>
          <w:tcPr/>
          <w:p>
            <w:pPr>
              <w:pStyle w:val="Compact"/>
              <w:jc w:val="left"/>
            </w:pPr>
            <w:r>
              <w:t xml:space="preserve">$55</w:t>
            </w:r>
          </w:p>
        </w:tc>
        <w:tc>
          <w:tcPr/>
          <w:p>
            <w:pPr>
              <w:pStyle w:val="Compact"/>
              <w:jc w:val="left"/>
            </w:pPr>
            <w:r>
              <w:t xml:space="preserve">₦132,000</w:t>
            </w:r>
          </w:p>
        </w:tc>
        <w:tc>
          <w:tcPr/>
          <w:p>
            <w:pPr>
              <w:pStyle w:val="Compact"/>
              <w:jc w:val="left"/>
            </w:pPr>
            <w:r>
              <w:t xml:space="preserve">₦200,000</w:t>
            </w:r>
          </w:p>
        </w:tc>
        <w:tc>
          <w:tcPr/>
          <w:p>
            <w:pPr>
              <w:pStyle w:val="Compact"/>
              <w:jc w:val="left"/>
            </w:pPr>
            <w:r>
              <w:t xml:space="preserve">52%</w:t>
            </w:r>
          </w:p>
        </w:tc>
      </w:tr>
      <w:tr>
        <w:tc>
          <w:tcPr/>
          <w:p>
            <w:pPr>
              <w:pStyle w:val="Compact"/>
              <w:jc w:val="left"/>
            </w:pPr>
            <w:r>
              <w:t xml:space="preserve">SKU-25</w:t>
            </w:r>
          </w:p>
        </w:tc>
        <w:tc>
          <w:tcPr/>
          <w:p>
            <w:pPr>
              <w:pStyle w:val="Compact"/>
              <w:jc w:val="left"/>
            </w:pPr>
            <w:r>
              <w:rPr>
                <w:bCs/>
                <w:b/>
              </w:rPr>
              <w:t xml:space="preserve">Solar Rechargeable Fan</w:t>
            </w:r>
            <w:r>
              <w:t xml:space="preserve"> </w:t>
            </w:r>
            <w:r>
              <w:t xml:space="preserve">(16”, DC, 3-speed, LED light, 6000mAh)</w:t>
            </w:r>
          </w:p>
        </w:tc>
        <w:tc>
          <w:tcPr/>
          <w:p>
            <w:pPr>
              <w:pStyle w:val="Compact"/>
              <w:jc w:val="left"/>
            </w:pPr>
            <w:r>
              <w:t xml:space="preserve">$16</w:t>
            </w:r>
          </w:p>
        </w:tc>
        <w:tc>
          <w:tcPr/>
          <w:p>
            <w:pPr>
              <w:pStyle w:val="Compact"/>
              <w:jc w:val="left"/>
            </w:pPr>
            <w:r>
              <w:t xml:space="preserve">₦36,000</w:t>
            </w:r>
          </w:p>
        </w:tc>
        <w:tc>
          <w:tcPr/>
          <w:p>
            <w:pPr>
              <w:pStyle w:val="Compact"/>
              <w:jc w:val="left"/>
            </w:pPr>
            <w:r>
              <w:t xml:space="preserve">₦45,000</w:t>
            </w:r>
          </w:p>
        </w:tc>
        <w:tc>
          <w:tcPr/>
          <w:p>
            <w:pPr>
              <w:pStyle w:val="Compact"/>
              <w:jc w:val="left"/>
            </w:pPr>
            <w:r>
              <w:t xml:space="preserve">25%</w:t>
            </w:r>
          </w:p>
        </w:tc>
      </w:tr>
    </w:tbl>
    <w:bookmarkEnd w:id="85"/>
    <w:bookmarkEnd w:id="86"/>
    <w:bookmarkStart w:id="87" w:name="hardware-procurement-schedule"/>
    <w:p>
      <w:pPr>
        <w:pStyle w:val="Heading3"/>
      </w:pPr>
      <w:r>
        <w:t xml:space="preserve">10.2 Hardware Procurement Schedule</w:t>
      </w:r>
    </w:p>
    <w:tbl>
      <w:tblPr>
        <w:tblStyle w:val="Table"/>
        <w:tblW w:type="pct" w:w="5000"/>
        <w:tblLook w:firstRow="1" w:lastRow="0" w:firstColumn="0" w:lastColumn="0" w:noHBand="0" w:noVBand="0" w:val="0020"/>
        <w:jc w:val="start"/>
      </w:tblPr>
      <w:tblGrid>
        <w:gridCol w:w="1066"/>
        <w:gridCol w:w="1066"/>
        <w:gridCol w:w="1370"/>
        <w:gridCol w:w="3350"/>
        <w:gridCol w:w="1066"/>
      </w:tblGrid>
      <w:tr>
        <w:trPr>
          <w:tblHeader w:val="true"/>
        </w:trPr>
        <w:tc>
          <w:tcPr/>
          <w:p>
            <w:pPr>
              <w:pStyle w:val="Compact"/>
              <w:jc w:val="left"/>
            </w:pPr>
            <w:r>
              <w:t xml:space="preserve">Batch</w:t>
            </w:r>
          </w:p>
        </w:tc>
        <w:tc>
          <w:tcPr/>
          <w:p>
            <w:pPr>
              <w:pStyle w:val="Compact"/>
              <w:jc w:val="left"/>
            </w:pPr>
            <w:r>
              <w:t xml:space="preserve">Month</w:t>
            </w:r>
          </w:p>
        </w:tc>
        <w:tc>
          <w:tcPr/>
          <w:p>
            <w:pPr>
              <w:pStyle w:val="Compact"/>
              <w:jc w:val="left"/>
            </w:pPr>
            <w:r>
              <w:t xml:space="preserve">Devices</w:t>
            </w:r>
          </w:p>
        </w:tc>
        <w:tc>
          <w:tcPr/>
          <w:p>
            <w:pPr>
              <w:pStyle w:val="Compact"/>
              <w:jc w:val="left"/>
            </w:pPr>
            <w:r>
              <w:t xml:space="preserve">Total Landed Cost (₦)</w:t>
            </w:r>
          </w:p>
        </w:tc>
        <w:tc>
          <w:tcPr/>
          <w:p>
            <w:pPr>
              <w:pStyle w:val="Compact"/>
              <w:jc w:val="left"/>
            </w:pPr>
            <w:r>
              <w:t xml:space="preserve">Notes</w:t>
            </w:r>
          </w:p>
        </w:tc>
      </w:tr>
      <w:tr>
        <w:tc>
          <w:tcPr/>
          <w:p>
            <w:pPr>
              <w:pStyle w:val="Compact"/>
              <w:jc w:val="left"/>
            </w:pPr>
            <w:r>
              <w:t xml:space="preserve">Batch 1</w:t>
            </w:r>
          </w:p>
        </w:tc>
        <w:tc>
          <w:tcPr/>
          <w:p>
            <w:pPr>
              <w:pStyle w:val="Compact"/>
              <w:jc w:val="left"/>
            </w:pPr>
            <w:r>
              <w:t xml:space="preserve">Month 3</w:t>
            </w:r>
          </w:p>
        </w:tc>
        <w:tc>
          <w:tcPr/>
          <w:p>
            <w:pPr>
              <w:pStyle w:val="Compact"/>
              <w:jc w:val="left"/>
            </w:pPr>
            <w:r>
              <w:t xml:space="preserve">80 POS + 40 IoT + 20 Scanners + 50 Solar Fans</w:t>
            </w:r>
          </w:p>
        </w:tc>
        <w:tc>
          <w:tcPr/>
          <w:p>
            <w:pPr>
              <w:pStyle w:val="Compact"/>
              <w:jc w:val="left"/>
            </w:pPr>
            <w:r>
              <w:t xml:space="preserve">₦12,200,000</w:t>
            </w:r>
          </w:p>
        </w:tc>
        <w:tc>
          <w:tcPr/>
          <w:p>
            <w:pPr>
              <w:pStyle w:val="Compact"/>
              <w:jc w:val="left"/>
            </w:pPr>
            <w:r>
              <w:t xml:space="preserve">Pilot devices</w:t>
            </w:r>
          </w:p>
        </w:tc>
      </w:tr>
      <w:tr>
        <w:tc>
          <w:tcPr/>
          <w:p>
            <w:pPr>
              <w:pStyle w:val="Compact"/>
              <w:jc w:val="left"/>
            </w:pPr>
            <w:r>
              <w:t xml:space="preserve">Batch 2</w:t>
            </w:r>
          </w:p>
        </w:tc>
        <w:tc>
          <w:tcPr/>
          <w:p>
            <w:pPr>
              <w:pStyle w:val="Compact"/>
              <w:jc w:val="left"/>
            </w:pPr>
            <w:r>
              <w:t xml:space="preserve">Month 7</w:t>
            </w:r>
          </w:p>
        </w:tc>
        <w:tc>
          <w:tcPr/>
          <w:p>
            <w:pPr>
              <w:pStyle w:val="Compact"/>
              <w:jc w:val="left"/>
            </w:pPr>
            <w:r>
              <w:t xml:space="preserve">150 POS + 80 IoT + 30 Water Controllers + 100 Smart Home + 30 Solar Lights</w:t>
            </w:r>
          </w:p>
        </w:tc>
        <w:tc>
          <w:tcPr/>
          <w:p>
            <w:pPr>
              <w:pStyle w:val="Compact"/>
              <w:jc w:val="left"/>
            </w:pPr>
            <w:r>
              <w:t xml:space="preserve">₦18,400,000</w:t>
            </w:r>
          </w:p>
        </w:tc>
        <w:tc>
          <w:tcPr/>
          <w:p>
            <w:pPr>
              <w:pStyle w:val="Compact"/>
              <w:jc w:val="left"/>
            </w:pPr>
            <w:r>
              <w:t xml:space="preserve">Market entry</w:t>
            </w:r>
          </w:p>
        </w:tc>
      </w:tr>
      <w:tr>
        <w:tc>
          <w:tcPr/>
          <w:p>
            <w:pPr>
              <w:pStyle w:val="Compact"/>
              <w:jc w:val="left"/>
            </w:pPr>
            <w:r>
              <w:t xml:space="preserve">Batch 3</w:t>
            </w:r>
          </w:p>
        </w:tc>
        <w:tc>
          <w:tcPr/>
          <w:p>
            <w:pPr>
              <w:pStyle w:val="Compact"/>
              <w:jc w:val="left"/>
            </w:pPr>
            <w:r>
              <w:t xml:space="preserve">Month 12</w:t>
            </w:r>
          </w:p>
        </w:tc>
        <w:tc>
          <w:tcPr/>
          <w:p>
            <w:pPr>
              <w:pStyle w:val="Compact"/>
              <w:jc w:val="left"/>
            </w:pPr>
            <w:r>
              <w:t xml:space="preserve">200 POS + 150 IoT + 80 Water Controllers + 200 Smart Home + 50 Solar Lights + 100 Solar Fans</w:t>
            </w:r>
          </w:p>
        </w:tc>
        <w:tc>
          <w:tcPr/>
          <w:p>
            <w:pPr>
              <w:pStyle w:val="Compact"/>
              <w:jc w:val="left"/>
            </w:pPr>
            <w:r>
              <w:t xml:space="preserve">₦24,800,000</w:t>
            </w:r>
          </w:p>
        </w:tc>
        <w:tc>
          <w:tcPr/>
          <w:p>
            <w:pPr>
              <w:pStyle w:val="Compact"/>
              <w:jc w:val="left"/>
            </w:pPr>
            <w:r>
              <w:t xml:space="preserve">Scale batch</w:t>
            </w:r>
          </w:p>
        </w:tc>
      </w:tr>
      <w:tr>
        <w:tc>
          <w:tcPr/>
          <w:p>
            <w:pPr>
              <w:pStyle w:val="Compact"/>
              <w:jc w:val="left"/>
            </w:pPr>
            <w:r>
              <w:t xml:space="preserve">Batch 4</w:t>
            </w:r>
          </w:p>
        </w:tc>
        <w:tc>
          <w:tcPr/>
          <w:p>
            <w:pPr>
              <w:pStyle w:val="Compact"/>
              <w:jc w:val="left"/>
            </w:pPr>
            <w:r>
              <w:t xml:space="preserve">Month 18</w:t>
            </w:r>
          </w:p>
        </w:tc>
        <w:tc>
          <w:tcPr/>
          <w:p>
            <w:pPr>
              <w:pStyle w:val="Compact"/>
              <w:jc w:val="left"/>
            </w:pPr>
            <w:r>
              <w:t xml:space="preserve">Extended product line — higher volume</w:t>
            </w:r>
          </w:p>
        </w:tc>
        <w:tc>
          <w:tcPr/>
          <w:p>
            <w:pPr>
              <w:pStyle w:val="Compact"/>
              <w:jc w:val="left"/>
            </w:pPr>
            <w:r>
              <w:t xml:space="preserve">₦15,100,000</w:t>
            </w:r>
          </w:p>
        </w:tc>
        <w:tc>
          <w:tcPr/>
          <w:p>
            <w:pPr>
              <w:pStyle w:val="Compact"/>
              <w:jc w:val="left"/>
            </w:pPr>
            <w:r>
              <w:t xml:space="preserve">Growth batch (partially funded by revenue)</w:t>
            </w:r>
          </w:p>
        </w:tc>
      </w:tr>
      <w:tr>
        <w:tc>
          <w:tcPr/>
          <w:p>
            <w:pPr>
              <w:pStyle w:val="Compact"/>
              <w:jc w:val="left"/>
            </w:pPr>
            <w:r>
              <w:t xml:space="preserve">SONCAP Certification (amortized)</w:t>
            </w:r>
          </w:p>
        </w:tc>
        <w:tc>
          <w:tcPr/>
          <w:p>
            <w:pPr>
              <w:pStyle w:val="Compact"/>
              <w:jc w:val="left"/>
            </w:pPr>
            <w:r>
              <w:t xml:space="preserve">Various</w:t>
            </w:r>
          </w:p>
        </w:tc>
        <w:tc>
          <w:tcPr/>
          <w:p>
            <w:pPr>
              <w:pStyle w:val="Compact"/>
              <w:jc w:val="left"/>
            </w:pPr>
            <w:r>
              <w:t xml:space="preserve">—</w:t>
            </w:r>
          </w:p>
        </w:tc>
        <w:tc>
          <w:tcPr/>
          <w:p>
            <w:pPr>
              <w:pStyle w:val="Compact"/>
              <w:jc w:val="left"/>
            </w:pPr>
            <w:r>
              <w:t xml:space="preserve">₦4,500,000</w:t>
            </w:r>
          </w:p>
        </w:tc>
        <w:tc>
          <w:tcPr/>
          <w:p>
            <w:pPr>
              <w:pStyle w:val="Compact"/>
              <w:jc w:val="left"/>
            </w:pPr>
            <w:r>
              <w:t xml:space="preserve">~₦1.5M/shipment for PC + SC + lab testing</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~1,360 devices</w:t>
            </w:r>
          </w:p>
        </w:tc>
        <w:tc>
          <w:tcPr/>
          <w:p>
            <w:pPr>
              <w:pStyle w:val="Compact"/>
              <w:jc w:val="left"/>
            </w:pPr>
            <w:r>
              <w:rPr>
                <w:bCs/>
                <w:b/>
              </w:rPr>
              <w:t xml:space="preserve">₦75,000,000</w:t>
            </w:r>
          </w:p>
        </w:tc>
        <w:tc>
          <w:tcPr/>
          <w:p>
            <w:pPr>
              <w:pStyle w:val="Compact"/>
            </w:pPr>
          </w:p>
        </w:tc>
      </w:tr>
    </w:tbl>
    <w:bookmarkEnd w:id="87"/>
    <w:bookmarkStart w:id="93" w:name="solution-packages-what-we-actually-sell"/>
    <w:p>
      <w:pPr>
        <w:pStyle w:val="Heading3"/>
      </w:pPr>
      <w:r>
        <w:t xml:space="preserve">10.3 Solution Packages (What We Actually Sell)</w:t>
      </w:r>
    </w:p>
    <w:bookmarkStart w:id="88" w:name="commerce-packages"/>
    <w:p>
      <w:pPr>
        <w:pStyle w:val="Heading4"/>
      </w:pPr>
      <w:r>
        <w:t xml:space="preserve">Commerce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Micro Trader Kit</w:t>
            </w:r>
          </w:p>
        </w:tc>
        <w:tc>
          <w:tcPr/>
          <w:p>
            <w:pPr>
              <w:pStyle w:val="Compact"/>
              <w:jc w:val="left"/>
            </w:pPr>
            <w:r>
              <w:t xml:space="preserve">Smart POS + Receipt Kit + Free ERP</w:t>
            </w:r>
          </w:p>
        </w:tc>
        <w:tc>
          <w:tcPr/>
          <w:p>
            <w:pPr>
              <w:pStyle w:val="Compact"/>
              <w:jc w:val="left"/>
            </w:pPr>
            <w:r>
              <w:t xml:space="preserve">₦160,000</w:t>
            </w:r>
          </w:p>
        </w:tc>
        <w:tc>
          <w:tcPr/>
          <w:p>
            <w:pPr>
              <w:pStyle w:val="Compact"/>
              <w:jc w:val="left"/>
            </w:pPr>
            <w:r>
              <w:t xml:space="preserve">Kiosks, small shops</w:t>
            </w:r>
          </w:p>
        </w:tc>
      </w:tr>
      <w:tr>
        <w:tc>
          <w:tcPr/>
          <w:p>
            <w:pPr>
              <w:pStyle w:val="Compact"/>
              <w:jc w:val="left"/>
            </w:pPr>
            <w:r>
              <w:rPr>
                <w:bCs/>
                <w:b/>
              </w:rPr>
              <w:t xml:space="preserve">SME Business Kit</w:t>
            </w:r>
          </w:p>
        </w:tc>
        <w:tc>
          <w:tcPr/>
          <w:p>
            <w:pPr>
              <w:pStyle w:val="Compact"/>
              <w:jc w:val="left"/>
            </w:pPr>
            <w:r>
              <w:t xml:space="preserve">Smart POS + Tablet + Barcode Scanner + Power Kit + ERP</w:t>
            </w:r>
          </w:p>
        </w:tc>
        <w:tc>
          <w:tcPr/>
          <w:p>
            <w:pPr>
              <w:pStyle w:val="Compact"/>
              <w:jc w:val="left"/>
            </w:pPr>
            <w:r>
              <w:t xml:space="preserve">₦350,000</w:t>
            </w:r>
          </w:p>
        </w:tc>
        <w:tc>
          <w:tcPr/>
          <w:p>
            <w:pPr>
              <w:pStyle w:val="Compact"/>
              <w:jc w:val="left"/>
            </w:pPr>
            <w:r>
              <w:t xml:space="preserve">Wholesalers</w:t>
            </w:r>
          </w:p>
        </w:tc>
      </w:tr>
      <w:tr>
        <w:tc>
          <w:tcPr/>
          <w:p>
            <w:pPr>
              <w:pStyle w:val="Compact"/>
              <w:jc w:val="left"/>
            </w:pPr>
            <w:r>
              <w:rPr>
                <w:bCs/>
                <w:b/>
              </w:rPr>
              <w:t xml:space="preserve">Market Power Seller Kit</w:t>
            </w:r>
          </w:p>
        </w:tc>
        <w:tc>
          <w:tcPr/>
          <w:p>
            <w:pPr>
              <w:pStyle w:val="Compact"/>
              <w:jc w:val="left"/>
            </w:pPr>
            <w:r>
              <w:t xml:space="preserve">2× POS + Tablet + Full Kit + Priority Support</w:t>
            </w:r>
          </w:p>
        </w:tc>
        <w:tc>
          <w:tcPr/>
          <w:p>
            <w:pPr>
              <w:pStyle w:val="Compact"/>
              <w:jc w:val="left"/>
            </w:pPr>
            <w:r>
              <w:t xml:space="preserve">₦500,000</w:t>
            </w:r>
          </w:p>
        </w:tc>
        <w:tc>
          <w:tcPr/>
          <w:p>
            <w:pPr>
              <w:pStyle w:val="Compact"/>
              <w:jc w:val="left"/>
            </w:pPr>
            <w:r>
              <w:t xml:space="preserve">Large market shops</w:t>
            </w:r>
          </w:p>
        </w:tc>
      </w:tr>
    </w:tbl>
    <w:bookmarkEnd w:id="88"/>
    <w:bookmarkStart w:id="89" w:name="iot-energy-packages"/>
    <w:p>
      <w:pPr>
        <w:pStyle w:val="Heading4"/>
      </w:pPr>
      <w:r>
        <w:t xml:space="preserve">IoT &amp; Energy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IoT Starter Kit</w:t>
            </w:r>
          </w:p>
        </w:tc>
        <w:tc>
          <w:tcPr/>
          <w:p>
            <w:pPr>
              <w:pStyle w:val="Compact"/>
              <w:jc w:val="left"/>
            </w:pPr>
            <w:r>
              <w:t xml:space="preserve">3× Energy Controllers + Smart Meter + Dashboard</w:t>
            </w:r>
          </w:p>
        </w:tc>
        <w:tc>
          <w:tcPr/>
          <w:p>
            <w:pPr>
              <w:pStyle w:val="Compact"/>
              <w:jc w:val="left"/>
            </w:pPr>
            <w:r>
              <w:t xml:space="preserve">₦140,000</w:t>
            </w:r>
          </w:p>
        </w:tc>
        <w:tc>
          <w:tcPr/>
          <w:p>
            <w:pPr>
              <w:pStyle w:val="Compact"/>
              <w:jc w:val="left"/>
            </w:pPr>
            <w:r>
              <w:t xml:space="preserve">Solar installers</w:t>
            </w:r>
          </w:p>
        </w:tc>
      </w:tr>
      <w:tr>
        <w:tc>
          <w:tcPr/>
          <w:p>
            <w:pPr>
              <w:pStyle w:val="Compact"/>
              <w:jc w:val="left"/>
            </w:pPr>
            <w:r>
              <w:rPr>
                <w:bCs/>
                <w:b/>
              </w:rPr>
              <w:t xml:space="preserve">Estate Management Kit</w:t>
            </w:r>
          </w:p>
        </w:tc>
        <w:tc>
          <w:tcPr/>
          <w:p>
            <w:pPr>
              <w:pStyle w:val="Compact"/>
              <w:jc w:val="left"/>
            </w:pPr>
            <w:r>
              <w:t xml:space="preserve">5× Smart Meters + CCTV + Access Control + Platform</w:t>
            </w:r>
          </w:p>
        </w:tc>
        <w:tc>
          <w:tcPr/>
          <w:p>
            <w:pPr>
              <w:pStyle w:val="Compact"/>
              <w:jc w:val="left"/>
            </w:pPr>
            <w:r>
              <w:t xml:space="preserve">₦500,000</w:t>
            </w:r>
          </w:p>
        </w:tc>
        <w:tc>
          <w:tcPr/>
          <w:p>
            <w:pPr>
              <w:pStyle w:val="Compact"/>
              <w:jc w:val="left"/>
            </w:pPr>
            <w:r>
              <w:t xml:space="preserve">Estate managers</w:t>
            </w:r>
          </w:p>
        </w:tc>
      </w:tr>
      <w:tr>
        <w:tc>
          <w:tcPr/>
          <w:p>
            <w:pPr>
              <w:pStyle w:val="Compact"/>
              <w:jc w:val="left"/>
            </w:pPr>
            <w:r>
              <w:rPr>
                <w:bCs/>
                <w:b/>
              </w:rPr>
              <w:t xml:space="preserve">Water Management Kit</w:t>
            </w:r>
          </w:p>
        </w:tc>
        <w:tc>
          <w:tcPr/>
          <w:p>
            <w:pPr>
              <w:pStyle w:val="Compact"/>
              <w:jc w:val="left"/>
            </w:pPr>
            <w:r>
              <w:t xml:space="preserve">Tier 3 Water Controller + Smart Meter + App Setup</w:t>
            </w:r>
          </w:p>
        </w:tc>
        <w:tc>
          <w:tcPr/>
          <w:p>
            <w:pPr>
              <w:pStyle w:val="Compact"/>
              <w:jc w:val="left"/>
            </w:pPr>
            <w:r>
              <w:t xml:space="preserve">₦110,000</w:t>
            </w:r>
          </w:p>
        </w:tc>
        <w:tc>
          <w:tcPr/>
          <w:p>
            <w:pPr>
              <w:pStyle w:val="Compact"/>
              <w:jc w:val="left"/>
            </w:pPr>
            <w:r>
              <w:t xml:space="preserve">Households, boreholes</w:t>
            </w:r>
          </w:p>
        </w:tc>
      </w:tr>
      <w:tr>
        <w:tc>
          <w:tcPr/>
          <w:p>
            <w:pPr>
              <w:pStyle w:val="Compact"/>
              <w:jc w:val="left"/>
            </w:pPr>
            <w:r>
              <w:rPr>
                <w:bCs/>
                <w:b/>
              </w:rPr>
              <w:t xml:space="preserve">Industrial Water Kit</w:t>
            </w:r>
          </w:p>
        </w:tc>
        <w:tc>
          <w:tcPr/>
          <w:p>
            <w:pPr>
              <w:pStyle w:val="Compact"/>
              <w:jc w:val="left"/>
            </w:pPr>
            <w:r>
              <w:t xml:space="preserve">Tier 4 Controller + Pressure Sensor + 4G + SCADA Dashboard</w:t>
            </w:r>
          </w:p>
        </w:tc>
        <w:tc>
          <w:tcPr/>
          <w:p>
            <w:pPr>
              <w:pStyle w:val="Compact"/>
              <w:jc w:val="left"/>
            </w:pPr>
            <w:r>
              <w:t xml:space="preserve">₦250,000</w:t>
            </w:r>
          </w:p>
        </w:tc>
        <w:tc>
          <w:tcPr/>
          <w:p>
            <w:pPr>
              <w:pStyle w:val="Compact"/>
              <w:jc w:val="left"/>
            </w:pPr>
            <w:r>
              <w:t xml:space="preserve">Hotels, hospitals, estates</w:t>
            </w:r>
          </w:p>
        </w:tc>
      </w:tr>
    </w:tbl>
    <w:bookmarkEnd w:id="89"/>
    <w:bookmarkStart w:id="90" w:name="smart-home-packages"/>
    <w:p>
      <w:pPr>
        <w:pStyle w:val="Heading4"/>
      </w:pPr>
      <w:r>
        <w:t xml:space="preserve">Smart Home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Smart Home Starter</w:t>
            </w:r>
          </w:p>
        </w:tc>
        <w:tc>
          <w:tcPr/>
          <w:p>
            <w:pPr>
              <w:pStyle w:val="Compact"/>
              <w:jc w:val="left"/>
            </w:pPr>
            <w:r>
              <w:t xml:space="preserve">4× Smart Switches + 2× Smart Sockets + App Setup</w:t>
            </w:r>
          </w:p>
        </w:tc>
        <w:tc>
          <w:tcPr/>
          <w:p>
            <w:pPr>
              <w:pStyle w:val="Compact"/>
              <w:jc w:val="left"/>
            </w:pPr>
            <w:r>
              <w:t xml:space="preserve">₦70,000</w:t>
            </w:r>
          </w:p>
        </w:tc>
        <w:tc>
          <w:tcPr/>
          <w:p>
            <w:pPr>
              <w:pStyle w:val="Compact"/>
              <w:jc w:val="left"/>
            </w:pPr>
            <w:r>
              <w:t xml:space="preserve">Homeowners</w:t>
            </w:r>
          </w:p>
        </w:tc>
      </w:tr>
      <w:tr>
        <w:tc>
          <w:tcPr/>
          <w:p>
            <w:pPr>
              <w:pStyle w:val="Compact"/>
              <w:jc w:val="left"/>
            </w:pPr>
            <w:r>
              <w:rPr>
                <w:bCs/>
                <w:b/>
              </w:rPr>
              <w:t xml:space="preserve">Home Security Kit</w:t>
            </w:r>
          </w:p>
        </w:tc>
        <w:tc>
          <w:tcPr/>
          <w:p>
            <w:pPr>
              <w:pStyle w:val="Compact"/>
              <w:jc w:val="left"/>
            </w:pPr>
            <w:r>
              <w:t xml:space="preserve">2× Smart Cameras + Smart Switch + Cloud Storage</w:t>
            </w:r>
          </w:p>
        </w:tc>
        <w:tc>
          <w:tcPr/>
          <w:p>
            <w:pPr>
              <w:pStyle w:val="Compact"/>
              <w:jc w:val="left"/>
            </w:pPr>
            <w:r>
              <w:t xml:space="preserve">₦75,000</w:t>
            </w:r>
          </w:p>
        </w:tc>
        <w:tc>
          <w:tcPr/>
          <w:p>
            <w:pPr>
              <w:pStyle w:val="Compact"/>
              <w:jc w:val="left"/>
            </w:pPr>
            <w:r>
              <w:t xml:space="preserve">Families, landlords</w:t>
            </w:r>
          </w:p>
        </w:tc>
      </w:tr>
      <w:tr>
        <w:tc>
          <w:tcPr/>
          <w:p>
            <w:pPr>
              <w:pStyle w:val="Compact"/>
              <w:jc w:val="left"/>
            </w:pPr>
            <w:r>
              <w:rPr>
                <w:bCs/>
                <w:b/>
              </w:rPr>
              <w:t xml:space="preserve">Premium Home Kit</w:t>
            </w:r>
          </w:p>
        </w:tc>
        <w:tc>
          <w:tcPr/>
          <w:p>
            <w:pPr>
              <w:pStyle w:val="Compact"/>
              <w:jc w:val="left"/>
            </w:pPr>
            <w:r>
              <w:t xml:space="preserve">8× Smart Switches + 4× Sockets + 2× Cameras + Energy Monitor</w:t>
            </w:r>
          </w:p>
        </w:tc>
        <w:tc>
          <w:tcPr/>
          <w:p>
            <w:pPr>
              <w:pStyle w:val="Compact"/>
              <w:jc w:val="left"/>
            </w:pPr>
            <w:r>
              <w:t xml:space="preserve">₦200,000</w:t>
            </w:r>
          </w:p>
        </w:tc>
        <w:tc>
          <w:tcPr/>
          <w:p>
            <w:pPr>
              <w:pStyle w:val="Compact"/>
              <w:jc w:val="left"/>
            </w:pPr>
            <w:r>
              <w:t xml:space="preserve">Premium homes</w:t>
            </w:r>
          </w:p>
        </w:tc>
      </w:tr>
    </w:tbl>
    <w:bookmarkEnd w:id="90"/>
    <w:bookmarkStart w:id="91" w:name="solar-products-packages"/>
    <w:p>
      <w:pPr>
        <w:pStyle w:val="Heading4"/>
      </w:pPr>
      <w:r>
        <w:t xml:space="preserve">Solar Products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Solar Street Light Kit</w:t>
            </w:r>
          </w:p>
        </w:tc>
        <w:tc>
          <w:tcPr/>
          <w:p>
            <w:pPr>
              <w:pStyle w:val="Compact"/>
              <w:jc w:val="left"/>
            </w:pPr>
            <w:r>
              <w:t xml:space="preserve">Solar Street Light + Pole + Installation Guide</w:t>
            </w:r>
          </w:p>
        </w:tc>
        <w:tc>
          <w:tcPr/>
          <w:p>
            <w:pPr>
              <w:pStyle w:val="Compact"/>
              <w:jc w:val="left"/>
            </w:pPr>
            <w:r>
              <w:t xml:space="preserve">₦230,000</w:t>
            </w:r>
          </w:p>
        </w:tc>
        <w:tc>
          <w:tcPr/>
          <w:p>
            <w:pPr>
              <w:pStyle w:val="Compact"/>
              <w:jc w:val="left"/>
            </w:pPr>
            <w:r>
              <w:t xml:space="preserve">Estates, communities, LGAs</w:t>
            </w:r>
          </w:p>
        </w:tc>
      </w:tr>
      <w:tr>
        <w:tc>
          <w:tcPr/>
          <w:p>
            <w:pPr>
              <w:pStyle w:val="Compact"/>
              <w:jc w:val="left"/>
            </w:pPr>
            <w:r>
              <w:rPr>
                <w:bCs/>
                <w:b/>
              </w:rPr>
              <w:t xml:space="preserve">Solar Cooling Kit</w:t>
            </w:r>
          </w:p>
        </w:tc>
        <w:tc>
          <w:tcPr/>
          <w:p>
            <w:pPr>
              <w:pStyle w:val="Compact"/>
              <w:jc w:val="left"/>
            </w:pPr>
            <w:r>
              <w:t xml:space="preserve">2× Solar Fans + Solar Panel</w:t>
            </w:r>
          </w:p>
        </w:tc>
        <w:tc>
          <w:tcPr/>
          <w:p>
            <w:pPr>
              <w:pStyle w:val="Compact"/>
              <w:jc w:val="left"/>
            </w:pPr>
            <w:r>
              <w:t xml:space="preserve">₦100,000</w:t>
            </w:r>
          </w:p>
        </w:tc>
        <w:tc>
          <w:tcPr/>
          <w:p>
            <w:pPr>
              <w:pStyle w:val="Compact"/>
              <w:jc w:val="left"/>
            </w:pPr>
            <w:r>
              <w:t xml:space="preserve">Homes, shops, market stalls</w:t>
            </w:r>
          </w:p>
        </w:tc>
      </w:tr>
      <w:tr>
        <w:tc>
          <w:tcPr/>
          <w:p>
            <w:pPr>
              <w:pStyle w:val="Compact"/>
              <w:jc w:val="left"/>
            </w:pPr>
            <w:r>
              <w:rPr>
                <w:bCs/>
                <w:b/>
              </w:rPr>
              <w:t xml:space="preserve">Community Solar Kit</w:t>
            </w:r>
          </w:p>
        </w:tc>
        <w:tc>
          <w:tcPr/>
          <w:p>
            <w:pPr>
              <w:pStyle w:val="Compact"/>
              <w:jc w:val="left"/>
            </w:pPr>
            <w:r>
              <w:t xml:space="preserve">3× Solar Street Lights + 5× Solar Fans + Installation</w:t>
            </w:r>
          </w:p>
        </w:tc>
        <w:tc>
          <w:tcPr/>
          <w:p>
            <w:pPr>
              <w:pStyle w:val="Compact"/>
              <w:jc w:val="left"/>
            </w:pPr>
            <w:r>
              <w:t xml:space="preserve">₦680,000</w:t>
            </w:r>
          </w:p>
        </w:tc>
        <w:tc>
          <w:tcPr/>
          <w:p>
            <w:pPr>
              <w:pStyle w:val="Compact"/>
              <w:jc w:val="left"/>
            </w:pPr>
            <w:r>
              <w:t xml:space="preserve">Gated estates, rural communities</w:t>
            </w:r>
          </w:p>
        </w:tc>
      </w:tr>
    </w:tbl>
    <w:bookmarkEnd w:id="91"/>
    <w:bookmarkStart w:id="92" w:name="education-display-packages"/>
    <w:p>
      <w:pPr>
        <w:pStyle w:val="Heading4"/>
      </w:pPr>
      <w:r>
        <w:t xml:space="preserve">Education &amp; Display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Learning Kit</w:t>
            </w:r>
          </w:p>
        </w:tc>
        <w:tc>
          <w:tcPr/>
          <w:p>
            <w:pPr>
              <w:pStyle w:val="Compact"/>
              <w:jc w:val="left"/>
            </w:pPr>
            <w:r>
              <w:t xml:space="preserve">Learning Tablet + Protective Case + 1 Year Content</w:t>
            </w:r>
          </w:p>
        </w:tc>
        <w:tc>
          <w:tcPr/>
          <w:p>
            <w:pPr>
              <w:pStyle w:val="Compact"/>
              <w:jc w:val="left"/>
            </w:pPr>
            <w:r>
              <w:t xml:space="preserve">₦125,000</w:t>
            </w:r>
          </w:p>
        </w:tc>
        <w:tc>
          <w:tcPr/>
          <w:p>
            <w:pPr>
              <w:pStyle w:val="Compact"/>
              <w:jc w:val="left"/>
            </w:pPr>
            <w:r>
              <w:t xml:space="preserve">Parents, schools</w:t>
            </w:r>
          </w:p>
        </w:tc>
      </w:tr>
      <w:tr>
        <w:tc>
          <w:tcPr/>
          <w:p>
            <w:pPr>
              <w:pStyle w:val="Compact"/>
              <w:jc w:val="left"/>
            </w:pPr>
            <w:r>
              <w:rPr>
                <w:bCs/>
                <w:b/>
              </w:rPr>
              <w:t xml:space="preserve">Classroom Kit</w:t>
            </w:r>
          </w:p>
        </w:tc>
        <w:tc>
          <w:tcPr/>
          <w:p>
            <w:pPr>
              <w:pStyle w:val="Compact"/>
              <w:jc w:val="left"/>
            </w:pPr>
            <w:r>
              <w:t xml:space="preserve">10× Learning Tablets + Teacher Dashboard + Content License</w:t>
            </w:r>
          </w:p>
        </w:tc>
        <w:tc>
          <w:tcPr/>
          <w:p>
            <w:pPr>
              <w:pStyle w:val="Compact"/>
              <w:jc w:val="left"/>
            </w:pPr>
            <w:r>
              <w:t xml:space="preserve">₦1,050,000</w:t>
            </w:r>
          </w:p>
        </w:tc>
        <w:tc>
          <w:tcPr/>
          <w:p>
            <w:pPr>
              <w:pStyle w:val="Compact"/>
              <w:jc w:val="left"/>
            </w:pPr>
            <w:r>
              <w:t xml:space="preserve">Schools</w:t>
            </w:r>
          </w:p>
        </w:tc>
      </w:tr>
      <w:tr>
        <w:tc>
          <w:tcPr/>
          <w:p>
            <w:pPr>
              <w:pStyle w:val="Compact"/>
              <w:jc w:val="left"/>
            </w:pPr>
            <w:r>
              <w:rPr>
                <w:bCs/>
                <w:b/>
              </w:rPr>
              <w:t xml:space="preserve">Digital Signage Kit</w:t>
            </w:r>
          </w:p>
        </w:tc>
        <w:tc>
          <w:tcPr/>
          <w:p>
            <w:pPr>
              <w:pStyle w:val="Compact"/>
              <w:jc w:val="left"/>
            </w:pPr>
            <w:r>
              <w:t xml:space="preserve">LED Display + Media Player + PECH Ad Platform</w:t>
            </w:r>
          </w:p>
        </w:tc>
        <w:tc>
          <w:tcPr/>
          <w:p>
            <w:pPr>
              <w:pStyle w:val="Compact"/>
              <w:jc w:val="left"/>
            </w:pPr>
            <w:r>
              <w:t xml:space="preserve">₦165,000</w:t>
            </w:r>
          </w:p>
        </w:tc>
        <w:tc>
          <w:tcPr/>
          <w:p>
            <w:pPr>
              <w:pStyle w:val="Compact"/>
              <w:jc w:val="left"/>
            </w:pPr>
            <w:r>
              <w:t xml:space="preserve">Shops, markets</w:t>
            </w:r>
          </w:p>
        </w:tc>
      </w:tr>
    </w:tbl>
    <w:p>
      <w:r>
        <w:pict>
          <v:rect style="width:0;height:1.5pt" o:hralign="center" o:hrstd="t" o:hr="t"/>
        </w:pict>
      </w:r>
    </w:p>
    <w:bookmarkEnd w:id="92"/>
    <w:bookmarkEnd w:id="93"/>
    <w:bookmarkEnd w:id="94"/>
    <w:bookmarkStart w:id="103" w:name="licensing-compliance-regulatory"/>
    <w:p>
      <w:pPr>
        <w:pStyle w:val="Heading2"/>
      </w:pPr>
      <w:r>
        <w:t xml:space="preserve">11. Licensing, Compliance &amp; Regulatory</w:t>
      </w:r>
    </w:p>
    <w:p>
      <w:pPr>
        <w:pStyle w:val="CaptionedFigure"/>
      </w:pPr>
      <w:r>
        <w:drawing>
          <wp:inline>
            <wp:extent cx="5334000" cy="2844800"/>
            <wp:effectExtent b="0" l="0" r="0" t="0"/>
            <wp:docPr descr="Regulatory &amp; Compliance Timeline" title="" id="96" name="Picture"/>
            <a:graphic>
              <a:graphicData uri="http://schemas.openxmlformats.org/drawingml/2006/picture">
                <pic:pic>
                  <pic:nvPicPr>
                    <pic:cNvPr descr="proposal_images/compliance_timeline.png" id="97" name="Picture"/>
                    <pic:cNvPicPr>
                      <a:picLocks noChangeArrowheads="1" noChangeAspect="1"/>
                    </pic:cNvPicPr>
                  </pic:nvPicPr>
                  <pic:blipFill>
                    <a:blip r:embed="rId9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98" w:name="corporate-structure"/>
    <w:p>
      <w:pPr>
        <w:pStyle w:val="Heading3"/>
      </w:pPr>
      <w:r>
        <w:t xml:space="preserve">11.1 Corporate Structure</w:t>
      </w:r>
    </w:p>
    <w:p>
      <w:pPr>
        <w:pStyle w:val="SourceCode"/>
      </w:pPr>
      <w:r>
        <w:rPr>
          <w:rStyle w:val="VerbatimChar"/>
        </w:rPr>
        <w:t xml:space="preserve">PECH Group Holdings Ltd (Parent — Technology Company)</w:t>
      </w:r>
      <w:r>
        <w:br/>
      </w:r>
      <w:r>
        <w:rPr>
          <w:rStyle w:val="VerbatimChar"/>
        </w:rPr>
        <w:t xml:space="preserve">├── PECH Payments Ltd (Subsidiary 1 — holds PSSP license)</w:t>
      </w:r>
      <w:r>
        <w:br/>
      </w:r>
      <w:r>
        <w:rPr>
          <w:rStyle w:val="VerbatimChar"/>
        </w:rPr>
        <w:t xml:space="preserve">├── PECH Terminal Services Ltd (Subsidiary 2 — holds PTSP license, later)</w:t>
      </w:r>
      <w:r>
        <w:br/>
      </w:r>
      <w:r>
        <w:rPr>
          <w:rStyle w:val="VerbatimChar"/>
        </w:rPr>
        <w:t xml:space="preserve">└── Future subsidiaries as needed</w:t>
      </w:r>
    </w:p>
    <w:p>
      <w:pPr>
        <w:pStyle w:val="BlockText"/>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98"/>
    <w:bookmarkStart w:id="99" w:name="required-licenses-approvals"/>
    <w:p>
      <w:pPr>
        <w:pStyle w:val="Heading3"/>
      </w:pPr>
      <w:r>
        <w:t xml:space="preserve">11.2 Required Licenses &amp; Approvals</w:t>
      </w:r>
    </w:p>
    <w:tbl>
      <w:tblPr>
        <w:tblStyle w:val="Table"/>
        <w:tblW w:type="pct" w:w="5000"/>
        <w:tblLook w:firstRow="1" w:lastRow="0" w:firstColumn="0" w:lastColumn="0" w:noHBand="0" w:noVBand="0" w:val="0020"/>
        <w:jc w:val="start"/>
      </w:tblPr>
      <w:tblGrid>
        <w:gridCol w:w="339"/>
        <w:gridCol w:w="1923"/>
        <w:gridCol w:w="1244"/>
        <w:gridCol w:w="1131"/>
        <w:gridCol w:w="1131"/>
        <w:gridCol w:w="792"/>
        <w:gridCol w:w="1357"/>
      </w:tblGrid>
      <w:tr>
        <w:trPr>
          <w:tblHeader w:val="true"/>
        </w:trPr>
        <w:tc>
          <w:tcPr/>
          <w:p>
            <w:pPr>
              <w:pStyle w:val="Compact"/>
              <w:jc w:val="left"/>
            </w:pPr>
            <w:r>
              <w:t xml:space="preserve">#</w:t>
            </w:r>
          </w:p>
        </w:tc>
        <w:tc>
          <w:tcPr/>
          <w:p>
            <w:pPr>
              <w:pStyle w:val="Compact"/>
              <w:jc w:val="left"/>
            </w:pPr>
            <w:r>
              <w:t xml:space="preserve">License/Approval</w:t>
            </w:r>
          </w:p>
        </w:tc>
        <w:tc>
          <w:tcPr/>
          <w:p>
            <w:pPr>
              <w:pStyle w:val="Compact"/>
              <w:jc w:val="left"/>
            </w:pPr>
            <w:r>
              <w:t xml:space="preserve">Authority</w:t>
            </w:r>
          </w:p>
        </w:tc>
        <w:tc>
          <w:tcPr/>
          <w:p>
            <w:pPr>
              <w:pStyle w:val="Compact"/>
              <w:jc w:val="left"/>
            </w:pPr>
            <w:r>
              <w:t xml:space="preserve">Cost (₦)</w:t>
            </w:r>
          </w:p>
        </w:tc>
        <w:tc>
          <w:tcPr/>
          <w:p>
            <w:pPr>
              <w:pStyle w:val="Compact"/>
              <w:jc w:val="left"/>
            </w:pPr>
            <w:r>
              <w:t xml:space="preserve">Timeline</w:t>
            </w:r>
          </w:p>
        </w:tc>
        <w:tc>
          <w:tcPr/>
          <w:p>
            <w:pPr>
              <w:pStyle w:val="Compact"/>
              <w:jc w:val="left"/>
            </w:pPr>
            <w:r>
              <w:t xml:space="preserve">Phase</w:t>
            </w:r>
          </w:p>
        </w:tc>
        <w:tc>
          <w:tcPr/>
          <w:p>
            <w:pPr>
              <w:pStyle w:val="Compact"/>
              <w:jc w:val="left"/>
            </w:pPr>
            <w:r>
              <w:t xml:space="preserve">From ₦250M?</w:t>
            </w:r>
          </w:p>
        </w:tc>
      </w:tr>
      <w:tr>
        <w:tc>
          <w:tcPr/>
          <w:p>
            <w:pPr>
              <w:pStyle w:val="Compact"/>
              <w:jc w:val="left"/>
            </w:pPr>
            <w:r>
              <w:t xml:space="preserve">1</w:t>
            </w:r>
          </w:p>
        </w:tc>
        <w:tc>
          <w:tcPr/>
          <w:p>
            <w:pPr>
              <w:pStyle w:val="Compact"/>
              <w:jc w:val="left"/>
            </w:pPr>
            <w:r>
              <w:t xml:space="preserve">Company Registration (CAC — parent + subsidiary)</w:t>
            </w:r>
          </w:p>
        </w:tc>
        <w:tc>
          <w:tcPr/>
          <w:p>
            <w:pPr>
              <w:pStyle w:val="Compact"/>
              <w:jc w:val="left"/>
            </w:pPr>
            <w:r>
              <w:t xml:space="preserve">CAC</w:t>
            </w:r>
          </w:p>
        </w:tc>
        <w:tc>
          <w:tcPr/>
          <w:p>
            <w:pPr>
              <w:pStyle w:val="Compact"/>
              <w:jc w:val="left"/>
            </w:pPr>
            <w:r>
              <w:t xml:space="preserve">₦100,000</w:t>
            </w:r>
          </w:p>
        </w:tc>
        <w:tc>
          <w:tcPr/>
          <w:p>
            <w:pPr>
              <w:pStyle w:val="Compact"/>
              <w:jc w:val="left"/>
            </w:pPr>
            <w:r>
              <w:t xml:space="preserve">2–4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Business Premises Permit</w:t>
            </w:r>
          </w:p>
        </w:tc>
        <w:tc>
          <w:tcPr/>
          <w:p>
            <w:pPr>
              <w:pStyle w:val="Compact"/>
              <w:jc w:val="left"/>
            </w:pPr>
            <w:r>
              <w:t xml:space="preserve">State Govt</w:t>
            </w:r>
          </w:p>
        </w:tc>
        <w:tc>
          <w:tcPr/>
          <w:p>
            <w:pPr>
              <w:pStyle w:val="Compact"/>
              <w:jc w:val="left"/>
            </w:pPr>
            <w:r>
              <w:t xml:space="preserve">₦150,000</w:t>
            </w:r>
          </w:p>
        </w:tc>
        <w:tc>
          <w:tcPr/>
          <w:p>
            <w:pPr>
              <w:pStyle w:val="Compact"/>
              <w:jc w:val="left"/>
            </w:pPr>
            <w:r>
              <w:t xml:space="preserve">2–3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3</w:t>
            </w:r>
          </w:p>
        </w:tc>
        <w:tc>
          <w:tcPr/>
          <w:p>
            <w:pPr>
              <w:pStyle w:val="Compact"/>
              <w:jc w:val="left"/>
            </w:pPr>
            <w:r>
              <w:t xml:space="preserve">NCC Type Approval (IoT + Water Controllers)</w:t>
            </w:r>
          </w:p>
        </w:tc>
        <w:tc>
          <w:tcPr/>
          <w:p>
            <w:pPr>
              <w:pStyle w:val="Compact"/>
              <w:jc w:val="left"/>
            </w:pPr>
            <w:r>
              <w:t xml:space="preserve">NCC</w:t>
            </w:r>
          </w:p>
        </w:tc>
        <w:tc>
          <w:tcPr/>
          <w:p>
            <w:pPr>
              <w:pStyle w:val="Compact"/>
              <w:jc w:val="left"/>
            </w:pPr>
            <w:r>
              <w:t xml:space="preserve">₦500,000</w:t>
            </w:r>
          </w:p>
        </w:tc>
        <w:tc>
          <w:tcPr/>
          <w:p>
            <w:pPr>
              <w:pStyle w:val="Compact"/>
              <w:jc w:val="left"/>
            </w:pPr>
            <w:r>
              <w:t xml:space="preserve">3–6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4</w:t>
            </w:r>
          </w:p>
        </w:tc>
        <w:tc>
          <w:tcPr/>
          <w:p>
            <w:pPr>
              <w:pStyle w:val="Compact"/>
              <w:jc w:val="left"/>
            </w:pPr>
            <w:r>
              <w:t xml:space="preserve">NDPA Compliance Registration + DPO</w:t>
            </w:r>
          </w:p>
        </w:tc>
        <w:tc>
          <w:tcPr/>
          <w:p>
            <w:pPr>
              <w:pStyle w:val="Compact"/>
              <w:jc w:val="left"/>
            </w:pPr>
            <w:r>
              <w:t xml:space="preserve">NDPC</w:t>
            </w:r>
          </w:p>
        </w:tc>
        <w:tc>
          <w:tcPr/>
          <w:p>
            <w:pPr>
              <w:pStyle w:val="Compact"/>
              <w:jc w:val="left"/>
            </w:pPr>
            <w:r>
              <w:t xml:space="preserve">₦500,000</w:t>
            </w:r>
          </w:p>
        </w:tc>
        <w:tc>
          <w:tcPr/>
          <w:p>
            <w:pPr>
              <w:pStyle w:val="Compact"/>
              <w:jc w:val="left"/>
            </w:pPr>
            <w:r>
              <w:t xml:space="preserve">4–8 weeks</w:t>
            </w:r>
          </w:p>
        </w:tc>
        <w:tc>
          <w:tcPr/>
          <w:p>
            <w:pPr>
              <w:pStyle w:val="Compact"/>
              <w:jc w:val="left"/>
            </w:pPr>
            <w:r>
              <w:t xml:space="preserve">Month 2</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SONCAP (Hardware Import — PC + SC)</w:t>
            </w:r>
          </w:p>
        </w:tc>
        <w:tc>
          <w:tcPr/>
          <w:p>
            <w:pPr>
              <w:pStyle w:val="Compact"/>
              <w:jc w:val="left"/>
            </w:pPr>
            <w:r>
              <w:t xml:space="preserve">SON</w:t>
            </w:r>
          </w:p>
        </w:tc>
        <w:tc>
          <w:tcPr/>
          <w:p>
            <w:pPr>
              <w:pStyle w:val="Compact"/>
              <w:jc w:val="left"/>
            </w:pPr>
            <w:r>
              <w:t xml:space="preserve">₦1,500,000/shipment</w:t>
            </w:r>
          </w:p>
        </w:tc>
        <w:tc>
          <w:tcPr/>
          <w:p>
            <w:pPr>
              <w:pStyle w:val="Compact"/>
              <w:jc w:val="left"/>
            </w:pPr>
            <w:r>
              <w:t xml:space="preserve">Per batch</w:t>
            </w:r>
          </w:p>
        </w:tc>
        <w:tc>
          <w:tcPr/>
          <w:p>
            <w:pPr>
              <w:pStyle w:val="Compact"/>
              <w:jc w:val="left"/>
            </w:pPr>
            <w:r>
              <w:t xml:space="preserve">Month 3</w:t>
            </w:r>
          </w:p>
        </w:tc>
        <w:tc>
          <w:tcPr/>
          <w:p>
            <w:pPr>
              <w:pStyle w:val="Compact"/>
              <w:jc w:val="left"/>
            </w:pPr>
            <w:r>
              <w:t xml:space="preserve">Yes</w:t>
            </w:r>
          </w:p>
        </w:tc>
      </w:tr>
      <w:tr>
        <w:tc>
          <w:tcPr/>
          <w:p>
            <w:pPr>
              <w:pStyle w:val="Compact"/>
              <w:jc w:val="left"/>
            </w:pPr>
            <w:r>
              <w:t xml:space="preserve">6</w:t>
            </w:r>
          </w:p>
        </w:tc>
        <w:tc>
          <w:tcPr/>
          <w:p>
            <w:pPr>
              <w:pStyle w:val="Compact"/>
              <w:jc w:val="left"/>
            </w:pPr>
            <w:r>
              <w:t xml:space="preserve">Trademark Registration (1 class @ ₦100K)</w:t>
            </w:r>
          </w:p>
        </w:tc>
        <w:tc>
          <w:tcPr/>
          <w:p>
            <w:pPr>
              <w:pStyle w:val="Compact"/>
              <w:jc w:val="left"/>
            </w:pPr>
            <w:r>
              <w:t xml:space="preserve">Trademarks Registry</w:t>
            </w:r>
          </w:p>
        </w:tc>
        <w:tc>
          <w:tcPr/>
          <w:p>
            <w:pPr>
              <w:pStyle w:val="Compact"/>
              <w:jc w:val="left"/>
            </w:pPr>
            <w:r>
              <w:t xml:space="preserve">₦100,000</w:t>
            </w:r>
          </w:p>
        </w:tc>
        <w:tc>
          <w:tcPr/>
          <w:p>
            <w:pPr>
              <w:pStyle w:val="Compact"/>
              <w:jc w:val="left"/>
            </w:pPr>
            <w:r>
              <w:t xml:space="preserve">6–12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7</w:t>
            </w:r>
          </w:p>
        </w:tc>
        <w:tc>
          <w:tcPr/>
          <w:p>
            <w:pPr>
              <w:pStyle w:val="Compact"/>
              <w:jc w:val="left"/>
            </w:pPr>
            <w:r>
              <w:t xml:space="preserve">NEMSA Compliance (Smart Meters + Water Controllers)</w:t>
            </w:r>
          </w:p>
        </w:tc>
        <w:tc>
          <w:tcPr/>
          <w:p>
            <w:pPr>
              <w:pStyle w:val="Compact"/>
              <w:jc w:val="left"/>
            </w:pPr>
            <w:r>
              <w:t xml:space="preserve">NEMSA</w:t>
            </w:r>
          </w:p>
        </w:tc>
        <w:tc>
          <w:tcPr/>
          <w:p>
            <w:pPr>
              <w:pStyle w:val="Compact"/>
              <w:jc w:val="left"/>
            </w:pPr>
            <w:r>
              <w:t xml:space="preserve">₦350,000</w:t>
            </w:r>
          </w:p>
        </w:tc>
        <w:tc>
          <w:tcPr/>
          <w:p>
            <w:pPr>
              <w:pStyle w:val="Compact"/>
              <w:jc w:val="left"/>
            </w:pPr>
            <w:r>
              <w:t xml:space="preserve">2–4 months</w:t>
            </w:r>
          </w:p>
        </w:tc>
        <w:tc>
          <w:tcPr/>
          <w:p>
            <w:pPr>
              <w:pStyle w:val="Compact"/>
              <w:jc w:val="left"/>
            </w:pPr>
            <w:r>
              <w:t xml:space="preserve">Month 6</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Legal Consulting (₦1M/year × 2 years)</w:t>
            </w:r>
          </w:p>
        </w:tc>
        <w:tc>
          <w:tcPr/>
          <w:p>
            <w:pPr>
              <w:pStyle w:val="Compact"/>
              <w:jc w:val="left"/>
            </w:pPr>
            <w:r>
              <w:t xml:space="preserve">Law Firm</w:t>
            </w:r>
          </w:p>
        </w:tc>
        <w:tc>
          <w:tcPr/>
          <w:p>
            <w:pPr>
              <w:pStyle w:val="Compact"/>
              <w:jc w:val="left"/>
            </w:pPr>
            <w:r>
              <w:t xml:space="preserve">₦2,000,000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9</w:t>
            </w:r>
          </w:p>
        </w:tc>
        <w:tc>
          <w:tcPr/>
          <w:p>
            <w:pPr>
              <w:pStyle w:val="Compact"/>
              <w:jc w:val="left"/>
            </w:pPr>
            <w:r>
              <w:t xml:space="preserve">Accountant Consulting (₦500K/year × 2 years)</w:t>
            </w:r>
          </w:p>
        </w:tc>
        <w:tc>
          <w:tcPr/>
          <w:p>
            <w:pPr>
              <w:pStyle w:val="Compact"/>
              <w:jc w:val="left"/>
            </w:pPr>
            <w:r>
              <w:t xml:space="preserve">Accounting Firm</w:t>
            </w:r>
          </w:p>
        </w:tc>
        <w:tc>
          <w:tcPr/>
          <w:p>
            <w:pPr>
              <w:pStyle w:val="Compact"/>
              <w:jc w:val="left"/>
            </w:pPr>
            <w:r>
              <w:t xml:space="preserve">₦1,000,000</w:t>
            </w:r>
          </w:p>
        </w:tc>
        <w:tc>
          <w:tcPr/>
          <w:p>
            <w:pPr>
              <w:pStyle w:val="Compact"/>
              <w:jc w:val="left"/>
            </w:pPr>
            <w:r>
              <w:t xml:space="preserve">As needed</w:t>
            </w:r>
          </w:p>
        </w:tc>
        <w:tc>
          <w:tcPr/>
          <w:p>
            <w:pPr>
              <w:pStyle w:val="Compact"/>
              <w:jc w:val="left"/>
            </w:pPr>
            <w:r>
              <w:t xml:space="preserve">Ongoing</w:t>
            </w:r>
          </w:p>
        </w:tc>
        <w:tc>
          <w:tcPr/>
          <w:p>
            <w:pPr>
              <w:pStyle w:val="Compact"/>
              <w:jc w:val="left"/>
            </w:pPr>
            <w:r>
              <w:t xml:space="preserve">Yes</w:t>
            </w:r>
          </w:p>
        </w:tc>
      </w:tr>
      <w:tr>
        <w:tc>
          <w:tcPr/>
          <w:p>
            <w:pPr>
              <w:pStyle w:val="Compact"/>
              <w:jc w:val="left"/>
            </w:pPr>
            <w:r>
              <w:t xml:space="preserve">10</w:t>
            </w:r>
          </w:p>
        </w:tc>
        <w:tc>
          <w:tcPr/>
          <w:p>
            <w:pPr>
              <w:pStyle w:val="Compact"/>
              <w:jc w:val="left"/>
            </w:pPr>
            <w:r>
              <w:rPr>
                <w:bCs/>
                <w:b/>
              </w:rPr>
              <w:t xml:space="preserve">PSSP License Application</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6–12 months</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11</w:t>
            </w:r>
          </w:p>
        </w:tc>
        <w:tc>
          <w:tcPr/>
          <w:p>
            <w:pPr>
              <w:pStyle w:val="Compact"/>
              <w:jc w:val="left"/>
            </w:pPr>
            <w:r>
              <w:rPr>
                <w:bCs/>
                <w:b/>
              </w:rPr>
              <w:t xml:space="preserve">PSSP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12</w:t>
            </w:r>
          </w:p>
        </w:tc>
        <w:tc>
          <w:tcPr/>
          <w:p>
            <w:pPr>
              <w:pStyle w:val="Compact"/>
              <w:jc w:val="left"/>
            </w:pPr>
            <w:r>
              <w:rPr>
                <w:bCs/>
                <w:b/>
              </w:rPr>
              <w:t xml:space="preserve">PSSP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From business traction</w:t>
            </w:r>
          </w:p>
        </w:tc>
      </w:tr>
      <w:tr>
        <w:tc>
          <w:tcPr/>
          <w:p>
            <w:pPr>
              <w:pStyle w:val="Compact"/>
              <w:jc w:val="left"/>
            </w:pPr>
            <w:r>
              <w:t xml:space="preserve">13</w:t>
            </w:r>
          </w:p>
        </w:tc>
        <w:tc>
          <w:tcPr/>
          <w:p>
            <w:pPr>
              <w:pStyle w:val="Compact"/>
              <w:jc w:val="left"/>
            </w:pPr>
            <w:r>
              <w:t xml:space="preserve">PCI DSS Certification</w:t>
            </w:r>
          </w:p>
        </w:tc>
        <w:tc>
          <w:tcPr/>
          <w:p>
            <w:pPr>
              <w:pStyle w:val="Compact"/>
              <w:jc w:val="left"/>
            </w:pPr>
            <w:r>
              <w:t xml:space="preserve">PCI SSC</w:t>
            </w:r>
          </w:p>
        </w:tc>
        <w:tc>
          <w:tcPr/>
          <w:p>
            <w:pPr>
              <w:pStyle w:val="Compact"/>
              <w:jc w:val="left"/>
            </w:pPr>
            <w:r>
              <w:t xml:space="preserve">₦5,000,000</w:t>
            </w:r>
          </w:p>
        </w:tc>
        <w:tc>
          <w:tcPr/>
          <w:p>
            <w:pPr>
              <w:pStyle w:val="Compact"/>
              <w:jc w:val="left"/>
            </w:pPr>
            <w:r>
              <w:t xml:space="preserve">2–4 months</w:t>
            </w:r>
          </w:p>
        </w:tc>
        <w:tc>
          <w:tcPr/>
          <w:p>
            <w:pPr>
              <w:pStyle w:val="Compact"/>
              <w:jc w:val="left"/>
            </w:pPr>
            <w:r>
              <w:t xml:space="preserve">Month 10+</w:t>
            </w:r>
          </w:p>
        </w:tc>
        <w:tc>
          <w:tcPr/>
          <w:p>
            <w:pPr>
              <w:pStyle w:val="Compact"/>
              <w:jc w:val="left"/>
            </w:pPr>
            <w:r>
              <w:rPr>
                <w:bCs/>
                <w:b/>
              </w:rPr>
              <w:t xml:space="preserve">From business traction</w:t>
            </w:r>
          </w:p>
        </w:tc>
      </w:tr>
      <w:tr>
        <w:tc>
          <w:tcPr/>
          <w:p>
            <w:pPr>
              <w:pStyle w:val="Compact"/>
              <w:jc w:val="left"/>
            </w:pPr>
            <w:r>
              <w:t xml:space="preserve">14</w:t>
            </w:r>
          </w:p>
        </w:tc>
        <w:tc>
          <w:tcPr/>
          <w:p>
            <w:pPr>
              <w:pStyle w:val="Compact"/>
              <w:jc w:val="left"/>
            </w:pPr>
            <w:r>
              <w:rPr>
                <w:bCs/>
                <w:b/>
              </w:rPr>
              <w:t xml:space="preserve">PTSP License</w:t>
            </w:r>
            <w:r>
              <w:t xml:space="preserve"> </w:t>
            </w:r>
            <w:r>
              <w:t xml:space="preserve">(when justified)</w:t>
            </w:r>
          </w:p>
        </w:tc>
        <w:tc>
          <w:tcPr/>
          <w:p>
            <w:pPr>
              <w:pStyle w:val="Compact"/>
              <w:jc w:val="left"/>
            </w:pPr>
            <w:r>
              <w:t xml:space="preserve">CBN</w:t>
            </w:r>
          </w:p>
        </w:tc>
        <w:tc>
          <w:tcPr/>
          <w:p>
            <w:pPr>
              <w:pStyle w:val="Compact"/>
              <w:jc w:val="left"/>
            </w:pPr>
            <w:r>
              <w:t xml:space="preserve">~₦201,000,000</w:t>
            </w:r>
          </w:p>
        </w:tc>
        <w:tc>
          <w:tcPr/>
          <w:p>
            <w:pPr>
              <w:pStyle w:val="Compact"/>
              <w:jc w:val="left"/>
            </w:pPr>
            <w:r>
              <w:t xml:space="preserve">6–12 months</w:t>
            </w:r>
          </w:p>
        </w:tc>
        <w:tc>
          <w:tcPr/>
          <w:p>
            <w:pPr>
              <w:pStyle w:val="Compact"/>
              <w:jc w:val="left"/>
            </w:pPr>
            <w:r>
              <w:t xml:space="preserve">When justified</w:t>
            </w:r>
          </w:p>
        </w:tc>
        <w:tc>
          <w:tcPr/>
          <w:p>
            <w:pPr>
              <w:pStyle w:val="Compact"/>
              <w:jc w:val="left"/>
            </w:pPr>
            <w:r>
              <w:rPr>
                <w:bCs/>
                <w:b/>
              </w:rPr>
              <w:t xml:space="preserve">When volume justifies</w:t>
            </w:r>
          </w:p>
        </w:tc>
      </w:tr>
      <w:tr>
        <w:tc>
          <w:tcPr/>
          <w:p>
            <w:pPr>
              <w:pStyle w:val="Compact"/>
              <w:jc w:val="left"/>
            </w:pPr>
            <w:r>
              <w:t xml:space="preserve">15</w:t>
            </w:r>
          </w:p>
        </w:tc>
        <w:tc>
          <w:tcPr/>
          <w:p>
            <w:pPr>
              <w:pStyle w:val="Compact"/>
              <w:jc w:val="left"/>
            </w:pPr>
            <w:r>
              <w:rPr>
                <w:bCs/>
                <w:b/>
              </w:rPr>
              <w:t xml:space="preserve">MMO License</w:t>
            </w:r>
            <w:r>
              <w:t xml:space="preserve"> </w:t>
            </w:r>
            <w:r>
              <w:t xml:space="preserve">(for wallets &amp; escrow)</w:t>
            </w:r>
          </w:p>
        </w:tc>
        <w:tc>
          <w:tcPr/>
          <w:p>
            <w:pPr>
              <w:pStyle w:val="Compact"/>
              <w:jc w:val="left"/>
            </w:pPr>
            <w:r>
              <w:t xml:space="preserve">CBN</w:t>
            </w:r>
          </w:p>
        </w:tc>
        <w:tc>
          <w:tcPr/>
          <w:p>
            <w:pPr>
              <w:pStyle w:val="Compact"/>
              <w:jc w:val="left"/>
            </w:pPr>
            <w:r>
              <w:t xml:space="preserve">~₦4,001,000,000</w:t>
            </w:r>
          </w:p>
        </w:tc>
        <w:tc>
          <w:tcPr/>
          <w:p>
            <w:pPr>
              <w:pStyle w:val="Compact"/>
              <w:jc w:val="left"/>
            </w:pPr>
            <w:r>
              <w:t xml:space="preserve">10–13 months</w:t>
            </w:r>
          </w:p>
        </w:tc>
        <w:tc>
          <w:tcPr/>
          <w:p>
            <w:pPr>
              <w:pStyle w:val="Compact"/>
              <w:jc w:val="left"/>
            </w:pPr>
            <w:r>
              <w:t xml:space="preserve">When justified</w:t>
            </w:r>
          </w:p>
        </w:tc>
        <w:tc>
          <w:tcPr/>
          <w:p>
            <w:pPr>
              <w:pStyle w:val="Compact"/>
              <w:jc w:val="left"/>
            </w:pPr>
            <w:r>
              <w:rPr>
                <w:bCs/>
                <w:b/>
              </w:rPr>
              <w:t xml:space="preserve">Future — when justified</w:t>
            </w:r>
          </w:p>
        </w:tc>
      </w:tr>
    </w:tbl>
    <w:bookmarkEnd w:id="99"/>
    <w:bookmarkStart w:id="100" w:name="pssp-ptsp-mmo-license-detailed-breakdown"/>
    <w:p>
      <w:pPr>
        <w:pStyle w:val="Heading3"/>
      </w:pPr>
      <w:r>
        <w:t xml:space="preserve">11.3 PSSP, PTSP &amp; MMO License — Detailed Breakdown</w:t>
      </w:r>
    </w:p>
    <w:tbl>
      <w:tblPr>
        <w:tblStyle w:val="Table"/>
        <w:tblW w:type="pct" w:w="5000"/>
        <w:tblLook w:firstRow="1" w:lastRow="0" w:firstColumn="0" w:lastColumn="0" w:noHBand="0" w:noVBand="0" w:val="0020"/>
        <w:jc w:val="start"/>
      </w:tblPr>
      <w:tblGrid>
        <w:gridCol w:w="731"/>
        <w:gridCol w:w="1949"/>
        <w:gridCol w:w="2558"/>
        <w:gridCol w:w="2680"/>
      </w:tblGrid>
      <w:tr>
        <w:trPr>
          <w:tblHeader w:val="true"/>
        </w:trPr>
        <w:tc>
          <w:tcPr/>
          <w:p>
            <w:pPr>
              <w:pStyle w:val="Compact"/>
              <w:jc w:val="left"/>
            </w:pPr>
            <w:r>
              <w:t xml:space="preserve">Item</w:t>
            </w:r>
          </w:p>
        </w:tc>
        <w:tc>
          <w:tcPr/>
          <w:p>
            <w:pPr>
              <w:pStyle w:val="Compact"/>
              <w:jc w:val="left"/>
            </w:pPr>
            <w:r>
              <w:t xml:space="preserve">PSSP (Payments)</w:t>
            </w:r>
          </w:p>
        </w:tc>
        <w:tc>
          <w:tcPr/>
          <w:p>
            <w:pPr>
              <w:pStyle w:val="Compact"/>
              <w:jc w:val="left"/>
            </w:pPr>
            <w:r>
              <w:t xml:space="preserve">PTSP (POS Terminals)</w:t>
            </w:r>
          </w:p>
        </w:tc>
        <w:tc>
          <w:tcPr/>
          <w:p>
            <w:pPr>
              <w:pStyle w:val="Compact"/>
              <w:jc w:val="left"/>
            </w:pPr>
            <w:r>
              <w:t xml:space="preserve">MMO (Wallets &amp; Escrow)</w:t>
            </w:r>
          </w:p>
        </w:tc>
      </w:tr>
      <w:tr>
        <w:tc>
          <w:tcPr/>
          <w:p>
            <w:pPr>
              <w:pStyle w:val="Compact"/>
              <w:jc w:val="left"/>
            </w:pPr>
            <w:r>
              <w:rPr>
                <w:bCs/>
                <w:b/>
              </w:rPr>
              <w:t xml:space="preserve">Application Fee</w:t>
            </w:r>
          </w:p>
        </w:tc>
        <w:tc>
          <w:tcPr/>
          <w:p>
            <w:pPr>
              <w:pStyle w:val="Compact"/>
              <w:jc w:val="left"/>
            </w:pPr>
            <w:r>
              <w:t xml:space="preserve">₦100,000</w:t>
            </w:r>
          </w:p>
        </w:tc>
        <w:tc>
          <w:tcPr/>
          <w:p>
            <w:pPr>
              <w:pStyle w:val="Compact"/>
              <w:jc w:val="left"/>
            </w:pPr>
            <w:r>
              <w:t xml:space="preserve">₦100,000</w:t>
            </w:r>
          </w:p>
        </w:tc>
        <w:tc>
          <w:tcPr/>
          <w:p>
            <w:pPr>
              <w:pStyle w:val="Compact"/>
              <w:jc w:val="left"/>
            </w:pPr>
            <w:r>
              <w:t xml:space="preserve">₦100,000</w:t>
            </w:r>
          </w:p>
        </w:tc>
      </w:tr>
      <w:tr>
        <w:tc>
          <w:tcPr/>
          <w:p>
            <w:pPr>
              <w:pStyle w:val="Compact"/>
              <w:jc w:val="left"/>
            </w:pPr>
            <w:r>
              <w:rPr>
                <w:bCs/>
                <w:b/>
              </w:rPr>
              <w:t xml:space="preserve">Licensing Fee</w:t>
            </w:r>
          </w:p>
        </w:tc>
        <w:tc>
          <w:tcPr/>
          <w:p>
            <w:pPr>
              <w:pStyle w:val="Compact"/>
              <w:jc w:val="left"/>
            </w:pPr>
            <w:r>
              <w:t xml:space="preserve">₦1,000,000</w:t>
            </w:r>
          </w:p>
        </w:tc>
        <w:tc>
          <w:tcPr/>
          <w:p>
            <w:pPr>
              <w:pStyle w:val="Compact"/>
              <w:jc w:val="left"/>
            </w:pPr>
            <w:r>
              <w:t xml:space="preserve">₦1,000,000</w:t>
            </w:r>
          </w:p>
        </w:tc>
        <w:tc>
          <w:tcPr/>
          <w:p>
            <w:pPr>
              <w:pStyle w:val="Compact"/>
              <w:jc w:val="left"/>
            </w:pPr>
            <w:r>
              <w:t xml:space="preserve">₦1,000,000</w:t>
            </w:r>
          </w:p>
        </w:tc>
      </w:tr>
      <w:tr>
        <w:tc>
          <w:tcPr/>
          <w:p>
            <w:pPr>
              <w:pStyle w:val="Compact"/>
              <w:jc w:val="left"/>
            </w:pPr>
            <w:r>
              <w:rPr>
                <w:bCs/>
                <w:b/>
              </w:rPr>
              <w:t xml:space="preserve">Minimum Share Capital</w:t>
            </w:r>
          </w:p>
        </w:tc>
        <w:tc>
          <w:tcPr/>
          <w:p>
            <w:pPr>
              <w:pStyle w:val="Compact"/>
              <w:jc w:val="left"/>
            </w:pPr>
            <w:r>
              <w:t xml:space="preserve">₦100,000,000</w:t>
            </w:r>
          </w:p>
        </w:tc>
        <w:tc>
          <w:tcPr/>
          <w:p>
            <w:pPr>
              <w:pStyle w:val="Compact"/>
              <w:jc w:val="left"/>
            </w:pPr>
            <w:r>
              <w:t xml:space="preserve">₦100,000,000</w:t>
            </w:r>
          </w:p>
        </w:tc>
        <w:tc>
          <w:tcPr/>
          <w:p>
            <w:pPr>
              <w:pStyle w:val="Compact"/>
              <w:jc w:val="left"/>
            </w:pPr>
            <w:r>
              <w:t xml:space="preserve">₦2,000,000,000</w:t>
            </w:r>
          </w:p>
        </w:tc>
      </w:tr>
      <w:tr>
        <w:tc>
          <w:tcPr/>
          <w:p>
            <w:pPr>
              <w:pStyle w:val="Compact"/>
              <w:jc w:val="left"/>
            </w:pPr>
            <w:r>
              <w:rPr>
                <w:bCs/>
                <w:b/>
              </w:rPr>
              <w:t xml:space="preserve">CBN Escrow Deposit</w:t>
            </w:r>
          </w:p>
        </w:tc>
        <w:tc>
          <w:tcPr/>
          <w:p>
            <w:pPr>
              <w:pStyle w:val="Compact"/>
              <w:jc w:val="left"/>
            </w:pPr>
            <w:r>
              <w:t xml:space="preserve">₦100,000,000 (refundable)</w:t>
            </w:r>
          </w:p>
        </w:tc>
        <w:tc>
          <w:tcPr/>
          <w:p>
            <w:pPr>
              <w:pStyle w:val="Compact"/>
              <w:jc w:val="left"/>
            </w:pPr>
            <w:r>
              <w:t xml:space="preserve">₦100,000,000 (refundable)</w:t>
            </w:r>
          </w:p>
        </w:tc>
        <w:tc>
          <w:tcPr/>
          <w:p>
            <w:pPr>
              <w:pStyle w:val="Compact"/>
              <w:jc w:val="left"/>
            </w:pPr>
            <w:r>
              <w:t xml:space="preserve">₦2,000,000,000 (refundable)</w:t>
            </w:r>
          </w:p>
        </w:tc>
      </w:tr>
      <w:tr>
        <w:tc>
          <w:tcPr/>
          <w:p>
            <w:pPr>
              <w:pStyle w:val="Compact"/>
              <w:jc w:val="left"/>
            </w:pPr>
            <w:r>
              <w:rPr>
                <w:bCs/>
                <w:b/>
              </w:rPr>
              <w:t xml:space="preserve">PCI DSS Certification</w:t>
            </w:r>
          </w:p>
        </w:tc>
        <w:tc>
          <w:tcPr/>
          <w:p>
            <w:pPr>
              <w:pStyle w:val="Compact"/>
              <w:jc w:val="left"/>
            </w:pPr>
            <w:r>
              <w:t xml:space="preserve">₦3,000,000–₦8,000,000</w:t>
            </w:r>
          </w:p>
        </w:tc>
        <w:tc>
          <w:tcPr/>
          <w:p>
            <w:pPr>
              <w:pStyle w:val="Compact"/>
              <w:jc w:val="left"/>
            </w:pPr>
            <w:r>
              <w:t xml:space="preserve">Included with PSSP</w:t>
            </w:r>
          </w:p>
        </w:tc>
        <w:tc>
          <w:tcPr/>
          <w:p>
            <w:pPr>
              <w:pStyle w:val="Compact"/>
              <w:jc w:val="left"/>
            </w:pPr>
            <w:r>
              <w:t xml:space="preserve">Included with PSSP</w:t>
            </w:r>
          </w:p>
        </w:tc>
      </w:tr>
      <w:tr>
        <w:tc>
          <w:tcPr/>
          <w:p>
            <w:pPr>
              <w:pStyle w:val="Compact"/>
              <w:jc w:val="left"/>
            </w:pPr>
            <w:r>
              <w:rPr>
                <w:bCs/>
                <w:b/>
              </w:rPr>
              <w:t xml:space="preserve">Approval Process</w:t>
            </w:r>
          </w:p>
        </w:tc>
        <w:tc>
          <w:tcPr/>
          <w:p>
            <w:pPr>
              <w:pStyle w:val="Compact"/>
              <w:jc w:val="left"/>
            </w:pPr>
            <w:r>
              <w:t xml:space="preserve">AIP (2–3 mo) → Final (4–6 mo)</w:t>
            </w:r>
          </w:p>
        </w:tc>
        <w:tc>
          <w:tcPr/>
          <w:p>
            <w:pPr>
              <w:pStyle w:val="Compact"/>
              <w:jc w:val="left"/>
            </w:pPr>
            <w:r>
              <w:t xml:space="preserve">Same</w:t>
            </w:r>
          </w:p>
        </w:tc>
        <w:tc>
          <w:tcPr/>
          <w:p>
            <w:pPr>
              <w:pStyle w:val="Compact"/>
              <w:jc w:val="left"/>
            </w:pPr>
            <w:r>
              <w:t xml:space="preserve">AIP (6 mo) → Final (4–7 mo)</w:t>
            </w:r>
          </w:p>
        </w:tc>
      </w:tr>
      <w:tr>
        <w:tc>
          <w:tcPr/>
          <w:p>
            <w:pPr>
              <w:pStyle w:val="Compact"/>
              <w:jc w:val="left"/>
            </w:pPr>
            <w:r>
              <w:rPr>
                <w:bCs/>
                <w:b/>
              </w:rPr>
              <w:t xml:space="preserve">Total Capital Required</w:t>
            </w:r>
          </w:p>
        </w:tc>
        <w:tc>
          <w:tcPr/>
          <w:p>
            <w:pPr>
              <w:pStyle w:val="Compact"/>
              <w:jc w:val="left"/>
            </w:pPr>
            <w:r>
              <w:rPr>
                <w:bCs/>
                <w:b/>
              </w:rPr>
              <w:t xml:space="preserve">~₦205,000,000</w:t>
            </w:r>
          </w:p>
        </w:tc>
        <w:tc>
          <w:tcPr/>
          <w:p>
            <w:pPr>
              <w:pStyle w:val="Compact"/>
              <w:jc w:val="left"/>
            </w:pPr>
            <w:r>
              <w:rPr>
                <w:bCs/>
                <w:b/>
              </w:rPr>
              <w:t xml:space="preserve">~₦201,000,000</w:t>
            </w:r>
          </w:p>
        </w:tc>
        <w:tc>
          <w:tcPr/>
          <w:p>
            <w:pPr>
              <w:pStyle w:val="Compact"/>
              <w:jc w:val="left"/>
            </w:pPr>
            <w:r>
              <w:rPr>
                <w:bCs/>
                <w:b/>
              </w:rPr>
              <w:t xml:space="preserve">~₦4,001,000,000</w:t>
            </w:r>
          </w:p>
        </w:tc>
      </w:tr>
      <w:tr>
        <w:tc>
          <w:tcPr/>
          <w:p>
            <w:pPr>
              <w:pStyle w:val="Compact"/>
              <w:jc w:val="left"/>
            </w:pPr>
            <w:r>
              <w:rPr>
                <w:bCs/>
                <w:b/>
              </w:rPr>
              <w:t xml:space="preserve">What It Permits</w:t>
            </w:r>
          </w:p>
        </w:tc>
        <w:tc>
          <w:tcPr/>
          <w:p>
            <w:pPr>
              <w:pStyle w:val="Compact"/>
              <w:jc w:val="left"/>
            </w:pPr>
            <w:r>
              <w:t xml:space="preserve">Payment processing, gateway</w:t>
            </w:r>
          </w:p>
        </w:tc>
        <w:tc>
          <w:tcPr/>
          <w:p>
            <w:pPr>
              <w:pStyle w:val="Compact"/>
              <w:jc w:val="left"/>
            </w:pPr>
            <w:r>
              <w:t xml:space="preserve">POS terminal deployment</w:t>
            </w:r>
          </w:p>
        </w:tc>
        <w:tc>
          <w:tcPr/>
          <w:p>
            <w:pPr>
              <w:pStyle w:val="Compact"/>
              <w:jc w:val="left"/>
            </w:pPr>
            <w:r>
              <w:t xml:space="preserve">E-money issuance, wallets, customer escrow</w:t>
            </w:r>
          </w:p>
        </w:tc>
      </w:tr>
    </w:tbl>
    <w:p>
      <w:pPr>
        <w:pStyle w:val="BlockText"/>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Pr>
      <w:r>
        <w:rPr>
          <w:bCs/>
          <w:b/>
        </w:rPr>
        <w:t xml:space="preserve">COMBINED PSSP + PTSP CAPITAL:</w:t>
      </w:r>
      <w:r>
        <w:t xml:space="preserve"> </w:t>
      </w:r>
      <w:r>
        <w:t xml:space="preserve">Total ~₦400M+ (₦200M PSSP + ₦200M PTSP). A single entity may hold both with shared capital — requires CBN clarification.</w:t>
      </w:r>
    </w:p>
    <w:p>
      <w:pPr>
        <w:pStyle w:val="BlockText"/>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w:t>
      </w:r>
    </w:p>
    <w:bookmarkEnd w:id="100"/>
    <w:bookmarkStart w:id="101" w:name="X63f93507aad56fcdc6069698f29b5dfa576fc8b"/>
    <w:p>
      <w:pPr>
        <w:pStyle w:val="Heading3"/>
      </w:pPr>
      <w: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Provider</w:t>
            </w:r>
          </w:p>
        </w:tc>
        <w:tc>
          <w:tcPr/>
          <w:p>
            <w:pPr>
              <w:pStyle w:val="Compact"/>
              <w:jc w:val="left"/>
            </w:pPr>
            <w:r>
              <w:t xml:space="preserve">Capital from ₦250M</w:t>
            </w:r>
          </w:p>
        </w:tc>
      </w:tr>
      <w:tr>
        <w:tc>
          <w:tcPr/>
          <w:p>
            <w:pPr>
              <w:pStyle w:val="Compact"/>
              <w:jc w:val="left"/>
            </w:pPr>
            <w:r>
              <w:t xml:space="preserve">Payment Gateway</w:t>
            </w:r>
          </w:p>
        </w:tc>
        <w:tc>
          <w:tcPr/>
          <w:p>
            <w:pPr>
              <w:pStyle w:val="Compact"/>
              <w:jc w:val="left"/>
            </w:pPr>
            <w:r>
              <w:t xml:space="preserve">Licensed PSP partner (Paystack/Flutterwave)</w:t>
            </w:r>
          </w:p>
        </w:tc>
        <w:tc>
          <w:tcPr/>
          <w:p>
            <w:pPr>
              <w:pStyle w:val="Compact"/>
              <w:jc w:val="left"/>
            </w:pPr>
            <w:r>
              <w:t xml:space="preserve">₦0</w:t>
            </w:r>
          </w:p>
        </w:tc>
      </w:tr>
      <w:tr>
        <w:tc>
          <w:tcPr/>
          <w:p>
            <w:pPr>
              <w:pStyle w:val="Compact"/>
              <w:jc w:val="left"/>
            </w:pPr>
            <w:r>
              <w:t xml:space="preserve">POS Infrastructure</w:t>
            </w:r>
          </w:p>
        </w:tc>
        <w:tc>
          <w:tcPr/>
          <w:p>
            <w:pPr>
              <w:pStyle w:val="Compact"/>
              <w:jc w:val="left"/>
            </w:pPr>
            <w:r>
              <w:t xml:space="preserve">Partner PTSP (e.g., Moniepoint, ITEX)</w:t>
            </w:r>
          </w:p>
        </w:tc>
        <w:tc>
          <w:tcPr/>
          <w:p>
            <w:pPr>
              <w:pStyle w:val="Compact"/>
              <w:jc w:val="left"/>
            </w:pPr>
            <w:r>
              <w:t xml:space="preserve">₦0</w:t>
            </w:r>
          </w:p>
        </w:tc>
      </w:tr>
      <w:tr>
        <w:tc>
          <w:tcPr/>
          <w:p>
            <w:pPr>
              <w:pStyle w:val="Compact"/>
              <w:jc w:val="left"/>
            </w:pPr>
            <w:r>
              <w:t xml:space="preserve">Wallet / Escrow</w:t>
            </w:r>
          </w:p>
        </w:tc>
        <w:tc>
          <w:tcPr/>
          <w:p>
            <w:pPr>
              <w:pStyle w:val="Compact"/>
              <w:jc w:val="left"/>
            </w:pPr>
            <w:r>
              <w:t xml:space="preserve">Partner Bank (white-label MMO)</w:t>
            </w:r>
          </w:p>
        </w:tc>
        <w:tc>
          <w:tcPr/>
          <w:p>
            <w:pPr>
              <w:pStyle w:val="Compact"/>
              <w:jc w:val="left"/>
            </w:pPr>
            <w:r>
              <w:t xml:space="preserve">₦0</w:t>
            </w:r>
          </w:p>
        </w:tc>
      </w:tr>
      <w:tr>
        <w:tc>
          <w:tcPr/>
          <w:p>
            <w:pPr>
              <w:pStyle w:val="Compact"/>
              <w:jc w:val="left"/>
            </w:pPr>
            <w:r>
              <w:t xml:space="preserve">Settlement</w:t>
            </w:r>
          </w:p>
        </w:tc>
        <w:tc>
          <w:tcPr/>
          <w:p>
            <w:pPr>
              <w:pStyle w:val="Compact"/>
              <w:jc w:val="left"/>
            </w:pPr>
            <w:r>
              <w:t xml:space="preserve">Partner Bank</w:t>
            </w:r>
          </w:p>
        </w:tc>
        <w:tc>
          <w:tcPr/>
          <w:p>
            <w:pPr>
              <w:pStyle w:val="Compact"/>
              <w:jc w:val="left"/>
            </w:pPr>
            <w:r>
              <w:t xml:space="preserve">₦0</w:t>
            </w:r>
          </w:p>
        </w:tc>
      </w:tr>
      <w:tr>
        <w:tc>
          <w:tcPr/>
          <w:p>
            <w:pPr>
              <w:pStyle w:val="Compact"/>
              <w:jc w:val="left"/>
            </w:pPr>
            <w:r>
              <w:t xml:space="preserve">Switching</w:t>
            </w:r>
          </w:p>
        </w:tc>
        <w:tc>
          <w:tcPr/>
          <w:p>
            <w:pPr>
              <w:pStyle w:val="Compact"/>
              <w:jc w:val="left"/>
            </w:pPr>
            <w:r>
              <w:t xml:space="preserve">Licensed Switch (e.g., Interswitch, NIBSS)</w:t>
            </w:r>
          </w:p>
        </w:tc>
        <w:tc>
          <w:tcPr/>
          <w:p>
            <w:pPr>
              <w:pStyle w:val="Compact"/>
              <w:jc w:val="left"/>
            </w:pPr>
            <w: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PSSP</w:t>
            </w:r>
            <w:r>
              <w:t xml:space="preserve"> </w:t>
            </w:r>
            <w:r>
              <w:t xml:space="preserve">(own payment gateway)</w:t>
            </w:r>
          </w:p>
        </w:tc>
        <w:tc>
          <w:tcPr/>
          <w:p>
            <w:pPr>
              <w:pStyle w:val="Compact"/>
              <w:jc w:val="left"/>
            </w:pPr>
            <w:r>
              <w:t xml:space="preserve">~₦205M (₦100M capital + ₦100M escrow + fees + PCI DSS)</w:t>
            </w:r>
          </w:p>
        </w:tc>
        <w:tc>
          <w:tcPr/>
          <w:p>
            <w:pPr>
              <w:pStyle w:val="Compact"/>
              <w:jc w:val="left"/>
            </w:pPr>
            <w: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Pr>
      <w:tblGrid>
        <w:gridCol w:w="1980"/>
        <w:gridCol w:w="3740"/>
        <w:gridCol w:w="2200"/>
      </w:tblGrid>
      <w:tr>
        <w:trPr>
          <w:tblHeader w:val="true"/>
        </w:trPr>
        <w:tc>
          <w:tcPr/>
          <w:p>
            <w:pPr>
              <w:pStyle w:val="Compact"/>
              <w:jc w:val="left"/>
            </w:pPr>
            <w:r>
              <w:t xml:space="preserve">License</w:t>
            </w:r>
          </w:p>
        </w:tc>
        <w:tc>
          <w:tcPr/>
          <w:p>
            <w:pPr>
              <w:pStyle w:val="Compact"/>
              <w:jc w:val="left"/>
            </w:pPr>
            <w:r>
              <w:t xml:space="preserve">Capital Required</w:t>
            </w:r>
          </w:p>
        </w:tc>
        <w:tc>
          <w:tcPr/>
          <w:p>
            <w:pPr>
              <w:pStyle w:val="Compact"/>
              <w:jc w:val="left"/>
            </w:pPr>
            <w:r>
              <w:t xml:space="preserve">Timeline</w:t>
            </w:r>
          </w:p>
        </w:tc>
      </w:tr>
      <w:tr>
        <w:tc>
          <w:tcPr/>
          <w:p>
            <w:pPr>
              <w:pStyle w:val="Compact"/>
              <w:jc w:val="left"/>
            </w:pPr>
            <w:r>
              <w:rPr>
                <w:bCs/>
                <w:b/>
              </w:rPr>
              <w:t xml:space="preserve">PTSP</w:t>
            </w:r>
            <w:r>
              <w:t xml:space="preserve"> </w:t>
            </w:r>
            <w:r>
              <w:t xml:space="preserve">(own POS terminal network)</w:t>
            </w:r>
          </w:p>
        </w:tc>
        <w:tc>
          <w:tcPr/>
          <w:p>
            <w:pPr>
              <w:pStyle w:val="Compact"/>
              <w:jc w:val="left"/>
            </w:pPr>
            <w:r>
              <w:t xml:space="preserve">~₦201M</w:t>
            </w:r>
          </w:p>
        </w:tc>
        <w:tc>
          <w:tcPr/>
          <w:p>
            <w:pPr>
              <w:pStyle w:val="Compact"/>
              <w:jc w:val="left"/>
            </w:pPr>
            <w:r>
              <w:t xml:space="preserve">When POS volume justifies</w:t>
            </w:r>
          </w:p>
        </w:tc>
      </w:tr>
      <w:tr>
        <w:tc>
          <w:tcPr/>
          <w:p>
            <w:pPr>
              <w:pStyle w:val="Compact"/>
              <w:jc w:val="left"/>
            </w:pPr>
            <w:r>
              <w:rPr>
                <w:bCs/>
                <w:b/>
              </w:rPr>
              <w:t xml:space="preserve">MMO</w:t>
            </w:r>
            <w:r>
              <w:t xml:space="preserve"> </w:t>
            </w:r>
            <w:r>
              <w:t xml:space="preserve">(own wallets &amp; escrow)</w:t>
            </w:r>
          </w:p>
        </w:tc>
        <w:tc>
          <w:tcPr/>
          <w:p>
            <w:pPr>
              <w:pStyle w:val="Compact"/>
              <w:jc w:val="left"/>
            </w:pPr>
            <w:r>
              <w:t xml:space="preserve">~₦4B</w:t>
            </w:r>
          </w:p>
        </w:tc>
        <w:tc>
          <w:tcPr/>
          <w:p>
            <w:pPr>
              <w:pStyle w:val="Compact"/>
              <w:jc w:val="left"/>
            </w:pPr>
            <w:r>
              <w:t xml:space="preserve">When transaction volume justifies</w:t>
            </w:r>
          </w:p>
        </w:tc>
      </w:tr>
    </w:tbl>
    <w:p>
      <w:pPr>
        <w:pStyle w:val="BlockText"/>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1"/>
    <w:bookmarkStart w:id="102" w:name="total-compliance-budget-from-250m"/>
    <w:p>
      <w:pPr>
        <w:pStyle w:val="Heading3"/>
      </w:pPr>
      <w:r>
        <w:t xml:space="preserve">11.5 Total Compliance Budget (From ₦250M)</w:t>
      </w:r>
    </w:p>
    <w:tbl>
      <w:tblPr>
        <w:tblStyle w:val="Table"/>
        <w:tblW w:type="pct" w:w="5000"/>
        <w:tblLook w:firstRow="1" w:lastRow="0" w:firstColumn="0" w:lastColumn="0" w:noHBand="0" w:noVBand="0" w:val="0020"/>
        <w:jc w:val="start"/>
      </w:tblPr>
      <w:tblGrid>
        <w:gridCol w:w="2828"/>
        <w:gridCol w:w="3111"/>
        <w:gridCol w:w="1980"/>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Notes</w:t>
            </w:r>
          </w:p>
        </w:tc>
      </w:tr>
      <w:tr>
        <w:tc>
          <w:tcPr/>
          <w:p>
            <w:pPr>
              <w:pStyle w:val="Compact"/>
              <w:jc w:val="left"/>
            </w:pPr>
            <w:r>
              <w:t xml:space="preserve">Registration &amp; Permits (CAC parent + subsidiary + Premises)</w:t>
            </w:r>
          </w:p>
        </w:tc>
        <w:tc>
          <w:tcPr/>
          <w:p>
            <w:pPr>
              <w:pStyle w:val="Compact"/>
              <w:jc w:val="left"/>
            </w:pPr>
            <w:r>
              <w:t xml:space="preserve">₦250,000</w:t>
            </w:r>
          </w:p>
        </w:tc>
        <w:tc>
          <w:tcPr/>
          <w:p>
            <w:pPr>
              <w:pStyle w:val="Compact"/>
              <w:jc w:val="left"/>
            </w:pPr>
            <w:r>
              <w:t xml:space="preserve">One-time</w:t>
            </w:r>
          </w:p>
        </w:tc>
      </w:tr>
      <w:tr>
        <w:tc>
          <w:tcPr/>
          <w:p>
            <w:pPr>
              <w:pStyle w:val="Compact"/>
              <w:jc w:val="left"/>
            </w:pPr>
            <w:r>
              <w:t xml:space="preserve">Device Certifications (NCC + NEMSA)</w:t>
            </w:r>
          </w:p>
        </w:tc>
        <w:tc>
          <w:tcPr/>
          <w:p>
            <w:pPr>
              <w:pStyle w:val="Compact"/>
              <w:jc w:val="left"/>
            </w:pPr>
            <w:r>
              <w:t xml:space="preserve">₦850,000</w:t>
            </w:r>
          </w:p>
        </w:tc>
        <w:tc>
          <w:tcPr/>
          <w:p>
            <w:pPr>
              <w:pStyle w:val="Compact"/>
              <w:jc w:val="left"/>
            </w:pPr>
            <w:r>
              <w:t xml:space="preserve">IoT devices + water controllers + meters</w:t>
            </w:r>
          </w:p>
        </w:tc>
      </w:tr>
      <w:tr>
        <w:tc>
          <w:tcPr/>
          <w:p>
            <w:pPr>
              <w:pStyle w:val="Compact"/>
              <w:jc w:val="left"/>
            </w:pPr>
            <w:r>
              <w:t xml:space="preserve">Data Protection (NDPA + DPO setup)</w:t>
            </w:r>
          </w:p>
        </w:tc>
        <w:tc>
          <w:tcPr/>
          <w:p>
            <w:pPr>
              <w:pStyle w:val="Compact"/>
              <w:jc w:val="left"/>
            </w:pPr>
            <w:r>
              <w:t xml:space="preserve">₦500,000</w:t>
            </w:r>
          </w:p>
        </w:tc>
        <w:tc>
          <w:tcPr/>
          <w:p>
            <w:pPr>
              <w:pStyle w:val="Compact"/>
              <w:jc w:val="left"/>
            </w:pPr>
            <w:r>
              <w:t xml:space="preserve">Annual CARs ongoing</w:t>
            </w:r>
          </w:p>
        </w:tc>
      </w:tr>
      <w:tr>
        <w:tc>
          <w:tcPr/>
          <w:p>
            <w:pPr>
              <w:pStyle w:val="Compact"/>
              <w:jc w:val="left"/>
            </w:pPr>
            <w:r>
              <w:t xml:space="preserve">Import Compliance (SONCAP × 3 shipments)</w:t>
            </w:r>
          </w:p>
        </w:tc>
        <w:tc>
          <w:tcPr/>
          <w:p>
            <w:pPr>
              <w:pStyle w:val="Compact"/>
              <w:jc w:val="left"/>
            </w:pPr>
            <w:r>
              <w:t xml:space="preserve">₦4,500,000</w:t>
            </w:r>
          </w:p>
        </w:tc>
        <w:tc>
          <w:tcPr/>
          <w:p>
            <w:pPr>
              <w:pStyle w:val="Compact"/>
              <w:jc w:val="left"/>
            </w:pPr>
            <w:r>
              <w:t xml:space="preserve">~₦1.5M per shipment (PC + SC + lab testing)</w:t>
            </w:r>
          </w:p>
        </w:tc>
      </w:tr>
      <w:tr>
        <w:tc>
          <w:tcPr/>
          <w:p>
            <w:pPr>
              <w:pStyle w:val="Compact"/>
              <w:jc w:val="left"/>
            </w:pPr>
            <w:r>
              <w:t xml:space="preserve">Trademarks (1 class @ ₦100K)</w:t>
            </w:r>
          </w:p>
        </w:tc>
        <w:tc>
          <w:tcPr/>
          <w:p>
            <w:pPr>
              <w:pStyle w:val="Compact"/>
              <w:jc w:val="left"/>
            </w:pPr>
            <w:r>
              <w:t xml:space="preserve">₦100,000</w:t>
            </w:r>
          </w:p>
        </w:tc>
        <w:tc>
          <w:tcPr/>
          <w:p>
            <w:pPr>
              <w:pStyle w:val="Compact"/>
              <w:jc w:val="left"/>
            </w:pPr>
            <w:r>
              <w:t xml:space="preserve">Additional classes deferred to revenue phase</w:t>
            </w:r>
          </w:p>
        </w:tc>
      </w:tr>
      <w:tr>
        <w:tc>
          <w:tcPr/>
          <w:p>
            <w:pPr>
              <w:pStyle w:val="Compact"/>
              <w:jc w:val="left"/>
            </w:pPr>
            <w:r>
              <w:t xml:space="preserve">Legal Consulting (₦1M/year × 2 years)</w:t>
            </w:r>
          </w:p>
        </w:tc>
        <w:tc>
          <w:tcPr/>
          <w:p>
            <w:pPr>
              <w:pStyle w:val="Compact"/>
              <w:jc w:val="left"/>
            </w:pPr>
            <w:r>
              <w:t xml:space="preserve">₦2,000,000</w:t>
            </w:r>
          </w:p>
        </w:tc>
        <w:tc>
          <w:tcPr/>
          <w:p>
            <w:pPr>
              <w:pStyle w:val="Compact"/>
              <w:jc w:val="left"/>
            </w:pPr>
            <w:r>
              <w:t xml:space="preserve">Regulatory + corporate counsel</w:t>
            </w:r>
          </w:p>
        </w:tc>
      </w:tr>
      <w:tr>
        <w:tc>
          <w:tcPr/>
          <w:p>
            <w:pPr>
              <w:pStyle w:val="Compact"/>
              <w:jc w:val="left"/>
            </w:pPr>
            <w:r>
              <w:t xml:space="preserve">Accountant Consulting (₦500K/year × 2 years)</w:t>
            </w:r>
          </w:p>
        </w:tc>
        <w:tc>
          <w:tcPr/>
          <w:p>
            <w:pPr>
              <w:pStyle w:val="Compact"/>
              <w:jc w:val="left"/>
            </w:pPr>
            <w:r>
              <w:t xml:space="preserve">₦1,000,000</w:t>
            </w:r>
          </w:p>
        </w:tc>
        <w:tc>
          <w:tcPr/>
          <w:p>
            <w:pPr>
              <w:pStyle w:val="Compact"/>
              <w:jc w:val="left"/>
            </w:pPr>
            <w:r>
              <w:t xml:space="preserve">Financial reporting + tax</w:t>
            </w:r>
          </w:p>
        </w:tc>
      </w:tr>
      <w:tr>
        <w:tc>
          <w:tcPr/>
          <w:p>
            <w:pPr>
              <w:pStyle w:val="Compact"/>
              <w:jc w:val="left"/>
            </w:pPr>
            <w:r>
              <w:rPr>
                <w:bCs/>
                <w:b/>
              </w:rPr>
              <w:t xml:space="preserve">SUBTOTAL (From ₦250M Budget)</w:t>
            </w:r>
          </w:p>
        </w:tc>
        <w:tc>
          <w:tcPr/>
          <w:p>
            <w:pPr>
              <w:pStyle w:val="Compact"/>
              <w:jc w:val="left"/>
            </w:pPr>
            <w:r>
              <w:rPr>
                <w:bCs/>
                <w:b/>
              </w:rPr>
              <w:t xml:space="preserve">₦9,200,000</w:t>
            </w:r>
          </w:p>
        </w:tc>
        <w:tc>
          <w:tcPr/>
          <w:p>
            <w:pPr>
              <w:pStyle w:val="Compact"/>
            </w:pPr>
          </w:p>
        </w:tc>
      </w:tr>
      <w:tr>
        <w:tc>
          <w:tcPr/>
          <w:p>
            <w:pPr>
              <w:pStyle w:val="Compact"/>
              <w:jc w:val="left"/>
            </w:pPr>
            <w:r>
              <w:t xml:space="preserve">Buffer for unexpected compliance</w:t>
            </w:r>
          </w:p>
        </w:tc>
        <w:tc>
          <w:tcPr/>
          <w:p>
            <w:pPr>
              <w:pStyle w:val="Compact"/>
              <w:jc w:val="left"/>
            </w:pPr>
            <w:r>
              <w:t xml:space="preserve">₦2,800,000</w:t>
            </w:r>
          </w:p>
        </w:tc>
        <w:tc>
          <w:tcPr/>
          <w:p>
            <w:pPr>
              <w:pStyle w:val="Compact"/>
              <w:jc w:val="left"/>
            </w:pPr>
            <w:r>
              <w:t xml:space="preserve">NCC delays, additional certifications</w:t>
            </w:r>
          </w:p>
        </w:tc>
      </w:tr>
      <w:tr>
        <w:tc>
          <w:tcPr/>
          <w:p>
            <w:pPr>
              <w:pStyle w:val="Compact"/>
              <w:jc w:val="left"/>
            </w:pPr>
            <w:r>
              <w:rPr>
                <w:bCs/>
                <w:b/>
              </w:rPr>
              <w:t xml:space="preserve">TOTAL COMPLIANCE (From ₦250M)</w:t>
            </w:r>
          </w:p>
        </w:tc>
        <w:tc>
          <w:tcPr/>
          <w:p>
            <w:pPr>
              <w:pStyle w:val="Compact"/>
              <w:jc w:val="left"/>
            </w:pPr>
            <w:r>
              <w:rPr>
                <w:bCs/>
                <w:b/>
              </w:rPr>
              <w:t xml:space="preserve">₦12,000,000</w:t>
            </w: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rPr>
                <w:bCs/>
                <w:b/>
              </w:rPr>
              <w:t xml:space="preserve">AFTER MONTH 9 (From business traction):</w:t>
            </w:r>
          </w:p>
        </w:tc>
        <w:tc>
          <w:tcPr/>
          <w:p>
            <w:pPr>
              <w:pStyle w:val="Compact"/>
            </w:pPr>
          </w:p>
        </w:tc>
        <w:tc>
          <w:tcPr/>
          <w:p>
            <w:pPr>
              <w:pStyle w:val="Compact"/>
            </w:pPr>
          </w:p>
        </w:tc>
      </w:tr>
      <w:tr>
        <w:tc>
          <w:tcPr/>
          <w:p>
            <w:pPr>
              <w:pStyle w:val="Compact"/>
              <w:jc w:val="left"/>
            </w:pPr>
            <w:r>
              <w:t xml:space="preserve">PSSP License + Capital + Escrow</w:t>
            </w:r>
          </w:p>
        </w:tc>
        <w:tc>
          <w:tcPr/>
          <w:p>
            <w:pPr>
              <w:pStyle w:val="Compact"/>
              <w:jc w:val="left"/>
            </w:pPr>
            <w:r>
              <w:t xml:space="preserve">₦205,000,000</w:t>
            </w:r>
          </w:p>
        </w:tc>
        <w:tc>
          <w:tcPr/>
          <w:p>
            <w:pPr>
              <w:pStyle w:val="Compact"/>
              <w:jc w:val="left"/>
            </w:pPr>
            <w:r>
              <w:t xml:space="preserve">Applied when revenue justifies; held by PECH Payments Ltd</w:t>
            </w:r>
          </w:p>
        </w:tc>
      </w:tr>
      <w:tr>
        <w:tc>
          <w:tcPr/>
          <w:p>
            <w:pPr>
              <w:pStyle w:val="Compact"/>
              <w:jc w:val="left"/>
            </w:pPr>
            <w:r>
              <w:t xml:space="preserve">PCI DSS Certification</w:t>
            </w:r>
          </w:p>
        </w:tc>
        <w:tc>
          <w:tcPr/>
          <w:p>
            <w:pPr>
              <w:pStyle w:val="Compact"/>
              <w:jc w:val="left"/>
            </w:pPr>
            <w:r>
              <w:t xml:space="preserve">₦5,000,000</w:t>
            </w:r>
          </w:p>
        </w:tc>
        <w:tc>
          <w:tcPr/>
          <w:p>
            <w:pPr>
              <w:pStyle w:val="Compact"/>
              <w:jc w:val="left"/>
            </w:pPr>
            <w:r>
              <w:t xml:space="preserve">Required before own payment processing</w:t>
            </w:r>
          </w:p>
        </w:tc>
      </w:tr>
      <w:tr>
        <w:tc>
          <w:tcPr/>
          <w:p>
            <w:pPr>
              <w:pStyle w:val="Compact"/>
            </w:pPr>
          </w:p>
        </w:tc>
        <w:tc>
          <w:tcPr/>
          <w:p>
            <w:pPr>
              <w:pStyle w:val="Compact"/>
            </w:pPr>
          </w:p>
        </w:tc>
        <w:tc>
          <w:tcPr/>
          <w:p>
            <w:pPr>
              <w:pStyle w:val="Compact"/>
            </w:pPr>
          </w:p>
        </w:tc>
      </w:tr>
      <w:tr>
        <w:tc>
          <w:tcPr/>
          <w:p>
            <w:pPr>
              <w:pStyle w:val="Compact"/>
              <w:jc w:val="left"/>
            </w:pPr>
            <w:r>
              <w:rPr>
                <w:bCs/>
                <w:b/>
              </w:rPr>
              <w:t xml:space="preserve">WHEN JUSTIFIED (Future):</w:t>
            </w:r>
          </w:p>
        </w:tc>
        <w:tc>
          <w:tcPr/>
          <w:p>
            <w:pPr>
              <w:pStyle w:val="Compact"/>
            </w:pPr>
          </w:p>
        </w:tc>
        <w:tc>
          <w:tcPr/>
          <w:p>
            <w:pPr>
              <w:pStyle w:val="Compact"/>
            </w:pPr>
          </w:p>
        </w:tc>
      </w:tr>
      <w:tr>
        <w:tc>
          <w:tcPr/>
          <w:p>
            <w:pPr>
              <w:pStyle w:val="Compact"/>
              <w:jc w:val="left"/>
            </w:pPr>
            <w:r>
              <w:t xml:space="preserve">PTSP License + Capital + Escrow</w:t>
            </w:r>
          </w:p>
        </w:tc>
        <w:tc>
          <w:tcPr/>
          <w:p>
            <w:pPr>
              <w:pStyle w:val="Compact"/>
              <w:jc w:val="left"/>
            </w:pPr>
            <w:r>
              <w:t xml:space="preserve">₦201,000,000</w:t>
            </w:r>
          </w:p>
        </w:tc>
        <w:tc>
          <w:tcPr/>
          <w:p>
            <w:pPr>
              <w:pStyle w:val="Compact"/>
              <w:jc w:val="left"/>
            </w:pPr>
            <w:r>
              <w:t xml:space="preserve">When POS terminal volume justifies</w:t>
            </w:r>
          </w:p>
        </w:tc>
      </w:tr>
      <w:tr>
        <w:tc>
          <w:tcPr/>
          <w:p>
            <w:pPr>
              <w:pStyle w:val="Compact"/>
              <w:jc w:val="left"/>
            </w:pPr>
            <w:r>
              <w:t xml:space="preserve">MMO License + Capital + Escrow</w:t>
            </w:r>
          </w:p>
        </w:tc>
        <w:tc>
          <w:tcPr/>
          <w:p>
            <w:pPr>
              <w:pStyle w:val="Compact"/>
              <w:jc w:val="left"/>
            </w:pPr>
            <w:r>
              <w:t xml:space="preserve">₦4,001,000,000</w:t>
            </w:r>
          </w:p>
        </w:tc>
        <w:tc>
          <w:tcPr/>
          <w:p>
            <w:pPr>
              <w:pStyle w:val="Compact"/>
              <w:jc w:val="left"/>
            </w:pPr>
            <w:r>
              <w:t xml:space="preserve">When transaction volume justifies; white-label MMO until then</w:t>
            </w:r>
          </w:p>
        </w:tc>
      </w:tr>
    </w:tbl>
    <w:p>
      <w:r>
        <w:pict>
          <v:rect style="width:0;height:1.5pt" o:hralign="center" o:hrstd="t" o:hr="t"/>
        </w:pict>
      </w:r>
    </w:p>
    <w:bookmarkEnd w:id="102"/>
    <w:bookmarkEnd w:id="103"/>
    <w:bookmarkStart w:id="113" w:name="marketing-customer-acquisition"/>
    <w:p>
      <w:pPr>
        <w:pStyle w:val="Heading2"/>
      </w:pPr>
      <w:r>
        <w:t xml:space="preserve">12. Marketing &amp; Customer Acquisition</w:t>
      </w:r>
    </w:p>
    <w:p>
      <w:pPr>
        <w:pStyle w:val="CaptionedFigure"/>
      </w:pPr>
      <w:r>
        <w:drawing>
          <wp:inline>
            <wp:extent cx="5334000" cy="3081866"/>
            <wp:effectExtent b="0" l="0" r="0" t="0"/>
            <wp:docPr descr="Nigeria Market Entry Strategy" title="" id="105" name="Picture"/>
            <a:graphic>
              <a:graphicData uri="http://schemas.openxmlformats.org/drawingml/2006/picture">
                <pic:pic>
                  <pic:nvPicPr>
                    <pic:cNvPr descr="proposal_images/market_entry_map.png" id="106" name="Picture"/>
                    <pic:cNvPicPr>
                      <a:picLocks noChangeArrowheads="1" noChangeAspect="1"/>
                    </pic:cNvPicPr>
                  </pic:nvPicPr>
                  <pic:blipFill>
                    <a:blip r:embed="rId10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08" name="Picture"/>
            <a:graphic>
              <a:graphicData uri="http://schemas.openxmlformats.org/drawingml/2006/picture">
                <pic:pic>
                  <pic:nvPicPr>
                    <pic:cNvPr descr="proposal_images/customer_journey.png" id="109" name="Picture"/>
                    <pic:cNvPicPr>
                      <a:picLocks noChangeArrowheads="1" noChangeAspect="1"/>
                    </pic:cNvPicPr>
                  </pic:nvPicPr>
                  <pic:blipFill>
                    <a:blip r:embed="rId10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10" w:name="marketing-strategy"/>
    <w:p>
      <w:pPr>
        <w:pStyle w:val="Heading3"/>
      </w:pPr>
      <w:r>
        <w:t xml:space="preserve">12.1 Marketing Strategy</w:t>
      </w:r>
    </w:p>
    <w:tbl>
      <w:tblPr>
        <w:tblStyle w:val="Table"/>
        <w:tblW w:type="pct" w:w="5000"/>
        <w:tblLook w:firstRow="1" w:lastRow="0" w:firstColumn="0" w:lastColumn="0" w:noHBand="0" w:noVBand="0" w:val="0020"/>
        <w:jc w:val="start"/>
      </w:tblPr>
      <w:tblGrid>
        <w:gridCol w:w="1980"/>
        <w:gridCol w:w="2828"/>
        <w:gridCol w:w="3111"/>
      </w:tblGrid>
      <w:tr>
        <w:trPr>
          <w:tblHeader w:val="true"/>
        </w:trPr>
        <w:tc>
          <w:tcPr/>
          <w:p>
            <w:pPr>
              <w:pStyle w:val="Compact"/>
              <w:jc w:val="left"/>
            </w:pPr>
            <w:r>
              <w:t xml:space="preserve">Phase</w:t>
            </w:r>
          </w:p>
        </w:tc>
        <w:tc>
          <w:tcPr/>
          <w:p>
            <w:pPr>
              <w:pStyle w:val="Compact"/>
              <w:jc w:val="left"/>
            </w:pPr>
            <w:r>
              <w:t xml:space="preserve">Strategy</w:t>
            </w:r>
          </w:p>
        </w:tc>
        <w:tc>
          <w:tcPr/>
          <w:p>
            <w:pPr>
              <w:pStyle w:val="Compact"/>
              <w:jc w:val="left"/>
            </w:pPr>
            <w:r>
              <w:t xml:space="preserve">Budget (₦)</w:t>
            </w:r>
          </w:p>
        </w:tc>
      </w:tr>
      <w:tr>
        <w:tc>
          <w:tcPr/>
          <w:p>
            <w:pPr>
              <w:pStyle w:val="Compact"/>
              <w:jc w:val="left"/>
            </w:pPr>
            <w:r>
              <w:rPr>
                <w:bCs/>
                <w:b/>
              </w:rPr>
              <w:t xml:space="preserve">Months 1–3</w:t>
            </w:r>
          </w:p>
        </w:tc>
        <w:tc>
          <w:tcPr/>
          <w:p>
            <w:pPr>
              <w:pStyle w:val="Compact"/>
              <w:jc w:val="left"/>
            </w:pPr>
            <w:r>
              <w:t xml:space="preserve">Brand identity, website, social media setup</w:t>
            </w:r>
          </w:p>
        </w:tc>
        <w:tc>
          <w:tcPr/>
          <w:p>
            <w:pPr>
              <w:pStyle w:val="Compact"/>
              <w:jc w:val="left"/>
            </w:pPr>
            <w:r>
              <w:t xml:space="preserve">₦1,500,000</w:t>
            </w:r>
          </w:p>
        </w:tc>
      </w:tr>
      <w:tr>
        <w:tc>
          <w:tcPr/>
          <w:p>
            <w:pPr>
              <w:pStyle w:val="Compact"/>
              <w:jc w:val="left"/>
            </w:pPr>
            <w:r>
              <w:rPr>
                <w:bCs/>
                <w:b/>
              </w:rPr>
              <w:t xml:space="preserve">Months 4–6</w:t>
            </w:r>
          </w:p>
        </w:tc>
        <w:tc>
          <w:tcPr/>
          <w:p>
            <w:pPr>
              <w:pStyle w:val="Compact"/>
              <w:jc w:val="left"/>
            </w:pPr>
            <w:r>
              <w:t xml:space="preserve">Market association partnerships, demo units, pilot events</w:t>
            </w:r>
          </w:p>
        </w:tc>
        <w:tc>
          <w:tcPr/>
          <w:p>
            <w:pPr>
              <w:pStyle w:val="Compact"/>
              <w:jc w:val="left"/>
            </w:pPr>
            <w:r>
              <w:t xml:space="preserve">₦2,500,000</w:t>
            </w:r>
          </w:p>
        </w:tc>
      </w:tr>
      <w:tr>
        <w:tc>
          <w:tcPr/>
          <w:p>
            <w:pPr>
              <w:pStyle w:val="Compact"/>
              <w:jc w:val="left"/>
            </w:pPr>
            <w:r>
              <w:rPr>
                <w:bCs/>
                <w:b/>
              </w:rPr>
              <w:t xml:space="preserve">Months 7–9</w:t>
            </w:r>
          </w:p>
        </w:tc>
        <w:tc>
          <w:tcPr/>
          <w:p>
            <w:pPr>
              <w:pStyle w:val="Compact"/>
              <w:jc w:val="left"/>
            </w:pPr>
            <w:r>
              <w:t xml:space="preserve">Digital marketing (Google, Meta, TikTok), installer workshops</w:t>
            </w:r>
          </w:p>
        </w:tc>
        <w:tc>
          <w:tcPr/>
          <w:p>
            <w:pPr>
              <w:pStyle w:val="Compact"/>
              <w:jc w:val="left"/>
            </w:pPr>
            <w:r>
              <w:t xml:space="preserve">₦3,000,000</w:t>
            </w:r>
          </w:p>
        </w:tc>
      </w:tr>
      <w:tr>
        <w:tc>
          <w:tcPr/>
          <w:p>
            <w:pPr>
              <w:pStyle w:val="Compact"/>
              <w:jc w:val="left"/>
            </w:pPr>
            <w:r>
              <w:rPr>
                <w:bCs/>
                <w:b/>
              </w:rPr>
              <w:t xml:space="preserve">Months 10–12</w:t>
            </w:r>
          </w:p>
        </w:tc>
        <w:tc>
          <w:tcPr/>
          <w:p>
            <w:pPr>
              <w:pStyle w:val="Compact"/>
              <w:jc w:val="left"/>
            </w:pPr>
            <w:r>
              <w:t xml:space="preserve">Trade shows, enterprise sales collateral, case studies</w:t>
            </w:r>
          </w:p>
        </w:tc>
        <w:tc>
          <w:tcPr/>
          <w:p>
            <w:pPr>
              <w:pStyle w:val="Compact"/>
              <w:jc w:val="left"/>
            </w:pPr>
            <w:r>
              <w:t xml:space="preserve">₦2,500,000</w:t>
            </w:r>
          </w:p>
        </w:tc>
      </w:tr>
      <w:tr>
        <w:tc>
          <w:tcPr/>
          <w:p>
            <w:pPr>
              <w:pStyle w:val="Compact"/>
              <w:jc w:val="left"/>
            </w:pPr>
            <w:r>
              <w:rPr>
                <w:bCs/>
                <w:b/>
              </w:rPr>
              <w:t xml:space="preserve">Months 13–18</w:t>
            </w:r>
          </w:p>
        </w:tc>
        <w:tc>
          <w:tcPr/>
          <w:p>
            <w:pPr>
              <w:pStyle w:val="Compact"/>
              <w:jc w:val="left"/>
            </w:pPr>
            <w:r>
              <w:t xml:space="preserve">National campaigns, developer hackathon, brand ambassadors</w:t>
            </w:r>
          </w:p>
        </w:tc>
        <w:tc>
          <w:tcPr/>
          <w:p>
            <w:pPr>
              <w:pStyle w:val="Compact"/>
              <w:jc w:val="left"/>
            </w:pPr>
            <w:r>
              <w:t xml:space="preserve">₦3,000,000</w:t>
            </w:r>
          </w:p>
        </w:tc>
      </w:tr>
      <w:tr>
        <w:tc>
          <w:tcPr/>
          <w:p>
            <w:pPr>
              <w:pStyle w:val="Compact"/>
              <w:jc w:val="left"/>
            </w:pPr>
            <w:r>
              <w:rPr>
                <w:bCs/>
                <w:b/>
              </w:rPr>
              <w:t xml:space="preserve">Months 19–24</w:t>
            </w:r>
          </w:p>
        </w:tc>
        <w:tc>
          <w:tcPr/>
          <w:p>
            <w:pPr>
              <w:pStyle w:val="Compact"/>
              <w:jc w:val="left"/>
            </w:pPr>
            <w:r>
              <w:t xml:space="preserve">Scaled digital campaigns, West Africa brand awareness</w:t>
            </w:r>
          </w:p>
        </w:tc>
        <w:tc>
          <w:tcPr/>
          <w:p>
            <w:pPr>
              <w:pStyle w:val="Compact"/>
              <w:jc w:val="left"/>
            </w:pPr>
            <w:r>
              <w:t xml:space="preserve">₦2,500,000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₦15,000,000</w:t>
            </w:r>
          </w:p>
        </w:tc>
      </w:tr>
    </w:tbl>
    <w:bookmarkEnd w:id="110"/>
    <w:bookmarkStart w:id="111" w:name="customer-acquisition-cost-targets"/>
    <w:p>
      <w:pPr>
        <w:pStyle w:val="Heading3"/>
      </w:pPr>
      <w:r>
        <w:t xml:space="preserve">12.2 Customer Acquisition Cost Targets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CAC Target (₦)</w:t>
            </w:r>
          </w:p>
        </w:tc>
        <w:tc>
          <w:tcPr/>
          <w:p>
            <w:pPr>
              <w:pStyle w:val="Compact"/>
              <w:jc w:val="left"/>
            </w:pPr>
            <w:r>
              <w:t xml:space="preserve">Lifetime Value (₦)</w:t>
            </w:r>
          </w:p>
        </w:tc>
        <w:tc>
          <w:tcPr/>
          <w:p>
            <w:pPr>
              <w:pStyle w:val="Compact"/>
              <w:jc w:val="left"/>
            </w:pPr>
            <w:r>
              <w:t xml:space="preserve">LTV:CAC Ratio</w:t>
            </w:r>
          </w:p>
        </w:tc>
      </w:tr>
      <w:tr>
        <w:tc>
          <w:tcPr/>
          <w:p>
            <w:pPr>
              <w:pStyle w:val="Compact"/>
              <w:jc w:val="left"/>
            </w:pPr>
            <w:r>
              <w:t xml:space="preserve">Field Agents (ERP merchants)</w:t>
            </w:r>
          </w:p>
        </w:tc>
        <w:tc>
          <w:tcPr/>
          <w:p>
            <w:pPr>
              <w:pStyle w:val="Compact"/>
              <w:jc w:val="left"/>
            </w:pPr>
            <w:r>
              <w:t xml:space="preserve">₦5,000</w:t>
            </w:r>
          </w:p>
        </w:tc>
        <w:tc>
          <w:tcPr/>
          <w:p>
            <w:pPr>
              <w:pStyle w:val="Compact"/>
              <w:jc w:val="left"/>
            </w:pPr>
            <w:r>
              <w:t xml:space="preserve">₦120,000+</w:t>
            </w:r>
          </w:p>
        </w:tc>
        <w:tc>
          <w:tcPr/>
          <w:p>
            <w:pPr>
              <w:pStyle w:val="Compact"/>
              <w:jc w:val="left"/>
            </w:pPr>
            <w:r>
              <w:t xml:space="preserve">24:1</w:t>
            </w:r>
          </w:p>
        </w:tc>
      </w:tr>
      <w:tr>
        <w:tc>
          <w:tcPr/>
          <w:p>
            <w:pPr>
              <w:pStyle w:val="Compact"/>
              <w:jc w:val="left"/>
            </w:pPr>
            <w:r>
              <w:t xml:space="preserve">Digital Marketing (Marketplace)</w:t>
            </w:r>
          </w:p>
        </w:tc>
        <w:tc>
          <w:tcPr/>
          <w:p>
            <w:pPr>
              <w:pStyle w:val="Compact"/>
              <w:jc w:val="left"/>
            </w:pPr>
            <w:r>
              <w:t xml:space="preserve">₦2,000</w:t>
            </w:r>
          </w:p>
        </w:tc>
        <w:tc>
          <w:tcPr/>
          <w:p>
            <w:pPr>
              <w:pStyle w:val="Compact"/>
              <w:jc w:val="left"/>
            </w:pPr>
            <w:r>
              <w:t xml:space="preserve">₦50,000+</w:t>
            </w:r>
          </w:p>
        </w:tc>
        <w:tc>
          <w:tcPr/>
          <w:p>
            <w:pPr>
              <w:pStyle w:val="Compact"/>
              <w:jc w:val="left"/>
            </w:pPr>
            <w:r>
              <w:t xml:space="preserve">25:1</w:t>
            </w:r>
          </w:p>
        </w:tc>
      </w:tr>
      <w:tr>
        <w:tc>
          <w:tcPr/>
          <w:p>
            <w:pPr>
              <w:pStyle w:val="Compact"/>
              <w:jc w:val="left"/>
            </w:pPr>
            <w:r>
              <w:t xml:space="preserve">Installer Partnerships (IoT)</w:t>
            </w:r>
          </w:p>
        </w:tc>
        <w:tc>
          <w:tcPr/>
          <w:p>
            <w:pPr>
              <w:pStyle w:val="Compact"/>
              <w:jc w:val="left"/>
            </w:pPr>
            <w:r>
              <w:t xml:space="preserve">₦15,000</w:t>
            </w:r>
          </w:p>
        </w:tc>
        <w:tc>
          <w:tcPr/>
          <w:p>
            <w:pPr>
              <w:pStyle w:val="Compact"/>
              <w:jc w:val="left"/>
            </w:pPr>
            <w:r>
              <w:t xml:space="preserve">₦300,000+</w:t>
            </w:r>
          </w:p>
        </w:tc>
        <w:tc>
          <w:tcPr/>
          <w:p>
            <w:pPr>
              <w:pStyle w:val="Compact"/>
              <w:jc w:val="left"/>
            </w:pPr>
            <w:r>
              <w:t xml:space="preserve">20:1</w:t>
            </w:r>
          </w:p>
        </w:tc>
      </w:tr>
      <w:tr>
        <w:tc>
          <w:tcPr/>
          <w:p>
            <w:pPr>
              <w:pStyle w:val="Compact"/>
              <w:jc w:val="left"/>
            </w:pPr>
            <w:r>
              <w:t xml:space="preserve">Logistics Station Onboarding</w:t>
            </w:r>
          </w:p>
        </w:tc>
        <w:tc>
          <w:tcPr/>
          <w:p>
            <w:pPr>
              <w:pStyle w:val="Compact"/>
              <w:jc w:val="left"/>
            </w:pPr>
            <w:r>
              <w:t xml:space="preserve">₦25,000</w:t>
            </w:r>
          </w:p>
        </w:tc>
        <w:tc>
          <w:tcPr/>
          <w:p>
            <w:pPr>
              <w:pStyle w:val="Compact"/>
              <w:jc w:val="left"/>
            </w:pPr>
            <w:r>
              <w:t xml:space="preserve">₦500,000+</w:t>
            </w:r>
          </w:p>
        </w:tc>
        <w:tc>
          <w:tcPr/>
          <w:p>
            <w:pPr>
              <w:pStyle w:val="Compact"/>
              <w:jc w:val="left"/>
            </w:pPr>
            <w:r>
              <w:t xml:space="preserve">20:1</w:t>
            </w:r>
          </w:p>
        </w:tc>
      </w:tr>
    </w:tbl>
    <w:bookmarkEnd w:id="111"/>
    <w:bookmarkStart w:id="112" w:name="market-entry-tactics-nigeria-specific"/>
    <w:p>
      <w:pPr>
        <w:pStyle w:val="Heading3"/>
      </w:pPr>
      <w:r>
        <w:t xml:space="preserve">12.3 Market Entry Tactics (Nigeria-Specific)</w:t>
      </w:r>
    </w:p>
    <w:tbl>
      <w:tblPr>
        <w:tblStyle w:val="Table"/>
        <w:tblW w:type="pct" w:w="5000"/>
        <w:tblLook w:firstRow="1" w:lastRow="0" w:firstColumn="0" w:lastColumn="0" w:noHBand="0" w:noVBand="0" w:val="0020"/>
        <w:jc w:val="start"/>
      </w:tblPr>
      <w:tblGrid>
        <w:gridCol w:w="2346"/>
        <w:gridCol w:w="3813"/>
        <w:gridCol w:w="1760"/>
      </w:tblGrid>
      <w:tr>
        <w:trPr>
          <w:tblHeader w:val="true"/>
        </w:trPr>
        <w:tc>
          <w:tcPr/>
          <w:p>
            <w:pPr>
              <w:pStyle w:val="Compact"/>
              <w:jc w:val="left"/>
            </w:pPr>
            <w:r>
              <w:t xml:space="preserve">Tactic</w:t>
            </w:r>
          </w:p>
        </w:tc>
        <w:tc>
          <w:tcPr/>
          <w:p>
            <w:pPr>
              <w:pStyle w:val="Compact"/>
              <w:jc w:val="left"/>
            </w:pPr>
            <w:r>
              <w:t xml:space="preserve">Description</w:t>
            </w:r>
          </w:p>
        </w:tc>
        <w:tc>
          <w:tcPr/>
          <w:p>
            <w:pPr>
              <w:pStyle w:val="Compact"/>
              <w:jc w:val="left"/>
            </w:pPr>
            <w:r>
              <w:t xml:space="preserve">Cost</w:t>
            </w:r>
          </w:p>
        </w:tc>
      </w:tr>
      <w:tr>
        <w:tc>
          <w:tcPr/>
          <w:p>
            <w:pPr>
              <w:pStyle w:val="Compact"/>
              <w:jc w:val="left"/>
            </w:pPr>
            <w:r>
              <w:t xml:space="preserve">Market Association MoUs</w:t>
            </w:r>
          </w:p>
        </w:tc>
        <w:tc>
          <w:tcPr/>
          <w:p>
            <w:pPr>
              <w:pStyle w:val="Compact"/>
              <w:jc w:val="left"/>
            </w:pPr>
            <w:r>
              <w:t xml:space="preserve">Partnership with Alaba, Ariaria, Sabon Gari leadership</w:t>
            </w:r>
          </w:p>
        </w:tc>
        <w:tc>
          <w:tcPr/>
          <w:p>
            <w:pPr>
              <w:pStyle w:val="Compact"/>
              <w:jc w:val="left"/>
            </w:pPr>
            <w:r>
              <w:t xml:space="preserve">₦0 (relationship)</w:t>
            </w:r>
          </w:p>
        </w:tc>
      </w:tr>
      <w:tr>
        <w:tc>
          <w:tcPr/>
          <w:p>
            <w:pPr>
              <w:pStyle w:val="Compact"/>
              <w:jc w:val="left"/>
            </w:pPr>
            <w:r>
              <w:t xml:space="preserve">Demo Station Setup</w:t>
            </w:r>
          </w:p>
        </w:tc>
        <w:tc>
          <w:tcPr/>
          <w:p>
            <w:pPr>
              <w:pStyle w:val="Compact"/>
              <w:jc w:val="left"/>
            </w:pPr>
            <w:r>
              <w:t xml:space="preserve">Physical demo in 3 target markets</w:t>
            </w:r>
          </w:p>
        </w:tc>
        <w:tc>
          <w:tcPr/>
          <w:p>
            <w:pPr>
              <w:pStyle w:val="Compact"/>
              <w:jc w:val="left"/>
            </w:pPr>
            <w:r>
              <w:t xml:space="preserve">₦1,500,000</w:t>
            </w:r>
          </w:p>
        </w:tc>
      </w:tr>
      <w:tr>
        <w:tc>
          <w:tcPr/>
          <w:p>
            <w:pPr>
              <w:pStyle w:val="Compact"/>
              <w:jc w:val="left"/>
            </w:pPr>
            <w:r>
              <w:t xml:space="preserve">Installer Certification Program</w:t>
            </w:r>
          </w:p>
        </w:tc>
        <w:tc>
          <w:tcPr/>
          <w:p>
            <w:pPr>
              <w:pStyle w:val="Compact"/>
              <w:jc w:val="left"/>
            </w:pPr>
            <w:r>
              <w:t xml:space="preserve">Train 20 certified PECH installers</w:t>
            </w:r>
          </w:p>
        </w:tc>
        <w:tc>
          <w:tcPr/>
          <w:p>
            <w:pPr>
              <w:pStyle w:val="Compact"/>
              <w:jc w:val="left"/>
            </w:pPr>
            <w:r>
              <w:t xml:space="preserve">₦1,000,000</w:t>
            </w:r>
          </w:p>
        </w:tc>
      </w:tr>
      <w:tr>
        <w:tc>
          <w:tcPr/>
          <w:p>
            <w:pPr>
              <w:pStyle w:val="Compact"/>
              <w:jc w:val="left"/>
            </w:pPr>
            <w:r>
              <w:t xml:space="preserve">WhatsApp Business Integration</w:t>
            </w:r>
          </w:p>
        </w:tc>
        <w:tc>
          <w:tcPr/>
          <w:p>
            <w:pPr>
              <w:pStyle w:val="Compact"/>
              <w:jc w:val="left"/>
            </w:pPr>
            <w:r>
              <w:t xml:space="preserve">Leverage existing merchant behavior</w:t>
            </w:r>
          </w:p>
        </w:tc>
        <w:tc>
          <w:tcPr/>
          <w:p>
            <w:pPr>
              <w:pStyle w:val="Compact"/>
              <w:jc w:val="left"/>
            </w:pPr>
            <w:r>
              <w:t xml:space="preserve">₦200,000</w:t>
            </w:r>
          </w:p>
        </w:tc>
      </w:tr>
      <w:tr>
        <w:tc>
          <w:tcPr/>
          <w:p>
            <w:pPr>
              <w:pStyle w:val="Compact"/>
              <w:jc w:val="left"/>
            </w:pPr>
            <w:r>
              <w:t xml:space="preserve">Referral Bonus Program</w:t>
            </w:r>
          </w:p>
        </w:tc>
        <w:tc>
          <w:tcPr/>
          <w:p>
            <w:pPr>
              <w:pStyle w:val="Compact"/>
              <w:jc w:val="left"/>
            </w:pPr>
            <w:r>
              <w:t xml:space="preserve">₦5,000 per successful merchant referral</w:t>
            </w:r>
          </w:p>
        </w:tc>
        <w:tc>
          <w:tcPr/>
          <w:p>
            <w:pPr>
              <w:pStyle w:val="Compact"/>
              <w:jc w:val="left"/>
            </w:pPr>
            <w:r>
              <w:t xml:space="preserve">Variable</w:t>
            </w:r>
          </w:p>
        </w:tc>
      </w:tr>
    </w:tbl>
    <w:p>
      <w:r>
        <w:pict>
          <v:rect style="width:0;height:1.5pt" o:hralign="center" o:hrstd="t" o:hr="t"/>
        </w:pict>
      </w:r>
    </w:p>
    <w:bookmarkEnd w:id="112"/>
    <w:bookmarkEnd w:id="113"/>
    <w:bookmarkStart w:id="123" w:name="revenue-model-financial-projections"/>
    <w:p>
      <w:pPr>
        <w:pStyle w:val="Heading2"/>
      </w:pPr>
      <w:r>
        <w:t xml:space="preserve">13. Revenue Model &amp; Financial Projections</w:t>
      </w:r>
    </w:p>
    <w:p>
      <w:pPr>
        <w:pStyle w:val="CaptionedFigure"/>
      </w:pPr>
      <w:r>
        <w:drawing>
          <wp:inline>
            <wp:extent cx="5334000" cy="3081866"/>
            <wp:effectExtent b="0" l="0" r="0" t="0"/>
            <wp:docPr descr="Revenue Streams Breakdown" title="" id="115" name="Picture"/>
            <a:graphic>
              <a:graphicData uri="http://schemas.openxmlformats.org/drawingml/2006/picture">
                <pic:pic>
                  <pic:nvPicPr>
                    <pic:cNvPr descr="proposal_images/revenue_streams.png" id="116" name="Picture"/>
                    <pic:cNvPicPr>
                      <a:picLocks noChangeArrowheads="1" noChangeAspect="1"/>
                    </pic:cNvPicPr>
                  </pic:nvPicPr>
                  <pic:blipFill>
                    <a:blip r:embed="rId11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17" w:name="revenue-streams"/>
    <w:p>
      <w:pPr>
        <w:pStyle w:val="Heading3"/>
      </w:pPr>
      <w:r>
        <w:t xml:space="preserve">13.1 Revenue Streams</w:t>
      </w:r>
    </w:p>
    <w:tbl>
      <w:tblPr>
        <w:tblStyle w:val="Table"/>
        <w:tblW w:type="pct" w:w="5000"/>
        <w:tblLook w:firstRow="1" w:lastRow="0" w:firstColumn="0" w:lastColumn="0" w:noHBand="0" w:noVBand="0" w:val="0020"/>
        <w:jc w:val="start"/>
      </w:tblPr>
      <w:tblGrid>
        <w:gridCol w:w="1293"/>
        <w:gridCol w:w="1293"/>
        <w:gridCol w:w="1131"/>
        <w:gridCol w:w="4202"/>
      </w:tblGrid>
      <w:tr>
        <w:trPr>
          <w:tblHeader w:val="true"/>
        </w:trPr>
        <w:tc>
          <w:tcPr/>
          <w:p>
            <w:pPr>
              <w:pStyle w:val="Compact"/>
              <w:jc w:val="left"/>
            </w:pPr>
            <w:r>
              <w:t xml:space="preserve">Stream</w:t>
            </w:r>
          </w:p>
        </w:tc>
        <w:tc>
          <w:tcPr/>
          <w:p>
            <w:pPr>
              <w:pStyle w:val="Compact"/>
              <w:jc w:val="left"/>
            </w:pPr>
            <w:r>
              <w:t xml:space="preserve">Source</w:t>
            </w:r>
          </w:p>
        </w:tc>
        <w:tc>
          <w:tcPr/>
          <w:p>
            <w:pPr>
              <w:pStyle w:val="Compact"/>
              <w:jc w:val="left"/>
            </w:pPr>
            <w:r>
              <w:t xml:space="preserve">Model</w:t>
            </w:r>
          </w:p>
        </w:tc>
        <w:tc>
          <w:tcPr/>
          <w:p>
            <w:pPr>
              <w:pStyle w:val="Compact"/>
              <w:jc w:val="left"/>
            </w:pPr>
            <w:r>
              <w:t xml:space="preserve">Monthly Target (Month 24)</w:t>
            </w:r>
          </w:p>
        </w:tc>
      </w:tr>
      <w:tr>
        <w:tc>
          <w:tcPr/>
          <w:p>
            <w:pPr>
              <w:pStyle w:val="Compact"/>
              <w:jc w:val="left"/>
            </w:pPr>
            <w:r>
              <w:rPr>
                <w:bCs/>
                <w:b/>
              </w:rPr>
              <w:t xml:space="preserve">Hardware Sales</w:t>
            </w:r>
          </w:p>
        </w:tc>
        <w:tc>
          <w:tcPr/>
          <w:p>
            <w:pPr>
              <w:pStyle w:val="Compact"/>
              <w:jc w:val="left"/>
            </w:pPr>
            <w:r>
              <w:t xml:space="preserve">POS, IoT devices, kits, solar products</w:t>
            </w:r>
          </w:p>
        </w:tc>
        <w:tc>
          <w:tcPr/>
          <w:p>
            <w:pPr>
              <w:pStyle w:val="Compact"/>
              <w:jc w:val="left"/>
            </w:pPr>
            <w:r>
              <w:t xml:space="preserve">One-time</w:t>
            </w:r>
          </w:p>
        </w:tc>
        <w:tc>
          <w:tcPr/>
          <w:p>
            <w:pPr>
              <w:pStyle w:val="Compact"/>
              <w:jc w:val="left"/>
            </w:pPr>
            <w:r>
              <w:t xml:space="preserve">₦8,000,000</w:t>
            </w:r>
          </w:p>
        </w:tc>
      </w:tr>
      <w:tr>
        <w:tc>
          <w:tcPr/>
          <w:p>
            <w:pPr>
              <w:pStyle w:val="Compact"/>
              <w:jc w:val="left"/>
            </w:pPr>
            <w:r>
              <w:rPr>
                <w:bCs/>
                <w:b/>
              </w:rPr>
              <w:t xml:space="preserve">Setup &amp; Training</w:t>
            </w:r>
          </w:p>
        </w:tc>
        <w:tc>
          <w:tcPr/>
          <w:p>
            <w:pPr>
              <w:pStyle w:val="Compact"/>
              <w:jc w:val="left"/>
            </w:pPr>
            <w:r>
              <w:t xml:space="preserve">Installation fees</w:t>
            </w:r>
          </w:p>
        </w:tc>
        <w:tc>
          <w:tcPr/>
          <w:p>
            <w:pPr>
              <w:pStyle w:val="Compact"/>
              <w:jc w:val="left"/>
            </w:pPr>
            <w:r>
              <w:t xml:space="preserve">One-time</w:t>
            </w:r>
          </w:p>
        </w:tc>
        <w:tc>
          <w:tcPr/>
          <w:p>
            <w:pPr>
              <w:pStyle w:val="Compact"/>
              <w:jc w:val="left"/>
            </w:pPr>
            <w:r>
              <w:t xml:space="preserve">₦1,200,000</w:t>
            </w:r>
          </w:p>
        </w:tc>
      </w:tr>
      <w:tr>
        <w:tc>
          <w:tcPr/>
          <w:p>
            <w:pPr>
              <w:pStyle w:val="Compact"/>
              <w:jc w:val="left"/>
            </w:pPr>
            <w:r>
              <w:rPr>
                <w:bCs/>
                <w:b/>
              </w:rPr>
              <w:t xml:space="preserve">IoT SaaS</w:t>
            </w:r>
          </w:p>
        </w:tc>
        <w:tc>
          <w:tcPr/>
          <w:p>
            <w:pPr>
              <w:pStyle w:val="Compact"/>
              <w:jc w:val="left"/>
            </w:pPr>
            <w:r>
              <w:t xml:space="preserve">Device monitoring subscriptions</w:t>
            </w:r>
          </w:p>
        </w:tc>
        <w:tc>
          <w:tcPr/>
          <w:p>
            <w:pPr>
              <w:pStyle w:val="Compact"/>
              <w:jc w:val="left"/>
            </w:pPr>
            <w:r>
              <w:t xml:space="preserve">Recurring</w:t>
            </w:r>
          </w:p>
        </w:tc>
        <w:tc>
          <w:tcPr/>
          <w:p>
            <w:pPr>
              <w:pStyle w:val="Compact"/>
              <w:jc w:val="left"/>
            </w:pPr>
            <w:r>
              <w:t xml:space="preserve">₦4,000,000</w:t>
            </w:r>
          </w:p>
        </w:tc>
      </w:tr>
      <w:tr>
        <w:tc>
          <w:tcPr/>
          <w:p>
            <w:pPr>
              <w:pStyle w:val="Compact"/>
              <w:jc w:val="left"/>
            </w:pPr>
            <w:r>
              <w:rPr>
                <w:bCs/>
                <w:b/>
              </w:rPr>
              <w:t xml:space="preserve">Transaction Fees</w:t>
            </w:r>
          </w:p>
        </w:tc>
        <w:tc>
          <w:tcPr/>
          <w:p>
            <w:pPr>
              <w:pStyle w:val="Compact"/>
              <w:jc w:val="left"/>
            </w:pPr>
            <w:r>
              <w:t xml:space="preserve">Payment processing (0.5–1.5%)</w:t>
            </w:r>
          </w:p>
        </w:tc>
        <w:tc>
          <w:tcPr/>
          <w:p>
            <w:pPr>
              <w:pStyle w:val="Compact"/>
              <w:jc w:val="left"/>
            </w:pPr>
            <w:r>
              <w:t xml:space="preserve">Per-transaction</w:t>
            </w:r>
          </w:p>
        </w:tc>
        <w:tc>
          <w:tcPr/>
          <w:p>
            <w:pPr>
              <w:pStyle w:val="Compact"/>
              <w:jc w:val="left"/>
            </w:pPr>
            <w:r>
              <w:t xml:space="preserve">₦6,000,000</w:t>
            </w:r>
          </w:p>
        </w:tc>
      </w:tr>
      <w:tr>
        <w:tc>
          <w:tcPr/>
          <w:p>
            <w:pPr>
              <w:pStyle w:val="Compact"/>
              <w:jc w:val="left"/>
            </w:pPr>
            <w:r>
              <w:rPr>
                <w:bCs/>
                <w:b/>
              </w:rPr>
              <w:t xml:space="preserve">Marketplace</w:t>
            </w:r>
          </w:p>
        </w:tc>
        <w:tc>
          <w:tcPr/>
          <w:p>
            <w:pPr>
              <w:pStyle w:val="Compact"/>
              <w:jc w:val="left"/>
            </w:pPr>
            <w:r>
              <w:t xml:space="preserve">Featured listings, premium visibility</w:t>
            </w:r>
          </w:p>
        </w:tc>
        <w:tc>
          <w:tcPr/>
          <w:p>
            <w:pPr>
              <w:pStyle w:val="Compact"/>
              <w:jc w:val="left"/>
            </w:pPr>
            <w:r>
              <w:t xml:space="preserve">Recurring</w:t>
            </w:r>
          </w:p>
        </w:tc>
        <w:tc>
          <w:tcPr/>
          <w:p>
            <w:pPr>
              <w:pStyle w:val="Compact"/>
              <w:jc w:val="left"/>
            </w:pPr>
            <w:r>
              <w:t xml:space="preserve">₦2,500,000</w:t>
            </w:r>
          </w:p>
        </w:tc>
      </w:tr>
      <w:tr>
        <w:tc>
          <w:tcPr/>
          <w:p>
            <w:pPr>
              <w:pStyle w:val="Compact"/>
              <w:jc w:val="left"/>
            </w:pPr>
            <w:r>
              <w:rPr>
                <w:bCs/>
                <w:b/>
              </w:rPr>
              <w:t xml:space="preserve">Logistics</w:t>
            </w:r>
          </w:p>
        </w:tc>
        <w:tc>
          <w:tcPr/>
          <w:p>
            <w:pPr>
              <w:pStyle w:val="Compact"/>
              <w:jc w:val="left"/>
            </w:pPr>
            <w:r>
              <w:t xml:space="preserve">Per-package fees, station licensing</w:t>
            </w:r>
          </w:p>
        </w:tc>
        <w:tc>
          <w:tcPr/>
          <w:p>
            <w:pPr>
              <w:pStyle w:val="Compact"/>
              <w:jc w:val="left"/>
            </w:pPr>
            <w:r>
              <w:t xml:space="preserve">Per-transaction</w:t>
            </w:r>
          </w:p>
        </w:tc>
        <w:tc>
          <w:tcPr/>
          <w:p>
            <w:pPr>
              <w:pStyle w:val="Compact"/>
              <w:jc w:val="left"/>
            </w:pPr>
            <w:r>
              <w:t xml:space="preserve">₦1,800,000</w:t>
            </w:r>
          </w:p>
        </w:tc>
      </w:tr>
      <w:tr>
        <w:tc>
          <w:tcPr/>
          <w:p>
            <w:pPr>
              <w:pStyle w:val="Compact"/>
              <w:jc w:val="left"/>
            </w:pPr>
            <w:r>
              <w:rPr>
                <w:bCs/>
                <w:b/>
              </w:rPr>
              <w:t xml:space="preserve">Support Subscriptions</w:t>
            </w:r>
          </w:p>
        </w:tc>
        <w:tc>
          <w:tcPr/>
          <w:p>
            <w:pPr>
              <w:pStyle w:val="Compact"/>
              <w:jc w:val="left"/>
            </w:pPr>
            <w:r>
              <w:t xml:space="preserve">Premium support plans</w:t>
            </w:r>
          </w:p>
        </w:tc>
        <w:tc>
          <w:tcPr/>
          <w:p>
            <w:pPr>
              <w:pStyle w:val="Compact"/>
              <w:jc w:val="left"/>
            </w:pPr>
            <w:r>
              <w:t xml:space="preserve">Recurring</w:t>
            </w:r>
          </w:p>
        </w:tc>
        <w:tc>
          <w:tcPr/>
          <w:p>
            <w:pPr>
              <w:pStyle w:val="Compact"/>
              <w:jc w:val="left"/>
            </w:pPr>
            <w:r>
              <w:t xml:space="preserve">₦1,500,000</w:t>
            </w:r>
          </w:p>
        </w:tc>
      </w:tr>
      <w:tr>
        <w:tc>
          <w:tcPr/>
          <w:p>
            <w:pPr>
              <w:pStyle w:val="Compact"/>
              <w:jc w:val="left"/>
            </w:pPr>
            <w:r>
              <w:rPr>
                <w:bCs/>
                <w:b/>
              </w:rPr>
              <w:t xml:space="preserve">TOTAL MRR TARGET</w:t>
            </w:r>
          </w:p>
        </w:tc>
        <w:tc>
          <w:tcPr/>
          <w:p>
            <w:pPr>
              <w:pStyle w:val="Compact"/>
            </w:pPr>
          </w:p>
        </w:tc>
        <w:tc>
          <w:tcPr/>
          <w:p>
            <w:pPr>
              <w:pStyle w:val="Compact"/>
            </w:pPr>
          </w:p>
        </w:tc>
        <w:tc>
          <w:tcPr/>
          <w:p>
            <w:pPr>
              <w:pStyle w:val="Compact"/>
              <w:jc w:val="left"/>
            </w:pPr>
            <w:r>
              <w:rPr>
                <w:bCs/>
                <w:b/>
              </w:rPr>
              <w:t xml:space="preserve">₦25,000,000</w:t>
            </w:r>
          </w:p>
        </w:tc>
      </w:tr>
    </w:tbl>
    <w:bookmarkEnd w:id="117"/>
    <w:bookmarkStart w:id="121" w:name="month-revenue-projection"/>
    <w:p>
      <w:pPr>
        <w:pStyle w:val="Heading3"/>
      </w:pPr>
      <w:r>
        <w:t xml:space="preserve">13.2 24-Month Revenue Projection</w:t>
      </w:r>
    </w:p>
    <w:tbl>
      <w:tblPr>
        <w:tblStyle w:val="Table"/>
        <w:tblW w:type="pct" w:w="5000"/>
        <w:tblLook w:firstRow="1" w:lastRow="0" w:firstColumn="0" w:lastColumn="0" w:noHBand="0" w:noVBand="0" w:val="0020"/>
        <w:jc w:val="start"/>
      </w:tblPr>
      <w:tblGrid>
        <w:gridCol w:w="749"/>
        <w:gridCol w:w="1498"/>
        <w:gridCol w:w="1177"/>
        <w:gridCol w:w="2033"/>
        <w:gridCol w:w="1177"/>
        <w:gridCol w:w="1284"/>
      </w:tblGrid>
      <w:tr>
        <w:trPr>
          <w:tblHeader w:val="true"/>
        </w:trPr>
        <w:tc>
          <w:tcPr/>
          <w:p>
            <w:pPr>
              <w:pStyle w:val="Compact"/>
              <w:jc w:val="left"/>
            </w:pPr>
            <w:r>
              <w:t xml:space="preserve">Month</w:t>
            </w:r>
          </w:p>
        </w:tc>
        <w:tc>
          <w:tcPr/>
          <w:p>
            <w:pPr>
              <w:pStyle w:val="Compact"/>
              <w:jc w:val="left"/>
            </w:pPr>
            <w:r>
              <w:t xml:space="preserve">Hardware (₦M)</w:t>
            </w:r>
          </w:p>
        </w:tc>
        <w:tc>
          <w:tcPr/>
          <w:p>
            <w:pPr>
              <w:pStyle w:val="Compact"/>
              <w:jc w:val="left"/>
            </w:pPr>
            <w:r>
              <w:t xml:space="preserve">SaaS (₦M)</w:t>
            </w:r>
          </w:p>
        </w:tc>
        <w:tc>
          <w:tcPr/>
          <w:p>
            <w:pPr>
              <w:pStyle w:val="Compact"/>
              <w:jc w:val="left"/>
            </w:pPr>
            <w:r>
              <w:t xml:space="preserve">Transactions (₦M)</w:t>
            </w:r>
          </w:p>
        </w:tc>
        <w:tc>
          <w:tcPr/>
          <w:p>
            <w:pPr>
              <w:pStyle w:val="Compact"/>
              <w:jc w:val="left"/>
            </w:pPr>
            <w:r>
              <w:t xml:space="preserve">Other (₦M)</w:t>
            </w:r>
          </w:p>
        </w:tc>
        <w:tc>
          <w:tcPr/>
          <w:p>
            <w:pPr>
              <w:pStyle w:val="Compact"/>
              <w:jc w:val="left"/>
            </w:pPr>
            <w:r>
              <w:t xml:space="preserve">Total (₦M)</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w:t>
            </w:r>
          </w:p>
        </w:tc>
      </w:tr>
      <w:tr>
        <w:tc>
          <w:tcPr/>
          <w:p>
            <w:pPr>
              <w:pStyle w:val="Compact"/>
              <w:jc w:val="left"/>
            </w:pPr>
            <w:r>
              <w:t xml:space="preserve">4</w:t>
            </w:r>
          </w:p>
        </w:tc>
        <w:tc>
          <w:tcPr/>
          <w:p>
            <w:pPr>
              <w:pStyle w:val="Compact"/>
              <w:jc w:val="left"/>
            </w:pPr>
            <w:r>
              <w:t xml:space="preserve">0.5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0.5</w:t>
            </w:r>
          </w:p>
        </w:tc>
      </w:tr>
      <w:tr>
        <w:tc>
          <w:tcPr/>
          <w:p>
            <w:pPr>
              <w:pStyle w:val="Compact"/>
              <w:jc w:val="left"/>
            </w:pPr>
            <w:r>
              <w:t xml:space="preserve">5</w:t>
            </w:r>
          </w:p>
        </w:tc>
        <w:tc>
          <w:tcPr/>
          <w:p>
            <w:pPr>
              <w:pStyle w:val="Compact"/>
              <w:jc w:val="left"/>
            </w:pPr>
            <w:r>
              <w:t xml:space="preserve">0.8</w:t>
            </w:r>
          </w:p>
        </w:tc>
        <w:tc>
          <w:tcPr/>
          <w:p>
            <w:pPr>
              <w:pStyle w:val="Compact"/>
              <w:jc w:val="left"/>
            </w:pPr>
            <w:r>
              <w:t xml:space="preserve">0.1</w:t>
            </w:r>
          </w:p>
        </w:tc>
        <w:tc>
          <w:tcPr/>
          <w:p>
            <w:pPr>
              <w:pStyle w:val="Compact"/>
              <w:jc w:val="left"/>
            </w:pPr>
            <w:r>
              <w:t xml:space="preserve">0.1</w:t>
            </w:r>
          </w:p>
        </w:tc>
        <w:tc>
          <w:tcPr/>
          <w:p>
            <w:pPr>
              <w:pStyle w:val="Compact"/>
              <w:jc w:val="left"/>
            </w:pPr>
            <w:r>
              <w:t xml:space="preserve">0</w:t>
            </w:r>
          </w:p>
        </w:tc>
        <w:tc>
          <w:tcPr/>
          <w:p>
            <w:pPr>
              <w:pStyle w:val="Compact"/>
              <w:jc w:val="left"/>
            </w:pPr>
            <w:r>
              <w:rPr>
                <w:bCs/>
                <w:b/>
              </w:rPr>
              <w:t xml:space="preserve">1.0</w:t>
            </w:r>
          </w:p>
        </w:tc>
      </w:tr>
      <w:tr>
        <w:tc>
          <w:tcPr/>
          <w:p>
            <w:pPr>
              <w:pStyle w:val="Compact"/>
              <w:jc w:val="left"/>
            </w:pPr>
            <w:r>
              <w:t xml:space="preserve">6</w:t>
            </w:r>
          </w:p>
        </w:tc>
        <w:tc>
          <w:tcPr/>
          <w:p>
            <w:pPr>
              <w:pStyle w:val="Compact"/>
              <w:jc w:val="left"/>
            </w:pPr>
            <w:r>
              <w:t xml:space="preserve">1.0</w:t>
            </w:r>
          </w:p>
        </w:tc>
        <w:tc>
          <w:tcPr/>
          <w:p>
            <w:pPr>
              <w:pStyle w:val="Compact"/>
              <w:jc w:val="left"/>
            </w:pPr>
            <w:r>
              <w:t xml:space="preserve">0.2</w:t>
            </w:r>
          </w:p>
        </w:tc>
        <w:tc>
          <w:tcPr/>
          <w:p>
            <w:pPr>
              <w:pStyle w:val="Compact"/>
              <w:jc w:val="left"/>
            </w:pPr>
            <w:r>
              <w:t xml:space="preserve">0.2</w:t>
            </w:r>
          </w:p>
        </w:tc>
        <w:tc>
          <w:tcPr/>
          <w:p>
            <w:pPr>
              <w:pStyle w:val="Compact"/>
              <w:jc w:val="left"/>
            </w:pPr>
            <w:r>
              <w:t xml:space="preserve">0.1</w:t>
            </w:r>
          </w:p>
        </w:tc>
        <w:tc>
          <w:tcPr/>
          <w:p>
            <w:pPr>
              <w:pStyle w:val="Compact"/>
              <w:jc w:val="left"/>
            </w:pPr>
            <w:r>
              <w:rPr>
                <w:bCs/>
                <w:b/>
              </w:rPr>
              <w:t xml:space="preserve">1.5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0.4</w:t>
            </w:r>
          </w:p>
        </w:tc>
        <w:tc>
          <w:tcPr/>
          <w:p>
            <w:pPr>
              <w:pStyle w:val="Compact"/>
              <w:jc w:val="left"/>
            </w:pPr>
            <w:r>
              <w:t xml:space="preserve">0.5</w:t>
            </w:r>
          </w:p>
        </w:tc>
        <w:tc>
          <w:tcPr/>
          <w:p>
            <w:pPr>
              <w:pStyle w:val="Compact"/>
              <w:jc w:val="left"/>
            </w:pPr>
            <w:r>
              <w:t xml:space="preserve">0.2</w:t>
            </w:r>
          </w:p>
        </w:tc>
        <w:tc>
          <w:tcPr/>
          <w:p>
            <w:pPr>
              <w:pStyle w:val="Compact"/>
              <w:jc w:val="left"/>
            </w:pPr>
            <w:r>
              <w:rPr>
                <w:bCs/>
                <w:b/>
              </w:rPr>
              <w:t xml:space="preserve">2.6</w:t>
            </w:r>
          </w:p>
        </w:tc>
      </w:tr>
      <w:tr>
        <w:tc>
          <w:tcPr/>
          <w:p>
            <w:pPr>
              <w:pStyle w:val="Compact"/>
              <w:jc w:val="left"/>
            </w:pPr>
            <w:r>
              <w:t xml:space="preserve">8</w:t>
            </w:r>
          </w:p>
        </w:tc>
        <w:tc>
          <w:tcPr/>
          <w:p>
            <w:pPr>
              <w:pStyle w:val="Compact"/>
              <w:jc w:val="left"/>
            </w:pPr>
            <w:r>
              <w:t xml:space="preserve">2.0</w:t>
            </w:r>
          </w:p>
        </w:tc>
        <w:tc>
          <w:tcPr/>
          <w:p>
            <w:pPr>
              <w:pStyle w:val="Compact"/>
              <w:jc w:val="left"/>
            </w:pPr>
            <w:r>
              <w:t xml:space="preserve">0.6</w:t>
            </w:r>
          </w:p>
        </w:tc>
        <w:tc>
          <w:tcPr/>
          <w:p>
            <w:pPr>
              <w:pStyle w:val="Compact"/>
              <w:jc w:val="left"/>
            </w:pPr>
            <w:r>
              <w:t xml:space="preserve">0.8</w:t>
            </w:r>
          </w:p>
        </w:tc>
        <w:tc>
          <w:tcPr/>
          <w:p>
            <w:pPr>
              <w:pStyle w:val="Compact"/>
              <w:jc w:val="left"/>
            </w:pPr>
            <w:r>
              <w:t xml:space="preserve">0.3</w:t>
            </w:r>
          </w:p>
        </w:tc>
        <w:tc>
          <w:tcPr/>
          <w:p>
            <w:pPr>
              <w:pStyle w:val="Compact"/>
              <w:jc w:val="left"/>
            </w:pPr>
            <w:r>
              <w:rPr>
                <w:bCs/>
                <w:b/>
              </w:rPr>
              <w:t xml:space="preserve">3.7</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1.0</w:t>
            </w:r>
          </w:p>
        </w:tc>
        <w:tc>
          <w:tcPr/>
          <w:p>
            <w:pPr>
              <w:pStyle w:val="Compact"/>
              <w:jc w:val="left"/>
            </w:pPr>
            <w:r>
              <w:t xml:space="preserve">1.1</w:t>
            </w:r>
          </w:p>
        </w:tc>
        <w:tc>
          <w:tcPr/>
          <w:p>
            <w:pPr>
              <w:pStyle w:val="Compact"/>
              <w:jc w:val="left"/>
            </w:pPr>
            <w:r>
              <w:t xml:space="preserve">0.4</w:t>
            </w:r>
          </w:p>
        </w:tc>
        <w:tc>
          <w:tcPr/>
          <w:p>
            <w:pPr>
              <w:pStyle w:val="Compact"/>
              <w:jc w:val="left"/>
            </w:pPr>
            <w:r>
              <w:rPr>
                <w:bCs/>
                <w:b/>
              </w:rPr>
              <w:t xml:space="preserve">5.3</w:t>
            </w:r>
          </w:p>
        </w:tc>
      </w:tr>
      <w:tr>
        <w:tc>
          <w:tcPr/>
          <w:p>
            <w:pPr>
              <w:pStyle w:val="Compact"/>
              <w:jc w:val="left"/>
            </w:pPr>
            <w:r>
              <w:t xml:space="preserve">10</w:t>
            </w:r>
          </w:p>
        </w:tc>
        <w:tc>
          <w:tcPr/>
          <w:p>
            <w:pPr>
              <w:pStyle w:val="Compact"/>
              <w:jc w:val="left"/>
            </w:pPr>
            <w:r>
              <w:t xml:space="preserve">3.5</w:t>
            </w:r>
          </w:p>
        </w:tc>
        <w:tc>
          <w:tcPr/>
          <w:p>
            <w:pPr>
              <w:pStyle w:val="Compact"/>
              <w:jc w:val="left"/>
            </w:pPr>
            <w:r>
              <w:t xml:space="preserve">1.5</w:t>
            </w:r>
          </w:p>
        </w:tc>
        <w:tc>
          <w:tcPr/>
          <w:p>
            <w:pPr>
              <w:pStyle w:val="Compact"/>
              <w:jc w:val="left"/>
            </w:pPr>
            <w:r>
              <w:t xml:space="preserve">1.8</w:t>
            </w:r>
          </w:p>
        </w:tc>
        <w:tc>
          <w:tcPr/>
          <w:p>
            <w:pPr>
              <w:pStyle w:val="Compact"/>
              <w:jc w:val="left"/>
            </w:pPr>
            <w:r>
              <w:t xml:space="preserve">0.6</w:t>
            </w:r>
          </w:p>
        </w:tc>
        <w:tc>
          <w:tcPr/>
          <w:p>
            <w:pPr>
              <w:pStyle w:val="Compact"/>
              <w:jc w:val="left"/>
            </w:pPr>
            <w:r>
              <w:rPr>
                <w:bCs/>
                <w:b/>
              </w:rPr>
              <w:t xml:space="preserve">7.4</w:t>
            </w:r>
          </w:p>
        </w:tc>
      </w:tr>
      <w:tr>
        <w:tc>
          <w:tcPr/>
          <w:p>
            <w:pPr>
              <w:pStyle w:val="Compact"/>
              <w:jc w:val="left"/>
            </w:pPr>
            <w:r>
              <w:t xml:space="preserve">11</w:t>
            </w:r>
          </w:p>
        </w:tc>
        <w:tc>
          <w:tcPr/>
          <w:p>
            <w:pPr>
              <w:pStyle w:val="Compact"/>
              <w:jc w:val="left"/>
            </w:pPr>
            <w:r>
              <w:t xml:space="preserve">4.0</w:t>
            </w:r>
          </w:p>
        </w:tc>
        <w:tc>
          <w:tcPr/>
          <w:p>
            <w:pPr>
              <w:pStyle w:val="Compact"/>
              <w:jc w:val="left"/>
            </w:pPr>
            <w:r>
              <w:t xml:space="preserve">1.8</w:t>
            </w:r>
          </w:p>
        </w:tc>
        <w:tc>
          <w:tcPr/>
          <w:p>
            <w:pPr>
              <w:pStyle w:val="Compact"/>
              <w:jc w:val="left"/>
            </w:pPr>
            <w:r>
              <w:t xml:space="preserve">2.2</w:t>
            </w:r>
          </w:p>
        </w:tc>
        <w:tc>
          <w:tcPr/>
          <w:p>
            <w:pPr>
              <w:pStyle w:val="Compact"/>
              <w:jc w:val="left"/>
            </w:pPr>
            <w:r>
              <w:t xml:space="preserve">0.7</w:t>
            </w:r>
          </w:p>
        </w:tc>
        <w:tc>
          <w:tcPr/>
          <w:p>
            <w:pPr>
              <w:pStyle w:val="Compact"/>
              <w:jc w:val="left"/>
            </w:pPr>
            <w:r>
              <w:rPr>
                <w:bCs/>
                <w:b/>
              </w:rPr>
              <w:t xml:space="preserve">8.7</w:t>
            </w:r>
          </w:p>
        </w:tc>
      </w:tr>
      <w:tr>
        <w:tc>
          <w:tcPr/>
          <w:p>
            <w:pPr>
              <w:pStyle w:val="Compact"/>
              <w:jc w:val="left"/>
            </w:pPr>
            <w:r>
              <w:t xml:space="preserve">12</w:t>
            </w:r>
          </w:p>
        </w:tc>
        <w:tc>
          <w:tcPr/>
          <w:p>
            <w:pPr>
              <w:pStyle w:val="Compact"/>
              <w:jc w:val="left"/>
            </w:pPr>
            <w:r>
              <w:t xml:space="preserve">4.5</w:t>
            </w:r>
          </w:p>
        </w:tc>
        <w:tc>
          <w:tcPr/>
          <w:p>
            <w:pPr>
              <w:pStyle w:val="Compact"/>
              <w:jc w:val="left"/>
            </w:pPr>
            <w:r>
              <w:t xml:space="preserve">2.2</w:t>
            </w:r>
          </w:p>
        </w:tc>
        <w:tc>
          <w:tcPr/>
          <w:p>
            <w:pPr>
              <w:pStyle w:val="Compact"/>
              <w:jc w:val="left"/>
            </w:pPr>
            <w:r>
              <w:t xml:space="preserve">2.8</w:t>
            </w:r>
          </w:p>
        </w:tc>
        <w:tc>
          <w:tcPr/>
          <w:p>
            <w:pPr>
              <w:pStyle w:val="Compact"/>
              <w:jc w:val="left"/>
            </w:pPr>
            <w:r>
              <w:t xml:space="preserve">0.7</w:t>
            </w:r>
          </w:p>
        </w:tc>
        <w:tc>
          <w:tcPr/>
          <w:p>
            <w:pPr>
              <w:pStyle w:val="Compact"/>
              <w:jc w:val="left"/>
            </w:pPr>
            <w:r>
              <w:rPr>
                <w:bCs/>
                <w:b/>
              </w:rPr>
              <w:t xml:space="preserve">10.2</w:t>
            </w:r>
          </w:p>
        </w:tc>
      </w:tr>
      <w:tr>
        <w:tc>
          <w:tcPr/>
          <w:p>
            <w:pPr>
              <w:pStyle w:val="Compact"/>
              <w:jc w:val="left"/>
            </w:pPr>
            <w:r>
              <w:t xml:space="preserve">13</w:t>
            </w:r>
          </w:p>
        </w:tc>
        <w:tc>
          <w:tcPr/>
          <w:p>
            <w:pPr>
              <w:pStyle w:val="Compact"/>
              <w:jc w:val="left"/>
            </w:pPr>
            <w:r>
              <w:t xml:space="preserve">4.5</w:t>
            </w:r>
          </w:p>
        </w:tc>
        <w:tc>
          <w:tcPr/>
          <w:p>
            <w:pPr>
              <w:pStyle w:val="Compact"/>
              <w:jc w:val="left"/>
            </w:pPr>
            <w:r>
              <w:t xml:space="preserve">2.5</w:t>
            </w:r>
          </w:p>
        </w:tc>
        <w:tc>
          <w:tcPr/>
          <w:p>
            <w:pPr>
              <w:pStyle w:val="Compact"/>
              <w:jc w:val="left"/>
            </w:pPr>
            <w:r>
              <w:t xml:space="preserve">3.0</w:t>
            </w:r>
          </w:p>
        </w:tc>
        <w:tc>
          <w:tcPr/>
          <w:p>
            <w:pPr>
              <w:pStyle w:val="Compact"/>
              <w:jc w:val="left"/>
            </w:pPr>
            <w:r>
              <w:t xml:space="preserve">0.8</w:t>
            </w:r>
          </w:p>
        </w:tc>
        <w:tc>
          <w:tcPr/>
          <w:p>
            <w:pPr>
              <w:pStyle w:val="Compact"/>
              <w:jc w:val="left"/>
            </w:pPr>
            <w:r>
              <w:rPr>
                <w:bCs/>
                <w:b/>
              </w:rPr>
              <w:t xml:space="preserve">10.8</w:t>
            </w:r>
          </w:p>
        </w:tc>
      </w:tr>
      <w:tr>
        <w:tc>
          <w:tcPr/>
          <w:p>
            <w:pPr>
              <w:pStyle w:val="Compact"/>
              <w:jc w:val="left"/>
            </w:pPr>
            <w:r>
              <w:t xml:space="preserve">14</w:t>
            </w:r>
          </w:p>
        </w:tc>
        <w:tc>
          <w:tcPr/>
          <w:p>
            <w:pPr>
              <w:pStyle w:val="Compact"/>
              <w:jc w:val="left"/>
            </w:pPr>
            <w:r>
              <w:t xml:space="preserve">5.0</w:t>
            </w:r>
          </w:p>
        </w:tc>
        <w:tc>
          <w:tcPr/>
          <w:p>
            <w:pPr>
              <w:pStyle w:val="Compact"/>
              <w:jc w:val="left"/>
            </w:pPr>
            <w:r>
              <w:t xml:space="preserve">2.8</w:t>
            </w:r>
          </w:p>
        </w:tc>
        <w:tc>
          <w:tcPr/>
          <w:p>
            <w:pPr>
              <w:pStyle w:val="Compact"/>
              <w:jc w:val="left"/>
            </w:pPr>
            <w:r>
              <w:t xml:space="preserve">3.5</w:t>
            </w:r>
          </w:p>
        </w:tc>
        <w:tc>
          <w:tcPr/>
          <w:p>
            <w:pPr>
              <w:pStyle w:val="Compact"/>
              <w:jc w:val="left"/>
            </w:pPr>
            <w:r>
              <w:t xml:space="preserve">1.0</w:t>
            </w:r>
          </w:p>
        </w:tc>
        <w:tc>
          <w:tcPr/>
          <w:p>
            <w:pPr>
              <w:pStyle w:val="Compact"/>
              <w:jc w:val="left"/>
            </w:pPr>
            <w:r>
              <w:rPr>
                <w:bCs/>
                <w:b/>
              </w:rPr>
              <w:t xml:space="preserve">12.3</w:t>
            </w:r>
          </w:p>
        </w:tc>
      </w:tr>
      <w:tr>
        <w:tc>
          <w:tcPr/>
          <w:p>
            <w:pPr>
              <w:pStyle w:val="Compact"/>
              <w:jc w:val="left"/>
            </w:pPr>
            <w:r>
              <w:t xml:space="preserve">15</w:t>
            </w:r>
          </w:p>
        </w:tc>
        <w:tc>
          <w:tcPr/>
          <w:p>
            <w:pPr>
              <w:pStyle w:val="Compact"/>
              <w:jc w:val="left"/>
            </w:pPr>
            <w:r>
              <w:t xml:space="preserve">5.5</w:t>
            </w:r>
          </w:p>
        </w:tc>
        <w:tc>
          <w:tcPr/>
          <w:p>
            <w:pPr>
              <w:pStyle w:val="Compact"/>
              <w:jc w:val="left"/>
            </w:pPr>
            <w:r>
              <w:t xml:space="preserve">3.0</w:t>
            </w:r>
          </w:p>
        </w:tc>
        <w:tc>
          <w:tcPr/>
          <w:p>
            <w:pPr>
              <w:pStyle w:val="Compact"/>
              <w:jc w:val="left"/>
            </w:pPr>
            <w:r>
              <w:t xml:space="preserve">3.8</w:t>
            </w:r>
          </w:p>
        </w:tc>
        <w:tc>
          <w:tcPr/>
          <w:p>
            <w:pPr>
              <w:pStyle w:val="Compact"/>
              <w:jc w:val="left"/>
            </w:pPr>
            <w:r>
              <w:t xml:space="preserve">1.5</w:t>
            </w:r>
          </w:p>
        </w:tc>
        <w:tc>
          <w:tcPr/>
          <w:p>
            <w:pPr>
              <w:pStyle w:val="Compact"/>
              <w:jc w:val="left"/>
            </w:pPr>
            <w:r>
              <w:rPr>
                <w:bCs/>
                <w:b/>
              </w:rPr>
              <w:t xml:space="preserve">13.8</w:t>
            </w:r>
          </w:p>
        </w:tc>
      </w:tr>
      <w:tr>
        <w:tc>
          <w:tcPr/>
          <w:p>
            <w:pPr>
              <w:pStyle w:val="Compact"/>
              <w:jc w:val="left"/>
            </w:pPr>
            <w:r>
              <w:t xml:space="preserve">16</w:t>
            </w:r>
          </w:p>
        </w:tc>
        <w:tc>
          <w:tcPr/>
          <w:p>
            <w:pPr>
              <w:pStyle w:val="Compact"/>
              <w:jc w:val="left"/>
            </w:pPr>
            <w:r>
              <w:t xml:space="preserve">5.5</w:t>
            </w:r>
          </w:p>
        </w:tc>
        <w:tc>
          <w:tcPr/>
          <w:p>
            <w:pPr>
              <w:pStyle w:val="Compact"/>
              <w:jc w:val="left"/>
            </w:pPr>
            <w:r>
              <w:t xml:space="preserve">3.2</w:t>
            </w:r>
          </w:p>
        </w:tc>
        <w:tc>
          <w:tcPr/>
          <w:p>
            <w:pPr>
              <w:pStyle w:val="Compact"/>
              <w:jc w:val="left"/>
            </w:pPr>
            <w:r>
              <w:t xml:space="preserve">4.0</w:t>
            </w:r>
          </w:p>
        </w:tc>
        <w:tc>
          <w:tcPr/>
          <w:p>
            <w:pPr>
              <w:pStyle w:val="Compact"/>
              <w:jc w:val="left"/>
            </w:pPr>
            <w:r>
              <w:t xml:space="preserve">1.5</w:t>
            </w:r>
          </w:p>
        </w:tc>
        <w:tc>
          <w:tcPr/>
          <w:p>
            <w:pPr>
              <w:pStyle w:val="Compact"/>
              <w:jc w:val="left"/>
            </w:pPr>
            <w:r>
              <w:rPr>
                <w:bCs/>
                <w:b/>
              </w:rPr>
              <w:t xml:space="preserve">14.2</w:t>
            </w:r>
          </w:p>
        </w:tc>
      </w:tr>
      <w:tr>
        <w:tc>
          <w:tcPr/>
          <w:p>
            <w:pPr>
              <w:pStyle w:val="Compact"/>
              <w:jc w:val="left"/>
            </w:pPr>
            <w:r>
              <w:t xml:space="preserve">17</w:t>
            </w:r>
          </w:p>
        </w:tc>
        <w:tc>
          <w:tcPr/>
          <w:p>
            <w:pPr>
              <w:pStyle w:val="Compact"/>
              <w:jc w:val="left"/>
            </w:pPr>
            <w:r>
              <w:t xml:space="preserve">6.0</w:t>
            </w:r>
          </w:p>
        </w:tc>
        <w:tc>
          <w:tcPr/>
          <w:p>
            <w:pPr>
              <w:pStyle w:val="Compact"/>
              <w:jc w:val="left"/>
            </w:pPr>
            <w:r>
              <w:t xml:space="preserve">3.5</w:t>
            </w:r>
          </w:p>
        </w:tc>
        <w:tc>
          <w:tcPr/>
          <w:p>
            <w:pPr>
              <w:pStyle w:val="Compact"/>
              <w:jc w:val="left"/>
            </w:pPr>
            <w:r>
              <w:t xml:space="preserve">4.5</w:t>
            </w:r>
          </w:p>
        </w:tc>
        <w:tc>
          <w:tcPr/>
          <w:p>
            <w:pPr>
              <w:pStyle w:val="Compact"/>
              <w:jc w:val="left"/>
            </w:pPr>
            <w:r>
              <w:t xml:space="preserve">1.8</w:t>
            </w:r>
          </w:p>
        </w:tc>
        <w:tc>
          <w:tcPr/>
          <w:p>
            <w:pPr>
              <w:pStyle w:val="Compact"/>
              <w:jc w:val="left"/>
            </w:pPr>
            <w:r>
              <w:rPr>
                <w:bCs/>
                <w:b/>
              </w:rPr>
              <w:t xml:space="preserve">15.8</w:t>
            </w:r>
          </w:p>
        </w:tc>
      </w:tr>
      <w:tr>
        <w:tc>
          <w:tcPr/>
          <w:p>
            <w:pPr>
              <w:pStyle w:val="Compact"/>
              <w:jc w:val="left"/>
            </w:pPr>
            <w:r>
              <w:t xml:space="preserve">18</w:t>
            </w:r>
          </w:p>
        </w:tc>
        <w:tc>
          <w:tcPr/>
          <w:p>
            <w:pPr>
              <w:pStyle w:val="Compact"/>
              <w:jc w:val="left"/>
            </w:pPr>
            <w:r>
              <w:t xml:space="preserve">6.0</w:t>
            </w:r>
          </w:p>
        </w:tc>
        <w:tc>
          <w:tcPr/>
          <w:p>
            <w:pPr>
              <w:pStyle w:val="Compact"/>
              <w:jc w:val="left"/>
            </w:pPr>
            <w:r>
              <w:t xml:space="preserve">3.5</w:t>
            </w:r>
          </w:p>
        </w:tc>
        <w:tc>
          <w:tcPr/>
          <w:p>
            <w:pPr>
              <w:pStyle w:val="Compact"/>
              <w:jc w:val="left"/>
            </w:pPr>
            <w:r>
              <w:t xml:space="preserve">4.7</w:t>
            </w:r>
          </w:p>
        </w:tc>
        <w:tc>
          <w:tcPr/>
          <w:p>
            <w:pPr>
              <w:pStyle w:val="Compact"/>
              <w:jc w:val="left"/>
            </w:pPr>
            <w:r>
              <w:t xml:space="preserve">2.2</w:t>
            </w:r>
          </w:p>
        </w:tc>
        <w:tc>
          <w:tcPr/>
          <w:p>
            <w:pPr>
              <w:pStyle w:val="Compact"/>
              <w:jc w:val="left"/>
            </w:pPr>
            <w:r>
              <w:rPr>
                <w:bCs/>
                <w:b/>
              </w:rPr>
              <w:t xml:space="preserve">16.4</w:t>
            </w:r>
          </w:p>
        </w:tc>
      </w:tr>
      <w:tr>
        <w:tc>
          <w:tcPr/>
          <w:p>
            <w:pPr>
              <w:pStyle w:val="Compact"/>
              <w:jc w:val="left"/>
            </w:pPr>
            <w:r>
              <w:t xml:space="preserve">19</w:t>
            </w:r>
          </w:p>
        </w:tc>
        <w:tc>
          <w:tcPr/>
          <w:p>
            <w:pPr>
              <w:pStyle w:val="Compact"/>
              <w:jc w:val="left"/>
            </w:pPr>
            <w:r>
              <w:t xml:space="preserve">6.5</w:t>
            </w:r>
          </w:p>
        </w:tc>
        <w:tc>
          <w:tcPr/>
          <w:p>
            <w:pPr>
              <w:pStyle w:val="Compact"/>
              <w:jc w:val="left"/>
            </w:pPr>
            <w:r>
              <w:t xml:space="preserve">3.8</w:t>
            </w:r>
          </w:p>
        </w:tc>
        <w:tc>
          <w:tcPr/>
          <w:p>
            <w:pPr>
              <w:pStyle w:val="Compact"/>
              <w:jc w:val="left"/>
            </w:pPr>
            <w:r>
              <w:t xml:space="preserve">5.0</w:t>
            </w:r>
          </w:p>
        </w:tc>
        <w:tc>
          <w:tcPr/>
          <w:p>
            <w:pPr>
              <w:pStyle w:val="Compact"/>
              <w:jc w:val="left"/>
            </w:pPr>
            <w:r>
              <w:t xml:space="preserve">2.5</w:t>
            </w:r>
          </w:p>
        </w:tc>
        <w:tc>
          <w:tcPr/>
          <w:p>
            <w:pPr>
              <w:pStyle w:val="Compact"/>
              <w:jc w:val="left"/>
            </w:pPr>
            <w:r>
              <w:rPr>
                <w:bCs/>
                <w:b/>
              </w:rPr>
              <w:t xml:space="preserve">17.8</w:t>
            </w:r>
          </w:p>
        </w:tc>
      </w:tr>
      <w:tr>
        <w:tc>
          <w:tcPr/>
          <w:p>
            <w:pPr>
              <w:pStyle w:val="Compact"/>
              <w:jc w:val="left"/>
            </w:pPr>
            <w:r>
              <w:t xml:space="preserve">20</w:t>
            </w:r>
          </w:p>
        </w:tc>
        <w:tc>
          <w:tcPr/>
          <w:p>
            <w:pPr>
              <w:pStyle w:val="Compact"/>
              <w:jc w:val="left"/>
            </w:pPr>
            <w:r>
              <w:t xml:space="preserve">6.5</w:t>
            </w:r>
          </w:p>
        </w:tc>
        <w:tc>
          <w:tcPr/>
          <w:p>
            <w:pPr>
              <w:pStyle w:val="Compact"/>
              <w:jc w:val="left"/>
            </w:pPr>
            <w:r>
              <w:t xml:space="preserve">4.0</w:t>
            </w:r>
          </w:p>
        </w:tc>
        <w:tc>
          <w:tcPr/>
          <w:p>
            <w:pPr>
              <w:pStyle w:val="Compact"/>
              <w:jc w:val="left"/>
            </w:pPr>
            <w:r>
              <w:t xml:space="preserve">5.2</w:t>
            </w:r>
          </w:p>
        </w:tc>
        <w:tc>
          <w:tcPr/>
          <w:p>
            <w:pPr>
              <w:pStyle w:val="Compact"/>
              <w:jc w:val="left"/>
            </w:pPr>
            <w:r>
              <w:t xml:space="preserve">3.0</w:t>
            </w:r>
          </w:p>
        </w:tc>
        <w:tc>
          <w:tcPr/>
          <w:p>
            <w:pPr>
              <w:pStyle w:val="Compact"/>
              <w:jc w:val="left"/>
            </w:pPr>
            <w:r>
              <w:rPr>
                <w:bCs/>
                <w:b/>
              </w:rPr>
              <w:t xml:space="preserve">18.7</w:t>
            </w:r>
          </w:p>
        </w:tc>
      </w:tr>
      <w:tr>
        <w:tc>
          <w:tcPr/>
          <w:p>
            <w:pPr>
              <w:pStyle w:val="Compact"/>
              <w:jc w:val="left"/>
            </w:pPr>
            <w:r>
              <w:t xml:space="preserve">21</w:t>
            </w:r>
          </w:p>
        </w:tc>
        <w:tc>
          <w:tcPr/>
          <w:p>
            <w:pPr>
              <w:pStyle w:val="Compact"/>
              <w:jc w:val="left"/>
            </w:pPr>
            <w:r>
              <w:t xml:space="preserve">7.0</w:t>
            </w:r>
          </w:p>
        </w:tc>
        <w:tc>
          <w:tcPr/>
          <w:p>
            <w:pPr>
              <w:pStyle w:val="Compact"/>
              <w:jc w:val="left"/>
            </w:pPr>
            <w:r>
              <w:t xml:space="preserve">4.0</w:t>
            </w:r>
          </w:p>
        </w:tc>
        <w:tc>
          <w:tcPr/>
          <w:p>
            <w:pPr>
              <w:pStyle w:val="Compact"/>
              <w:jc w:val="left"/>
            </w:pPr>
            <w:r>
              <w:t xml:space="preserve">5.5</w:t>
            </w:r>
          </w:p>
        </w:tc>
        <w:tc>
          <w:tcPr/>
          <w:p>
            <w:pPr>
              <w:pStyle w:val="Compact"/>
              <w:jc w:val="left"/>
            </w:pPr>
            <w:r>
              <w:t xml:space="preserve">3.3</w:t>
            </w:r>
          </w:p>
        </w:tc>
        <w:tc>
          <w:tcPr/>
          <w:p>
            <w:pPr>
              <w:pStyle w:val="Compact"/>
              <w:jc w:val="left"/>
            </w:pPr>
            <w:r>
              <w:rPr>
                <w:bCs/>
                <w:b/>
              </w:rPr>
              <w:t xml:space="preserve">19.8</w:t>
            </w:r>
          </w:p>
        </w:tc>
      </w:tr>
      <w:tr>
        <w:tc>
          <w:tcPr/>
          <w:p>
            <w:pPr>
              <w:pStyle w:val="Compact"/>
              <w:jc w:val="left"/>
            </w:pPr>
            <w:r>
              <w:t xml:space="preserve">22</w:t>
            </w:r>
          </w:p>
        </w:tc>
        <w:tc>
          <w:tcPr/>
          <w:p>
            <w:pPr>
              <w:pStyle w:val="Compact"/>
              <w:jc w:val="left"/>
            </w:pPr>
            <w:r>
              <w:t xml:space="preserve">7.0</w:t>
            </w:r>
          </w:p>
        </w:tc>
        <w:tc>
          <w:tcPr/>
          <w:p>
            <w:pPr>
              <w:pStyle w:val="Compact"/>
              <w:jc w:val="left"/>
            </w:pPr>
            <w:r>
              <w:t xml:space="preserve">4.0</w:t>
            </w:r>
          </w:p>
        </w:tc>
        <w:tc>
          <w:tcPr/>
          <w:p>
            <w:pPr>
              <w:pStyle w:val="Compact"/>
              <w:jc w:val="left"/>
            </w:pPr>
            <w:r>
              <w:t xml:space="preserve">5.5</w:t>
            </w:r>
          </w:p>
        </w:tc>
        <w:tc>
          <w:tcPr/>
          <w:p>
            <w:pPr>
              <w:pStyle w:val="Compact"/>
              <w:jc w:val="left"/>
            </w:pPr>
            <w:r>
              <w:t xml:space="preserve">3.3</w:t>
            </w:r>
          </w:p>
        </w:tc>
        <w:tc>
          <w:tcPr/>
          <w:p>
            <w:pPr>
              <w:pStyle w:val="Compact"/>
              <w:jc w:val="left"/>
            </w:pPr>
            <w:r>
              <w:rPr>
                <w:bCs/>
                <w:b/>
              </w:rPr>
              <w:t xml:space="preserve">19.8</w:t>
            </w:r>
          </w:p>
        </w:tc>
      </w:tr>
      <w:tr>
        <w:tc>
          <w:tcPr/>
          <w:p>
            <w:pPr>
              <w:pStyle w:val="Compact"/>
              <w:jc w:val="left"/>
            </w:pPr>
            <w:r>
              <w:t xml:space="preserve">23</w:t>
            </w:r>
          </w:p>
        </w:tc>
        <w:tc>
          <w:tcPr/>
          <w:p>
            <w:pPr>
              <w:pStyle w:val="Compact"/>
              <w:jc w:val="left"/>
            </w:pPr>
            <w:r>
              <w:t xml:space="preserve">7.5</w:t>
            </w:r>
          </w:p>
        </w:tc>
        <w:tc>
          <w:tcPr/>
          <w:p>
            <w:pPr>
              <w:pStyle w:val="Compact"/>
              <w:jc w:val="left"/>
            </w:pPr>
            <w:r>
              <w:t xml:space="preserve">4.0</w:t>
            </w:r>
          </w:p>
        </w:tc>
        <w:tc>
          <w:tcPr/>
          <w:p>
            <w:pPr>
              <w:pStyle w:val="Compact"/>
              <w:jc w:val="left"/>
            </w:pPr>
            <w:r>
              <w:t xml:space="preserve">5.8</w:t>
            </w:r>
          </w:p>
        </w:tc>
        <w:tc>
          <w:tcPr/>
          <w:p>
            <w:pPr>
              <w:pStyle w:val="Compact"/>
              <w:jc w:val="left"/>
            </w:pPr>
            <w:r>
              <w:t xml:space="preserve">3.5</w:t>
            </w:r>
          </w:p>
        </w:tc>
        <w:tc>
          <w:tcPr/>
          <w:p>
            <w:pPr>
              <w:pStyle w:val="Compact"/>
              <w:jc w:val="left"/>
            </w:pPr>
            <w:r>
              <w:rPr>
                <w:bCs/>
                <w:b/>
              </w:rPr>
              <w:t xml:space="preserve">20.8</w:t>
            </w:r>
          </w:p>
        </w:tc>
      </w:tr>
      <w:tr>
        <w:tc>
          <w:tcPr/>
          <w:p>
            <w:pPr>
              <w:pStyle w:val="Compact"/>
              <w:jc w:val="left"/>
            </w:pPr>
            <w:r>
              <w:t xml:space="preserve">24</w:t>
            </w:r>
          </w:p>
        </w:tc>
        <w:tc>
          <w:tcPr/>
          <w:p>
            <w:pPr>
              <w:pStyle w:val="Compact"/>
              <w:jc w:val="left"/>
            </w:pPr>
            <w:r>
              <w:t xml:space="preserve">8.0</w:t>
            </w:r>
          </w:p>
        </w:tc>
        <w:tc>
          <w:tcPr/>
          <w:p>
            <w:pPr>
              <w:pStyle w:val="Compact"/>
              <w:jc w:val="left"/>
            </w:pPr>
            <w:r>
              <w:t xml:space="preserve">4.0</w:t>
            </w:r>
          </w:p>
        </w:tc>
        <w:tc>
          <w:tcPr/>
          <w:p>
            <w:pPr>
              <w:pStyle w:val="Compact"/>
              <w:jc w:val="left"/>
            </w:pPr>
            <w:r>
              <w:t xml:space="preserve">6.0</w:t>
            </w:r>
          </w:p>
        </w:tc>
        <w:tc>
          <w:tcPr/>
          <w:p>
            <w:pPr>
              <w:pStyle w:val="Compact"/>
              <w:jc w:val="left"/>
            </w:pPr>
            <w:r>
              <w:t xml:space="preserve">3.3</w:t>
            </w:r>
          </w:p>
        </w:tc>
        <w:tc>
          <w:tcPr/>
          <w:p>
            <w:pPr>
              <w:pStyle w:val="Compact"/>
              <w:jc w:val="left"/>
            </w:pPr>
            <w:r>
              <w:rPr>
                <w:bCs/>
                <w:b/>
              </w:rPr>
              <w:t xml:space="preserve">21.3</w:t>
            </w:r>
          </w:p>
        </w:tc>
      </w:tr>
      <w:tr>
        <w:tc>
          <w:tcPr/>
          <w:p>
            <w:pPr>
              <w:pStyle w:val="Compact"/>
              <w:jc w:val="left"/>
            </w:pPr>
            <w:r>
              <w:rPr>
                <w:bCs/>
                <w:b/>
              </w:rPr>
              <w:t xml:space="preserve">TOTAL</w:t>
            </w:r>
          </w:p>
        </w:tc>
        <w:tc>
          <w:tcPr/>
          <w:p>
            <w:pPr>
              <w:pStyle w:val="Compact"/>
              <w:jc w:val="left"/>
            </w:pPr>
            <w:r>
              <w:rPr>
                <w:bCs/>
                <w:b/>
              </w:rPr>
              <w:t xml:space="preserve">105.1</w:t>
            </w:r>
          </w:p>
        </w:tc>
        <w:tc>
          <w:tcPr/>
          <w:p>
            <w:pPr>
              <w:pStyle w:val="Compact"/>
              <w:jc w:val="left"/>
            </w:pPr>
            <w:r>
              <w:rPr>
                <w:bCs/>
                <w:b/>
              </w:rPr>
              <w:t xml:space="preserve">48.1</w:t>
            </w:r>
          </w:p>
        </w:tc>
        <w:tc>
          <w:tcPr/>
          <w:p>
            <w:pPr>
              <w:pStyle w:val="Compact"/>
              <w:jc w:val="left"/>
            </w:pPr>
            <w:r>
              <w:rPr>
                <w:bCs/>
                <w:b/>
              </w:rPr>
              <w:t xml:space="preserve">65.9</w:t>
            </w:r>
          </w:p>
        </w:tc>
        <w:tc>
          <w:tcPr/>
          <w:p>
            <w:pPr>
              <w:pStyle w:val="Compact"/>
              <w:jc w:val="left"/>
            </w:pPr>
            <w:r>
              <w:rPr>
                <w:bCs/>
                <w:b/>
              </w:rPr>
              <w:t xml:space="preserve">30.6</w:t>
            </w:r>
          </w:p>
        </w:tc>
        <w:tc>
          <w:tcPr/>
          <w:p>
            <w:pPr>
              <w:pStyle w:val="Compact"/>
              <w:jc w:val="left"/>
            </w:pPr>
            <w:r>
              <w:rPr>
                <w:bCs/>
                <w:b/>
              </w:rPr>
              <w:t xml:space="preserve">₦243.6M</w:t>
            </w:r>
          </w:p>
        </w:tc>
      </w:tr>
    </w:tbl>
    <w:p>
      <w:pPr>
        <w:pStyle w:val="CaptionedFigure"/>
      </w:pPr>
      <w:r>
        <w:drawing>
          <wp:inline>
            <wp:extent cx="5334000" cy="2963333"/>
            <wp:effectExtent b="0" l="0" r="0" t="0"/>
            <wp:docPr descr="Revenue vs Expenses" title="" id="119" name="Picture"/>
            <a:graphic>
              <a:graphicData uri="http://schemas.openxmlformats.org/drawingml/2006/picture">
                <pic:pic>
                  <pic:nvPicPr>
                    <pic:cNvPr descr="proposal_images/revenue_projection.png" id="120" name="Picture"/>
                    <pic:cNvPicPr>
                      <a:picLocks noChangeArrowheads="1" noChangeAspect="1"/>
                    </pic:cNvPicPr>
                  </pic:nvPicPr>
                  <pic:blipFill>
                    <a:blip r:embed="rId11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1"/>
    <w:bookmarkStart w:id="122" w:name="path-to-profitability"/>
    <w:p>
      <w:pPr>
        <w:pStyle w:val="Heading3"/>
      </w:pPr>
      <w:r>
        <w:t xml:space="preserve">13.3 Path to Profitability</w:t>
      </w:r>
    </w:p>
    <w:p>
      <w:pPr>
        <w:pStyle w:val="SourceCode"/>
      </w:pPr>
      <w:r>
        <w:rPr>
          <w:rStyle w:val="VerbatimChar"/>
        </w:rPr>
        <w:t xml:space="preserve">  Revenue vs Expenses (₦ Millions per Month)</w:t>
      </w:r>
      <w:r>
        <w:br/>
      </w:r>
      <w:r>
        <w:br/>
      </w:r>
      <w:r>
        <w:rPr>
          <w:rStyle w:val="VerbatimChar"/>
        </w:rPr>
        <w:t xml:space="preserve">  Month:   1   3   6   9   12   15   18   21   24</w:t>
      </w:r>
      <w:r>
        <w:br/>
      </w:r>
      <w:r>
        <w:br/>
      </w:r>
      <w:r>
        <w:rPr>
          <w:rStyle w:val="VerbatimChar"/>
        </w:rPr>
        <w:t xml:space="preserve">  Revenue: 0   0  1.5  5.3  10.2 13.8 16.4 19.8 21.3</w:t>
      </w:r>
      <w:r>
        <w:br/>
      </w:r>
      <w:r>
        <w:rPr>
          <w:rStyle w:val="VerbatimChar"/>
        </w:rPr>
        <w:t xml:space="preserve">           ░░  ░░  █░  ███  ████ █████ ██████ ███████ ████████</w:t>
      </w:r>
      <w:r>
        <w:br/>
      </w:r>
      <w:r>
        <w:br/>
      </w:r>
      <w:r>
        <w:rPr>
          <w:rStyle w:val="VerbatimChar"/>
        </w:rPr>
        <w:t xml:space="preserve">  Expense: 12  12  14  14.5  13  11   9.5   7    2.3</w:t>
      </w:r>
      <w:r>
        <w:br/>
      </w:r>
      <w:r>
        <w:rPr>
          <w:rStyle w:val="VerbatimChar"/>
        </w:rPr>
        <w:t xml:space="preserve">           ██  ██  ███ ███  ███  ██░  █░░░  █░░  ░░░░░</w:t>
      </w:r>
      <w:r>
        <w:br/>
      </w:r>
      <w:r>
        <w:br/>
      </w:r>
      <w:r>
        <w:rPr>
          <w:rStyle w:val="VerbatimChar"/>
        </w:rPr>
        <w:t xml:space="preserve">  ✦ Break-even: Month 16–18 (operational break-even)</w:t>
      </w:r>
      <w:r>
        <w:br/>
      </w:r>
      <w:r>
        <w:rPr>
          <w:rStyle w:val="VerbatimChar"/>
        </w:rPr>
        <w:t xml:space="preserve">  ✦ Cash-positive: Month 19+ (revenue exceeds all costs)</w:t>
      </w:r>
      <w:r>
        <w:br/>
      </w:r>
      <w:r>
        <w:rPr>
          <w:rStyle w:val="VerbatimChar"/>
        </w:rPr>
        <w:t xml:space="preserve">  ✦ 24-Month Cumulative Revenue: ₦243.6M</w:t>
      </w:r>
    </w:p>
    <w:p>
      <w:r>
        <w:pict>
          <v:rect style="width:0;height:1.5pt" o:hralign="center" o:hrstd="t" o:hr="t"/>
        </w:pict>
      </w:r>
    </w:p>
    <w:bookmarkEnd w:id="122"/>
    <w:bookmarkEnd w:id="123"/>
    <w:bookmarkStart w:id="128" w:name="risk-analysis-mitigation"/>
    <w:p>
      <w:pPr>
        <w:pStyle w:val="Heading2"/>
      </w:pPr>
      <w:r>
        <w:t xml:space="preserve">14. Risk Analysis &amp; Mitigation</w:t>
      </w:r>
    </w:p>
    <w:p>
      <w:pPr>
        <w:pStyle w:val="CaptionedFigure"/>
      </w:pPr>
      <w:r>
        <w:drawing>
          <wp:inline>
            <wp:extent cx="5334000" cy="3081866"/>
            <wp:effectExtent b="0" l="0" r="0" t="0"/>
            <wp:docPr descr="Risk Assessment Heat Map" title="" id="125" name="Picture"/>
            <a:graphic>
              <a:graphicData uri="http://schemas.openxmlformats.org/drawingml/2006/picture">
                <pic:pic>
                  <pic:nvPicPr>
                    <pic:cNvPr descr="proposal_images/risk_heatmap.png" id="126" name="Picture"/>
                    <pic:cNvPicPr>
                      <a:picLocks noChangeArrowheads="1" noChangeAspect="1"/>
                    </pic:cNvPicPr>
                  </pic:nvPicPr>
                  <pic:blipFill>
                    <a:blip r:embed="rId124"/>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Pr>
      <w:tblGrid>
        <w:gridCol w:w="565"/>
        <w:gridCol w:w="1131"/>
        <w:gridCol w:w="1508"/>
        <w:gridCol w:w="2451"/>
        <w:gridCol w:w="226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Probability</w:t>
            </w:r>
          </w:p>
        </w:tc>
        <w:tc>
          <w:tcPr/>
          <w:p>
            <w:pPr>
              <w:pStyle w:val="Compact"/>
              <w:jc w:val="left"/>
            </w:pPr>
            <w:r>
              <w:t xml:space="preserve">Mitigation</w:t>
            </w:r>
          </w:p>
        </w:tc>
      </w:tr>
      <w:tr>
        <w:tc>
          <w:tcPr/>
          <w:p>
            <w:pPr>
              <w:pStyle w:val="Compact"/>
              <w:jc w:val="left"/>
            </w:pPr>
            <w:r>
              <w:t xml:space="preserve">1</w:t>
            </w:r>
          </w:p>
        </w:tc>
        <w:tc>
          <w:tcPr/>
          <w:p>
            <w:pPr>
              <w:pStyle w:val="Compact"/>
              <w:jc w:val="left"/>
            </w:pPr>
            <w:r>
              <w:rPr>
                <w:bCs/>
                <w:b/>
              </w:rPr>
              <w:t xml:space="preserve">Hardware import delays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Order 3 months ahead; dual suppliers in Shenzhen</w:t>
            </w:r>
          </w:p>
        </w:tc>
      </w:tr>
      <w:tr>
        <w:tc>
          <w:tcPr/>
          <w:p>
            <w:pPr>
              <w:pStyle w:val="Compact"/>
              <w:jc w:val="left"/>
            </w:pPr>
            <w:r>
              <w:t xml:space="preserve">2</w:t>
            </w:r>
          </w:p>
        </w:tc>
        <w:tc>
          <w:tcPr/>
          <w:p>
            <w:pPr>
              <w:pStyle w:val="Compact"/>
              <w:jc w:val="left"/>
            </w:pPr>
            <w:r>
              <w:rPr>
                <w:bCs/>
                <w:b/>
              </w:rPr>
              <w:t xml:space="preserve">PSSP license delay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Partner with Paystack/Flutterwave until approved</w:t>
            </w:r>
          </w:p>
        </w:tc>
      </w:tr>
      <w:tr>
        <w:tc>
          <w:tcPr/>
          <w:p>
            <w:pPr>
              <w:pStyle w:val="Compact"/>
              <w:jc w:val="left"/>
            </w:pPr>
            <w:r>
              <w:t xml:space="preserve">3</w:t>
            </w:r>
          </w:p>
        </w:tc>
        <w:tc>
          <w:tcPr/>
          <w:p>
            <w:pPr>
              <w:pStyle w:val="Compact"/>
              <w:jc w:val="left"/>
            </w:pPr>
            <w:r>
              <w:rPr>
                <w:bCs/>
                <w:b/>
              </w:rPr>
              <w:t xml:space="preserve">FX volatility (Naira/USD)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Pre-purchase hardware in bulk; hedge with USD reserves</w:t>
            </w:r>
          </w:p>
        </w:tc>
      </w:tr>
      <w:tr>
        <w:tc>
          <w:tcPr/>
          <w:p>
            <w:pPr>
              <w:pStyle w:val="Compact"/>
              <w:jc w:val="left"/>
            </w:pPr>
            <w:r>
              <w:t xml:space="preserve">4</w:t>
            </w:r>
          </w:p>
        </w:tc>
        <w:tc>
          <w:tcPr/>
          <w:p>
            <w:pPr>
              <w:pStyle w:val="Compact"/>
              <w:jc w:val="left"/>
            </w:pPr>
            <w:r>
              <w:rPr>
                <w:bCs/>
                <w:b/>
              </w:rPr>
              <w:t xml:space="preserve">Low merchant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Free ERP + pilot incentives + market association partnerships</w:t>
            </w:r>
          </w:p>
        </w:tc>
      </w:tr>
      <w:tr>
        <w:tc>
          <w:tcPr/>
          <w:p>
            <w:pPr>
              <w:pStyle w:val="Compact"/>
              <w:jc w:val="left"/>
            </w:pPr>
            <w:r>
              <w:t xml:space="preserve">5</w:t>
            </w:r>
          </w:p>
        </w:tc>
        <w:tc>
          <w:tcPr/>
          <w:p>
            <w:pPr>
              <w:pStyle w:val="Compact"/>
              <w:jc w:val="left"/>
            </w:pPr>
            <w:r>
              <w:rPr>
                <w:bCs/>
                <w:b/>
              </w:rPr>
              <w:t xml:space="preserve">Power/internet instability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Offline-first design; power kits bundled; edge processing</w:t>
            </w:r>
          </w:p>
        </w:tc>
      </w:tr>
      <w:tr>
        <w:tc>
          <w:tcPr/>
          <w:p>
            <w:pPr>
              <w:pStyle w:val="Compact"/>
              <w:jc w:val="left"/>
            </w:pPr>
            <w:r>
              <w:t xml:space="preserve">6</w:t>
            </w:r>
          </w:p>
        </w:tc>
        <w:tc>
          <w:tcPr/>
          <w:p>
            <w:pPr>
              <w:pStyle w:val="Compact"/>
              <w:jc w:val="left"/>
            </w:pPr>
            <w:r>
              <w:rPr>
                <w:bCs/>
                <w:b/>
              </w:rPr>
              <w:t xml:space="preserve">Regulatory changes (NDPA/CBN)</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Legal retainer; proactive compliance; data localization</w:t>
            </w:r>
          </w:p>
        </w:tc>
      </w:tr>
      <w:tr>
        <w:tc>
          <w:tcPr/>
          <w:p>
            <w:pPr>
              <w:pStyle w:val="Compact"/>
              <w:jc w:val="left"/>
            </w:pPr>
            <w:r>
              <w:t xml:space="preserve">7</w:t>
            </w:r>
          </w:p>
        </w:tc>
        <w:tc>
          <w:tcPr/>
          <w:p>
            <w:pPr>
              <w:pStyle w:val="Compact"/>
              <w:jc w:val="left"/>
            </w:pPr>
            <w:r>
              <w:rPr>
                <w:bCs/>
                <w:b/>
              </w:rPr>
              <w:t xml:space="preserve">Competitive entry (Tuya/global)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Vertical specialization; African-optimized; installer loyalty</w:t>
            </w:r>
          </w:p>
        </w:tc>
      </w:tr>
      <w:tr>
        <w:tc>
          <w:tcPr/>
          <w:p>
            <w:pPr>
              <w:pStyle w:val="Compact"/>
              <w:jc w:val="left"/>
            </w:pPr>
            <w:r>
              <w:t xml:space="preserve">8</w:t>
            </w:r>
          </w:p>
        </w:tc>
        <w:tc>
          <w:tcPr/>
          <w:p>
            <w:pPr>
              <w:pStyle w:val="Compact"/>
              <w:jc w:val="left"/>
            </w:pPr>
            <w:r>
              <w:rPr>
                <w:bCs/>
                <w:b/>
              </w:rPr>
              <w:t xml:space="preserve">Cash burn exceeds plan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Conservative hiring; revenue milestones gate next phase</w:t>
            </w:r>
          </w:p>
        </w:tc>
      </w:tr>
      <w:tr>
        <w:tc>
          <w:tcPr/>
          <w:p>
            <w:pPr>
              <w:pStyle w:val="Compact"/>
              <w:jc w:val="left"/>
            </w:pPr>
            <w:r>
              <w:t xml:space="preserve">9</w:t>
            </w:r>
          </w:p>
        </w:tc>
        <w:tc>
          <w:tcPr/>
          <w:p>
            <w:pPr>
              <w:pStyle w:val="Compact"/>
              <w:jc w:val="left"/>
            </w:pPr>
            <w:r>
              <w:rPr>
                <w:bCs/>
                <w:b/>
              </w:rPr>
              <w:t xml:space="preserve">Key person departure (CTO)</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Equity vesting; knowledge documentation; pair programming</w:t>
            </w:r>
          </w:p>
        </w:tc>
      </w:tr>
      <w:tr>
        <w:tc>
          <w:tcPr/>
          <w:p>
            <w:pPr>
              <w:pStyle w:val="Compact"/>
              <w:jc w:val="left"/>
            </w:pPr>
            <w:r>
              <w:t xml:space="preserve">10</w:t>
            </w:r>
          </w:p>
        </w:tc>
        <w:tc>
          <w:tcPr/>
          <w:p>
            <w:pPr>
              <w:pStyle w:val="Compact"/>
              <w:jc w:val="left"/>
            </w:pPr>
            <w:r>
              <w:rPr>
                <w:bCs/>
                <w:b/>
              </w:rPr>
              <w:t xml:space="preserve">Security breach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Zero-trust architecture; enterprise-grade auth; regular audits</w:t>
            </w:r>
          </w:p>
        </w:tc>
      </w:tr>
    </w:tbl>
    <w:bookmarkStart w:id="127" w:name="kill-switch-rules"/>
    <w:p>
      <w:pPr>
        <w:pStyle w:val="Heading3"/>
      </w:pPr>
      <w: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27"/>
    <w:bookmarkEnd w:id="128"/>
    <w:bookmarkStart w:id="132" w:name="equity-governance"/>
    <w:p>
      <w:pPr>
        <w:pStyle w:val="Heading2"/>
      </w:pPr>
      <w:r>
        <w:t xml:space="preserve">15. Equity &amp; Governance</w:t>
      </w:r>
    </w:p>
    <w:bookmarkStart w:id="129" w:name="proposed-equity-structure"/>
    <w:p>
      <w:pPr>
        <w:pStyle w:val="Heading3"/>
      </w:pPr>
      <w:r>
        <w:t xml:space="preserve">15.1 Proposed Equity Structure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Allocation</w:t>
            </w:r>
          </w:p>
        </w:tc>
        <w:tc>
          <w:tcPr/>
          <w:p>
            <w:pPr>
              <w:pStyle w:val="Compact"/>
              <w:jc w:val="left"/>
            </w:pPr>
            <w:r>
              <w:t xml:space="preserve">Notes</w:t>
            </w:r>
          </w:p>
        </w:tc>
      </w:tr>
      <w:tr>
        <w:tc>
          <w:tcPr/>
          <w:p>
            <w:pPr>
              <w:pStyle w:val="Compact"/>
              <w:jc w:val="left"/>
            </w:pPr>
            <w:r>
              <w:t xml:space="preserve">Founder(s)</w:t>
            </w:r>
          </w:p>
        </w:tc>
        <w:tc>
          <w:tcPr/>
          <w:p>
            <w:pPr>
              <w:pStyle w:val="Compact"/>
              <w:jc w:val="left"/>
            </w:pPr>
            <w:r>
              <w:t xml:space="preserve">55–60%</w:t>
            </w:r>
          </w:p>
        </w:tc>
        <w:tc>
          <w:tcPr/>
          <w:p>
            <w:pPr>
              <w:pStyle w:val="Compact"/>
              <w:jc w:val="left"/>
            </w:pPr>
            <w:r>
              <w:t xml:space="preserve">Controlling stake, hardware + vision</w:t>
            </w:r>
          </w:p>
        </w:tc>
      </w:tr>
      <w:tr>
        <w:tc>
          <w:tcPr/>
          <w:p>
            <w:pPr>
              <w:pStyle w:val="Compact"/>
              <w:jc w:val="left"/>
            </w:pPr>
            <w:r>
              <w:t xml:space="preserve">ESOP Pool</w:t>
            </w:r>
          </w:p>
        </w:tc>
        <w:tc>
          <w:tcPr/>
          <w:p>
            <w:pPr>
              <w:pStyle w:val="Compact"/>
              <w:jc w:val="left"/>
            </w:pPr>
            <w:r>
              <w:t xml:space="preserve">10–12%</w:t>
            </w:r>
          </w:p>
        </w:tc>
        <w:tc>
          <w:tcPr/>
          <w:p>
            <w:pPr>
              <w:pStyle w:val="Compact"/>
              <w:jc w:val="left"/>
            </w:pPr>
            <w:r>
              <w:t xml:space="preserve">CTO, Payments PM, key hires (4-year vesting)</w:t>
            </w:r>
          </w:p>
        </w:tc>
      </w:tr>
      <w:tr>
        <w:tc>
          <w:tcPr/>
          <w:p>
            <w:pPr>
              <w:pStyle w:val="Compact"/>
              <w:jc w:val="left"/>
            </w:pPr>
            <w:r>
              <w:t xml:space="preserve">Seed/Angel Investors</w:t>
            </w:r>
          </w:p>
        </w:tc>
        <w:tc>
          <w:tcPr/>
          <w:p>
            <w:pPr>
              <w:pStyle w:val="Compact"/>
              <w:jc w:val="left"/>
            </w:pPr>
            <w:r>
              <w:t xml:space="preserve">15–20%</w:t>
            </w:r>
          </w:p>
        </w:tc>
        <w:tc>
          <w:tcPr/>
          <w:p>
            <w:pPr>
              <w:pStyle w:val="Compact"/>
              <w:jc w:val="left"/>
            </w:pPr>
            <w:r>
              <w:t xml:space="preserve">This round (₦250M valuation basis)</w:t>
            </w:r>
          </w:p>
        </w:tc>
      </w:tr>
      <w:tr>
        <w:tc>
          <w:tcPr/>
          <w:p>
            <w:pPr>
              <w:pStyle w:val="Compact"/>
              <w:jc w:val="left"/>
            </w:pPr>
            <w:r>
              <w:t xml:space="preserve">Strategic Reserve</w:t>
            </w:r>
          </w:p>
        </w:tc>
        <w:tc>
          <w:tcPr/>
          <w:p>
            <w:pPr>
              <w:pStyle w:val="Compact"/>
              <w:jc w:val="left"/>
            </w:pPr>
            <w:r>
              <w:t xml:space="preserve">10–15%</w:t>
            </w:r>
          </w:p>
        </w:tc>
        <w:tc>
          <w:tcPr/>
          <w:p>
            <w:pPr>
              <w:pStyle w:val="Compact"/>
              <w:jc w:val="left"/>
            </w:pPr>
            <w:r>
              <w:t xml:space="preserve">Future rounds, partnerships</w:t>
            </w:r>
          </w:p>
        </w:tc>
      </w:tr>
    </w:tbl>
    <w:bookmarkEnd w:id="129"/>
    <w:bookmarkStart w:id="130" w:name="governance"/>
    <w:p>
      <w:pPr>
        <w:pStyle w:val="Heading3"/>
      </w:pPr>
      <w:r>
        <w:t xml:space="preserve">15.2 Governance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Position</w:t>
            </w:r>
          </w:p>
        </w:tc>
        <w:tc>
          <w:tcPr/>
          <w:p>
            <w:pPr>
              <w:pStyle w:val="Compact"/>
              <w:jc w:val="left"/>
            </w:pPr>
            <w:r>
              <w:t xml:space="preserve">Responsibility</w:t>
            </w:r>
          </w:p>
        </w:tc>
      </w:tr>
      <w:tr>
        <w:tc>
          <w:tcPr/>
          <w:p>
            <w:pPr>
              <w:pStyle w:val="Compact"/>
              <w:jc w:val="left"/>
            </w:pPr>
            <w:r>
              <w:rPr>
                <w:bCs/>
                <w:b/>
              </w:rPr>
              <w:t xml:space="preserve">Founder/CEO</w:t>
            </w:r>
          </w:p>
        </w:tc>
        <w:tc>
          <w:tcPr/>
          <w:p>
            <w:pPr>
              <w:pStyle w:val="Compact"/>
              <w:jc w:val="left"/>
            </w:pPr>
            <w:r>
              <w:t xml:space="preserve">Vision, hardware sourcing, partnerships, capital</w:t>
            </w:r>
          </w:p>
        </w:tc>
      </w:tr>
      <w:tr>
        <w:tc>
          <w:tcPr/>
          <w:p>
            <w:pPr>
              <w:pStyle w:val="Compact"/>
              <w:jc w:val="left"/>
            </w:pPr>
            <w:r>
              <w:rPr>
                <w:bCs/>
                <w:b/>
              </w:rPr>
              <w:t xml:space="preserve">CTO</w:t>
            </w:r>
          </w:p>
        </w:tc>
        <w:tc>
          <w:tcPr/>
          <w:p>
            <w:pPr>
              <w:pStyle w:val="Compact"/>
              <w:jc w:val="left"/>
            </w:pPr>
            <w:r>
              <w:t xml:space="preserve">Architecture authority, technical hiring, security</w:t>
            </w:r>
          </w:p>
        </w:tc>
      </w:tr>
      <w:tr>
        <w:tc>
          <w:tcPr/>
          <w:p>
            <w:pPr>
              <w:pStyle w:val="Compact"/>
              <w:jc w:val="left"/>
            </w:pPr>
            <w:r>
              <w:rPr>
                <w:bCs/>
                <w:b/>
              </w:rPr>
              <w:t xml:space="preserve">Advisory Board</w:t>
            </w:r>
          </w:p>
        </w:tc>
        <w:tc>
          <w:tcPr/>
          <w:p>
            <w:pPr>
              <w:pStyle w:val="Compact"/>
              <w:jc w:val="left"/>
            </w:pPr>
            <w:r>
              <w:t xml:space="preserve">Regulatory, finance, market access (3-5 advisors)</w:t>
            </w:r>
          </w:p>
        </w:tc>
      </w:tr>
    </w:tbl>
    <w:bookmarkEnd w:id="130"/>
    <w:bookmarkStart w:id="131" w:name="investor-protection"/>
    <w:p>
      <w:pPr>
        <w:pStyle w:val="Heading3"/>
      </w:pPr>
      <w:r>
        <w:t xml:space="preserve">15.3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1"/>
    <w:bookmarkEnd w:id="132"/>
    <w:bookmarkStart w:id="135" w:name="key-performance-indicators"/>
    <w:p>
      <w:pPr>
        <w:pStyle w:val="Heading2"/>
      </w:pPr>
      <w:r>
        <w:t xml:space="preserve">16. Key Performance Indicators</w:t>
      </w:r>
    </w:p>
    <w:bookmarkStart w:id="133" w:name="company-level-kpis-monthly-board-review"/>
    <w:p>
      <w:pPr>
        <w:pStyle w:val="Heading3"/>
      </w:pPr>
      <w:r>
        <w:t xml:space="preserve">16.1 Company-Level KPIs (Monthly Board Review)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KPI</w:t>
            </w:r>
          </w:p>
        </w:tc>
        <w:tc>
          <w:tcPr/>
          <w:p>
            <w:pPr>
              <w:pStyle w:val="Compact"/>
              <w:jc w:val="left"/>
            </w:pPr>
            <w:r>
              <w:t xml:space="preserve">Month 6</w:t>
            </w:r>
          </w:p>
        </w:tc>
        <w:tc>
          <w:tcPr/>
          <w:p>
            <w:pPr>
              <w:pStyle w:val="Compact"/>
              <w:jc w:val="left"/>
            </w:pPr>
            <w:r>
              <w:t xml:space="preserve">Month 12</w:t>
            </w:r>
          </w:p>
        </w:tc>
        <w:tc>
          <w:tcPr/>
          <w:p>
            <w:pPr>
              <w:pStyle w:val="Compact"/>
              <w:jc w:val="left"/>
            </w:pPr>
            <w:r>
              <w:t xml:space="preserve">Month 18</w:t>
            </w:r>
          </w:p>
        </w:tc>
        <w:tc>
          <w:tcPr/>
          <w:p>
            <w:pPr>
              <w:pStyle w:val="Compact"/>
              <w:jc w:val="left"/>
            </w:pPr>
            <w:r>
              <w:t xml:space="preserve">Month 24</w:t>
            </w:r>
          </w:p>
        </w:tc>
      </w:tr>
      <w:tr>
        <w:tc>
          <w:tcPr/>
          <w:p>
            <w:pPr>
              <w:pStyle w:val="Compact"/>
              <w:jc w:val="left"/>
            </w:pPr>
            <w:r>
              <w:t xml:space="preserve">Active Merchants (ERP)</w:t>
            </w:r>
          </w:p>
        </w:tc>
        <w:tc>
          <w:tcPr/>
          <w:p>
            <w:pPr>
              <w:pStyle w:val="Compact"/>
              <w:jc w:val="left"/>
            </w:pPr>
            <w:r>
              <w:t xml:space="preserve">200</w:t>
            </w:r>
          </w:p>
        </w:tc>
        <w:tc>
          <w:tcPr/>
          <w:p>
            <w:pPr>
              <w:pStyle w:val="Compact"/>
              <w:jc w:val="left"/>
            </w:pPr>
            <w:r>
              <w:t xml:space="preserve">1,500</w:t>
            </w:r>
          </w:p>
        </w:tc>
        <w:tc>
          <w:tcPr/>
          <w:p>
            <w:pPr>
              <w:pStyle w:val="Compact"/>
              <w:jc w:val="left"/>
            </w:pPr>
            <w:r>
              <w:t xml:space="preserve">3,000</w:t>
            </w:r>
          </w:p>
        </w:tc>
        <w:tc>
          <w:tcPr/>
          <w:p>
            <w:pPr>
              <w:pStyle w:val="Compact"/>
              <w:jc w:val="left"/>
            </w:pPr>
            <w:r>
              <w:t xml:space="preserve">5,000</w:t>
            </w:r>
          </w:p>
        </w:tc>
      </w:tr>
      <w:tr>
        <w:tc>
          <w:tcPr/>
          <w:p>
            <w:pPr>
              <w:pStyle w:val="Compact"/>
              <w:jc w:val="left"/>
            </w:pPr>
            <w:r>
              <w:t xml:space="preserve">IoT Devices Deployed</w:t>
            </w:r>
          </w:p>
        </w:tc>
        <w:tc>
          <w:tcPr/>
          <w:p>
            <w:pPr>
              <w:pStyle w:val="Compact"/>
              <w:jc w:val="left"/>
            </w:pPr>
            <w:r>
              <w:t xml:space="preserve">50</w:t>
            </w:r>
          </w:p>
        </w:tc>
        <w:tc>
          <w:tcPr/>
          <w:p>
            <w:pPr>
              <w:pStyle w:val="Compact"/>
              <w:jc w:val="left"/>
            </w:pPr>
            <w:r>
              <w:t xml:space="preserve">300</w:t>
            </w:r>
          </w:p>
        </w:tc>
        <w:tc>
          <w:tcPr/>
          <w:p>
            <w:pPr>
              <w:pStyle w:val="Compact"/>
              <w:jc w:val="left"/>
            </w:pPr>
            <w:r>
              <w:t xml:space="preserve">800</w:t>
            </w:r>
          </w:p>
        </w:tc>
        <w:tc>
          <w:tcPr/>
          <w:p>
            <w:pPr>
              <w:pStyle w:val="Compact"/>
              <w:jc w:val="left"/>
            </w:pPr>
            <w:r>
              <w:t xml:space="preserve">1,500</w:t>
            </w:r>
          </w:p>
        </w:tc>
      </w:tr>
      <w:tr>
        <w:tc>
          <w:tcPr/>
          <w:p>
            <w:pPr>
              <w:pStyle w:val="Compact"/>
              <w:jc w:val="left"/>
            </w:pPr>
            <w:r>
              <w:t xml:space="preserve">Markets Digitized</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t xml:space="preserve">Spoke Stations Active</w:t>
            </w:r>
          </w:p>
        </w:tc>
        <w:tc>
          <w:tcPr/>
          <w:p>
            <w:pPr>
              <w:pStyle w:val="Compact"/>
              <w:jc w:val="left"/>
            </w:pPr>
            <w:r>
              <w:t xml:space="preserve">2</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Monthly Revenue (₦)</w:t>
            </w:r>
          </w:p>
        </w:tc>
        <w:tc>
          <w:tcPr/>
          <w:p>
            <w:pPr>
              <w:pStyle w:val="Compact"/>
              <w:jc w:val="left"/>
            </w:pPr>
            <w:r>
              <w:t xml:space="preserve">1.5M</w:t>
            </w:r>
          </w:p>
        </w:tc>
        <w:tc>
          <w:tcPr/>
          <w:p>
            <w:pPr>
              <w:pStyle w:val="Compact"/>
              <w:jc w:val="left"/>
            </w:pPr>
            <w:r>
              <w:t xml:space="preserve">10.2M</w:t>
            </w:r>
          </w:p>
        </w:tc>
        <w:tc>
          <w:tcPr/>
          <w:p>
            <w:pPr>
              <w:pStyle w:val="Compact"/>
              <w:jc w:val="left"/>
            </w:pPr>
            <w:r>
              <w:t xml:space="preserve">16.4M</w:t>
            </w:r>
          </w:p>
        </w:tc>
        <w:tc>
          <w:tcPr/>
          <w:p>
            <w:pPr>
              <w:pStyle w:val="Compact"/>
              <w:jc w:val="left"/>
            </w:pPr>
            <w:r>
              <w:t xml:space="preserve">21.3M</w:t>
            </w:r>
          </w:p>
        </w:tc>
      </w:tr>
      <w:tr>
        <w:tc>
          <w:tcPr/>
          <w:p>
            <w:pPr>
              <w:pStyle w:val="Compact"/>
              <w:jc w:val="left"/>
            </w:pPr>
            <w:r>
              <w:t xml:space="preserve">Payment GMV (₦/month)</w:t>
            </w:r>
          </w:p>
        </w:tc>
        <w:tc>
          <w:tcPr/>
          <w:p>
            <w:pPr>
              <w:pStyle w:val="Compact"/>
              <w:jc w:val="left"/>
            </w:pPr>
            <w:r>
              <w:t xml:space="preserve">20M</w:t>
            </w:r>
          </w:p>
        </w:tc>
        <w:tc>
          <w:tcPr/>
          <w:p>
            <w:pPr>
              <w:pStyle w:val="Compact"/>
              <w:jc w:val="left"/>
            </w:pPr>
            <w:r>
              <w:t xml:space="preserve">150M</w:t>
            </w:r>
          </w:p>
        </w:tc>
        <w:tc>
          <w:tcPr/>
          <w:p>
            <w:pPr>
              <w:pStyle w:val="Compact"/>
              <w:jc w:val="left"/>
            </w:pPr>
            <w:r>
              <w:t xml:space="preserve">500M</w:t>
            </w:r>
          </w:p>
        </w:tc>
        <w:tc>
          <w:tcPr/>
          <w:p>
            <w:pPr>
              <w:pStyle w:val="Compact"/>
              <w:jc w:val="left"/>
            </w:pPr>
            <w:r>
              <w:t xml:space="preserve">1,000M</w:t>
            </w:r>
          </w:p>
        </w:tc>
      </w:tr>
      <w:tr>
        <w:tc>
          <w:tcPr/>
          <w:p>
            <w:pPr>
              <w:pStyle w:val="Compact"/>
              <w:jc w:val="left"/>
            </w:pPr>
            <w:r>
              <w:t xml:space="preserve">Team Size</w:t>
            </w:r>
          </w:p>
        </w:tc>
        <w:tc>
          <w:tcPr/>
          <w:p>
            <w:pPr>
              <w:pStyle w:val="Compact"/>
              <w:jc w:val="left"/>
            </w:pPr>
            <w:r>
              <w:t xml:space="preserve">9</w:t>
            </w:r>
          </w:p>
        </w:tc>
        <w:tc>
          <w:tcPr/>
          <w:p>
            <w:pPr>
              <w:pStyle w:val="Compact"/>
              <w:jc w:val="left"/>
            </w:pPr>
            <w:r>
              <w:t xml:space="preserve">18</w:t>
            </w:r>
          </w:p>
        </w:tc>
        <w:tc>
          <w:tcPr/>
          <w:p>
            <w:pPr>
              <w:pStyle w:val="Compact"/>
              <w:jc w:val="left"/>
            </w:pPr>
            <w:r>
              <w:t xml:space="preserve">25</w:t>
            </w:r>
          </w:p>
        </w:tc>
        <w:tc>
          <w:tcPr/>
          <w:p>
            <w:pPr>
              <w:pStyle w:val="Compact"/>
              <w:jc w:val="left"/>
            </w:pPr>
            <w:r>
              <w:t xml:space="preserve">30</w:t>
            </w:r>
          </w:p>
        </w:tc>
      </w:tr>
      <w:tr>
        <w:tc>
          <w:tcPr/>
          <w:p>
            <w:pPr>
              <w:pStyle w:val="Compact"/>
              <w:jc w:val="left"/>
            </w:pPr>
            <w:r>
              <w:t xml:space="preserve">Device Sell-Through Rate</w:t>
            </w:r>
          </w:p>
        </w:tc>
        <w:tc>
          <w:tcPr/>
          <w:p>
            <w:pPr>
              <w:pStyle w:val="Compact"/>
              <w:jc w:val="left"/>
            </w:pPr>
            <w:r>
              <w:t xml:space="preserve">70%</w:t>
            </w:r>
          </w:p>
        </w:tc>
        <w:tc>
          <w:tcPr/>
          <w:p>
            <w:pPr>
              <w:pStyle w:val="Compact"/>
              <w:jc w:val="left"/>
            </w:pPr>
            <w:r>
              <w:t xml:space="preserve">80%</w:t>
            </w:r>
          </w:p>
        </w:tc>
        <w:tc>
          <w:tcPr/>
          <w:p>
            <w:pPr>
              <w:pStyle w:val="Compact"/>
              <w:jc w:val="left"/>
            </w:pPr>
            <w:r>
              <w:t xml:space="preserve">85%</w:t>
            </w:r>
          </w:p>
        </w:tc>
        <w:tc>
          <w:tcPr/>
          <w:p>
            <w:pPr>
              <w:pStyle w:val="Compact"/>
              <w:jc w:val="left"/>
            </w:pPr>
            <w:r>
              <w:t xml:space="preserve">90%</w:t>
            </w:r>
          </w:p>
        </w:tc>
      </w:tr>
      <w:tr>
        <w:tc>
          <w:tcPr/>
          <w:p>
            <w:pPr>
              <w:pStyle w:val="Compact"/>
              <w:jc w:val="left"/>
            </w:pPr>
            <w:r>
              <w:t xml:space="preserve">Customer Churn (monthly)</w:t>
            </w:r>
          </w:p>
        </w:tc>
        <w:tc>
          <w:tcPr/>
          <w:p>
            <w:pPr>
              <w:pStyle w:val="Compact"/>
              <w:jc w:val="left"/>
            </w:pPr>
            <w:r>
              <w:t xml:space="preserve">&lt;15%</w:t>
            </w:r>
          </w:p>
        </w:tc>
        <w:tc>
          <w:tcPr/>
          <w:p>
            <w:pPr>
              <w:pStyle w:val="Compact"/>
              <w:jc w:val="left"/>
            </w:pPr>
            <w:r>
              <w:t xml:space="preserve">&lt;10%</w:t>
            </w:r>
          </w:p>
        </w:tc>
        <w:tc>
          <w:tcPr/>
          <w:p>
            <w:pPr>
              <w:pStyle w:val="Compact"/>
              <w:jc w:val="left"/>
            </w:pPr>
            <w:r>
              <w:t xml:space="preserve">&lt;8%</w:t>
            </w:r>
          </w:p>
        </w:tc>
        <w:tc>
          <w:tcPr/>
          <w:p>
            <w:pPr>
              <w:pStyle w:val="Compact"/>
              <w:jc w:val="left"/>
            </w:pPr>
            <w:r>
              <w:t xml:space="preserve">&lt;5%</w:t>
            </w:r>
          </w:p>
        </w:tc>
      </w:tr>
      <w:tr>
        <w:tc>
          <w:tcPr/>
          <w:p>
            <w:pPr>
              <w:pStyle w:val="Compact"/>
              <w:jc w:val="left"/>
            </w:pPr>
            <w:r>
              <w:t xml:space="preserve">System Uptime</w:t>
            </w:r>
          </w:p>
        </w:tc>
        <w:tc>
          <w:tcPr/>
          <w:p>
            <w:pPr>
              <w:pStyle w:val="Compact"/>
              <w:jc w:val="left"/>
            </w:pPr>
            <w:r>
              <w:t xml:space="preserve">95%</w:t>
            </w:r>
          </w:p>
        </w:tc>
        <w:tc>
          <w:tcPr/>
          <w:p>
            <w:pPr>
              <w:pStyle w:val="Compact"/>
              <w:jc w:val="left"/>
            </w:pPr>
            <w:r>
              <w:t xml:space="preserve">99%</w:t>
            </w:r>
          </w:p>
        </w:tc>
        <w:tc>
          <w:tcPr/>
          <w:p>
            <w:pPr>
              <w:pStyle w:val="Compact"/>
              <w:jc w:val="left"/>
            </w:pPr>
            <w:r>
              <w:t xml:space="preserve">99.5%</w:t>
            </w:r>
          </w:p>
        </w:tc>
        <w:tc>
          <w:tcPr/>
          <w:p>
            <w:pPr>
              <w:pStyle w:val="Compact"/>
              <w:jc w:val="left"/>
            </w:pPr>
            <w:r>
              <w:t xml:space="preserve">99.9%</w:t>
            </w:r>
          </w:p>
        </w:tc>
      </w:tr>
    </w:tbl>
    <w:bookmarkEnd w:id="133"/>
    <w:bookmarkStart w:id="134" w:name="role-specific-kpis"/>
    <w:p>
      <w:pPr>
        <w:pStyle w:val="Heading3"/>
      </w:pPr>
      <w:r>
        <w:t xml:space="preserve">16.2 Role-Specific KPIs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Role</w:t>
            </w:r>
          </w:p>
        </w:tc>
        <w:tc>
          <w:tcPr/>
          <w:p>
            <w:pPr>
              <w:pStyle w:val="Compact"/>
              <w:jc w:val="left"/>
            </w:pPr>
            <w:r>
              <w:t xml:space="preserve">Key Metrics</w:t>
            </w:r>
          </w:p>
        </w:tc>
      </w:tr>
      <w:tr>
        <w:tc>
          <w:tcPr/>
          <w:p>
            <w:pPr>
              <w:pStyle w:val="Compact"/>
              <w:jc w:val="left"/>
            </w:pPr>
            <w:r>
              <w:t xml:space="preserve">CTO</w:t>
            </w:r>
          </w:p>
        </w:tc>
        <w:tc>
          <w:tcPr/>
          <w:p>
            <w:pPr>
              <w:pStyle w:val="Compact"/>
              <w:jc w:val="left"/>
            </w:pPr>
            <w:r>
              <w:t xml:space="preserve">System uptime, deployment frequency, zero security incidents</w:t>
            </w:r>
          </w:p>
        </w:tc>
      </w:tr>
      <w:tr>
        <w:tc>
          <w:tcPr/>
          <w:p>
            <w:pPr>
              <w:pStyle w:val="Compact"/>
              <w:jc w:val="left"/>
            </w:pPr>
            <w:r>
              <w:t xml:space="preserve">Engineers</w:t>
            </w:r>
          </w:p>
        </w:tc>
        <w:tc>
          <w:tcPr/>
          <w:p>
            <w:pPr>
              <w:pStyle w:val="Compact"/>
              <w:jc w:val="left"/>
            </w:pPr>
            <w:r>
              <w:t xml:space="preserve">Features shipped/sprint, bug rate, code review quality</w:t>
            </w:r>
          </w:p>
        </w:tc>
      </w:tr>
      <w:tr>
        <w:tc>
          <w:tcPr/>
          <w:p>
            <w:pPr>
              <w:pStyle w:val="Compact"/>
              <w:jc w:val="left"/>
            </w:pPr>
            <w:r>
              <w:t xml:space="preserve">Market Ops</w:t>
            </w:r>
          </w:p>
        </w:tc>
        <w:tc>
          <w:tcPr/>
          <w:p>
            <w:pPr>
              <w:pStyle w:val="Compact"/>
              <w:jc w:val="left"/>
            </w:pPr>
            <w:r>
              <w:t xml:space="preserve">Merchants onboarded, active %, association satisfaction</w:t>
            </w:r>
          </w:p>
        </w:tc>
      </w:tr>
      <w:tr>
        <w:tc>
          <w:tcPr/>
          <w:p>
            <w:pPr>
              <w:pStyle w:val="Compact"/>
              <w:jc w:val="left"/>
            </w:pPr>
            <w:r>
              <w:t xml:space="preserve">Support</w:t>
            </w:r>
          </w:p>
        </w:tc>
        <w:tc>
          <w:tcPr/>
          <w:p>
            <w:pPr>
              <w:pStyle w:val="Compact"/>
              <w:jc w:val="left"/>
            </w:pPr>
            <w:r>
              <w:t xml:space="preserve">First-response time &lt;2hrs, resolution &lt;24hrs, churn reduction</w:t>
            </w:r>
          </w:p>
        </w:tc>
      </w:tr>
      <w:tr>
        <w:tc>
          <w:tcPr/>
          <w:p>
            <w:pPr>
              <w:pStyle w:val="Compact"/>
              <w:jc w:val="left"/>
            </w:pPr>
            <w:r>
              <w:t xml:space="preserve">Field Agents</w:t>
            </w:r>
          </w:p>
        </w:tc>
        <w:tc>
          <w:tcPr/>
          <w:p>
            <w:pPr>
              <w:pStyle w:val="Compact"/>
              <w:jc w:val="left"/>
            </w:pPr>
            <w:r>
              <w:t xml:space="preserve">15-25 shops/day, &gt;98% data accuracy, &lt;5% rejections</w:t>
            </w:r>
          </w:p>
        </w:tc>
      </w:tr>
    </w:tbl>
    <w:p>
      <w:r>
        <w:pict>
          <v:rect style="width:0;height:1.5pt" o:hralign="center" o:hrstd="t" o:hr="t"/>
        </w:pict>
      </w:r>
    </w:p>
    <w:bookmarkEnd w:id="134"/>
    <w:bookmarkEnd w:id="135"/>
    <w:bookmarkStart w:id="136" w:name="use-of-funds-summary"/>
    <w:p>
      <w:pPr>
        <w:pStyle w:val="Heading2"/>
      </w:pPr>
      <w:r>
        <w:t xml:space="preserve">17. Use of Funds Summary</w:t>
      </w:r>
    </w:p>
    <w:p>
      <w:pPr>
        <w:pStyle w:val="SourceCode"/>
      </w:pPr>
      <w:r>
        <w:rPr>
          <w:rStyle w:val="VerbatimChar"/>
        </w:rPr>
        <w:t xml:space="preserve">┌─────────────────────────────────────────────────────────────────┐</w:t>
      </w:r>
      <w:r>
        <w:br/>
      </w:r>
      <w:r>
        <w:rPr>
          <w:rStyle w:val="VerbatimChar"/>
        </w:rPr>
        <w:t xml:space="preserve">│           ₦250,000,000 CAPITAL DEPLOYMENT                       │</w:t>
      </w:r>
      <w:r>
        <w:br/>
      </w:r>
      <w:r>
        <w:rPr>
          <w:rStyle w:val="VerbatimChar"/>
        </w:rPr>
        <w:t xml:space="preserve">│                   PECH Group Holdings Ltd                        │</w:t>
      </w:r>
      <w:r>
        <w:br/>
      </w:r>
      <w:r>
        <w:rPr>
          <w:rStyle w:val="VerbatimChar"/>
        </w:rPr>
        <w:t xml:space="preserve">├─────────────────────────────────────────────────────────────────┤</w:t>
      </w:r>
      <w:r>
        <w:br/>
      </w:r>
      <w:r>
        <w:rPr>
          <w:rStyle w:val="VerbatimChar"/>
        </w:rPr>
        <w:t xml:space="preserve">│                                                                 │</w:t>
      </w:r>
      <w:r>
        <w:br/>
      </w:r>
      <w:r>
        <w:rPr>
          <w:rStyle w:val="VerbatimChar"/>
        </w:rPr>
        <w:t xml:space="preserve">│  PEOPLE (28.0%)           ₦70,000,000                          │</w:t>
      </w:r>
      <w:r>
        <w:br/>
      </w:r>
      <w:r>
        <w:rPr>
          <w:rStyle w:val="VerbatimChar"/>
        </w:rPr>
        <w:t xml:space="preserve">│  ├─ Engineering Team         ₦32,000,000                       │</w:t>
      </w:r>
      <w:r>
        <w:br/>
      </w:r>
      <w:r>
        <w:rPr>
          <w:rStyle w:val="VerbatimChar"/>
        </w:rPr>
        <w:t xml:space="preserve">│  ├─ Operations &amp; Support     ₦18,000,000                       │</w:t>
      </w:r>
      <w:r>
        <w:br/>
      </w:r>
      <w:r>
        <w:rPr>
          <w:rStyle w:val="VerbatimChar"/>
        </w:rPr>
        <w:t xml:space="preserve">│  ├─ Field Agents             ₦10,000,000                       │</w:t>
      </w:r>
      <w:r>
        <w:br/>
      </w:r>
      <w:r>
        <w:rPr>
          <w:rStyle w:val="VerbatimChar"/>
        </w:rPr>
        <w:t xml:space="preserve">│  └─ Contractors (UI/UX etc)  ₦10,000,000                       │</w:t>
      </w:r>
      <w:r>
        <w:br/>
      </w:r>
      <w:r>
        <w:rPr>
          <w:rStyle w:val="VerbatimChar"/>
        </w:rPr>
        <w:t xml:space="preserve">│                                                                 │</w:t>
      </w:r>
      <w:r>
        <w:br/>
      </w:r>
      <w:r>
        <w:rPr>
          <w:rStyle w:val="VerbatimChar"/>
        </w:rPr>
        <w:t xml:space="preserve">│  HARDWARE — 25 SKUs (30.0%) ₦75,000,000                       │</w:t>
      </w:r>
      <w:r>
        <w:br/>
      </w:r>
      <w:r>
        <w:rPr>
          <w:rStyle w:val="VerbatimChar"/>
        </w:rPr>
        <w:t xml:space="preserve">│  ├─ Commerce (POS, Tablets, Kiosks)  ₦22,000,000              │</w:t>
      </w:r>
      <w:r>
        <w:br/>
      </w:r>
      <w:r>
        <w:rPr>
          <w:rStyle w:val="VerbatimChar"/>
        </w:rPr>
        <w:t xml:space="preserve">│  ├─ IoT &amp; Energy Devices            ₦14,000,000              │</w:t>
      </w:r>
      <w:r>
        <w:br/>
      </w:r>
      <w:r>
        <w:rPr>
          <w:rStyle w:val="VerbatimChar"/>
        </w:rPr>
        <w:t xml:space="preserve">│  ├─ Smart Water Controllers          ₦8,000,000              │</w:t>
      </w:r>
      <w:r>
        <w:br/>
      </w:r>
      <w:r>
        <w:rPr>
          <w:rStyle w:val="VerbatimChar"/>
        </w:rPr>
        <w:t xml:space="preserve">│  ├─ Smart Home (Switches, Cameras)   ₦6,000,000              │</w:t>
      </w:r>
      <w:r>
        <w:br/>
      </w:r>
      <w:r>
        <w:rPr>
          <w:rStyle w:val="VerbatimChar"/>
        </w:rPr>
        <w:t xml:space="preserve">│  ├─ Learning Tablets + LED Displays  ₦6,000,000              │</w:t>
      </w:r>
      <w:r>
        <w:br/>
      </w:r>
      <w:r>
        <w:rPr>
          <w:rStyle w:val="VerbatimChar"/>
        </w:rPr>
        <w:t xml:space="preserve">│  ├─ Solar Products (Lights + Fans)   ₦8,000,000              │</w:t>
      </w:r>
      <w:r>
        <w:br/>
      </w:r>
      <w:r>
        <w:rPr>
          <w:rStyle w:val="VerbatimChar"/>
        </w:rPr>
        <w:t xml:space="preserve">│  ├─ Energy Storage Systems           ₦4,000,000              │</w:t>
      </w:r>
      <w:r>
        <w:br/>
      </w:r>
      <w:r>
        <w:rPr>
          <w:rStyle w:val="VerbatimChar"/>
        </w:rPr>
        <w:t xml:space="preserve">│  └─ SONCAP Certification            ₦4,500,000              │</w:t>
      </w:r>
      <w:r>
        <w:br/>
      </w:r>
      <w:r>
        <w:rPr>
          <w:rStyle w:val="VerbatimChar"/>
        </w:rPr>
        <w:t xml:space="preserve">│  └─ Shipping Buffer                 ₦2,500,000              │</w:t>
      </w:r>
      <w:r>
        <w:br/>
      </w:r>
      <w:r>
        <w:rPr>
          <w:rStyle w:val="VerbatimChar"/>
        </w:rPr>
        <w:t xml:space="preserve">│                                                                 │</w:t>
      </w:r>
      <w:r>
        <w:br/>
      </w:r>
      <w:r>
        <w:rPr>
          <w:rStyle w:val="VerbatimChar"/>
        </w:rPr>
        <w:t xml:space="preserve">│  OFFICE &amp; OPS (8.0%)      ₦20,000,000                          │</w:t>
      </w:r>
      <w:r>
        <w:br/>
      </w:r>
      <w:r>
        <w:rPr>
          <w:rStyle w:val="VerbatimChar"/>
        </w:rPr>
        <w:t xml:space="preserve">│  ├─ Office Rent (24 months)    ₦12,000,000                    │</w:t>
      </w:r>
      <w:r>
        <w:br/>
      </w:r>
      <w:r>
        <w:rPr>
          <w:rStyle w:val="VerbatimChar"/>
        </w:rPr>
        <w:t xml:space="preserve">│  ├─ Equipment &amp; Furniture      ₦3,000,000                     │</w:t>
      </w:r>
      <w:r>
        <w:br/>
      </w:r>
      <w:r>
        <w:rPr>
          <w:rStyle w:val="VerbatimChar"/>
        </w:rPr>
        <w:t xml:space="preserve">│  ├─ Utilities &amp; Misc           ₦3,000,000                     │</w:t>
      </w:r>
      <w:r>
        <w:br/>
      </w:r>
      <w:r>
        <w:rPr>
          <w:rStyle w:val="VerbatimChar"/>
        </w:rPr>
        <w:t xml:space="preserve">│  └─ Product Shelves/Display    ₦2,000,000                     │</w:t>
      </w:r>
      <w:r>
        <w:br/>
      </w:r>
      <w:r>
        <w:rPr>
          <w:rStyle w:val="VerbatimChar"/>
        </w:rPr>
        <w:t xml:space="preserve">│                                                                 │</w:t>
      </w:r>
      <w:r>
        <w:br/>
      </w:r>
      <w:r>
        <w:rPr>
          <w:rStyle w:val="VerbatimChar"/>
        </w:rPr>
        <w:t xml:space="preserve">│  CONTINGENCY &amp; FX (7.2%)   ₦18,000,000                        │</w:t>
      </w:r>
      <w:r>
        <w:br/>
      </w:r>
      <w:r>
        <w:rPr>
          <w:rStyle w:val="VerbatimChar"/>
        </w:rPr>
        <w:t xml:space="preserve">│  └─ FX hedging, emergency, expanded product line buffer       │</w:t>
      </w:r>
      <w:r>
        <w:br/>
      </w:r>
      <w:r>
        <w:rPr>
          <w:rStyle w:val="VerbatimChar"/>
        </w:rPr>
        <w:t xml:space="preserve">│                                                                 │</w:t>
      </w:r>
      <w:r>
        <w:br/>
      </w:r>
      <w:r>
        <w:rPr>
          <w:rStyle w:val="VerbatimChar"/>
        </w:rPr>
        <w:t xml:space="preserve">│  TECHNOLOGY (11.2%)       ₦28,000,000                          │</w:t>
      </w:r>
      <w:r>
        <w:br/>
      </w:r>
      <w:r>
        <w:rPr>
          <w:rStyle w:val="VerbatimChar"/>
        </w:rPr>
        <w:t xml:space="preserve">│  ├─ Cloud Infrastructure       ₦18,400,000                    │</w:t>
      </w:r>
      <w:r>
        <w:br/>
      </w:r>
      <w:r>
        <w:rPr>
          <w:rStyle w:val="VerbatimChar"/>
        </w:rPr>
        <w:t xml:space="preserve">│  └─ AI Tools &amp; Subscriptions   ₦9,600,000                     │</w:t>
      </w:r>
      <w:r>
        <w:br/>
      </w:r>
      <w:r>
        <w:rPr>
          <w:rStyle w:val="VerbatimChar"/>
        </w:rPr>
        <w:t xml:space="preserve">│                                                                 │</w:t>
      </w:r>
      <w:r>
        <w:br/>
      </w:r>
      <w:r>
        <w:rPr>
          <w:rStyle w:val="VerbatimChar"/>
        </w:rPr>
        <w:t xml:space="preserve">│  MARKETING (6.0%)         ₦15,000,000                          │</w:t>
      </w:r>
      <w:r>
        <w:br/>
      </w:r>
      <w:r>
        <w:rPr>
          <w:rStyle w:val="VerbatimChar"/>
        </w:rPr>
        <w:t xml:space="preserve">│  ├─ Digital Marketing          ₦5,500,000                     │</w:t>
      </w:r>
      <w:r>
        <w:br/>
      </w:r>
      <w:r>
        <w:rPr>
          <w:rStyle w:val="VerbatimChar"/>
        </w:rPr>
        <w:t xml:space="preserve">│  ├─ Field Marketing &amp; Events   ₦4,000,000                     │</w:t>
      </w:r>
      <w:r>
        <w:br/>
      </w:r>
      <w:r>
        <w:rPr>
          <w:rStyle w:val="VerbatimChar"/>
        </w:rPr>
        <w:t xml:space="preserve">│  ├─ Brand &amp; Content            ₦3,000,000                     │</w:t>
      </w:r>
      <w:r>
        <w:br/>
      </w:r>
      <w:r>
        <w:rPr>
          <w:rStyle w:val="VerbatimChar"/>
        </w:rPr>
        <w:t xml:space="preserve">│  └─ Demo Stations &amp; Workshops  ₦2,500,000                     │</w:t>
      </w:r>
      <w:r>
        <w:br/>
      </w:r>
      <w:r>
        <w:rPr>
          <w:rStyle w:val="VerbatimChar"/>
        </w:rPr>
        <w:t xml:space="preserve">│                                                                 │</w:t>
      </w:r>
      <w:r>
        <w:br/>
      </w:r>
      <w:r>
        <w:rPr>
          <w:rStyle w:val="VerbatimChar"/>
        </w:rPr>
        <w:t xml:space="preserve">│  LOGISTICS SETUP (4.8%)   ₦12,000,000                          │</w:t>
      </w:r>
      <w:r>
        <w:br/>
      </w:r>
      <w:r>
        <w:rPr>
          <w:rStyle w:val="VerbatimChar"/>
        </w:rPr>
        <w:t xml:space="preserve">│  ├─ Spoke Station Equipment    ₦8,000,000                     │</w:t>
      </w:r>
      <w:r>
        <w:br/>
      </w:r>
      <w:r>
        <w:rPr>
          <w:rStyle w:val="VerbatimChar"/>
        </w:rPr>
        <w:t xml:space="preserve">│  └─ Hub Setup &amp; Branding       ₦4,000,000                     │</w:t>
      </w:r>
      <w:r>
        <w:br/>
      </w:r>
      <w:r>
        <w:rPr>
          <w:rStyle w:val="VerbatimChar"/>
        </w:rPr>
        <w:t xml:space="preserve">│                                                                 │</w:t>
      </w:r>
      <w:r>
        <w:br/>
      </w:r>
      <w:r>
        <w:rPr>
          <w:rStyle w:val="VerbatimChar"/>
        </w:rPr>
        <w:t xml:space="preserve">│  COMPLIANCE (4.8%)        ₦12,000,000                          │</w:t>
      </w:r>
      <w:r>
        <w:br/>
      </w:r>
      <w:r>
        <w:rPr>
          <w:rStyle w:val="VerbatimChar"/>
        </w:rPr>
        <w:t xml:space="preserve">│  ├─ SONCAP (3 shipments)       ₦4,500,000                     │</w:t>
      </w:r>
      <w:r>
        <w:br/>
      </w:r>
      <w:r>
        <w:rPr>
          <w:rStyle w:val="VerbatimChar"/>
        </w:rPr>
        <w:t xml:space="preserve">│  ├─ Legal Consulting (24mo)    ₦2,000,000                     │</w:t>
      </w:r>
      <w:r>
        <w:br/>
      </w:r>
      <w:r>
        <w:rPr>
          <w:rStyle w:val="VerbatimChar"/>
        </w:rPr>
        <w:t xml:space="preserve">│  ├─ Accountant (24mo)          ₦1,000,000                     │</w:t>
      </w:r>
      <w:r>
        <w:br/>
      </w:r>
      <w:r>
        <w:rPr>
          <w:rStyle w:val="VerbatimChar"/>
        </w:rPr>
        <w:t xml:space="preserve">│  ├─ Licenses &amp; Permits         ₦1,700,000                     │</w:t>
      </w:r>
      <w:r>
        <w:br/>
      </w:r>
      <w:r>
        <w:rPr>
          <w:rStyle w:val="VerbatimChar"/>
        </w:rPr>
        <w:t xml:space="preserve">│  └─ Buffer                     ₦2,800,000                     │</w:t>
      </w:r>
      <w:r>
        <w:br/>
      </w:r>
      <w:r>
        <w:rPr>
          <w:rStyle w:val="VerbatimChar"/>
        </w:rPr>
        <w:t xml:space="preserve">│                                                                 │</w:t>
      </w:r>
      <w:r>
        <w:br/>
      </w:r>
      <w:r>
        <w:rPr>
          <w:rStyle w:val="VerbatimChar"/>
        </w:rPr>
        <w:t xml:space="preserve">│  [!] PSSP (AFTER MONTH 9 — FROM BUSINESS TRACTION)            │</w:t>
      </w:r>
      <w:r>
        <w:br/>
      </w:r>
      <w:r>
        <w:rPr>
          <w:rStyle w:val="VerbatimChar"/>
        </w:rPr>
        <w:t xml:space="preserve">│  ├─ PSSP: Capital + Escrow     ₦205,000,000                   │</w:t>
      </w:r>
      <w:r>
        <w:br/>
      </w:r>
      <w:r>
        <w:rPr>
          <w:rStyle w:val="VerbatimChar"/>
        </w:rPr>
        <w:t xml:space="preserve">│  └─ PCI DSS Certification      ₦5,000,000                     │</w:t>
      </w:r>
      <w:r>
        <w:br/>
      </w:r>
      <w:r>
        <w:rPr>
          <w:rStyle w:val="VerbatimChar"/>
        </w:rPr>
        <w:t xml:space="preserve">│                                                                 │</w:t>
      </w:r>
      <w:r>
        <w:br/>
      </w:r>
      <w:r>
        <w:rPr>
          <w:rStyle w:val="VerbatimChar"/>
        </w:rPr>
        <w:t xml:space="preserve">├─────────────────────────────────────────────────────────────────┤</w:t>
      </w:r>
      <w:r>
        <w:br/>
      </w:r>
      <w:r>
        <w:rPr>
          <w:rStyle w:val="VerbatimChar"/>
        </w:rPr>
        <w:t xml:space="preserve">│  TOTAL: ₦250,000,000                                           │</w:t>
      </w:r>
      <w:r>
        <w:br/>
      </w:r>
      <w:r>
        <w:rPr>
          <w:rStyle w:val="VerbatimChar"/>
        </w:rPr>
        <w:t xml:space="preserve">└─────────────────────────────────────────────────────────────────┘</w:t>
      </w:r>
    </w:p>
    <w:p>
      <w:r>
        <w:pict>
          <v:rect style="width:0;height:1.5pt" o:hralign="center" o:hrstd="t" o:hr="t"/>
        </w:pict>
      </w:r>
    </w:p>
    <w:bookmarkEnd w:id="136"/>
    <w:bookmarkStart w:id="144" w:name="appendix"/>
    <w:p>
      <w:pPr>
        <w:pStyle w:val="Heading2"/>
      </w:pPr>
      <w:r>
        <w:t xml:space="preserve">18. Appendix</w:t>
      </w:r>
    </w:p>
    <w:bookmarkStart w:id="137" w:name="a.-competitor-landscape"/>
    <w:p>
      <w:pPr>
        <w:pStyle w:val="Heading3"/>
      </w:pPr>
      <w:r>
        <w:t xml:space="preserve">A. Competitor Landscape</w:t>
      </w:r>
    </w:p>
    <w:tbl>
      <w:tblPr>
        <w:tblStyle w:val="Table"/>
        <w:tblW w:type="pct" w:w="5000"/>
        <w:tblLook w:firstRow="1" w:lastRow="0" w:firstColumn="0" w:lastColumn="0" w:noHBand="0" w:noVBand="0" w:val="0020"/>
        <w:jc w:val="start"/>
      </w:tblPr>
      <w:tblGrid>
        <w:gridCol w:w="2233"/>
        <w:gridCol w:w="2233"/>
        <w:gridCol w:w="3452"/>
      </w:tblGrid>
      <w:tr>
        <w:trPr>
          <w:tblHeader w:val="true"/>
        </w:trPr>
        <w:tc>
          <w:tcPr/>
          <w:p>
            <w:pPr>
              <w:pStyle w:val="Compact"/>
              <w:jc w:val="left"/>
            </w:pPr>
            <w:r>
              <w:t xml:space="preserve">Competitor</w:t>
            </w:r>
          </w:p>
        </w:tc>
        <w:tc>
          <w:tcPr/>
          <w:p>
            <w:pPr>
              <w:pStyle w:val="Compact"/>
              <w:jc w:val="left"/>
            </w:pPr>
            <w:r>
              <w:t xml:space="preserve">Strengths</w:t>
            </w:r>
          </w:p>
        </w:tc>
        <w:tc>
          <w:tcPr/>
          <w:p>
            <w:pPr>
              <w:pStyle w:val="Compact"/>
              <w:jc w:val="left"/>
            </w:pPr>
            <w:r>
              <w:t xml:space="preserve">Weakness vs PECH</w:t>
            </w:r>
          </w:p>
        </w:tc>
      </w:tr>
      <w:tr>
        <w:tc>
          <w:tcPr/>
          <w:p>
            <w:pPr>
              <w:pStyle w:val="Compact"/>
              <w:jc w:val="left"/>
            </w:pPr>
            <w:r>
              <w:t xml:space="preserve">Tuya</w:t>
            </w:r>
          </w:p>
        </w:tc>
        <w:tc>
          <w:tcPr/>
          <w:p>
            <w:pPr>
              <w:pStyle w:val="Compact"/>
              <w:jc w:val="left"/>
            </w:pPr>
            <w:r>
              <w:t xml:space="preserve">Global scale, cheap devices</w:t>
            </w:r>
          </w:p>
        </w:tc>
        <w:tc>
          <w:tcPr/>
          <w:p>
            <w:pPr>
              <w:pStyle w:val="Compact"/>
              <w:jc w:val="left"/>
            </w:pPr>
            <w:r>
              <w:t xml:space="preserve">No African localization, WiFi-dependent</w:t>
            </w:r>
          </w:p>
        </w:tc>
      </w:tr>
      <w:tr>
        <w:tc>
          <w:tcPr/>
          <w:p>
            <w:pPr>
              <w:pStyle w:val="Compact"/>
              <w:jc w:val="left"/>
            </w:pPr>
            <w:r>
              <w:t xml:space="preserve">Paystack</w:t>
            </w:r>
          </w:p>
        </w:tc>
        <w:tc>
          <w:tcPr/>
          <w:p>
            <w:pPr>
              <w:pStyle w:val="Compact"/>
              <w:jc w:val="left"/>
            </w:pPr>
            <w:r>
              <w:t xml:space="preserve">Payment dominance</w:t>
            </w:r>
          </w:p>
        </w:tc>
        <w:tc>
          <w:tcPr/>
          <w:p>
            <w:pPr>
              <w:pStyle w:val="Compact"/>
              <w:jc w:val="left"/>
            </w:pPr>
            <w:r>
              <w:t xml:space="preserve">No ERP, no hardware, no IoT</w:t>
            </w:r>
          </w:p>
        </w:tc>
      </w:tr>
      <w:tr>
        <w:tc>
          <w:tcPr/>
          <w:p>
            <w:pPr>
              <w:pStyle w:val="Compact"/>
              <w:jc w:val="left"/>
            </w:pPr>
            <w:r>
              <w:t xml:space="preserve">TradeDepot</w:t>
            </w:r>
          </w:p>
        </w:tc>
        <w:tc>
          <w:tcPr/>
          <w:p>
            <w:pPr>
              <w:pStyle w:val="Compact"/>
              <w:jc w:val="left"/>
            </w:pPr>
            <w:r>
              <w:t xml:space="preserve">Distribution network</w:t>
            </w:r>
          </w:p>
        </w:tc>
        <w:tc>
          <w:tcPr/>
          <w:p>
            <w:pPr>
              <w:pStyle w:val="Compact"/>
              <w:jc w:val="left"/>
            </w:pPr>
            <w:r>
              <w:t xml:space="preserve">No IoT, no marketplace, no platform</w:t>
            </w:r>
          </w:p>
        </w:tc>
      </w:tr>
      <w:tr>
        <w:tc>
          <w:tcPr/>
          <w:p>
            <w:pPr>
              <w:pStyle w:val="Compact"/>
              <w:jc w:val="left"/>
            </w:pPr>
            <w:r>
              <w:t xml:space="preserve">Moniepoint</w:t>
            </w:r>
          </w:p>
        </w:tc>
        <w:tc>
          <w:tcPr/>
          <w:p>
            <w:pPr>
              <w:pStyle w:val="Compact"/>
              <w:jc w:val="left"/>
            </w:pPr>
            <w:r>
              <w:t xml:space="preserve">POS dominance</w:t>
            </w:r>
          </w:p>
        </w:tc>
        <w:tc>
          <w:tcPr/>
          <w:p>
            <w:pPr>
              <w:pStyle w:val="Compact"/>
              <w:jc w:val="left"/>
            </w:pPr>
            <w:r>
              <w:t xml:space="preserve">No ecosystem, no IoT, no marketplace</w:t>
            </w:r>
          </w:p>
        </w:tc>
      </w:tr>
      <w:tr>
        <w:tc>
          <w:tcPr/>
          <w:p>
            <w:pPr>
              <w:pStyle w:val="Compact"/>
              <w:jc w:val="left"/>
            </w:pPr>
            <w:r>
              <w:t xml:space="preserve">ThingsBoard</w:t>
            </w:r>
          </w:p>
        </w:tc>
        <w:tc>
          <w:tcPr/>
          <w:p>
            <w:pPr>
              <w:pStyle w:val="Compact"/>
              <w:jc w:val="left"/>
            </w:pPr>
            <w:r>
              <w:t xml:space="preserve">Open-source IoT</w:t>
            </w:r>
          </w:p>
        </w:tc>
        <w:tc>
          <w:tcPr/>
          <w:p>
            <w:pPr>
              <w:pStyle w:val="Compact"/>
              <w:jc w:val="left"/>
            </w:pPr>
            <w:r>
              <w:t xml:space="preserve">No commerce, no payments, no hardware</w:t>
            </w:r>
          </w:p>
        </w:tc>
      </w:tr>
    </w:tbl>
    <w:bookmarkEnd w:id="137"/>
    <w:bookmarkStart w:id="141" w:name="b.-15-year-vertical-expansion-blueprint"/>
    <w:p>
      <w:pPr>
        <w:pStyle w:val="Heading3"/>
      </w:pPr>
      <w:r>
        <w:t xml:space="preserve">B. 15-Year Vertical Expansion Blueprint</w:t>
      </w:r>
    </w:p>
    <w:p>
      <w:pPr>
        <w:pStyle w:val="CaptionedFigure"/>
      </w:pPr>
      <w:r>
        <w:drawing>
          <wp:inline>
            <wp:extent cx="5334000" cy="3259666"/>
            <wp:effectExtent b="0" l="0" r="0" t="0"/>
            <wp:docPr descr="15-Year Expansion Blueprint" title="" id="139" name="Picture"/>
            <a:graphic>
              <a:graphicData uri="http://schemas.openxmlformats.org/drawingml/2006/picture">
                <pic:pic>
                  <pic:nvPicPr>
                    <pic:cNvPr descr="proposal_images/15_year_expansion.png" id="140" name="Picture"/>
                    <pic:cNvPicPr>
                      <a:picLocks noChangeArrowheads="1" noChangeAspect="1"/>
                    </pic:cNvPicPr>
                  </pic:nvPicPr>
                  <pic:blipFill>
                    <a:blip r:embed="rId13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Pr>
      <w:tblGrid>
        <w:gridCol w:w="972"/>
        <w:gridCol w:w="972"/>
        <w:gridCol w:w="1528"/>
        <w:gridCol w:w="2223"/>
        <w:gridCol w:w="2223"/>
      </w:tblGrid>
      <w:tr>
        <w:trPr>
          <w:tblHeader w:val="true"/>
        </w:trPr>
        <w:tc>
          <w:tcPr/>
          <w:p>
            <w:pPr>
              <w:pStyle w:val="Compact"/>
              <w:jc w:val="left"/>
            </w:pPr>
            <w:r>
              <w:t xml:space="preserve">Phase</w:t>
            </w:r>
          </w:p>
        </w:tc>
        <w:tc>
          <w:tcPr/>
          <w:p>
            <w:pPr>
              <w:pStyle w:val="Compact"/>
              <w:jc w:val="left"/>
            </w:pPr>
            <w:r>
              <w:t xml:space="preserve">Years</w:t>
            </w:r>
          </w:p>
        </w:tc>
        <w:tc>
          <w:tcPr/>
          <w:p>
            <w:pPr>
              <w:pStyle w:val="Compact"/>
              <w:jc w:val="left"/>
            </w:pPr>
            <w:r>
              <w:t xml:space="preserve">Geography</w:t>
            </w:r>
          </w:p>
        </w:tc>
        <w:tc>
          <w:tcPr/>
          <w:p>
            <w:pPr>
              <w:pStyle w:val="Compact"/>
              <w:jc w:val="left"/>
            </w:pPr>
            <w:r>
              <w:t xml:space="preserve">Verticals Added</w:t>
            </w:r>
          </w:p>
        </w:tc>
        <w:tc>
          <w:tcPr/>
          <w:p>
            <w:pPr>
              <w:pStyle w:val="Compact"/>
              <w:jc w:val="left"/>
            </w:pPr>
            <w:r>
              <w:t xml:space="preserve">Key Milestones</w:t>
            </w:r>
          </w:p>
        </w:tc>
      </w:tr>
      <w:tr>
        <w:tc>
          <w:tcPr/>
          <w:p>
            <w:pPr>
              <w:pStyle w:val="Compact"/>
              <w:jc w:val="left"/>
            </w:pPr>
            <w:r>
              <w:rPr>
                <w:bCs/>
                <w:b/>
              </w:rPr>
              <w:t xml:space="preserve">Foundation</w:t>
            </w:r>
          </w:p>
        </w:tc>
        <w:tc>
          <w:tcPr/>
          <w:p>
            <w:pPr>
              <w:pStyle w:val="Compact"/>
              <w:jc w:val="left"/>
            </w:pPr>
            <w:r>
              <w:t xml:space="preserve">1–3</w:t>
            </w:r>
          </w:p>
        </w:tc>
        <w:tc>
          <w:tcPr/>
          <w:p>
            <w:pPr>
              <w:pStyle w:val="Compact"/>
              <w:jc w:val="left"/>
            </w:pPr>
            <w:r>
              <w:t xml:space="preserve">Nigeria (Lagos, Abuja, Aba, Kano)</w:t>
            </w:r>
          </w:p>
        </w:tc>
        <w:tc>
          <w:tcPr/>
          <w:p>
            <w:pPr>
              <w:pStyle w:val="Compact"/>
              <w:jc w:val="left"/>
            </w:pPr>
            <w:r>
              <w:t xml:space="preserve">Commerce &amp; POS, IoT &amp; Smart Systems, Payments (via PSP), Spoke-Hub Logistics, Smart Home &amp; Electrical, Smart Water Controllers, Learning Tablets, Energy Storage</w:t>
            </w:r>
          </w:p>
        </w:tc>
        <w:tc>
          <w:tcPr/>
          <w:p>
            <w:pPr>
              <w:pStyle w:val="Compact"/>
              <w:jc w:val="left"/>
            </w:pPr>
            <w:r>
              <w:t xml:space="preserve">ERP at 3,000+ merchants, 800+ IoT devices, own PSSP/PTSP licenses obtained</w:t>
            </w:r>
          </w:p>
        </w:tc>
      </w:tr>
      <w:tr>
        <w:tc>
          <w:tcPr/>
          <w:p>
            <w:pPr>
              <w:pStyle w:val="Compact"/>
              <w:jc w:val="left"/>
            </w:pPr>
            <w:r>
              <w:rPr>
                <w:bCs/>
                <w:b/>
              </w:rPr>
              <w:t xml:space="preserve">Expansion</w:t>
            </w:r>
          </w:p>
        </w:tc>
        <w:tc>
          <w:tcPr/>
          <w:p>
            <w:pPr>
              <w:pStyle w:val="Compact"/>
              <w:jc w:val="left"/>
            </w:pPr>
            <w:r>
              <w:t xml:space="preserve">4–6</w:t>
            </w:r>
          </w:p>
        </w:tc>
        <w:tc>
          <w:tcPr/>
          <w:p>
            <w:pPr>
              <w:pStyle w:val="Compact"/>
              <w:jc w:val="left"/>
            </w:pPr>
            <w:r>
              <w:t xml:space="preserve">West Africa (Ghana, Ivory Coast, Kenya)</w:t>
            </w:r>
          </w:p>
        </w:tc>
        <w:tc>
          <w:tcPr/>
          <w:p>
            <w:pPr>
              <w:pStyle w:val="Compact"/>
              <w:jc w:val="left"/>
            </w:pPr>
            <w:r>
              <w:t xml:space="preserve">Energy (Solar/Mini-Grid), Agriculture (Smart Farming), Water (Utility-Scale), Smart Cities (Estate Mgmt), Own PSSP/PTSP/MMO</w:t>
            </w:r>
          </w:p>
        </w:tc>
        <w:tc>
          <w:tcPr/>
          <w:p>
            <w:pPr>
              <w:pStyle w:val="Compact"/>
              <w:jc w:val="left"/>
            </w:pPr>
            <w:r>
              <w:t xml:space="preserve">Multi-country operations, 10+ verticals, installer ecosystem launched</w:t>
            </w:r>
          </w:p>
        </w:tc>
      </w:tr>
      <w:tr>
        <w:tc>
          <w:tcPr/>
          <w:p>
            <w:pPr>
              <w:pStyle w:val="Compact"/>
              <w:jc w:val="left"/>
            </w:pPr>
            <w:r>
              <w:rPr>
                <w:bCs/>
                <w:b/>
              </w:rPr>
              <w:t xml:space="preserve">Multi-Vertical</w:t>
            </w:r>
          </w:p>
        </w:tc>
        <w:tc>
          <w:tcPr/>
          <w:p>
            <w:pPr>
              <w:pStyle w:val="Compact"/>
              <w:jc w:val="left"/>
            </w:pPr>
            <w:r>
              <w:t xml:space="preserve">7–10</w:t>
            </w:r>
          </w:p>
        </w:tc>
        <w:tc>
          <w:tcPr/>
          <w:p>
            <w:pPr>
              <w:pStyle w:val="Compact"/>
              <w:jc w:val="left"/>
            </w:pPr>
            <w:r>
              <w:t xml:space="preserve">8–10 African countries</w:t>
            </w:r>
          </w:p>
        </w:tc>
        <w:tc>
          <w:tcPr/>
          <w:p>
            <w:pPr>
              <w:pStyle w:val="Compact"/>
              <w:jc w:val="left"/>
            </w:pPr>
            <w:r>
              <w:t xml:space="preserve">Mobility &amp; Fleet Tracking, Telecom Integration, Government &amp; Utility Partnerships, Insurance (InsurTech), Certified Installer Network</w:t>
            </w:r>
          </w:p>
        </w:tc>
        <w:tc>
          <w:tcPr/>
          <w:p>
            <w:pPr>
              <w:pStyle w:val="Compact"/>
              <w:jc w:val="left"/>
            </w:pPr>
            <w:r>
              <w:t xml:space="preserve">Cross-border trade platform, government contracts, 12+ verticals</w:t>
            </w:r>
          </w:p>
        </w:tc>
      </w:tr>
      <w:tr>
        <w:tc>
          <w:tcPr/>
          <w:p>
            <w:pPr>
              <w:pStyle w:val="Compact"/>
              <w:jc w:val="left"/>
            </w:pPr>
            <w:r>
              <w:rPr>
                <w:bCs/>
                <w:b/>
              </w:rPr>
              <w:t xml:space="preserve">Pan-African Dominance</w:t>
            </w:r>
          </w:p>
        </w:tc>
        <w:tc>
          <w:tcPr/>
          <w:p>
            <w:pPr>
              <w:pStyle w:val="Compact"/>
              <w:jc w:val="left"/>
            </w:pPr>
            <w:r>
              <w:t xml:space="preserve">11–15</w:t>
            </w:r>
          </w:p>
        </w:tc>
        <w:tc>
          <w:tcPr/>
          <w:p>
            <w:pPr>
              <w:pStyle w:val="Compact"/>
              <w:jc w:val="left"/>
            </w:pPr>
            <w:r>
              <w:t xml:space="preserve">15+ countries</w:t>
            </w:r>
          </w:p>
        </w:tc>
        <w:tc>
          <w:tcPr/>
          <w:p>
            <w:pPr>
              <w:pStyle w:val="Compact"/>
              <w:jc w:val="left"/>
            </w:pPr>
            <w:r>
              <w:t xml:space="preserve">Sovereign Cloud Infrastructure, Embedded Fintech (Loans/Credit), Digital Identity, Cross-Border Trade Platform, Developer Platform &amp; Open API Ecosystem</w:t>
            </w:r>
          </w:p>
        </w:tc>
        <w:tc>
          <w:tcPr/>
          <w:p>
            <w:pPr>
              <w:pStyle w:val="Compact"/>
              <w:jc w:val="left"/>
            </w:pPr>
            <w:r>
              <w:t xml:space="preserve">Pan-African infrastructure OS, developer marketplace, data services</w:t>
            </w:r>
          </w:p>
        </w:tc>
      </w:tr>
    </w:tbl>
    <w:p>
      <w:pPr>
        <w:pStyle w:val="BlockText"/>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1"/>
    <w:bookmarkStart w:id="143" w:name="c.-contact"/>
    <w:p>
      <w:pPr>
        <w:pStyle w:val="Heading3"/>
      </w:pPr>
      <w:r>
        <w:t xml:space="preserve">C.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2">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3"/>
    <w:bookmarkEnd w:id="144"/>
    <w:bookmarkEnd w:id="145"/>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57" Type="http://schemas.openxmlformats.org/officeDocument/2006/relationships/image" Target="media/rId57.png"/><Relationship Id="rId30" Type="http://schemas.openxmlformats.org/officeDocument/2006/relationships/image" Target="media/rId30.png"/><Relationship Id="rId95" Type="http://schemas.openxmlformats.org/officeDocument/2006/relationships/image" Target="media/rId95.png"/><Relationship Id="rId107" Type="http://schemas.openxmlformats.org/officeDocument/2006/relationships/image" Target="media/rId107.png"/><Relationship Id="rId104" Type="http://schemas.openxmlformats.org/officeDocument/2006/relationships/image" Target="media/rId104.png"/><Relationship Id="rId46" Type="http://schemas.openxmlformats.org/officeDocument/2006/relationships/image" Target="media/rId46.png"/><Relationship Id="rId77" Type="http://schemas.openxmlformats.org/officeDocument/2006/relationships/image" Target="media/rId77.png"/><Relationship Id="rId118" Type="http://schemas.openxmlformats.org/officeDocument/2006/relationships/image" Target="media/rId118.png"/><Relationship Id="rId114" Type="http://schemas.openxmlformats.org/officeDocument/2006/relationships/image" Target="media/rId114.png"/><Relationship Id="rId124" Type="http://schemas.openxmlformats.org/officeDocument/2006/relationships/image" Target="media/rId124.png"/><Relationship Id="rId63" Type="http://schemas.openxmlformats.org/officeDocument/2006/relationships/image" Target="media/rId63.png"/><Relationship Id="rId142"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2026-03-10T12:17:29Z</dcterms:created>
  <dcterms:modified xsi:type="dcterms:W3CDTF">2026-03-10T12:17:29Z</dcterms:modified>
</cp:coreProperties>
</file>

<file path=docProps/custom.xml><?xml version="1.0" encoding="utf-8"?>
<Properties xmlns="http://schemas.openxmlformats.org/officeDocument/2006/custom-properties" xmlns:vt="http://schemas.openxmlformats.org/officeDocument/2006/docPropsVTypes"/>
</file>