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ech-group-holdings-ltd"/>
    <w:p>
      <w:pPr>
        <w:pStyle w:val="Heading1"/>
      </w:pPr>
      <w:r>
        <w:t xml:space="preserve">PECH GROUP HOLDINGS LTD</w:t>
      </w:r>
    </w:p>
    <w:bookmarkStart w:id="22" w:name="goods-received-note-grn"/>
    <w:p>
      <w:pPr>
        <w:pStyle w:val="Heading2"/>
      </w:pPr>
      <w:r>
        <w:t xml:space="preserve">GOODS RECEIVED NOTE (GRN)</w:t>
      </w:r>
    </w:p>
    <w:bookmarkStart w:id="21" w:name="confidential"/>
    <w:p>
      <w:pPr>
        <w:pStyle w:val="Heading3"/>
      </w:pPr>
      <w:r>
        <w:t xml:space="preserve">CONFIDENTIAL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Lagos, Nigeria</w:t>
      </w:r>
      <w:r>
        <w:t xml:space="preserve"> </w:t>
      </w:r>
      <w:r>
        <w:t xml:space="preserve">Website:</w:t>
      </w:r>
      <w:r>
        <w:t xml:space="preserve"> </w:t>
      </w:r>
      <w:hyperlink r:id="rId20">
        <w:r>
          <w:rPr>
            <w:rStyle w:val="Hyperlink"/>
          </w:rPr>
          <w:t xml:space="preserve">pechgroupholdings.tech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grn-details"/>
    <w:p>
      <w:pPr>
        <w:pStyle w:val="Heading2"/>
      </w:pPr>
      <w:r>
        <w:t xml:space="preserve">GRN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GRN Number: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GRN-________-________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Received: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/ ______ / __________ (DD/MM/YYYY)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Received: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 : ________ (HH:MM)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Purchase Order Reference: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PO-________-________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 Note Reference: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DN-________-________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 Reference (if available):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upplier-information"/>
    <w:p>
      <w:pPr>
        <w:pStyle w:val="Heading2"/>
      </w:pPr>
      <w:r>
        <w:t xml:space="preserve">SUPPLIER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Supplier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Supplier 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Person: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Phone Number: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elivery-details"/>
    <w:p>
      <w:pPr>
        <w:pStyle w:val="Heading2"/>
      </w:pPr>
      <w:r>
        <w:t xml:space="preserve">DELIVERY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Delivered By (Driver/Courier Name):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 Registration No.: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 Company (if different from Supplier):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 of Packages/Cartons: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items-received"/>
    <w:p>
      <w:pPr>
        <w:pStyle w:val="Heading2"/>
      </w:pPr>
      <w:r>
        <w:t xml:space="preserve">ITEMS RECEIVED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ondition-of-goods"/>
    <w:p>
      <w:pPr>
        <w:pStyle w:val="Heading2"/>
      </w:pPr>
      <w:r>
        <w:t xml:space="preserve">CONDITION OF GOODS</w:t>
      </w:r>
    </w:p>
    <w:p>
      <w:pPr>
        <w:pStyle w:val="FirstParagraph"/>
      </w:pPr>
      <w:r>
        <w:rPr>
          <w:iCs/>
          <w:i/>
        </w:rPr>
        <w:t xml:space="preserve">(Tick as applicable)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Good</w:t>
      </w:r>
      <w:r>
        <w:t xml:space="preserve"> </w:t>
      </w:r>
      <w:r>
        <w:t xml:space="preserve">— All items received in satisfactory condition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Damaged</w:t>
      </w:r>
      <w:r>
        <w:t xml:space="preserve"> </w:t>
      </w:r>
      <w:r>
        <w:t xml:space="preserve">— Some items received with visible damage (see remarks)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Incomplete</w:t>
      </w:r>
      <w:r>
        <w:t xml:space="preserve"> </w:t>
      </w:r>
      <w:r>
        <w:t xml:space="preserve">— Not all ordered items were delivered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Excess</w:t>
      </w:r>
      <w:r>
        <w:t xml:space="preserve"> </w:t>
      </w:r>
      <w:r>
        <w:t xml:space="preserve">— More items received than ordered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Wrong Items</w:t>
      </w:r>
      <w:r>
        <w:t xml:space="preserve"> </w:t>
      </w:r>
      <w:r>
        <w:t xml:space="preserve">— Items received do not match order</w:t>
      </w:r>
    </w:p>
    <w:p>
      <w:pPr>
        <w:pStyle w:val="FirstParagraph"/>
      </w:pPr>
      <w:r>
        <w:rPr>
          <w:bCs/>
          <w:b/>
        </w:rPr>
        <w:t xml:space="preserve">Detailed Condition Remarks: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discrepancy-report"/>
    <w:p>
      <w:pPr>
        <w:pStyle w:val="Heading2"/>
      </w:pPr>
      <w:r>
        <w:t xml:space="preserve">DISCREPANCY REPORT</w:t>
      </w:r>
    </w:p>
    <w:p>
      <w:pPr>
        <w:pStyle w:val="FirstParagraph"/>
      </w:pPr>
      <w:r>
        <w:rPr>
          <w:iCs/>
          <w:i/>
        </w:rPr>
        <w:t xml:space="preserve">(Complete ONLY if there are discrepancies between ordered and received goods)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Discrepancy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Delivery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 Delivery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Damaged Goods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Specification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Action Required:</w:t>
      </w:r>
    </w:p>
    <w:p>
      <w:pPr>
        <w:numPr>
          <w:ilvl w:val="0"/>
          <w:numId w:val="1002"/>
        </w:numPr>
        <w:pStyle w:val="Compact"/>
      </w:pPr>
      <w:r>
        <w:t xml:space="preserve">☐ Accept goods as delivered</w:t>
      </w:r>
    </w:p>
    <w:p>
      <w:pPr>
        <w:numPr>
          <w:ilvl w:val="0"/>
          <w:numId w:val="1002"/>
        </w:numPr>
        <w:pStyle w:val="Compact"/>
      </w:pPr>
      <w:r>
        <w:t xml:space="preserve">☐ Return rejected goods to supplier</w:t>
      </w:r>
    </w:p>
    <w:p>
      <w:pPr>
        <w:numPr>
          <w:ilvl w:val="0"/>
          <w:numId w:val="1002"/>
        </w:numPr>
        <w:pStyle w:val="Compact"/>
      </w:pPr>
      <w:r>
        <w:t xml:space="preserve">☐ Request replacement from supplier</w:t>
      </w:r>
    </w:p>
    <w:p>
      <w:pPr>
        <w:numPr>
          <w:ilvl w:val="0"/>
          <w:numId w:val="1002"/>
        </w:numPr>
        <w:pStyle w:val="Compact"/>
      </w:pPr>
      <w:r>
        <w:t xml:space="preserve">☐ Adjust Purchase Order accordingly</w:t>
      </w:r>
    </w:p>
    <w:p>
      <w:pPr>
        <w:numPr>
          <w:ilvl w:val="0"/>
          <w:numId w:val="1002"/>
        </w:numPr>
        <w:pStyle w:val="Compact"/>
      </w:pPr>
      <w:r>
        <w:t xml:space="preserve">☐ Other: __________________________________________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quality-compliance-certification"/>
    <w:p>
      <w:pPr>
        <w:pStyle w:val="Heading2"/>
      </w:pPr>
      <w:r>
        <w:t xml:space="preserve">QUALITY / COMPLIANCE CERTIFICATION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Certificate Received: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Yes [ ] No [ ] 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Certificate Type: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SON (Standards Organisation of Nigeria) [ ] NAFDAC [ ] ISO [ ] Other: 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Certificate Number: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Expiry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/ ______ / __________ (DD/MM/YYYY)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Batch/Lot Numbers: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Material Safety Data Sheet (MSDS):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Received [ ] Not Required [ ]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Mandatory Inspection Required: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Electronics [ ] Food/Consumables [ ] Chemicals [ ] 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torage-details"/>
    <w:p>
      <w:pPr>
        <w:pStyle w:val="Heading2"/>
      </w:pPr>
      <w:r>
        <w:t xml:space="preserve">STORAGE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Warehouse/Store Location: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Bin/Shelf Number: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 Code (if applicable):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ignatures"/>
    <w:p>
      <w:pPr>
        <w:pStyle w:val="Heading2"/>
      </w:pPr>
      <w:r>
        <w:t xml:space="preserve">SIGNATURES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Received By (Stores Personnel):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Inspected By (Quality/Technical):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Warehouse/Store Manager: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Finance/Accounts (Noted):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This Goods Received Note must be completed at the time of delivery. One copy shall be retained by the Stores Department, one copy forwarded to the Finance/Accounts Department, and one copy filed with the Purchase Order. Any discrepancies must be reported to the Procurement Department within twenty-four (24) hours of receipt.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the property of PECH Group Holdings Ltd. Unauthorized reproduction is prohibited.</w:t>
      </w:r>
    </w:p>
    <w:p>
      <w:pPr>
        <w:pStyle w:val="BodyText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 &amp; Infrastructure Enablers for People</w:t>
      </w:r>
    </w:p>
    <w:bookmarkEnd w:id="31"/>
    <w:bookmarkEnd w:id="32"/>
    <w:sectPr>
      <w:pgBorders w:offsetFrom="page">
        <w:top w:val="single" w:sz="18" w:space="24" w:color="00BFFF"/>
        <w:left w:val="single" w:sz="18" w:space="24" w:color="0099CC"/>
        <w:bottom w:val="single" w:sz="18" w:space="24" w:color="F5A623"/>
        <w:right w:val="single" w:sz="18" w:space="24" w:color="E08A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pechgroupholdings.tech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pechgroupholdings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2026-03-10T12:17:37Z</dcterms:created>
  <dcterms:modified xsi:type="dcterms:W3CDTF">2026-03-10T12:17:37Z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