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pPr>
        <w:pStyle w:val="FirstParagraph"/>
      </w:pPr>
      <w:r>
        <w:t xml:space="preserve">🖥️</w:t>
      </w:r>
    </w:p>
    <w:p>
      <w:pPr>
        <w:pStyle w:val="BodyText"/>
      </w:pPr>
      <w:r>
        <w:t xml:space="preserve">PECH GROUP HOLDINGS LTD</w:t>
      </w:r>
    </w:p>
    <w:p>
      <w:pPr>
        <w:pStyle w:val="BodyText"/>
      </w:pPr>
      <w:r>
        <w:t xml:space="preserve">AI Hardware &amp; Setup Guide — Procurement, Installation, Configuration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BlockText"/>
        <w:pBdr>
          <w:left w:val="single" w:sz="24" w:space="6" w:color="F5A623"/>
        </w:pBdr>
        <w:shd w:fill="FFF8E1" w:val="clear"/>
      </w:pPr>
      <w:r>
        <w:rPr>
          <w:bCs/>
          <w:b/>
        </w:rPr>
        <w:t xml:space="preserve">Document Reference:</w:t>
      </w:r>
      <w:r>
        <w:t xml:space="preserve"> </w:t>
      </w:r>
      <w:r>
        <w:t xml:space="preserve">PECH-AI-HW-2026-001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Effective Date:</w:t>
      </w:r>
      <w:r>
        <w:t xml:space="preserve"> </w:t>
      </w:r>
      <w:r>
        <w:t xml:space="preserve">March 2026</w:t>
      </w:r>
      <w:r>
        <w:t xml:space="preserve"> </w:t>
      </w:r>
      <w:r>
        <w:rPr>
          <w:bCs/>
          <w:b/>
        </w:rPr>
        <w:t xml:space="preserve">Prepared By:</w:t>
      </w:r>
      <w:r>
        <w:t xml:space="preserve"> </w:t>
      </w:r>
      <w:r>
        <w:t xml:space="preserve">Technology Department</w:t>
      </w:r>
      <w:r>
        <w:t xml:space="preserve"> </w:t>
      </w:r>
      <w:r>
        <w:rPr>
          <w:bCs/>
          <w:b/>
        </w:rPr>
        <w:t xml:space="preserve">Approved By:</w:t>
      </w:r>
      <w:r>
        <w:t xml:space="preserve"> </w:t>
      </w:r>
      <w:r>
        <w:t xml:space="preserve">Managing Director / CEO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cb3a2cfcc385d9d28314c5de8826620b779da18">
        <w:r>
          <w:rPr>
            <w:rStyle w:val="Hyperlink"/>
          </w:rPr>
          <w:t xml:space="preserve">Hardware Strategy Overview</w:t>
        </w:r>
      </w:hyperlink>
    </w:p>
    <w:p>
      <w:pPr>
        <w:numPr>
          <w:ilvl w:val="0"/>
          <w:numId w:val="1001"/>
        </w:numPr>
        <w:pStyle w:val="Compact"/>
      </w:pPr>
      <w:hyperlink w:anchor="X125a7cf14320559bcffd61c0e7360aaf32f5243">
        <w:r>
          <w:rPr>
            <w:rStyle w:val="Hyperlink"/>
          </w:rPr>
          <w:t xml:space="preserve">Phase 1 — TRX50 Workstation (1 GPU)</w:t>
        </w:r>
      </w:hyperlink>
    </w:p>
    <w:p>
      <w:pPr>
        <w:numPr>
          <w:ilvl w:val="0"/>
          <w:numId w:val="1001"/>
        </w:numPr>
        <w:pStyle w:val="Compact"/>
      </w:pPr>
      <w:hyperlink w:anchor="Xbf7faa2014f5b53286cca3ad893f910c86e3c34">
        <w:r>
          <w:rPr>
            <w:rStyle w:val="Hyperlink"/>
          </w:rPr>
          <w:t xml:space="preserve">Phase 2 — Upgrade (Add GPU + RAM + Storage)</w:t>
        </w:r>
      </w:hyperlink>
    </w:p>
    <w:p>
      <w:pPr>
        <w:numPr>
          <w:ilvl w:val="0"/>
          <w:numId w:val="1001"/>
        </w:numPr>
        <w:pStyle w:val="Compact"/>
      </w:pPr>
      <w:hyperlink w:anchor="X76d6253ff893eae267e3c0f99d7f63d4220ee12">
        <w:r>
          <w:rPr>
            <w:rStyle w:val="Hyperlink"/>
          </w:rPr>
          <w:t xml:space="preserve">Phase 3 — Co-Location &amp; Scaling</w:t>
        </w:r>
      </w:hyperlink>
    </w:p>
    <w:p>
      <w:pPr>
        <w:numPr>
          <w:ilvl w:val="0"/>
          <w:numId w:val="1001"/>
        </w:numPr>
        <w:pStyle w:val="Compact"/>
      </w:pPr>
      <w:hyperlink w:anchor="X9559cbd7c00399ec065fdc6a8df8164620d8eff">
        <w:r>
          <w:rPr>
            <w:rStyle w:val="Hyperlink"/>
          </w:rPr>
          <w:t xml:space="preserve">China Sourcing Guide</w:t>
        </w:r>
      </w:hyperlink>
    </w:p>
    <w:p>
      <w:pPr>
        <w:numPr>
          <w:ilvl w:val="0"/>
          <w:numId w:val="1001"/>
        </w:numPr>
        <w:pStyle w:val="Compact"/>
      </w:pPr>
      <w:hyperlink w:anchor="X977e9e9473b8b6831d63e7aebf25c51f0b76e86">
        <w:r>
          <w:rPr>
            <w:rStyle w:val="Hyperlink"/>
          </w:rPr>
          <w:t xml:space="preserve">Nigeria Import Process</w:t>
        </w:r>
      </w:hyperlink>
    </w:p>
    <w:p>
      <w:pPr>
        <w:numPr>
          <w:ilvl w:val="0"/>
          <w:numId w:val="1001"/>
        </w:numPr>
        <w:pStyle w:val="Compact"/>
      </w:pPr>
      <w:hyperlink w:anchor="X3ffb1927f7e427c0a84ac83994616be20068dc6">
        <w:r>
          <w:rPr>
            <w:rStyle w:val="Hyperlink"/>
          </w:rPr>
          <w:t xml:space="preserve">Landed Cost Calculations</w:t>
        </w:r>
      </w:hyperlink>
    </w:p>
    <w:p>
      <w:pPr>
        <w:numPr>
          <w:ilvl w:val="0"/>
          <w:numId w:val="1001"/>
        </w:numPr>
        <w:pStyle w:val="Compact"/>
      </w:pPr>
      <w:hyperlink w:anchor="X6f8fb843cbc82477650d8483cd9770fd1672d0e">
        <w:r>
          <w:rPr>
            <w:rStyle w:val="Hyperlink"/>
          </w:rPr>
          <w:t xml:space="preserve">Supporting Infrastructure</w:t>
        </w:r>
      </w:hyperlink>
    </w:p>
    <w:p>
      <w:pPr>
        <w:numPr>
          <w:ilvl w:val="0"/>
          <w:numId w:val="1001"/>
        </w:numPr>
        <w:pStyle w:val="Compact"/>
      </w:pPr>
      <w:hyperlink w:anchor="Xcf58390cdfd0c4231add3fbf275605eaca29872">
        <w:r>
          <w:rPr>
            <w:rStyle w:val="Hyperlink"/>
          </w:rPr>
          <w:t xml:space="preserve">Server Room Setup</w:t>
        </w:r>
      </w:hyperlink>
    </w:p>
    <w:p>
      <w:pPr>
        <w:numPr>
          <w:ilvl w:val="0"/>
          <w:numId w:val="1001"/>
        </w:numPr>
        <w:pStyle w:val="Compact"/>
      </w:pPr>
      <w:hyperlink w:anchor="X474e8259f9548cffa726f270747da351b38c146">
        <w:r>
          <w:rPr>
            <w:rStyle w:val="Hyperlink"/>
          </w:rPr>
          <w:t xml:space="preserve">Software Installation Guide</w:t>
        </w:r>
      </w:hyperlink>
    </w:p>
    <w:p>
      <w:pPr>
        <w:numPr>
          <w:ilvl w:val="0"/>
          <w:numId w:val="1001"/>
        </w:numPr>
        <w:pStyle w:val="Compact"/>
      </w:pPr>
      <w:hyperlink w:anchor="Xb9eb2ec20548c9246bcbbff2386276d6d0ebb5b">
        <w:r>
          <w:rPr>
            <w:rStyle w:val="Hyperlink"/>
          </w:rPr>
          <w:t xml:space="preserve">Cloud GPU Options</w:t>
        </w:r>
      </w:hyperlink>
    </w:p>
    <w:p>
      <w:pPr>
        <w:numPr>
          <w:ilvl w:val="0"/>
          <w:numId w:val="1001"/>
        </w:numPr>
        <w:pStyle w:val="Compact"/>
      </w:pPr>
      <w:hyperlink w:anchor="X563d574bf48cb99bf00e4ed5b527fbcf8a42d62">
        <w:r>
          <w:rPr>
            <w:rStyle w:val="Hyperlink"/>
          </w:rPr>
          <w:t xml:space="preserve">Co-Location Options (Lagos)</w:t>
        </w:r>
      </w:hyperlink>
    </w:p>
    <w:p>
      <w:pPr>
        <w:numPr>
          <w:ilvl w:val="0"/>
          <w:numId w:val="1001"/>
        </w:numPr>
        <w:pStyle w:val="Compact"/>
      </w:pPr>
      <w:hyperlink w:anchor="Xad97cf00291907d8db0910dacd2dc2fa69ab277">
        <w:r>
          <w:rPr>
            <w:rStyle w:val="Hyperlink"/>
          </w:rPr>
          <w:t xml:space="preserve">Monitoring &amp; Maintenance</w:t>
        </w:r>
      </w:hyperlink>
    </w:p>
    <w:p>
      <w:pPr>
        <w:numPr>
          <w:ilvl w:val="0"/>
          <w:numId w:val="1001"/>
        </w:numPr>
        <w:pStyle w:val="Compact"/>
      </w:pPr>
      <w:hyperlink w:anchor="Xaac5cadb3d0c9c43307a14246fbd24a76eecd69">
        <w:r>
          <w:rPr>
            <w:rStyle w:val="Hyperlink"/>
          </w:rPr>
          <w:t xml:space="preserve">Total Budget Summary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hardware-strategy-overview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1. HARDWARE STRATEGY OVERVIEW</w:t>
      </w:r>
    </w:p>
    <w:bookmarkStart w:id="21" w:name="zero-waste-philosophy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Zero-Waste Philosophy</w:t>
      </w:r>
    </w:p>
    <w:p>
      <w:pPr>
        <w:pStyle w:val="FirstParagraph"/>
      </w:pPr>
      <w:r>
        <w:t xml:space="preserve">PECH’s AI hardware strategy follows a</w:t>
      </w:r>
      <w:r>
        <w:t xml:space="preserve"> </w:t>
      </w:r>
      <w:r>
        <w:rPr>
          <w:bCs/>
          <w:b/>
        </w:rPr>
        <w:t xml:space="preserve">zero-waste single-platform</w:t>
      </w:r>
      <w:r>
        <w:t xml:space="preserve"> </w:t>
      </w:r>
      <w:r>
        <w:t xml:space="preserve">approach: buy the right platform from Day 1, add components as you grow, never throw anything away.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320"/>
        <w:gridCol w:w="1885"/>
        <w:gridCol w:w="1885"/>
        <w:gridCol w:w="2828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Phase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Timeline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Hardware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AI Capability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Phase 1 (Crawl)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Months 1-6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TRX50 Workstation + 1× RTX 4090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Run 2-3 models simultaneously; develop &amp; test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Phase 2 (Walk)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Months 7-12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Same box + 2nd RTX 4090 + more RAM/storage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Production AI with dual-GPU; cloud burst for overflow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Phase 3 (Run)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Months 13-24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Co-locate same box + optional 2nd node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Full production; fine-tuned models; high concurrency</w:t>
            </w:r>
          </w:p>
        </w:tc>
      </w:tr>
    </w:tbl>
    <w:p>
      <w:pPr>
        <w:pStyle w:val="BodyText"/>
      </w:pPr>
      <w:r>
        <w:rPr>
          <w:bCs/>
          <w:b/>
        </w:rPr>
        <w:t xml:space="preserve">Every Phase 1 component carries through to Phase 3.</w:t>
      </w:r>
      <w:r>
        <w:t xml:space="preserve"> </w:t>
      </w:r>
      <w:r>
        <w:t xml:space="preserve">Zero waste. Zero rebuilds. Zero downtime for migration.</w:t>
      </w:r>
    </w:p>
    <w:bookmarkEnd w:id="21"/>
    <w:bookmarkStart w:id="22" w:name="why-zero-waste-matter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Why Zero-Waste Matters</w:t>
      </w:r>
    </w:p>
    <w:p>
      <w:pPr>
        <w:pStyle w:val="FirstParagraph"/>
      </w:pPr>
      <w:r>
        <w:t xml:space="preserve">The old approach (buy a cheap AM5 starter, then replace with a TRX50 production box) wastes money: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277"/>
        <w:gridCol w:w="1660"/>
        <w:gridCol w:w="2043"/>
        <w:gridCol w:w="2043"/>
        <w:gridCol w:w="894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Approach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Phase 1 Cost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Phase 2-3 Cost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24-Month Total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Waste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Old (Starter → Replace)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₦5.7M-₦7.7M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₦11M-₦15M (new box)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₦16.7M-₦22.7M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₦1.4M-₦1.9M (entire Phase 1 CPU, mobo, RAM, PSU, case)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Zero-Waste (TRX50 → Upgrade)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₦8.2M-₦11M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₦4.1M-₦5.3M (add GPU+RAM)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₦12.3M-₦16.3M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Savings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—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—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₦4.3M-₦6.4M saved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100% reuse</w:t>
            </w:r>
          </w:p>
        </w:tc>
      </w:tr>
    </w:tbl>
    <w:bookmarkEnd w:id="22"/>
    <w:bookmarkStart w:id="23" w:name="key-decision-own-vs-cloud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Key Decision: Own vs Cloud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980"/>
        <w:gridCol w:w="3217"/>
        <w:gridCol w:w="2722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Factor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Own Hardware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Cloud GPU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Monthly cost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₦0 after purchase (power only)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₦200K-₦2M/month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Upfront cost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₦8.2M-₦16.3M (Phase 1-2)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Latency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&lt;10ms (local)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50-200ms (internet)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Data sovereignty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Full control (NDPA compliant)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Depends on provider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Scaling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Limited by hardware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Instant scale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Maintenance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PECH team responsibility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Provider handles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Power dependency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Lagos grid + backup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Provider’s problem</w:t>
            </w:r>
          </w:p>
        </w:tc>
      </w:tr>
    </w:tbl>
    <w:p>
      <w:pPr>
        <w:pStyle w:val="BodyText"/>
      </w:pPr>
      <w:r>
        <w:rPr>
          <w:bCs/>
          <w:b/>
        </w:rPr>
        <w:t xml:space="preserve">PECH Recommendation:</w:t>
      </w:r>
      <w:r>
        <w:t xml:space="preserve"> </w:t>
      </w:r>
      <w:r>
        <w:t xml:space="preserve">Start with</w:t>
      </w:r>
      <w:r>
        <w:t xml:space="preserve"> </w:t>
      </w:r>
      <w:r>
        <w:rPr>
          <w:bCs/>
          <w:b/>
        </w:rPr>
        <w:t xml:space="preserve">TRX50 Workstation + cloud GPU for overflow</w:t>
      </w:r>
      <w:r>
        <w:t xml:space="preserve"> </w:t>
      </w:r>
      <w:r>
        <w:t xml:space="preserve">(Phase 1). Add 2nd GPU when revenue justifies (Phase 2). Co-locate for production reliability (Phase 3).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phase-1-trx50-workstation-1-gpu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2. PHASE 1 — TRX50 WORKSTATION (1 GPU)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Run 2-3 AI models simultaneously for development, testing, and initial production. Built on a platform that scales to Phase 3 without replacing anything.</w:t>
      </w:r>
    </w:p>
    <w:bookmarkStart w:id="25" w:name="bill-of-materials-bom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Bill of Materials (BOM)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71"/>
        <w:gridCol w:w="1361"/>
        <w:gridCol w:w="1732"/>
        <w:gridCol w:w="2351"/>
        <w:gridCol w:w="2103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#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Component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Specification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China Price (USD)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US Retail (USD)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GPU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NVIDIA RTX 4090 24GB GDDR6X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$1,200-$1,400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$1,600-$1,800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CPU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AMD Threadripper 7960X (24C/48T, sTR5)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$830-$1,100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$1,100-$1,400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Motherboard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ASUS Pro WS TRX50-SAGE WiFi (3× PCIe 5.0 x16, 8 DIMM)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$550-$700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$750-$950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4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RAM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128GB DDR5-5600 ECC RDIMM (4×32GB)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$280-$400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$400-$550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Storage (OS)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1TB Samsung 990 Pro NVMe Gen4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$50-$70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$80-$100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6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Storage (Data)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4TB Samsung 990 Pro NVMe Gen4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$200-$280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$300-$350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7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PSU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Seasonic PRIME TX-1600 80+ Titanium (ATX 3.1)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$350-$450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$450-$550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8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Case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4U Rackmount chassis (Rosewill RSV-L4500U)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$120-$180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$180-$280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9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CPU Cooler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Noctua NH-U14S TR5-SP6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$80-$110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$100-$130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Fans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3× 140mm Noctua NF-A14 case fans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$30-$45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$45-$60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Subtotal</w:t>
            </w: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$3,690-$4,735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$5,005-$6,170</w:t>
            </w:r>
          </w:p>
        </w:tc>
      </w:tr>
    </w:tbl>
    <w:bookmarkEnd w:id="25"/>
    <w:bookmarkStart w:id="26" w:name="why-trx50-from-day-1-not-am5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Why TRX50 from Day 1 (Not AM5)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853"/>
        <w:gridCol w:w="2359"/>
        <w:gridCol w:w="3707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Component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Why This Spec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Why Not AM5 (Cheaper)?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Threadripper 7960X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24 cores handle AI inference + web services + data pipelines. 128 PCIe 5.0 lanes for multi-GPU bandwidth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Ryzen 9 7950X has only 28 PCIe lanes — can’t feed 2 GPUs properly. Entire CPU+mobo wasted at Phase 2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TRX50-SAGE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3× PCIe 5.0 x16 slots (2 for GPUs + 1 spare), 8 DIMM slots (up to 512GB), 4× M.2 NVMe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X670E only has 1× PCIe x16 + limited DIMM slots. No upgrade path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128GB DDR5 ECC RDIMM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Required by Threadripper (non-ECC won’t work). ECC = production-grade reliability. 4 of 8 DIMM slots used — add 128GB more in Phase 2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AM5 uses UDIMM (consumer-grade, 4 slots max). If you start AM5, you throw away all RAM when moving to TRX50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1600W PSU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Sized for 2× RTX 4090 from Day 1 (dual-GPU peak ~1,200W). Zero power upgrade needed at Phase 2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 1000W PSU can’t handle 2 GPUs. You’d buy it, then replace it — wasted ₦150K-₦200K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4U Rackmount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Co-location ready from Day 1. Standard 19” rack compatible. Fits 2× full-length GPUs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 full-tower case can’t go into a data center rack. You’d replace the case at Phase 3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Noctua TR5-SP6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Purpose-built for Threadripper sTR5 socket. Silent, 250W TDP rated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Different cooler mount from AM5 — another wasted component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TRX50 premium is ₦2.5M-₦3.3M more than AM5 upfront. It saves ₦4.3M-₦6.4M by eliminating a full rebuild at Phase 2.</w:t>
      </w:r>
    </w:p>
    <w:bookmarkEnd w:id="26"/>
    <w:bookmarkStart w:id="27" w:name="quality-recommendations-specific-brand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Quality Recommendations (Specific Brands)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420"/>
        <w:gridCol w:w="2640"/>
        <w:gridCol w:w="28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Component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Recommended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Why This One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PSU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Seasonic PRIME TX-1600 (NOT generic 1600W)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80+ Titanium = 94% efficiency, 12-year warranty, ATX 3.1 native GPU power connector. No adapter cables needed for RTX 4090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Cooler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Noctua NH-U14S TR5-SP6 (NOT AIO liquid)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Air coolers have zero pump failure risk. Critical in Lagos heat (28-35°C ambient). Noctua has 6-year warranty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Motherboard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ASUS Pro WS TRX50-SAGE (NOT consumer boards)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Workstation-class VRM (16+2 phase), 10GbE LAN, IPMI remote management, validated for 24/7 operation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RAM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Samsung or SK Hynix ECC RDIMM (NOT third-party)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Threadripper is picky about RAM compatibility. Samsung/SK Hynix have the highest compatibility rates with TRX50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Case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Rosewill RSV-L4500U or Chenbro RM41300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Hot-swap bays, dual 120mm rear fans, tool-less rails. Standard co-lo form factor</w:t>
            </w:r>
          </w:p>
        </w:tc>
      </w:tr>
    </w:tbl>
    <w:bookmarkEnd w:id="27"/>
    <w:bookmarkStart w:id="28" w:name="what-this-can-run-simultaneously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What This Can Run (Simultaneously)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440"/>
        <w:gridCol w:w="1680"/>
        <w:gridCol w:w="2640"/>
        <w:gridCol w:w="21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Slot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Model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VRAM Used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Purpose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Qwen2.5-7B (Q4)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4.5 GB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General AI assistant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Qwen2.5-Coder-7B (Q4)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4.5 GB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Developer platform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Qwen2.5-VL-3B (Q4)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 GB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Image understanding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4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Faster-Whisper (Small)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 GB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Voice input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RT-DETR-L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 GB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Solar panel inspection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6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all-MiniLM-L6-v2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0.1 GB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RAG embeddings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Total VRAM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~14 GB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10 GB headroom on 24GB GPU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CPU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Piper TTS, PaddleOCR, DistilBERT, XGBoost, Prophet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RAM only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CPU-based inference (24 cores handle it easily)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phase-2-upgrade-add-gpu-ram-storage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3. PHASE 2 — UPGRADE (ADD GPU + RAM + STORAGE)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Full production deployment with dual GPUs, higher quality models, and concurrency.</w:t>
      </w:r>
      <w:r>
        <w:t xml:space="preserve"> </w:t>
      </w:r>
      <w:r>
        <w:rPr>
          <w:bCs/>
          <w:b/>
        </w:rPr>
        <w:t xml:space="preserve">This is NOT a new build — it’s components added to the Phase 1 TRX50 Workstation.</w:t>
      </w:r>
    </w:p>
    <w:bookmarkStart w:id="30" w:name="upgrade-bom-additions-only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Upgrade BOM (Additions Only)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71"/>
        <w:gridCol w:w="1361"/>
        <w:gridCol w:w="1732"/>
        <w:gridCol w:w="2351"/>
        <w:gridCol w:w="2103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#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Component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Specification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China Price (USD)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US Retail (USD)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GPU 2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NVIDIA RTX 4090 24GB (or RTX 5090 if available)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$1,200-$1,400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$1,600-$1,800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RAM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+128GB DDR5-5600 ECC RDIMM (4×32GB, fills remaining 4 DIMM slots)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$280-$400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$400-$550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Storage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+4TB Samsung 990 Pro NVMe Gen4 (fills 3rd M.2 slot)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$200-$280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$300-$350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Upgrade Subtotal</w:t>
            </w:r>
          </w:p>
        </w:tc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$1,680-$2,080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$2,300-$2,700</w:t>
            </w:r>
          </w:p>
        </w:tc>
      </w:tr>
    </w:tbl>
    <w:bookmarkEnd w:id="30"/>
    <w:bookmarkStart w:id="31" w:name="component-reuse-matrix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Component Reuse Matrix</w:t>
      </w:r>
    </w:p>
    <w:p>
      <w:pPr>
        <w:pStyle w:val="FirstParagraph"/>
      </w:pPr>
      <w:r>
        <w:t xml:space="preserve">Every Phase 1 component carries forward. Nothing is replaced: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893"/>
        <w:gridCol w:w="1549"/>
        <w:gridCol w:w="1549"/>
        <w:gridCol w:w="1549"/>
        <w:gridCol w:w="1377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Component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Phase 1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Phase 2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Phase 3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CPU (Threadripper 7960X)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 Installed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 Kept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 Kept (co-located)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Zero waste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Motherboard (TRX50-SAGE)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 Installed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 Kept — 2nd GPU slot now used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 Kept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Zero waste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RAM (128GB ECC)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 4 of 8 DIMMs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 All 8 DIMMs = 256GB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 Kept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Zero waste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PSU (Seasonic TX-1600)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 Already sized for 2 GPUs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 No change needed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 Kept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Zero waste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Case (4U Rackmount)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 Already co-lo ready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 No change needed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 Slides into rack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Zero waste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Cooler (Noctua TR5-SP6)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 Installed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 No change needed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 Kept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Zero waste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GPU 1 (RTX 4090)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 Slot 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 Slot 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 Slot 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Zero waste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GPU 2 (RTX 4090)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—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bCs/>
                <w:b/>
                <w:color w:val="1A1A1A"/>
                <w:sz w:val="19"/>
              </w:rPr>
              <w:t xml:space="preserve">NEW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— Slot 2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 Slot 2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Added in Phase 2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Storage (5TB)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 2 of 4 M.2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 3 of 4 M.2 = 9TB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 Kept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Zero waste</w:t>
            </w:r>
          </w:p>
        </w:tc>
      </w:tr>
    </w:tbl>
    <w:bookmarkEnd w:id="31"/>
    <w:bookmarkStart w:id="32" w:name="what-this-can-run-dual-gpu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What This Can Run (Dual GPU)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466"/>
        <w:gridCol w:w="2053"/>
        <w:gridCol w:w="1760"/>
        <w:gridCol w:w="264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GPU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Model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VRAM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Purpose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GPU 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Qwen2.5-14B (Q4)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8 GB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Production AI assistant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GPU 1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Qwen2.5-Coder-14B (Q4)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8 GB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Full coding assistant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GPU 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Faster-Whisper (Large-v3)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4 GB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Best accuracy STT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GPU 2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Qwen2.5-32B (Q4)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18 GB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Complex reasoning / premium tier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GPU 2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Qwen2.5-VL-7B (Q4)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 GB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Production vision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CPU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All CPU-based models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RAM (256GB)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OCR, TTS, NLP, 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phase-3-co-location-scaling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4. PHASE 3 — CO-LOCATION &amp; SCALING</w:t>
      </w:r>
    </w:p>
    <w:p>
      <w:pPr>
        <w:pStyle w:val="FirstParagraph"/>
      </w:pPr>
      <w:r>
        <w:rPr>
          <w:bCs/>
          <w:b/>
        </w:rPr>
        <w:t xml:space="preserve">Move the same TRX50 Workstation to a professional data center for production-grade reliability.</w:t>
      </w:r>
    </w:p>
    <w:bookmarkStart w:id="34" w:name="what-happens-in-phase-3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What Happens in Phase 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754"/>
        <w:gridCol w:w="3099"/>
        <w:gridCol w:w="2066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Action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Details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Cost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Move TRX50 Workstation to co-lo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MainOne MDXi, Rack Centre, or 21st Century (Lagos)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₦100K-₦250K/month (rack + power + bandwidth)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4U rackmount slides directly into rack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No case change — already co-lo ready from Phase 1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Gain 99.99% uptime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Redundant power, precision cooling, 10Gbps+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Included in co-lo fee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Optional: Add 2nd node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Cheaper Ryzen 9 / used Threadripper for non-GPU work (databases, app servers)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₦3M-₦5M if needed</w:t>
            </w:r>
          </w:p>
        </w:tc>
      </w:tr>
    </w:tbl>
    <w:bookmarkEnd w:id="34"/>
    <w:bookmarkStart w:id="35" w:name="monthly-cost-after-co-location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Monthly Cost After Co-Location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722"/>
        <w:gridCol w:w="1980"/>
        <w:gridCol w:w="3217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Component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Source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Monthly Cost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TRX50 Workstation (own)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Co-located at data center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₦0 (after purchase)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Co-location fee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MainOne / Rack Centre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₦100,000-₦250,000/month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Cloud GPU burst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RunPod / Vast.ai / Lambda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₦200K-₦500K/month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Total monthly</w:t>
            </w:r>
          </w:p>
        </w:tc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₦300K-₦750K/month</w:t>
            </w:r>
          </w:p>
        </w:tc>
      </w:tr>
    </w:tbl>
    <w:p>
      <w:pPr>
        <w:pStyle w:val="BodyText"/>
      </w:pPr>
      <w:r>
        <w:t xml:space="preserve">Note: Office power + cooling costs (₦150K-₦250K/month) are</w:t>
      </w:r>
      <w:r>
        <w:t xml:space="preserve"> </w:t>
      </w:r>
      <w:r>
        <w:rPr>
          <w:bCs/>
          <w:b/>
        </w:rPr>
        <w:t xml:space="preserve">eliminated</w:t>
      </w:r>
      <w:r>
        <w:t xml:space="preserve"> </w:t>
      </w:r>
      <w:r>
        <w:t xml:space="preserve">when you co-locate — the data center handles power and cooling. Net monthly increase is modest.</w:t>
      </w:r>
    </w:p>
    <w:bookmarkEnd w:id="35"/>
    <w:bookmarkStart w:id="36" w:name="when-to-use-cloud-vs-local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When to Use Cloud vs Local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Scenario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Use Local (TRX50)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Use Cloud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Development &amp; testing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</w:t>
            </w:r>
          </w:p>
        </w:tc>
        <w:tc>
          <w:tcPr>
            <w:shd w:fill="FFFFFF" w:val="clear"/>
          </w:tcPr>
          <w:p>
            <w:pPr>
              <w:pStyle w:val="Compact"/>
            </w:pP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Low-traffic production (&lt;50 concurrent)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</w:t>
            </w:r>
          </w:p>
        </w:tc>
        <w:tc>
          <w:tcPr>
            <w:shd w:fill="E8F8FF" w:val="clear"/>
          </w:tcPr>
          <w:p>
            <w:pPr>
              <w:pStyle w:val="Compact"/>
            </w:pP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High-traffic peaks (&gt;50 concurrent)</w:t>
            </w: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Large model inference (72B+)</w:t>
            </w:r>
          </w:p>
        </w:tc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Fine-tuning / training</w:t>
            </w: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Sensitive data processing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</w:t>
            </w:r>
          </w:p>
        </w:tc>
        <w:tc>
          <w:tcPr>
            <w:shd w:fill="E8F8FF" w:val="clear"/>
          </w:tcPr>
          <w:p>
            <w:pPr>
              <w:pStyle w:val="Compact"/>
            </w:pP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Batch processing (reports, OCR)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</w:t>
            </w:r>
          </w:p>
        </w:tc>
        <w:tc>
          <w:tcPr>
            <w:shd w:fill="FFFFFF" w:val="clear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3" w:name="china-sourcing-guide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5. CHINA SOURCING GUIDE</w:t>
      </w:r>
    </w:p>
    <w:bookmarkStart w:id="38" w:name="recommended-platform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Recommended Platforms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030"/>
        <w:gridCol w:w="2030"/>
        <w:gridCol w:w="2030"/>
        <w:gridCol w:w="1827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Platform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Best For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Language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Payment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1688.com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(阿里巴巴)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Wholesale, bulk orders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Chinese (use agent)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Alipay, bank transfer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Taobao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Individual components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Chinese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Alipay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AliExpress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Small orders, international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English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Card, PayPal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JD.com (京东)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Genuine branded parts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Chinese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Card (international)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Shenzhen markets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(in-person)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Best prices, inspect before buy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Chinese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Cash, bank transfer</w:t>
            </w:r>
          </w:p>
        </w:tc>
      </w:tr>
    </w:tbl>
    <w:bookmarkEnd w:id="38"/>
    <w:bookmarkStart w:id="39" w:name="sourcing-strategy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Sourcing Strategy</w:t>
      </w:r>
    </w:p>
    <w:p>
      <w:pPr>
        <w:pStyle w:val="FirstParagraph"/>
      </w:pPr>
      <w:r>
        <w:rPr>
          <w:bCs/>
          <w:b/>
        </w:rPr>
        <w:t xml:space="preserve">Option 1: Use a Purchasing Agent (Recommended)</w:t>
      </w:r>
      <w:r>
        <w:t xml:space="preserve"> </w:t>
      </w:r>
      <w:r>
        <w:t xml:space="preserve">- Companies like Superbuy, CSSBuy, or Nigerian-Chinese traders</w:t>
      </w:r>
      <w:r>
        <w:t xml:space="preserve"> </w:t>
      </w:r>
      <w:r>
        <w:t xml:space="preserve">- Agent fee: 5-10% of order value</w:t>
      </w:r>
      <w:r>
        <w:t xml:space="preserve"> </w:t>
      </w:r>
      <w:r>
        <w:t xml:space="preserve">- They handle: purchasing, quality inspection, consolidation, shipping</w:t>
      </w:r>
      <w:r>
        <w:t xml:space="preserve"> </w:t>
      </w:r>
      <w:r>
        <w:t xml:space="preserve">- Best for: first-time buyers, quality assurance</w:t>
      </w:r>
    </w:p>
    <w:p>
      <w:pPr>
        <w:pStyle w:val="BodyText"/>
      </w:pPr>
      <w:r>
        <w:rPr>
          <w:bCs/>
          <w:b/>
        </w:rPr>
        <w:t xml:space="preserve">Option 2: Direct from 1688/Taobao</w:t>
      </w:r>
      <w:r>
        <w:t xml:space="preserve"> </w:t>
      </w:r>
      <w:r>
        <w:t xml:space="preserve">- Requires Chinese payment method (Alipay)</w:t>
      </w:r>
      <w:r>
        <w:t xml:space="preserve"> </w:t>
      </w:r>
      <w:r>
        <w:t xml:space="preserve">- Use Shenzhen warehouse for consolidation</w:t>
      </w:r>
      <w:r>
        <w:t xml:space="preserve"> </w:t>
      </w:r>
      <w:r>
        <w:t xml:space="preserve">- Ship via sea freight (cheapest) or air (fastest)</w:t>
      </w:r>
    </w:p>
    <w:p>
      <w:pPr>
        <w:pStyle w:val="BodyText"/>
      </w:pPr>
      <w:r>
        <w:rPr>
          <w:bCs/>
          <w:b/>
        </w:rPr>
        <w:t xml:space="preserve">Option 3: Shenzhen Trip (Best Prices)</w:t>
      </w:r>
      <w:r>
        <w:t xml:space="preserve"> </w:t>
      </w:r>
      <w:r>
        <w:t xml:space="preserve">- Visit Huaqiangbei electronics market</w:t>
      </w:r>
      <w:r>
        <w:t xml:space="preserve"> </w:t>
      </w:r>
      <w:r>
        <w:t xml:space="preserve">- Inspect components in person</w:t>
      </w:r>
      <w:r>
        <w:t xml:space="preserve"> </w:t>
      </w:r>
      <w:r>
        <w:t xml:space="preserve">- Negotiate bulk pricing</w:t>
      </w:r>
      <w:r>
        <w:t xml:space="preserve"> </w:t>
      </w:r>
      <w:r>
        <w:t xml:space="preserve">- Combine with factory visits</w:t>
      </w:r>
      <w:r>
        <w:t xml:space="preserve"> </w:t>
      </w:r>
      <w:r>
        <w:t xml:space="preserve">- Budget: $2,000-$3,000 for trip (flights, hotel, visa)</w:t>
      </w:r>
    </w:p>
    <w:bookmarkEnd w:id="39"/>
    <w:bookmarkStart w:id="40" w:name="supplier-verification-checklist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Supplier Verification Checklist</w:t>
      </w:r>
    </w:p>
    <w:p>
      <w:pPr>
        <w:numPr>
          <w:ilvl w:val="0"/>
          <w:numId w:val="1002"/>
        </w:numPr>
        <w:pStyle w:val="Compact"/>
      </w:pPr>
      <w:r>
        <w:t xml:space="preserve">☐ Check seller rating (&gt;4.8/5 on 1688)</w:t>
      </w:r>
    </w:p>
    <w:p>
      <w:pPr>
        <w:numPr>
          <w:ilvl w:val="0"/>
          <w:numId w:val="1002"/>
        </w:numPr>
        <w:pStyle w:val="Compact"/>
      </w:pPr>
      <w:r>
        <w:t xml:space="preserve">☐ Request component photos with serial numbers</w:t>
      </w:r>
    </w:p>
    <w:p>
      <w:pPr>
        <w:numPr>
          <w:ilvl w:val="0"/>
          <w:numId w:val="1002"/>
        </w:numPr>
        <w:pStyle w:val="Compact"/>
      </w:pPr>
      <w:r>
        <w:t xml:space="preserve">☐ Verify warranty terms (international warranty?)</w:t>
      </w:r>
    </w:p>
    <w:p>
      <w:pPr>
        <w:numPr>
          <w:ilvl w:val="0"/>
          <w:numId w:val="1002"/>
        </w:numPr>
        <w:pStyle w:val="Compact"/>
      </w:pPr>
      <w:r>
        <w:t xml:space="preserve">☐ Ask for anti-static packaging guarantee</w:t>
      </w:r>
    </w:p>
    <w:p>
      <w:pPr>
        <w:numPr>
          <w:ilvl w:val="0"/>
          <w:numId w:val="1002"/>
        </w:numPr>
        <w:pStyle w:val="Compact"/>
      </w:pPr>
      <w:r>
        <w:t xml:space="preserve">☐ Confirm GPU is genuine (check with GPU-Z upon receipt)</w:t>
      </w:r>
    </w:p>
    <w:p>
      <w:pPr>
        <w:numPr>
          <w:ilvl w:val="0"/>
          <w:numId w:val="1002"/>
        </w:numPr>
        <w:pStyle w:val="Compact"/>
      </w:pPr>
      <w:r>
        <w:t xml:space="preserve">☐ For bulk: request factory visit or video call</w:t>
      </w:r>
    </w:p>
    <w:bookmarkEnd w:id="40"/>
    <w:bookmarkStart w:id="41" w:name="shipping-from-china-to-lago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Shipping from China to Lagos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218"/>
        <w:gridCol w:w="3655"/>
        <w:gridCol w:w="1523"/>
        <w:gridCol w:w="1523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Method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Cost (per server ~25kg)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Timeline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Best For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Sea freight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$150-$300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35-45 days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Non-urgent, bulk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Air freight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$400-$800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5-10 days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Urgent, single units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Express (DHL/FedEx)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$600-$1,200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3-5 days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Very urgent, small items</w:t>
            </w:r>
          </w:p>
        </w:tc>
      </w:tr>
    </w:tbl>
    <w:p>
      <w:pPr>
        <w:pStyle w:val="BodyText"/>
      </w:pPr>
      <w:r>
        <w:rPr>
          <w:bCs/>
          <w:b/>
        </w:rPr>
        <w:t xml:space="preserve">PECH Recommendation:</w:t>
      </w:r>
      <w:r>
        <w:t xml:space="preserve"> </w:t>
      </w:r>
      <w:r>
        <w:t xml:space="preserve">Sea freight for bulk hardware. Air freight for GPU (high value, fragile).</w:t>
      </w:r>
    </w:p>
    <w:bookmarkEnd w:id="41"/>
    <w:bookmarkStart w:id="42" w:name="packaging-requirement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Packaging Requirements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GPU:</w:t>
      </w:r>
      <w:r>
        <w:t xml:space="preserve"> </w:t>
      </w:r>
      <w:r>
        <w:t xml:space="preserve">Original box + anti-static bag + bubble wrap +</w:t>
      </w:r>
      <w:r>
        <w:t xml:space="preserve"> </w:t>
      </w:r>
      <w:r>
        <w:t xml:space="preserve">“</w:t>
      </w:r>
      <w:r>
        <w:t xml:space="preserve">FRAGILE</w:t>
      </w:r>
      <w:r>
        <w:t xml:space="preserve">”</w:t>
      </w:r>
      <w:r>
        <w:t xml:space="preserve"> </w:t>
      </w:r>
      <w:r>
        <w:t xml:space="preserve">labels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RAM:</w:t>
      </w:r>
      <w:r>
        <w:t xml:space="preserve"> </w:t>
      </w:r>
      <w:r>
        <w:t xml:space="preserve">Anti-static bag + foam padding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NVMe:</w:t>
      </w:r>
      <w:r>
        <w:t xml:space="preserve"> </w:t>
      </w:r>
      <w:r>
        <w:t xml:space="preserve">Anti-static bag (small, can ship with GPU)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PSU/Case:</w:t>
      </w:r>
      <w:r>
        <w:t xml:space="preserve"> </w:t>
      </w:r>
      <w:r>
        <w:t xml:space="preserve">Standard packaging (durable items)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All:</w:t>
      </w:r>
      <w:r>
        <w:t xml:space="preserve"> </w:t>
      </w:r>
      <w:r>
        <w:t xml:space="preserve">Double-box with 5cm foam gap between inner and outer box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nigeria-import-proces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6. NIGERIA IMPORT PROCESS</w:t>
      </w:r>
    </w:p>
    <w:bookmarkStart w:id="44" w:name="duties-taxe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Duties &amp; Taxes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800"/>
        <w:gridCol w:w="21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Tax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Rate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Applied To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CET (Common External Tariff)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5-20%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CIF value (varies by HS code)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VAT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7.5%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CIF + CET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CISS (Comprehensive Import Supervision Scheme)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1%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FOB value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ETLS levy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0.5%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CIF value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Surcharge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7%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CET value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Total estimated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~25-35%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On CIF value</w:t>
            </w:r>
          </w:p>
        </w:tc>
      </w:tr>
    </w:tbl>
    <w:bookmarkEnd w:id="44"/>
    <w:bookmarkStart w:id="45" w:name="hs-codes-for-computer-part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HS Codes for Computer Parts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Component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HS Code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CET Rate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GPU (graphics card)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8471.80.00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10%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CPU (processor)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8542.31.00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5%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Motherboard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8473.30.00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10%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RAM / Memory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8542.32.00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5%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Hard drives / SSD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8471.70.00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10%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PSU / Cases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8504.40.00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20%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Complete computer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8471.49.00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20%</w:t>
            </w:r>
          </w:p>
        </w:tc>
      </w:tr>
    </w:tbl>
    <w:p>
      <w:pPr>
        <w:pStyle w:val="BlockText"/>
        <w:pBdr>
          <w:left w:val="single" w:sz="24" w:space="6" w:color="F5A623"/>
        </w:pBdr>
        <w:shd w:fill="FFF8E1" w:val="clear"/>
      </w:pPr>
      <w:r>
        <w:rPr>
          <w:bCs/>
          <w:b/>
        </w:rPr>
        <w:t xml:space="preserve">Pro Tip:</w:t>
      </w:r>
      <w:r>
        <w:t xml:space="preserve"> </w:t>
      </w:r>
      <w:r>
        <w:t xml:space="preserve">Import as individual components (not assembled computer) to get lower duty rates on most parts. HS code 8471.49 (complete computer) attracts 20% CET vs 5-10% for individual parts.</w:t>
      </w:r>
    </w:p>
    <w:bookmarkEnd w:id="45"/>
    <w:bookmarkStart w:id="46" w:name="clearing-agent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Clearing Agent</w:t>
      </w:r>
    </w:p>
    <w:p>
      <w:pPr>
        <w:numPr>
          <w:ilvl w:val="0"/>
          <w:numId w:val="1004"/>
        </w:numPr>
        <w:pStyle w:val="Compact"/>
      </w:pPr>
      <w:r>
        <w:t xml:space="preserve">Use a licensed customs clearing agent at Apapa/Tin Can ports (for sea) or MMIA (for air)</w:t>
      </w:r>
    </w:p>
    <w:p>
      <w:pPr>
        <w:numPr>
          <w:ilvl w:val="0"/>
          <w:numId w:val="1004"/>
        </w:numPr>
        <w:pStyle w:val="Compact"/>
      </w:pPr>
      <w:r>
        <w:t xml:space="preserve">Agent fee: ₦50,000-₦150,000 per shipment</w:t>
      </w:r>
    </w:p>
    <w:p>
      <w:pPr>
        <w:numPr>
          <w:ilvl w:val="0"/>
          <w:numId w:val="1004"/>
        </w:numPr>
        <w:pStyle w:val="Compact"/>
      </w:pPr>
      <w:r>
        <w:t xml:space="preserve">Documents needed: commercial invoice, packing list, bill of lading/airway bill, Form M, PAAR</w:t>
      </w:r>
    </w:p>
    <w:p>
      <w:pPr>
        <w:numPr>
          <w:ilvl w:val="0"/>
          <w:numId w:val="1004"/>
        </w:numPr>
        <w:pStyle w:val="Compact"/>
      </w:pPr>
      <w:r>
        <w:t xml:space="preserve">Timeline: 3-7 working days for customs clearance (Lagos)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Budget ₦100K-₦200K for clearing per shipment</w:t>
      </w:r>
    </w:p>
    <w:bookmarkEnd w:id="46"/>
    <w:bookmarkStart w:id="47" w:name="import-checklist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Import Checklist</w:t>
      </w:r>
    </w:p>
    <w:p>
      <w:pPr>
        <w:numPr>
          <w:ilvl w:val="0"/>
          <w:numId w:val="1005"/>
        </w:numPr>
        <w:pStyle w:val="Compact"/>
      </w:pPr>
      <w:r>
        <w:t xml:space="preserve">☐ Get Form M from bank (required for imports &gt;$50,000)</w:t>
      </w:r>
    </w:p>
    <w:p>
      <w:pPr>
        <w:numPr>
          <w:ilvl w:val="0"/>
          <w:numId w:val="1005"/>
        </w:numPr>
        <w:pStyle w:val="Compact"/>
      </w:pPr>
      <w:r>
        <w:t xml:space="preserve">☐ Obtain PAAR (Pre-Arrival Assessment Report) from customs</w:t>
      </w:r>
    </w:p>
    <w:p>
      <w:pPr>
        <w:numPr>
          <w:ilvl w:val="0"/>
          <w:numId w:val="1005"/>
        </w:numPr>
        <w:pStyle w:val="Compact"/>
      </w:pPr>
      <w:r>
        <w:t xml:space="preserve">☐ Ensure SONCAP certification (if applicable)</w:t>
      </w:r>
    </w:p>
    <w:p>
      <w:pPr>
        <w:numPr>
          <w:ilvl w:val="0"/>
          <w:numId w:val="1005"/>
        </w:numPr>
        <w:pStyle w:val="Compact"/>
      </w:pPr>
      <w:r>
        <w:t xml:space="preserve">☐ Prepare commercial invoice with itemized components</w:t>
      </w:r>
    </w:p>
    <w:p>
      <w:pPr>
        <w:numPr>
          <w:ilvl w:val="0"/>
          <w:numId w:val="1005"/>
        </w:numPr>
        <w:pStyle w:val="Compact"/>
      </w:pPr>
      <w:r>
        <w:t xml:space="preserve">☐ Insurance: 1-2% of CIF value (recommended for electronics)</w:t>
      </w:r>
    </w:p>
    <w:p>
      <w:pPr>
        <w:numPr>
          <w:ilvl w:val="0"/>
          <w:numId w:val="1005"/>
        </w:numPr>
        <w:pStyle w:val="Compact"/>
      </w:pPr>
      <w:r>
        <w:t xml:space="preserve">☐ Assign clearing agent before goods arrive</w:t>
      </w:r>
    </w:p>
    <w:p>
      <w:pPr>
        <w:numPr>
          <w:ilvl w:val="0"/>
          <w:numId w:val="1005"/>
        </w:numPr>
        <w:pStyle w:val="Compact"/>
      </w:pPr>
      <w:r>
        <w:t xml:space="preserve">☐ Budget for demurrage if clearing takes &gt;7 days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landed-cost-calculation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7. LANDED COST CALCULATIONS</w:t>
      </w:r>
    </w:p>
    <w:bookmarkStart w:id="49" w:name="phase-1-trx50-workstation-landed-lago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Phase 1: TRX50 Workstation — Landed Lagos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Cost Component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Amount (USD)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Amount (₦)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Hardware (China price)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$3,690-$4,735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₦5,535,000-₦7,102,500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Shipping (air freight, ~30kg)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$500-$900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₦750,000-₦1,350,000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Insurance (2%)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$74-$95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₦111,000-₦142,500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CIF Value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$4,264-$5,730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₦6,396,000-₦8,595,000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Import duties (~25%)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$1,066-$1,432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₦1,599,000-₦2,148,750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Clearing agent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$100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₦150,000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Local transport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$30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₦45,000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Total Landed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$5,460-$7,292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₦8,190,000-₦10,938,750</w:t>
            </w:r>
          </w:p>
        </w:tc>
      </w:tr>
    </w:tbl>
    <w:p>
      <w:pPr>
        <w:pStyle w:val="BodyText"/>
      </w:pPr>
      <w:r>
        <w:rPr>
          <w:bCs/>
          <w:b/>
        </w:rPr>
        <w:t xml:space="preserve">Round estimate: ₦8.2M-₦11M for Phase 1 TRX50 Workstation landed Lagos</w:t>
      </w:r>
    </w:p>
    <w:bookmarkEnd w:id="49"/>
    <w:bookmarkStart w:id="50" w:name="phase-2-upgrade-components-landed-lago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Phase 2: Upgrade Components — Landed Lagos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970"/>
        <w:gridCol w:w="2574"/>
        <w:gridCol w:w="2376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Cost Component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Amount (USD)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Amount (₦)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Hardware (China price)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$1,680-$2,080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₦2,520,000-₦3,120,000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Shipping (air freight, ~5kg — GPU + RAM + SSD)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$200-$400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₦300,000-₦600,000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Insurance (2%)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$34-$42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₦51,000-₦63,000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CIF Value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$1,914-$2,522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₦2,871,000-₦3,783,000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Import duties (~25%)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$478-$630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₦717,750-₦945,750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Clearing agent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$80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₦120,000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Local transport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$20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₦30,000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Total Landed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$2,492-$3,252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₦3,738,750-₦4,878,750</w:t>
            </w:r>
          </w:p>
        </w:tc>
      </w:tr>
    </w:tbl>
    <w:p>
      <w:pPr>
        <w:pStyle w:val="BodyText"/>
      </w:pPr>
      <w:r>
        <w:rPr>
          <w:bCs/>
          <w:b/>
        </w:rPr>
        <w:t xml:space="preserve">Round estimate: ₦4.1M-₦5.3M for Phase 2 upgrade components landed Lagos</w:t>
      </w:r>
    </w:p>
    <w:bookmarkEnd w:id="50"/>
    <w:bookmarkStart w:id="51" w:name="X0b6b82cbe6dfd3d03446a9322d8672203cd1ff5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Zero-Waste vs Old Approach — 24-Month Hardware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625"/>
        <w:gridCol w:w="2709"/>
        <w:gridCol w:w="2292"/>
        <w:gridCol w:w="2292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</w:pP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Old Approach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Zero-Waste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Difference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Phase 1 hardware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₦5.7M-₦7.7M (AM5 Starter)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₦8.2M-₦11M (TRX50)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+₦2.5M-₦3.3M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Phase 2 hardware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₦11M-₦15M (buy whole new TRX50 box)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₦4.1M-₦5.3M (add GPU+RAM only)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-₦6.9M-₦9.7M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Total hardware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₦16.7M-₦22.7M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₦12.3M-₦16.3M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₦4.4M-₦6.4M saved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Components wasted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CPU, mobo, RAM, PSU, case (~₦1.4M-₦1.9M)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None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100% reuse</w:t>
            </w:r>
          </w:p>
        </w:tc>
      </w:tr>
    </w:tbl>
    <w:p>
      <w:pPr>
        <w:pStyle w:val="BlockText"/>
        <w:pBdr>
          <w:left w:val="single" w:sz="24" w:space="6" w:color="F5A623"/>
        </w:pBdr>
        <w:shd w:fill="FFF8E1" w:val="clear"/>
      </w:pPr>
      <w:r>
        <w:rPr>
          <w:bCs/>
          <w:b/>
        </w:rPr>
        <w:t xml:space="preserve">Exchange rate used:</w:t>
      </w:r>
      <w:r>
        <w:t xml:space="preserve"> </w:t>
      </w:r>
      <w:r>
        <w:t xml:space="preserve">₦1,500/$1 (March 2026 parallel market estimate). Adjust for current rates.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supporting-infrastructure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8. SUPPORTING INFRASTRUCTURE</w:t>
      </w:r>
    </w:p>
    <w:bookmarkStart w:id="53" w:name="Xa97f8f88520d568860179cb2b1ab0450e84b67c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Power Infrastructure That Scales (Sized for Phase 2 from Day 1)</w:t>
      </w:r>
    </w:p>
    <w:p>
      <w:pPr>
        <w:pStyle w:val="FirstParagraph"/>
      </w:pPr>
      <w:r>
        <w:t xml:space="preserve">In Lagos, Nigeria, hardware requires significant supporting infrastructure to operate reliably.</w:t>
      </w:r>
      <w:r>
        <w:t xml:space="preserve"> </w:t>
      </w:r>
      <w:r>
        <w:rPr>
          <w:bCs/>
          <w:b/>
        </w:rPr>
        <w:t xml:space="preserve">All infrastructure below is sized for 2× RTX 4090 (Phase 2) from Day 1</w:t>
      </w:r>
      <w:r>
        <w:t xml:space="preserve"> </w:t>
      </w:r>
      <w:r>
        <w:t xml:space="preserve">— so Phase 2 requires zero power infrastructure upgrades:</w:t>
      </w:r>
    </w:p>
    <w:bookmarkEnd w:id="53"/>
    <w:bookmarkStart w:id="54" w:name="power-infrastructure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Power Infrastructure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056"/>
        <w:gridCol w:w="2464"/>
        <w:gridCol w:w="1760"/>
        <w:gridCol w:w="264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Item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Specification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Cost (₦)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Why Essential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Online UPS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3kVA Pure Sine Wave (APC/CyberPower)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800,000-1,200,000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Protects against Lagos power fluctuations; provides 15-30 min battery backup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Solar Inverter System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5kVA Hybrid Inverter + 200Ah LiFePO4 batteries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2,000,000-3,500,000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Provides 4-8 hrs backup during NEPA outages; reduces diesel costs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Voltage Regulator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5kVA Stabilizer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80,000-150,000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Lagos voltage ranges from 160V-260V; servers need stable 220V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Diesel Generator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10kVA soundproof (backup to backup)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1,500,000-2,500,000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For extended outages &gt;8 hrs; optional if solar is adequate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Dedicated Circuit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30A circuit from DB to server room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50,000-100,000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Isolate server power from office loads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Surge Protection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Industrial-grade SPD (Type 2)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30,000-60,000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Lightning protection (Lagos has severe thunderstorms)</w:t>
            </w:r>
          </w:p>
        </w:tc>
      </w:tr>
    </w:tbl>
    <w:p>
      <w:pPr>
        <w:pStyle w:val="BodyText"/>
      </w:pPr>
      <w:r>
        <w:rPr>
          <w:bCs/>
          <w:b/>
        </w:rPr>
        <w:t xml:space="preserve">Minimum power budget: ₦2.9M-₦5M</w:t>
      </w:r>
      <w:r>
        <w:t xml:space="preserve"> </w:t>
      </w:r>
      <w:r>
        <w:rPr>
          <w:bCs/>
          <w:b/>
        </w:rPr>
        <w:t xml:space="preserve">Recommended power budget: ₦4.5M-₦7.5M</w:t>
      </w:r>
      <w:r>
        <w:t xml:space="preserve"> </w:t>
      </w:r>
      <w:r>
        <w:t xml:space="preserve">(with solar + generator)</w:t>
      </w:r>
    </w:p>
    <w:bookmarkEnd w:id="54"/>
    <w:bookmarkStart w:id="55" w:name="power-consumption-estimate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Power Consumption Estimate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Component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Idle (W)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AI Load (W)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Peak (W)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TRX50 Workstation — Phase 1 (1× RTX 4090)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180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600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750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TRX50 Workstation — Phase 2 (2× RTX 4090)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280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1,050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1,300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Networking (switch, router, firewall)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Cooling (AC unit)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500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1,000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1,500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UPS overhead (10%)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73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165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250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Total (Phase 1)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803W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1,815W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2,550W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Total (Phase 2)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903W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2,265W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3,100W</w:t>
            </w:r>
          </w:p>
        </w:tc>
      </w:tr>
    </w:tbl>
    <w:p>
      <w:pPr>
        <w:pStyle w:val="BodyText"/>
      </w:pPr>
      <w:r>
        <w:rPr>
          <w:bCs/>
          <w:b/>
        </w:rPr>
        <w:t xml:space="preserve">Monthly electricity cost (Phase 1, 24/7 AI load):</w:t>
      </w:r>
      <w:r>
        <w:t xml:space="preserve"> </w:t>
      </w:r>
      <w:r>
        <w:t xml:space="preserve">~1,310 kWh = ₦80,000-₦110,000 at Band A tariff</w:t>
      </w:r>
      <w:r>
        <w:t xml:space="preserve"> </w:t>
      </w:r>
      <w:r>
        <w:rPr>
          <w:bCs/>
          <w:b/>
        </w:rPr>
        <w:t xml:space="preserve">Monthly electricity cost (Phase 2, 24/7 AI load):</w:t>
      </w:r>
      <w:r>
        <w:t xml:space="preserve"> </w:t>
      </w:r>
      <w:r>
        <w:t xml:space="preserve">~1,630 kWh = ₦100,000-₦135,000 at Band A tariff</w:t>
      </w:r>
    </w:p>
    <w:p>
      <w:pPr>
        <w:pStyle w:val="BlockText"/>
        <w:pBdr>
          <w:left w:val="single" w:sz="24" w:space="6" w:color="F5A623"/>
        </w:pBdr>
        <w:shd w:fill="FFF8E1" w:val="clear"/>
      </w:pPr>
      <w:r>
        <w:rPr>
          <w:bCs/>
          <w:b/>
        </w:rPr>
        <w:t xml:space="preserve">Note:</w:t>
      </w:r>
      <w:r>
        <w:t xml:space="preserve"> </w:t>
      </w:r>
      <w:r>
        <w:t xml:space="preserve">The 3kVA UPS handles Phase 1 comfortably (1,815W peak &lt; 2,400W capacity at 0.8 PF). For Phase 2 peak loads (2,265W), the UPS still covers AI workloads — only synthetic full-GPU torture tests would exceed capacity. The Seasonic TX-1600 PSU handles dual GPUs natively with no adapter cables needed.</w:t>
      </w:r>
    </w:p>
    <w:bookmarkEnd w:id="55"/>
    <w:bookmarkStart w:id="56" w:name="cooling-infrastructure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Cooling Infrastructure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584"/>
        <w:gridCol w:w="3696"/>
        <w:gridCol w:w="264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Item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Specification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Cost (₦)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Split AC Unit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2HP / 18,000 BTU (server room)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350,000-500,000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Backup AC Unit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1.5HP / 12,000 BTU (redundancy)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250,000-350,000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Temperature Monitor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IoT sensor with alert (ThingsBoard integrated)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15,000-30,000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Humidity Control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Dehumidifier (Lagos is 70-90% humidity)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50,000-100,000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Lagos ambient: 28-35°C.</w:t>
      </w:r>
      <w:r>
        <w:t xml:space="preserve"> </w:t>
      </w:r>
      <w:r>
        <w:t xml:space="preserve">Server room target: 18-24°C, 40-60% humidity.</w:t>
      </w:r>
    </w:p>
    <w:p>
      <w:pPr>
        <w:pStyle w:val="BodyText"/>
      </w:pPr>
      <w:r>
        <w:rPr>
          <w:bCs/>
          <w:b/>
        </w:rPr>
        <w:t xml:space="preserve">Cooling budget: ₦650K-₦1M</w:t>
      </w:r>
    </w:p>
    <w:bookmarkEnd w:id="56"/>
    <w:bookmarkStart w:id="57" w:name="network-infrastructure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Network Infrastructure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320"/>
        <w:gridCol w:w="3080"/>
        <w:gridCol w:w="352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Item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Specification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Cost (₦/month)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Primary Internet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Dedicated fiber 100Mbps (MainOne/Glo/MTN)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100,000-200,000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Backup Internet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4G/5G router (MTN/Airtel)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30,000-50,000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Managed Switch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24-port Gigabit PoE (TP-Link/Cisco)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100,000-250,000 (one-time)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Firewall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pfSense on Mini PC or Mikrotik RB4011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80,000-200,000 (one-time)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Ethernet Cabling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Cat6A (server room + office)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50,000-100,000 (one-time)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Static IP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Public static IP for remote access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Included or ₦10,000/mo</w:t>
            </w:r>
          </w:p>
        </w:tc>
      </w:tr>
    </w:tbl>
    <w:p>
      <w:pPr>
        <w:pStyle w:val="BodyText"/>
      </w:pPr>
      <w:r>
        <w:rPr>
          <w:bCs/>
          <w:b/>
        </w:rPr>
        <w:t xml:space="preserve">Network one-time: ₦230K-₦550K</w:t>
      </w:r>
      <w:r>
        <w:t xml:space="preserve"> </w:t>
      </w:r>
      <w:r>
        <w:rPr>
          <w:bCs/>
          <w:b/>
        </w:rPr>
        <w:t xml:space="preserve">Network monthly: ₦130K-₦250K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server-room-setup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9. SERVER ROOM SETUP</w:t>
      </w:r>
    </w:p>
    <w:bookmarkStart w:id="59" w:name="minimum-requirement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Minimum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Requirement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Specification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Size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Minimum 3m × 3m (9 sqm) dedicated room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Floor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Raised floor or anti-static tiles preferred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Door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Solid door with lock (access control)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Walls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No windows preferred (reduce heat ingress)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Power outlets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4× 15A sockets on dedicated circuit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Lighting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LED overhead (low heat)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Fire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CO2 or clean agent fire extinguisher (NOT water)</w:t>
            </w:r>
          </w:p>
        </w:tc>
      </w:tr>
    </w:tbl>
    <w:bookmarkEnd w:id="59"/>
    <w:bookmarkStart w:id="60" w:name="server-rack-layout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Server Rack Layout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┌─────────────────────────────────┐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SERVER ROOM (3×3m)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┌──────────┐     ┌──────────┐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12U Rack │     │   AC #1  │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        │     │ (2HP)    │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[UPS    ] │     └──────────┘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[Switch ] │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[Firewall]│     ┌──────────┐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[Server 1]│     │   AC #2  │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[Server 2]│     │ (1.5HP)  │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[Patch   ]│     └──────────┘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[Panel   ]│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└──────────┘     ┌──────────┐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│ Temp/    │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┌──────────┐     │ Humidity │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Solar    │     │ Monitor  │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Inverter │     └──────────┘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+ Battery│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└──────────┘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└─────────────────────────────────┘</w:t>
      </w:r>
    </w:p>
    <w:bookmarkEnd w:id="60"/>
    <w:bookmarkStart w:id="61" w:name="environmental-monitoring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Environmental Monitoring</w:t>
      </w:r>
    </w:p>
    <w:p>
      <w:pPr>
        <w:pStyle w:val="FirstParagraph"/>
      </w:pPr>
      <w:r>
        <w:t xml:space="preserve">Integrate with</w:t>
      </w:r>
      <w:r>
        <w:t xml:space="preserve"> </w:t>
      </w:r>
      <w:r>
        <w:rPr>
          <w:bCs/>
          <w:b/>
        </w:rPr>
        <w:t xml:space="preserve">ThingsBoard</w:t>
      </w:r>
      <w:r>
        <w:t xml:space="preserve"> </w:t>
      </w:r>
      <w:r>
        <w:t xml:space="preserve">(already in PECH IoT stack):</w:t>
      </w:r>
      <w:r>
        <w:t xml:space="preserve"> </w:t>
      </w:r>
      <w:r>
        <w:t xml:space="preserve">- Temperature sensor (DS18B20 or DHT22)</w:t>
      </w:r>
      <w:r>
        <w:t xml:space="preserve"> </w:t>
      </w:r>
      <w:r>
        <w:t xml:space="preserve">- Humidity sensor (DHT22)</w:t>
      </w:r>
      <w:r>
        <w:t xml:space="preserve"> </w:t>
      </w:r>
      <w:r>
        <w:t xml:space="preserve">- Power monitoring (PZEM-004T)</w:t>
      </w:r>
      <w:r>
        <w:t xml:space="preserve"> </w:t>
      </w:r>
      <w:r>
        <w:t xml:space="preserve">- Door sensor (magnetic reed switch)</w:t>
      </w:r>
      <w:r>
        <w:t xml:space="preserve"> </w:t>
      </w:r>
      <w:r>
        <w:t xml:space="preserve">- Smoke detector (MQ-2 gas sensor)</w:t>
      </w:r>
      <w:r>
        <w:t xml:space="preserve"> </w:t>
      </w:r>
      <w:r>
        <w:t xml:space="preserve">- ESP32 gateway → MQTT → ThingsBoard → Alerts</w:t>
      </w:r>
    </w:p>
    <w:p>
      <w:pPr>
        <w:pStyle w:val="BodyText"/>
      </w:pPr>
      <w:r>
        <w:rPr>
          <w:bCs/>
          <w:b/>
        </w:rPr>
        <w:t xml:space="preserve">Cost: ₦30,000-₦60,000 for all sensors + ESP32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0" w:name="software-installation-guide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10. SOFTWARE INSTALLATION GUIDE</w:t>
      </w:r>
    </w:p>
    <w:bookmarkStart w:id="69" w:name="X7095cc93084c42c349605e69b6090800a07ed22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Step-by-Step: Bare Metal → Production AI Server</w:t>
      </w:r>
    </w:p>
    <w:bookmarkStart w:id="63" w:name="step-1-operating-system"/>
    <w:p>
      <w:pPr>
        <w:pStyle w:val="Heading4"/>
        <w:rPr>
          <w:color w:val="00BFFF"/>
        </w:rPr>
      </w:pPr>
      <w:r>
        <w:rPr>
          <w:b/>
          <w:color w:val="00BFFF"/>
          <w:sz w:val="22"/>
        </w:rPr>
        <w:t xml:space="preserve">Step 1: Operating System</w:t>
      </w:r>
    </w:p>
    <w:p>
      <w:pPr>
        <w:pStyle w:val="SourceCode"/>
        <w:shd w:fill="1B2838" w:val="clear"/>
      </w:pPr>
      <w:r>
        <w:rPr>
          <w:rStyle w:val="CommentTok"/>
          <w:color w:val="00BFFF"/>
        </w:rPr>
        <w:t xml:space="preserve"># Install Ubuntu 22.04 LTS Server (NOT Desktop — saves resources)</w:t>
      </w:r>
      <w:r>
        <w:rPr>
          <w:color w:val="00BFFF"/>
        </w:rPr>
        <w:br/>
      </w:r>
      <w:r>
        <w:rPr>
          <w:rStyle w:val="CommentTok"/>
          <w:color w:val="00BFFF"/>
        </w:rPr>
        <w:t xml:space="preserve"># Download: https://releases.ubuntu.com/22.04/</w:t>
      </w:r>
      <w:r>
        <w:rPr>
          <w:color w:val="00BFFF"/>
        </w:rPr>
        <w:br/>
      </w:r>
      <w:r>
        <w:rPr>
          <w:rStyle w:val="CommentTok"/>
          <w:color w:val="00BFFF"/>
        </w:rPr>
        <w:t xml:space="preserve"># Flash to USB: use Rufus (Windows) or dd (Linux)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CommentTok"/>
          <w:color w:val="00BFFF"/>
        </w:rPr>
        <w:t xml:space="preserve"># After install:</w:t>
      </w:r>
      <w:r>
        <w:rPr>
          <w:color w:val="00BFFF"/>
        </w:rPr>
        <w:br/>
      </w:r>
      <w:r>
        <w:rPr>
          <w:rStyle w:val="FunctionTok"/>
          <w:color w:val="00BFFF"/>
        </w:rPr>
        <w:t xml:space="preserve">sudo</w:t>
      </w:r>
      <w:r>
        <w:rPr>
          <w:rStyle w:val="NormalTok"/>
          <w:color w:val="00BFFF"/>
        </w:rPr>
        <w:t xml:space="preserve"> apt update </w:t>
      </w:r>
      <w:r>
        <w:rPr>
          <w:rStyle w:val="KeywordTok"/>
          <w:color w:val="00BFFF"/>
        </w:rPr>
        <w:t xml:space="preserve">&amp;&amp;</w:t>
      </w:r>
      <w:r>
        <w:rPr>
          <w:rStyle w:val="NormalTok"/>
          <w:color w:val="00BFFF"/>
        </w:rPr>
        <w:t xml:space="preserve"> </w:t>
      </w:r>
      <w:r>
        <w:rPr>
          <w:rStyle w:val="FunctionTok"/>
          <w:color w:val="00BFFF"/>
        </w:rPr>
        <w:t xml:space="preserve">sudo</w:t>
      </w:r>
      <w:r>
        <w:rPr>
          <w:rStyle w:val="NormalTok"/>
          <w:color w:val="00BFFF"/>
        </w:rPr>
        <w:t xml:space="preserve"> apt upgrade </w:t>
      </w:r>
      <w:r>
        <w:rPr>
          <w:rStyle w:val="AttributeTok"/>
          <w:color w:val="00BFFF"/>
        </w:rPr>
        <w:t xml:space="preserve">-y</w:t>
      </w:r>
      <w:r>
        <w:rPr>
          <w:color w:val="00BFFF"/>
        </w:rPr>
        <w:br/>
      </w:r>
      <w:r>
        <w:rPr>
          <w:rStyle w:val="FunctionTok"/>
          <w:color w:val="00BFFF"/>
        </w:rPr>
        <w:t xml:space="preserve">sudo</w:t>
      </w:r>
      <w:r>
        <w:rPr>
          <w:rStyle w:val="NormalTok"/>
          <w:color w:val="00BFFF"/>
        </w:rPr>
        <w:t xml:space="preserve"> apt install </w:t>
      </w:r>
      <w:r>
        <w:rPr>
          <w:rStyle w:val="AttributeTok"/>
          <w:color w:val="00BFFF"/>
        </w:rPr>
        <w:t xml:space="preserve">-y</w:t>
      </w:r>
      <w:r>
        <w:rPr>
          <w:rStyle w:val="NormalTok"/>
          <w:color w:val="00BFFF"/>
        </w:rPr>
        <w:t xml:space="preserve"> build-essential git curl wget htop nvtop</w:t>
      </w:r>
    </w:p>
    <w:bookmarkEnd w:id="63"/>
    <w:bookmarkStart w:id="64" w:name="step-2-nvidia-drivers-cuda"/>
    <w:p>
      <w:pPr>
        <w:pStyle w:val="Heading4"/>
        <w:rPr>
          <w:color w:val="00BFFF"/>
        </w:rPr>
      </w:pPr>
      <w:r>
        <w:rPr>
          <w:b/>
          <w:color w:val="00BFFF"/>
          <w:sz w:val="22"/>
        </w:rPr>
        <w:t xml:space="preserve">Step 2: NVIDIA Drivers + CUDA</w:t>
      </w:r>
    </w:p>
    <w:p>
      <w:pPr>
        <w:pStyle w:val="SourceCode"/>
        <w:shd w:fill="1B2838" w:val="clear"/>
      </w:pPr>
      <w:r>
        <w:rPr>
          <w:rStyle w:val="CommentTok"/>
          <w:color w:val="00BFFF"/>
        </w:rPr>
        <w:t xml:space="preserve"># Add NVIDIA driver PPA</w:t>
      </w:r>
      <w:r>
        <w:rPr>
          <w:color w:val="00BFFF"/>
        </w:rPr>
        <w:br/>
      </w:r>
      <w:r>
        <w:rPr>
          <w:rStyle w:val="FunctionTok"/>
          <w:color w:val="00BFFF"/>
        </w:rPr>
        <w:t xml:space="preserve">sudo</w:t>
      </w:r>
      <w:r>
        <w:rPr>
          <w:rStyle w:val="NormalTok"/>
          <w:color w:val="00BFFF"/>
        </w:rPr>
        <w:t xml:space="preserve"> add-apt-repository ppa:graphics-drivers/ppa </w:t>
      </w:r>
      <w:r>
        <w:rPr>
          <w:rStyle w:val="AttributeTok"/>
          <w:color w:val="00BFFF"/>
        </w:rPr>
        <w:t xml:space="preserve">-y</w:t>
      </w:r>
      <w:r>
        <w:rPr>
          <w:color w:val="00BFFF"/>
        </w:rPr>
        <w:br/>
      </w:r>
      <w:r>
        <w:rPr>
          <w:rStyle w:val="FunctionTok"/>
          <w:color w:val="00BFFF"/>
        </w:rPr>
        <w:t xml:space="preserve">sudo</w:t>
      </w:r>
      <w:r>
        <w:rPr>
          <w:rStyle w:val="NormalTok"/>
          <w:color w:val="00BFFF"/>
        </w:rPr>
        <w:t xml:space="preserve"> apt update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CommentTok"/>
          <w:color w:val="00BFFF"/>
        </w:rPr>
        <w:t xml:space="preserve"># Install driver (check latest for RTX 4090)</w:t>
      </w:r>
      <w:r>
        <w:rPr>
          <w:color w:val="00BFFF"/>
        </w:rPr>
        <w:br/>
      </w:r>
      <w:r>
        <w:rPr>
          <w:rStyle w:val="FunctionTok"/>
          <w:color w:val="00BFFF"/>
        </w:rPr>
        <w:t xml:space="preserve">sudo</w:t>
      </w:r>
      <w:r>
        <w:rPr>
          <w:rStyle w:val="NormalTok"/>
          <w:color w:val="00BFFF"/>
        </w:rPr>
        <w:t xml:space="preserve"> apt install </w:t>
      </w:r>
      <w:r>
        <w:rPr>
          <w:rStyle w:val="AttributeTok"/>
          <w:color w:val="00BFFF"/>
        </w:rPr>
        <w:t xml:space="preserve">-y</w:t>
      </w:r>
      <w:r>
        <w:rPr>
          <w:rStyle w:val="NormalTok"/>
          <w:color w:val="00BFFF"/>
        </w:rPr>
        <w:t xml:space="preserve"> nvidia-driver-545</w:t>
      </w:r>
      <w:r>
        <w:rPr>
          <w:color w:val="00BFFF"/>
        </w:rPr>
        <w:br/>
      </w:r>
      <w:r>
        <w:rPr>
          <w:rStyle w:val="FunctionTok"/>
          <w:color w:val="00BFFF"/>
        </w:rPr>
        <w:t xml:space="preserve">sudo</w:t>
      </w:r>
      <w:r>
        <w:rPr>
          <w:rStyle w:val="NormalTok"/>
          <w:color w:val="00BFFF"/>
        </w:rPr>
        <w:t xml:space="preserve"> reboot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CommentTok"/>
          <w:color w:val="00BFFF"/>
        </w:rPr>
        <w:t xml:space="preserve"># Verify</w:t>
      </w:r>
      <w:r>
        <w:rPr>
          <w:color w:val="00BFFF"/>
        </w:rPr>
        <w:br/>
      </w:r>
      <w:r>
        <w:rPr>
          <w:rStyle w:val="ExtensionTok"/>
          <w:color w:val="00BFFF"/>
        </w:rPr>
        <w:t xml:space="preserve">nvidia-smi</w:t>
      </w:r>
      <w:r>
        <w:rPr>
          <w:color w:val="00BFFF"/>
        </w:rPr>
        <w:br/>
      </w:r>
      <w:r>
        <w:rPr>
          <w:rStyle w:val="CommentTok"/>
          <w:color w:val="00BFFF"/>
        </w:rPr>
        <w:t xml:space="preserve"># Should show RTX 4090, 24GB, driver version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CommentTok"/>
          <w:color w:val="00BFFF"/>
        </w:rPr>
        <w:t xml:space="preserve"># Install CUDA Toolkit 12.x</w:t>
      </w:r>
      <w:r>
        <w:rPr>
          <w:color w:val="00BFFF"/>
        </w:rPr>
        <w:br/>
      </w:r>
      <w:r>
        <w:rPr>
          <w:rStyle w:val="FunctionTok"/>
          <w:color w:val="00BFFF"/>
        </w:rPr>
        <w:t xml:space="preserve">wget</w:t>
      </w:r>
      <w:r>
        <w:rPr>
          <w:rStyle w:val="NormalTok"/>
          <w:color w:val="00BFFF"/>
        </w:rPr>
        <w:t xml:space="preserve"> https://developer.download.nvidia.com/compute/cuda/repos/ubuntu2204/x86_64/cuda-keyring_1.1-1_all.deb</w:t>
      </w:r>
      <w:r>
        <w:rPr>
          <w:color w:val="00BFFF"/>
        </w:rPr>
        <w:br/>
      </w:r>
      <w:r>
        <w:rPr>
          <w:rStyle w:val="FunctionTok"/>
          <w:color w:val="00BFFF"/>
        </w:rPr>
        <w:t xml:space="preserve">sudo</w:t>
      </w:r>
      <w:r>
        <w:rPr>
          <w:rStyle w:val="NormalTok"/>
          <w:color w:val="00BFFF"/>
        </w:rPr>
        <w:t xml:space="preserve"> dpkg </w:t>
      </w:r>
      <w:r>
        <w:rPr>
          <w:rStyle w:val="AttributeTok"/>
          <w:color w:val="00BFFF"/>
        </w:rPr>
        <w:t xml:space="preserve">-i</w:t>
      </w:r>
      <w:r>
        <w:rPr>
          <w:rStyle w:val="NormalTok"/>
          <w:color w:val="00BFFF"/>
        </w:rPr>
        <w:t xml:space="preserve"> cuda-keyring_1.1-1_all.deb</w:t>
      </w:r>
      <w:r>
        <w:rPr>
          <w:color w:val="00BFFF"/>
        </w:rPr>
        <w:br/>
      </w:r>
      <w:r>
        <w:rPr>
          <w:rStyle w:val="FunctionTok"/>
          <w:color w:val="00BFFF"/>
        </w:rPr>
        <w:t xml:space="preserve">sudo</w:t>
      </w:r>
      <w:r>
        <w:rPr>
          <w:rStyle w:val="NormalTok"/>
          <w:color w:val="00BFFF"/>
        </w:rPr>
        <w:t xml:space="preserve"> apt update</w:t>
      </w:r>
      <w:r>
        <w:rPr>
          <w:color w:val="00BFFF"/>
        </w:rPr>
        <w:br/>
      </w:r>
      <w:r>
        <w:rPr>
          <w:rStyle w:val="FunctionTok"/>
          <w:color w:val="00BFFF"/>
        </w:rPr>
        <w:t xml:space="preserve">sudo</w:t>
      </w:r>
      <w:r>
        <w:rPr>
          <w:rStyle w:val="NormalTok"/>
          <w:color w:val="00BFFF"/>
        </w:rPr>
        <w:t xml:space="preserve"> apt install </w:t>
      </w:r>
      <w:r>
        <w:rPr>
          <w:rStyle w:val="AttributeTok"/>
          <w:color w:val="00BFFF"/>
        </w:rPr>
        <w:t xml:space="preserve">-y</w:t>
      </w:r>
      <w:r>
        <w:rPr>
          <w:rStyle w:val="NormalTok"/>
          <w:color w:val="00BFFF"/>
        </w:rPr>
        <w:t xml:space="preserve"> cuda-toolkit-12-4</w:t>
      </w:r>
    </w:p>
    <w:bookmarkEnd w:id="64"/>
    <w:bookmarkStart w:id="65" w:name="step-3-docker-nvidia-container-toolkit"/>
    <w:p>
      <w:pPr>
        <w:pStyle w:val="Heading4"/>
        <w:rPr>
          <w:color w:val="00BFFF"/>
        </w:rPr>
      </w:pPr>
      <w:r>
        <w:rPr>
          <w:b/>
          <w:color w:val="00BFFF"/>
          <w:sz w:val="22"/>
        </w:rPr>
        <w:t xml:space="preserve">Step 3: Docker + NVIDIA Container Toolkit</w:t>
      </w:r>
    </w:p>
    <w:p>
      <w:pPr>
        <w:pStyle w:val="SourceCode"/>
        <w:shd w:fill="1B2838" w:val="clear"/>
      </w:pPr>
      <w:r>
        <w:rPr>
          <w:rStyle w:val="CommentTok"/>
          <w:color w:val="00BFFF"/>
        </w:rPr>
        <w:t xml:space="preserve"># Docker</w:t>
      </w:r>
      <w:r>
        <w:rPr>
          <w:color w:val="00BFFF"/>
        </w:rPr>
        <w:br/>
      </w:r>
      <w:r>
        <w:rPr>
          <w:rStyle w:val="ExtensionTok"/>
          <w:color w:val="00BFFF"/>
        </w:rPr>
        <w:t xml:space="preserve">curl</w:t>
      </w:r>
      <w:r>
        <w:rPr>
          <w:rStyle w:val="NormalTok"/>
          <w:color w:val="00BFFF"/>
        </w:rPr>
        <w:t xml:space="preserve"> </w:t>
      </w:r>
      <w:r>
        <w:rPr>
          <w:rStyle w:val="AttributeTok"/>
          <w:color w:val="00BFFF"/>
        </w:rPr>
        <w:t xml:space="preserve">-fsSL</w:t>
      </w:r>
      <w:r>
        <w:rPr>
          <w:rStyle w:val="NormalTok"/>
          <w:color w:val="00BFFF"/>
        </w:rPr>
        <w:t xml:space="preserve"> https://get.docker.com </w:t>
      </w:r>
      <w:r>
        <w:rPr>
          <w:rStyle w:val="KeywordTok"/>
          <w:color w:val="00BFFF"/>
        </w:rPr>
        <w:t xml:space="preserve">|</w:t>
      </w:r>
      <w:r>
        <w:rPr>
          <w:rStyle w:val="NormalTok"/>
          <w:color w:val="00BFFF"/>
        </w:rPr>
        <w:t xml:space="preserve"> </w:t>
      </w:r>
      <w:r>
        <w:rPr>
          <w:rStyle w:val="FunctionTok"/>
          <w:color w:val="00BFFF"/>
        </w:rPr>
        <w:t xml:space="preserve">sh</w:t>
      </w:r>
      <w:r>
        <w:rPr>
          <w:color w:val="00BFFF"/>
        </w:rPr>
        <w:br/>
      </w:r>
      <w:r>
        <w:rPr>
          <w:rStyle w:val="FunctionTok"/>
          <w:color w:val="00BFFF"/>
        </w:rPr>
        <w:t xml:space="preserve">sudo</w:t>
      </w:r>
      <w:r>
        <w:rPr>
          <w:rStyle w:val="NormalTok"/>
          <w:color w:val="00BFFF"/>
        </w:rPr>
        <w:t xml:space="preserve"> usermod </w:t>
      </w:r>
      <w:r>
        <w:rPr>
          <w:rStyle w:val="AttributeTok"/>
          <w:color w:val="00BFFF"/>
        </w:rPr>
        <w:t xml:space="preserve">-aG</w:t>
      </w:r>
      <w:r>
        <w:rPr>
          <w:rStyle w:val="NormalTok"/>
          <w:color w:val="00BFFF"/>
        </w:rPr>
        <w:t xml:space="preserve"> docker </w:t>
      </w:r>
      <w:r>
        <w:rPr>
          <w:rStyle w:val="VariableTok"/>
          <w:color w:val="00BFFF"/>
        </w:rPr>
        <w:t xml:space="preserve">$USER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CommentTok"/>
          <w:color w:val="00BFFF"/>
        </w:rPr>
        <w:t xml:space="preserve"># NVIDIA Container Toolkit (run AI models in Docker)</w:t>
      </w:r>
      <w:r>
        <w:rPr>
          <w:color w:val="00BFFF"/>
        </w:rPr>
        <w:br/>
      </w:r>
      <w:r>
        <w:rPr>
          <w:rStyle w:val="VariableTok"/>
          <w:color w:val="00BFFF"/>
        </w:rPr>
        <w:t xml:space="preserve">distribution</w:t>
      </w:r>
      <w:r>
        <w:rPr>
          <w:rStyle w:val="OperatorTok"/>
          <w:color w:val="00BFFF"/>
        </w:rPr>
        <w:t xml:space="preserve">=</w:t>
      </w:r>
      <w:r>
        <w:rPr>
          <w:rStyle w:val="VariableTok"/>
          <w:color w:val="00BFFF"/>
        </w:rPr>
        <w:t xml:space="preserve">$(</w:t>
      </w:r>
      <w:r>
        <w:rPr>
          <w:rStyle w:val="BuiltInTok"/>
          <w:color w:val="00BFFF"/>
        </w:rPr>
        <w:t xml:space="preserve">.</w:t>
      </w:r>
      <w:r>
        <w:rPr>
          <w:rStyle w:val="NormalTok"/>
          <w:color w:val="00BFFF"/>
        </w:rPr>
        <w:t xml:space="preserve"> /etc/os-release</w:t>
      </w:r>
      <w:r>
        <w:rPr>
          <w:rStyle w:val="KeywordTok"/>
          <w:color w:val="00BFFF"/>
        </w:rPr>
        <w:t xml:space="preserve">;</w:t>
      </w:r>
      <w:r>
        <w:rPr>
          <w:rStyle w:val="BuiltInTok"/>
          <w:color w:val="00BFFF"/>
        </w:rPr>
        <w:t xml:space="preserve">echo</w:t>
      </w:r>
      <w:r>
        <w:rPr>
          <w:rStyle w:val="NormalTok"/>
          <w:color w:val="00BFFF"/>
        </w:rPr>
        <w:t xml:space="preserve"> </w:t>
      </w:r>
      <w:r>
        <w:rPr>
          <w:rStyle w:val="VariableTok"/>
          <w:color w:val="00BFFF"/>
        </w:rPr>
        <w:t xml:space="preserve">$ID$VERSION_ID)</w:t>
      </w:r>
      <w:r>
        <w:rPr>
          <w:color w:val="00BFFF"/>
        </w:rPr>
        <w:br/>
      </w:r>
      <w:r>
        <w:rPr>
          <w:rStyle w:val="ExtensionTok"/>
          <w:color w:val="00BFFF"/>
        </w:rPr>
        <w:t xml:space="preserve">curl</w:t>
      </w:r>
      <w:r>
        <w:rPr>
          <w:rStyle w:val="NormalTok"/>
          <w:color w:val="00BFFF"/>
        </w:rPr>
        <w:t xml:space="preserve"> </w:t>
      </w:r>
      <w:r>
        <w:rPr>
          <w:rStyle w:val="AttributeTok"/>
          <w:color w:val="00BFFF"/>
        </w:rPr>
        <w:t xml:space="preserve">-fsSL</w:t>
      </w:r>
      <w:r>
        <w:rPr>
          <w:rStyle w:val="NormalTok"/>
          <w:color w:val="00BFFF"/>
        </w:rPr>
        <w:t xml:space="preserve"> https://nvidia.github.io/libnvidia-container/gpgkey </w:t>
      </w:r>
      <w:r>
        <w:rPr>
          <w:rStyle w:val="KeywordTok"/>
          <w:color w:val="00BFFF"/>
        </w:rPr>
        <w:t xml:space="preserve">|</w:t>
      </w:r>
      <w:r>
        <w:rPr>
          <w:rStyle w:val="NormalTok"/>
          <w:color w:val="00BFFF"/>
        </w:rPr>
        <w:t xml:space="preserve"> </w:t>
      </w:r>
      <w:r>
        <w:rPr>
          <w:rStyle w:val="FunctionTok"/>
          <w:color w:val="00BFFF"/>
        </w:rPr>
        <w:t xml:space="preserve">sudo</w:t>
      </w:r>
      <w:r>
        <w:rPr>
          <w:rStyle w:val="NormalTok"/>
          <w:color w:val="00BFFF"/>
        </w:rPr>
        <w:t xml:space="preserve"> gpg </w:t>
      </w:r>
      <w:r>
        <w:rPr>
          <w:rStyle w:val="AttributeTok"/>
          <w:color w:val="00BFFF"/>
        </w:rPr>
        <w:t xml:space="preserve">--dearmor</w:t>
      </w:r>
      <w:r>
        <w:rPr>
          <w:rStyle w:val="NormalTok"/>
          <w:color w:val="00BFFF"/>
        </w:rPr>
        <w:t xml:space="preserve"> </w:t>
      </w:r>
      <w:r>
        <w:rPr>
          <w:rStyle w:val="AttributeTok"/>
          <w:color w:val="00BFFF"/>
        </w:rPr>
        <w:t xml:space="preserve">-o</w:t>
      </w:r>
      <w:r>
        <w:rPr>
          <w:rStyle w:val="NormalTok"/>
          <w:color w:val="00BFFF"/>
        </w:rPr>
        <w:t xml:space="preserve"> /usr/share/keyrings/nvidia-container-toolkit-keyring.gpg</w:t>
      </w:r>
      <w:r>
        <w:rPr>
          <w:color w:val="00BFFF"/>
        </w:rPr>
        <w:br/>
      </w:r>
      <w:r>
        <w:rPr>
          <w:rStyle w:val="ExtensionTok"/>
          <w:color w:val="00BFFF"/>
        </w:rPr>
        <w:t xml:space="preserve">curl</w:t>
      </w:r>
      <w:r>
        <w:rPr>
          <w:rStyle w:val="NormalTok"/>
          <w:color w:val="00BFFF"/>
        </w:rPr>
        <w:t xml:space="preserve"> </w:t>
      </w:r>
      <w:r>
        <w:rPr>
          <w:rStyle w:val="AttributeTok"/>
          <w:color w:val="00BFFF"/>
        </w:rPr>
        <w:t xml:space="preserve">-s</w:t>
      </w:r>
      <w:r>
        <w:rPr>
          <w:rStyle w:val="NormalTok"/>
          <w:color w:val="00BFFF"/>
        </w:rPr>
        <w:t xml:space="preserve"> </w:t>
      </w:r>
      <w:r>
        <w:rPr>
          <w:rStyle w:val="AttributeTok"/>
          <w:color w:val="00BFFF"/>
        </w:rPr>
        <w:t xml:space="preserve">-L</w:t>
      </w:r>
      <w:r>
        <w:rPr>
          <w:rStyle w:val="NormalTok"/>
          <w:color w:val="00BFFF"/>
        </w:rPr>
        <w:t xml:space="preserve"> https://nvidia.github.io/libnvidia-container/</w:t>
      </w:r>
      <w:r>
        <w:rPr>
          <w:rStyle w:val="VariableTok"/>
          <w:color w:val="00BFFF"/>
        </w:rPr>
        <w:t xml:space="preserve">$distribution</w:t>
      </w:r>
      <w:r>
        <w:rPr>
          <w:rStyle w:val="NormalTok"/>
          <w:color w:val="00BFFF"/>
        </w:rPr>
        <w:t xml:space="preserve">/libnvidia-container.list </w:t>
      </w:r>
      <w:r>
        <w:rPr>
          <w:rStyle w:val="KeywordTok"/>
          <w:color w:val="00BFFF"/>
        </w:rPr>
        <w:t xml:space="preserve">|</w:t>
      </w:r>
      <w:r>
        <w:rPr>
          <w:rStyle w:val="NormalTok"/>
          <w:color w:val="00BFFF"/>
        </w:rPr>
        <w:t xml:space="preserve"> </w:t>
      </w:r>
      <w:r>
        <w:rPr>
          <w:rStyle w:val="DataTypeTok"/>
          <w:color w:val="00BFFF"/>
        </w:rPr>
        <w:t xml:space="preserve">\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</w:t>
      </w:r>
      <w:r>
        <w:rPr>
          <w:rStyle w:val="FunctionTok"/>
          <w:color w:val="00BFFF"/>
        </w:rPr>
        <w:t xml:space="preserve">sed</w:t>
      </w:r>
      <w:r>
        <w:rPr>
          <w:rStyle w:val="NormalTok"/>
          <w:color w:val="00BFFF"/>
        </w:rPr>
        <w:t xml:space="preserve"> </w:t>
      </w:r>
      <w:r>
        <w:rPr>
          <w:rStyle w:val="StringTok"/>
          <w:color w:val="00BFFF"/>
        </w:rPr>
        <w:t xml:space="preserve">'s#deb https://#deb [signed-by=/usr/share/keyrings/nvidia-container-toolkit-keyring.gpg] https://#g'</w:t>
      </w:r>
      <w:r>
        <w:rPr>
          <w:rStyle w:val="NormalTok"/>
          <w:color w:val="00BFFF"/>
        </w:rPr>
        <w:t xml:space="preserve"> </w:t>
      </w:r>
      <w:r>
        <w:rPr>
          <w:rStyle w:val="KeywordTok"/>
          <w:color w:val="00BFFF"/>
        </w:rPr>
        <w:t xml:space="preserve">|</w:t>
      </w:r>
      <w:r>
        <w:rPr>
          <w:rStyle w:val="NormalTok"/>
          <w:color w:val="00BFFF"/>
        </w:rPr>
        <w:t xml:space="preserve"> </w:t>
      </w:r>
      <w:r>
        <w:rPr>
          <w:rStyle w:val="DataTypeTok"/>
          <w:color w:val="00BFFF"/>
        </w:rPr>
        <w:t xml:space="preserve">\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</w:t>
      </w:r>
      <w:r>
        <w:rPr>
          <w:rStyle w:val="FunctionTok"/>
          <w:color w:val="00BFFF"/>
        </w:rPr>
        <w:t xml:space="preserve">sudo</w:t>
      </w:r>
      <w:r>
        <w:rPr>
          <w:rStyle w:val="NormalTok"/>
          <w:color w:val="00BFFF"/>
        </w:rPr>
        <w:t xml:space="preserve"> tee /etc/apt/sources.list.d/nvidia-container-toolkit.list</w:t>
      </w:r>
      <w:r>
        <w:rPr>
          <w:color w:val="00BFFF"/>
        </w:rPr>
        <w:br/>
      </w:r>
      <w:r>
        <w:rPr>
          <w:rStyle w:val="FunctionTok"/>
          <w:color w:val="00BFFF"/>
        </w:rPr>
        <w:t xml:space="preserve">sudo</w:t>
      </w:r>
      <w:r>
        <w:rPr>
          <w:rStyle w:val="NormalTok"/>
          <w:color w:val="00BFFF"/>
        </w:rPr>
        <w:t xml:space="preserve"> apt update </w:t>
      </w:r>
      <w:r>
        <w:rPr>
          <w:rStyle w:val="KeywordTok"/>
          <w:color w:val="00BFFF"/>
        </w:rPr>
        <w:t xml:space="preserve">&amp;&amp;</w:t>
      </w:r>
      <w:r>
        <w:rPr>
          <w:rStyle w:val="NormalTok"/>
          <w:color w:val="00BFFF"/>
        </w:rPr>
        <w:t xml:space="preserve"> </w:t>
      </w:r>
      <w:r>
        <w:rPr>
          <w:rStyle w:val="FunctionTok"/>
          <w:color w:val="00BFFF"/>
        </w:rPr>
        <w:t xml:space="preserve">sudo</w:t>
      </w:r>
      <w:r>
        <w:rPr>
          <w:rStyle w:val="NormalTok"/>
          <w:color w:val="00BFFF"/>
        </w:rPr>
        <w:t xml:space="preserve"> apt install </w:t>
      </w:r>
      <w:r>
        <w:rPr>
          <w:rStyle w:val="AttributeTok"/>
          <w:color w:val="00BFFF"/>
        </w:rPr>
        <w:t xml:space="preserve">-y</w:t>
      </w:r>
      <w:r>
        <w:rPr>
          <w:rStyle w:val="NormalTok"/>
          <w:color w:val="00BFFF"/>
        </w:rPr>
        <w:t xml:space="preserve"> nvidia-container-toolkit</w:t>
      </w:r>
      <w:r>
        <w:rPr>
          <w:color w:val="00BFFF"/>
        </w:rPr>
        <w:br/>
      </w:r>
      <w:r>
        <w:rPr>
          <w:rStyle w:val="FunctionTok"/>
          <w:color w:val="00BFFF"/>
        </w:rPr>
        <w:t xml:space="preserve">sudo</w:t>
      </w:r>
      <w:r>
        <w:rPr>
          <w:rStyle w:val="NormalTok"/>
          <w:color w:val="00BFFF"/>
        </w:rPr>
        <w:t xml:space="preserve"> nvidia-ctk runtime configure </w:t>
      </w:r>
      <w:r>
        <w:rPr>
          <w:rStyle w:val="AttributeTok"/>
          <w:color w:val="00BFFF"/>
        </w:rPr>
        <w:t xml:space="preserve">--runtime</w:t>
      </w:r>
      <w:r>
        <w:rPr>
          <w:rStyle w:val="OperatorTok"/>
          <w:color w:val="00BFFF"/>
        </w:rPr>
        <w:t xml:space="preserve">=</w:t>
      </w:r>
      <w:r>
        <w:rPr>
          <w:rStyle w:val="NormalTok"/>
          <w:color w:val="00BFFF"/>
        </w:rPr>
        <w:t xml:space="preserve">docker</w:t>
      </w:r>
      <w:r>
        <w:rPr>
          <w:color w:val="00BFFF"/>
        </w:rPr>
        <w:br/>
      </w:r>
      <w:r>
        <w:rPr>
          <w:rStyle w:val="FunctionTok"/>
          <w:color w:val="00BFFF"/>
        </w:rPr>
        <w:t xml:space="preserve">sudo</w:t>
      </w:r>
      <w:r>
        <w:rPr>
          <w:rStyle w:val="NormalTok"/>
          <w:color w:val="00BFFF"/>
        </w:rPr>
        <w:t xml:space="preserve"> systemctl restart docker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CommentTok"/>
          <w:color w:val="00BFFF"/>
        </w:rPr>
        <w:t xml:space="preserve"># Verify</w:t>
      </w:r>
      <w:r>
        <w:rPr>
          <w:color w:val="00BFFF"/>
        </w:rPr>
        <w:br/>
      </w:r>
      <w:r>
        <w:rPr>
          <w:rStyle w:val="ExtensionTok"/>
          <w:color w:val="00BFFF"/>
        </w:rPr>
        <w:t xml:space="preserve">docker</w:t>
      </w:r>
      <w:r>
        <w:rPr>
          <w:rStyle w:val="NormalTok"/>
          <w:color w:val="00BFFF"/>
        </w:rPr>
        <w:t xml:space="preserve"> run </w:t>
      </w:r>
      <w:r>
        <w:rPr>
          <w:rStyle w:val="AttributeTok"/>
          <w:color w:val="00BFFF"/>
        </w:rPr>
        <w:t xml:space="preserve">--rm</w:t>
      </w:r>
      <w:r>
        <w:rPr>
          <w:rStyle w:val="NormalTok"/>
          <w:color w:val="00BFFF"/>
        </w:rPr>
        <w:t xml:space="preserve"> </w:t>
      </w:r>
      <w:r>
        <w:rPr>
          <w:rStyle w:val="AttributeTok"/>
          <w:color w:val="00BFFF"/>
        </w:rPr>
        <w:t xml:space="preserve">--gpus</w:t>
      </w:r>
      <w:r>
        <w:rPr>
          <w:rStyle w:val="NormalTok"/>
          <w:color w:val="00BFFF"/>
        </w:rPr>
        <w:t xml:space="preserve"> all nvidia/cuda:12.4.0-base-ubuntu22.04 nvidia-smi</w:t>
      </w:r>
    </w:p>
    <w:bookmarkEnd w:id="65"/>
    <w:bookmarkStart w:id="66" w:name="step-4-ollama-phase-1-model-management"/>
    <w:p>
      <w:pPr>
        <w:pStyle w:val="Heading4"/>
        <w:rPr>
          <w:color w:val="00BFFF"/>
        </w:rPr>
      </w:pPr>
      <w:r>
        <w:rPr>
          <w:b/>
          <w:color w:val="00BFFF"/>
          <w:sz w:val="22"/>
        </w:rPr>
        <w:t xml:space="preserve">Step 4: Ollama (Phase 1 Model Management)</w:t>
      </w:r>
    </w:p>
    <w:p>
      <w:pPr>
        <w:pStyle w:val="SourceCode"/>
        <w:shd w:fill="1B2838" w:val="clear"/>
      </w:pPr>
      <w:r>
        <w:rPr>
          <w:rStyle w:val="CommentTok"/>
          <w:color w:val="00BFFF"/>
        </w:rPr>
        <w:t xml:space="preserve"># Install Ollama</w:t>
      </w:r>
      <w:r>
        <w:rPr>
          <w:color w:val="00BFFF"/>
        </w:rPr>
        <w:br/>
      </w:r>
      <w:r>
        <w:rPr>
          <w:rStyle w:val="ExtensionTok"/>
          <w:color w:val="00BFFF"/>
        </w:rPr>
        <w:t xml:space="preserve">curl</w:t>
      </w:r>
      <w:r>
        <w:rPr>
          <w:rStyle w:val="NormalTok"/>
          <w:color w:val="00BFFF"/>
        </w:rPr>
        <w:t xml:space="preserve"> </w:t>
      </w:r>
      <w:r>
        <w:rPr>
          <w:rStyle w:val="AttributeTok"/>
          <w:color w:val="00BFFF"/>
        </w:rPr>
        <w:t xml:space="preserve">-fsSL</w:t>
      </w:r>
      <w:r>
        <w:rPr>
          <w:rStyle w:val="NormalTok"/>
          <w:color w:val="00BFFF"/>
        </w:rPr>
        <w:t xml:space="preserve"> https://ollama.com/install.sh </w:t>
      </w:r>
      <w:r>
        <w:rPr>
          <w:rStyle w:val="KeywordTok"/>
          <w:color w:val="00BFFF"/>
        </w:rPr>
        <w:t xml:space="preserve">|</w:t>
      </w:r>
      <w:r>
        <w:rPr>
          <w:rStyle w:val="NormalTok"/>
          <w:color w:val="00BFFF"/>
        </w:rPr>
        <w:t xml:space="preserve"> </w:t>
      </w:r>
      <w:r>
        <w:rPr>
          <w:rStyle w:val="FunctionTok"/>
          <w:color w:val="00BFFF"/>
        </w:rPr>
        <w:t xml:space="preserve">sh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CommentTok"/>
          <w:color w:val="00BFFF"/>
        </w:rPr>
        <w:t xml:space="preserve"># Pull Phase 1 models</w:t>
      </w:r>
      <w:r>
        <w:rPr>
          <w:color w:val="00BFFF"/>
        </w:rPr>
        <w:br/>
      </w:r>
      <w:r>
        <w:rPr>
          <w:rStyle w:val="ExtensionTok"/>
          <w:color w:val="00BFFF"/>
        </w:rPr>
        <w:t xml:space="preserve">ollama</w:t>
      </w:r>
      <w:r>
        <w:rPr>
          <w:rStyle w:val="NormalTok"/>
          <w:color w:val="00BFFF"/>
        </w:rPr>
        <w:t xml:space="preserve"> pull qwen2.5:7b          </w:t>
      </w:r>
      <w:r>
        <w:rPr>
          <w:rStyle w:val="CommentTok"/>
          <w:color w:val="00BFFF"/>
        </w:rPr>
        <w:t xml:space="preserve"># General assistant (4.5GB)</w:t>
      </w:r>
      <w:r>
        <w:rPr>
          <w:color w:val="00BFFF"/>
        </w:rPr>
        <w:br/>
      </w:r>
      <w:r>
        <w:rPr>
          <w:rStyle w:val="ExtensionTok"/>
          <w:color w:val="00BFFF"/>
        </w:rPr>
        <w:t xml:space="preserve">ollama</w:t>
      </w:r>
      <w:r>
        <w:rPr>
          <w:rStyle w:val="NormalTok"/>
          <w:color w:val="00BFFF"/>
        </w:rPr>
        <w:t xml:space="preserve"> pull qwen2.5-coder:7b    </w:t>
      </w:r>
      <w:r>
        <w:rPr>
          <w:rStyle w:val="CommentTok"/>
          <w:color w:val="00BFFF"/>
        </w:rPr>
        <w:t xml:space="preserve"># Code generation (4.5GB)</w:t>
      </w:r>
      <w:r>
        <w:rPr>
          <w:color w:val="00BFFF"/>
        </w:rPr>
        <w:br/>
      </w:r>
      <w:r>
        <w:rPr>
          <w:rStyle w:val="ExtensionTok"/>
          <w:color w:val="00BFFF"/>
        </w:rPr>
        <w:t xml:space="preserve">ollama</w:t>
      </w:r>
      <w:r>
        <w:rPr>
          <w:rStyle w:val="NormalTok"/>
          <w:color w:val="00BFFF"/>
        </w:rPr>
        <w:t xml:space="preserve"> pull nomic-embed-text    </w:t>
      </w:r>
      <w:r>
        <w:rPr>
          <w:rStyle w:val="CommentTok"/>
          <w:color w:val="00BFFF"/>
        </w:rPr>
        <w:t xml:space="preserve"># Embeddings for RAG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CommentTok"/>
          <w:color w:val="00BFFF"/>
        </w:rPr>
        <w:t xml:space="preserve"># Test</w:t>
      </w:r>
      <w:r>
        <w:rPr>
          <w:color w:val="00BFFF"/>
        </w:rPr>
        <w:br/>
      </w:r>
      <w:r>
        <w:rPr>
          <w:rStyle w:val="ExtensionTok"/>
          <w:color w:val="00BFFF"/>
        </w:rPr>
        <w:t xml:space="preserve">ollama</w:t>
      </w:r>
      <w:r>
        <w:rPr>
          <w:rStyle w:val="NormalTok"/>
          <w:color w:val="00BFFF"/>
        </w:rPr>
        <w:t xml:space="preserve"> run qwen2.5:7b </w:t>
      </w:r>
      <w:r>
        <w:rPr>
          <w:rStyle w:val="StringTok"/>
          <w:color w:val="00BFFF"/>
        </w:rPr>
        <w:t xml:space="preserve">"Hello, I am PECH AI. How can I help?"</w:t>
      </w:r>
    </w:p>
    <w:bookmarkEnd w:id="66"/>
    <w:bookmarkStart w:id="67" w:name="step-5-docker-compose-full-ai-stack"/>
    <w:p>
      <w:pPr>
        <w:pStyle w:val="Heading4"/>
        <w:rPr>
          <w:color w:val="00BFFF"/>
        </w:rPr>
      </w:pPr>
      <w:r>
        <w:rPr>
          <w:b/>
          <w:color w:val="00BFFF"/>
          <w:sz w:val="22"/>
        </w:rPr>
        <w:t xml:space="preserve">Step 5: Docker Compose — Full AI Stack</w:t>
      </w:r>
    </w:p>
    <w:p>
      <w:pPr>
        <w:pStyle w:val="SourceCode"/>
        <w:shd w:fill="1B2838" w:val="clear"/>
      </w:pPr>
      <w:r>
        <w:rPr>
          <w:rStyle w:val="CommentTok"/>
          <w:color w:val="00BFFF"/>
        </w:rPr>
        <w:t xml:space="preserve"># docker-compose.yml — PECH AI Stack Phase 1</w:t>
      </w:r>
      <w:r>
        <w:rPr>
          <w:color w:val="00BFFF"/>
        </w:rPr>
        <w:br/>
      </w:r>
      <w:r>
        <w:rPr>
          <w:rStyle w:val="FunctionTok"/>
          <w:color w:val="00BFFF"/>
        </w:rPr>
        <w:t xml:space="preserve">version</w:t>
      </w:r>
      <w:r>
        <w:rPr>
          <w:rStyle w:val="KeywordTok"/>
          <w:color w:val="00BFFF"/>
        </w:rPr>
        <w:t xml:space="preserve">:</w:t>
      </w:r>
      <w:r>
        <w:rPr>
          <w:rStyle w:val="AttributeTok"/>
          <w:color w:val="00BFFF"/>
        </w:rPr>
        <w:t xml:space="preserve"> </w:t>
      </w:r>
      <w:r>
        <w:rPr>
          <w:rStyle w:val="StringTok"/>
          <w:color w:val="00BFFF"/>
        </w:rPr>
        <w:t xml:space="preserve">'3.8'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FunctionTok"/>
          <w:color w:val="00BFFF"/>
        </w:rPr>
        <w:t xml:space="preserve">services</w:t>
      </w:r>
      <w:r>
        <w:rPr>
          <w:rStyle w:val="KeywordTok"/>
          <w:color w:val="00BFFF"/>
        </w:rPr>
        <w:t xml:space="preserve">:</w:t>
      </w:r>
      <w:r>
        <w:rPr>
          <w:color w:val="00BFFF"/>
        </w:rPr>
        <w:br/>
      </w:r>
      <w:r>
        <w:rPr>
          <w:rStyle w:val="CommentTok"/>
          <w:color w:val="00BFFF"/>
        </w:rPr>
        <w:t xml:space="preserve">  # Vector Database for RAG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</w:t>
      </w:r>
      <w:r>
        <w:rPr>
          <w:rStyle w:val="FunctionTok"/>
          <w:color w:val="00BFFF"/>
        </w:rPr>
        <w:t xml:space="preserve">qdrant</w:t>
      </w:r>
      <w:r>
        <w:rPr>
          <w:rStyle w:val="KeywordTok"/>
          <w:color w:val="00BFFF"/>
        </w:rPr>
        <w:t xml:space="preserve">: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</w:t>
      </w:r>
      <w:r>
        <w:rPr>
          <w:rStyle w:val="FunctionTok"/>
          <w:color w:val="00BFFF"/>
        </w:rPr>
        <w:t xml:space="preserve">image</w:t>
      </w:r>
      <w:r>
        <w:rPr>
          <w:rStyle w:val="KeywordTok"/>
          <w:color w:val="00BFFF"/>
        </w:rPr>
        <w:t xml:space="preserve">:</w:t>
      </w:r>
      <w:r>
        <w:rPr>
          <w:rStyle w:val="AttributeTok"/>
          <w:color w:val="00BFFF"/>
        </w:rPr>
        <w:t xml:space="preserve"> qdrant/qdrant:latest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</w:t>
      </w:r>
      <w:r>
        <w:rPr>
          <w:rStyle w:val="FunctionTok"/>
          <w:color w:val="00BFFF"/>
        </w:rPr>
        <w:t xml:space="preserve">ports</w:t>
      </w:r>
      <w:r>
        <w:rPr>
          <w:rStyle w:val="KeywordTok"/>
          <w:color w:val="00BFFF"/>
        </w:rPr>
        <w:t xml:space="preserve">: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  </w:t>
      </w:r>
      <w:r>
        <w:rPr>
          <w:rStyle w:val="KeywordTok"/>
          <w:color w:val="00BFFF"/>
        </w:rPr>
        <w:t xml:space="preserve">-</w:t>
      </w:r>
      <w:r>
        <w:rPr>
          <w:rStyle w:val="AttributeTok"/>
          <w:color w:val="00BFFF"/>
        </w:rPr>
        <w:t xml:space="preserve"> </w:t>
      </w:r>
      <w:r>
        <w:rPr>
          <w:rStyle w:val="StringTok"/>
          <w:color w:val="00BFFF"/>
        </w:rPr>
        <w:t xml:space="preserve">"6333:6333"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</w:t>
      </w:r>
      <w:r>
        <w:rPr>
          <w:rStyle w:val="FunctionTok"/>
          <w:color w:val="00BFFF"/>
        </w:rPr>
        <w:t xml:space="preserve">volumes</w:t>
      </w:r>
      <w:r>
        <w:rPr>
          <w:rStyle w:val="KeywordTok"/>
          <w:color w:val="00BFFF"/>
        </w:rPr>
        <w:t xml:space="preserve">: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  </w:t>
      </w:r>
      <w:r>
        <w:rPr>
          <w:rStyle w:val="KeywordTok"/>
          <w:color w:val="00BFFF"/>
        </w:rPr>
        <w:t xml:space="preserve">-</w:t>
      </w:r>
      <w:r>
        <w:rPr>
          <w:rStyle w:val="AttributeTok"/>
          <w:color w:val="00BFFF"/>
        </w:rPr>
        <w:t xml:space="preserve"> qdrant_data:/qdrant/storage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CommentTok"/>
          <w:color w:val="00BFFF"/>
        </w:rPr>
        <w:t xml:space="preserve">  # PostgreSQL (primary database)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</w:t>
      </w:r>
      <w:r>
        <w:rPr>
          <w:rStyle w:val="FunctionTok"/>
          <w:color w:val="00BFFF"/>
        </w:rPr>
        <w:t xml:space="preserve">postgres</w:t>
      </w:r>
      <w:r>
        <w:rPr>
          <w:rStyle w:val="KeywordTok"/>
          <w:color w:val="00BFFF"/>
        </w:rPr>
        <w:t xml:space="preserve">: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</w:t>
      </w:r>
      <w:r>
        <w:rPr>
          <w:rStyle w:val="FunctionTok"/>
          <w:color w:val="00BFFF"/>
        </w:rPr>
        <w:t xml:space="preserve">image</w:t>
      </w:r>
      <w:r>
        <w:rPr>
          <w:rStyle w:val="KeywordTok"/>
          <w:color w:val="00BFFF"/>
        </w:rPr>
        <w:t xml:space="preserve">:</w:t>
      </w:r>
      <w:r>
        <w:rPr>
          <w:rStyle w:val="AttributeTok"/>
          <w:color w:val="00BFFF"/>
        </w:rPr>
        <w:t xml:space="preserve"> postgres:16-alpine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</w:t>
      </w:r>
      <w:r>
        <w:rPr>
          <w:rStyle w:val="FunctionTok"/>
          <w:color w:val="00BFFF"/>
        </w:rPr>
        <w:t xml:space="preserve">environment</w:t>
      </w:r>
      <w:r>
        <w:rPr>
          <w:rStyle w:val="KeywordTok"/>
          <w:color w:val="00BFFF"/>
        </w:rPr>
        <w:t xml:space="preserve">: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  </w:t>
      </w:r>
      <w:r>
        <w:rPr>
          <w:rStyle w:val="FunctionTok"/>
          <w:color w:val="00BFFF"/>
        </w:rPr>
        <w:t xml:space="preserve">POSTGRES_DB</w:t>
      </w:r>
      <w:r>
        <w:rPr>
          <w:rStyle w:val="KeywordTok"/>
          <w:color w:val="00BFFF"/>
        </w:rPr>
        <w:t xml:space="preserve">:</w:t>
      </w:r>
      <w:r>
        <w:rPr>
          <w:rStyle w:val="AttributeTok"/>
          <w:color w:val="00BFFF"/>
        </w:rPr>
        <w:t xml:space="preserve"> pech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  </w:t>
      </w:r>
      <w:r>
        <w:rPr>
          <w:rStyle w:val="FunctionTok"/>
          <w:color w:val="00BFFF"/>
        </w:rPr>
        <w:t xml:space="preserve">POSTGRES_USER</w:t>
      </w:r>
      <w:r>
        <w:rPr>
          <w:rStyle w:val="KeywordTok"/>
          <w:color w:val="00BFFF"/>
        </w:rPr>
        <w:t xml:space="preserve">:</w:t>
      </w:r>
      <w:r>
        <w:rPr>
          <w:rStyle w:val="AttributeTok"/>
          <w:color w:val="00BFFF"/>
        </w:rPr>
        <w:t xml:space="preserve"> pech_admin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  </w:t>
      </w:r>
      <w:r>
        <w:rPr>
          <w:rStyle w:val="FunctionTok"/>
          <w:color w:val="00BFFF"/>
        </w:rPr>
        <w:t xml:space="preserve">POSTGRES_PASSWORD</w:t>
      </w:r>
      <w:r>
        <w:rPr>
          <w:rStyle w:val="KeywordTok"/>
          <w:color w:val="00BFFF"/>
        </w:rPr>
        <w:t xml:space="preserve">:</w:t>
      </w:r>
      <w:r>
        <w:rPr>
          <w:rStyle w:val="AttributeTok"/>
          <w:color w:val="00BFFF"/>
        </w:rPr>
        <w:t xml:space="preserve"> ${POSTGRES_PASSWORD}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</w:t>
      </w:r>
      <w:r>
        <w:rPr>
          <w:rStyle w:val="FunctionTok"/>
          <w:color w:val="00BFFF"/>
        </w:rPr>
        <w:t xml:space="preserve">ports</w:t>
      </w:r>
      <w:r>
        <w:rPr>
          <w:rStyle w:val="KeywordTok"/>
          <w:color w:val="00BFFF"/>
        </w:rPr>
        <w:t xml:space="preserve">: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  </w:t>
      </w:r>
      <w:r>
        <w:rPr>
          <w:rStyle w:val="KeywordTok"/>
          <w:color w:val="00BFFF"/>
        </w:rPr>
        <w:t xml:space="preserve">-</w:t>
      </w:r>
      <w:r>
        <w:rPr>
          <w:rStyle w:val="AttributeTok"/>
          <w:color w:val="00BFFF"/>
        </w:rPr>
        <w:t xml:space="preserve"> </w:t>
      </w:r>
      <w:r>
        <w:rPr>
          <w:rStyle w:val="StringTok"/>
          <w:color w:val="00BFFF"/>
        </w:rPr>
        <w:t xml:space="preserve">"5432:5432"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</w:t>
      </w:r>
      <w:r>
        <w:rPr>
          <w:rStyle w:val="FunctionTok"/>
          <w:color w:val="00BFFF"/>
        </w:rPr>
        <w:t xml:space="preserve">volumes</w:t>
      </w:r>
      <w:r>
        <w:rPr>
          <w:rStyle w:val="KeywordTok"/>
          <w:color w:val="00BFFF"/>
        </w:rPr>
        <w:t xml:space="preserve">: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  </w:t>
      </w:r>
      <w:r>
        <w:rPr>
          <w:rStyle w:val="KeywordTok"/>
          <w:color w:val="00BFFF"/>
        </w:rPr>
        <w:t xml:space="preserve">-</w:t>
      </w:r>
      <w:r>
        <w:rPr>
          <w:rStyle w:val="AttributeTok"/>
          <w:color w:val="00BFFF"/>
        </w:rPr>
        <w:t xml:space="preserve"> pg_data:/var/lib/postgresql/data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CommentTok"/>
          <w:color w:val="00BFFF"/>
        </w:rPr>
        <w:t xml:space="preserve">  # Redis (cache)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</w:t>
      </w:r>
      <w:r>
        <w:rPr>
          <w:rStyle w:val="FunctionTok"/>
          <w:color w:val="00BFFF"/>
        </w:rPr>
        <w:t xml:space="preserve">redis</w:t>
      </w:r>
      <w:r>
        <w:rPr>
          <w:rStyle w:val="KeywordTok"/>
          <w:color w:val="00BFFF"/>
        </w:rPr>
        <w:t xml:space="preserve">: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</w:t>
      </w:r>
      <w:r>
        <w:rPr>
          <w:rStyle w:val="FunctionTok"/>
          <w:color w:val="00BFFF"/>
        </w:rPr>
        <w:t xml:space="preserve">image</w:t>
      </w:r>
      <w:r>
        <w:rPr>
          <w:rStyle w:val="KeywordTok"/>
          <w:color w:val="00BFFF"/>
        </w:rPr>
        <w:t xml:space="preserve">:</w:t>
      </w:r>
      <w:r>
        <w:rPr>
          <w:rStyle w:val="AttributeTok"/>
          <w:color w:val="00BFFF"/>
        </w:rPr>
        <w:t xml:space="preserve"> redis:7.0-alpine</w:t>
      </w:r>
      <w:r>
        <w:rPr>
          <w:rStyle w:val="CommentTok"/>
          <w:color w:val="00BFFF"/>
        </w:rPr>
        <w:t xml:space="preserve">  # Use 7.0 for BSD-3 license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</w:t>
      </w:r>
      <w:r>
        <w:rPr>
          <w:rStyle w:val="FunctionTok"/>
          <w:color w:val="00BFFF"/>
        </w:rPr>
        <w:t xml:space="preserve">ports</w:t>
      </w:r>
      <w:r>
        <w:rPr>
          <w:rStyle w:val="KeywordTok"/>
          <w:color w:val="00BFFF"/>
        </w:rPr>
        <w:t xml:space="preserve">: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  </w:t>
      </w:r>
      <w:r>
        <w:rPr>
          <w:rStyle w:val="KeywordTok"/>
          <w:color w:val="00BFFF"/>
        </w:rPr>
        <w:t xml:space="preserve">-</w:t>
      </w:r>
      <w:r>
        <w:rPr>
          <w:rStyle w:val="AttributeTok"/>
          <w:color w:val="00BFFF"/>
        </w:rPr>
        <w:t xml:space="preserve"> </w:t>
      </w:r>
      <w:r>
        <w:rPr>
          <w:rStyle w:val="StringTok"/>
          <w:color w:val="00BFFF"/>
        </w:rPr>
        <w:t xml:space="preserve">"6379:6379"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</w:t>
      </w:r>
      <w:r>
        <w:rPr>
          <w:rStyle w:val="FunctionTok"/>
          <w:color w:val="00BFFF"/>
        </w:rPr>
        <w:t xml:space="preserve">volumes</w:t>
      </w:r>
      <w:r>
        <w:rPr>
          <w:rStyle w:val="KeywordTok"/>
          <w:color w:val="00BFFF"/>
        </w:rPr>
        <w:t xml:space="preserve">: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  </w:t>
      </w:r>
      <w:r>
        <w:rPr>
          <w:rStyle w:val="KeywordTok"/>
          <w:color w:val="00BFFF"/>
        </w:rPr>
        <w:t xml:space="preserve">-</w:t>
      </w:r>
      <w:r>
        <w:rPr>
          <w:rStyle w:val="AttributeTok"/>
          <w:color w:val="00BFFF"/>
        </w:rPr>
        <w:t xml:space="preserve"> redis_data:/data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CommentTok"/>
          <w:color w:val="00BFFF"/>
        </w:rPr>
        <w:t xml:space="preserve">  # Faster-Whisper (Speech-to-Text)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</w:t>
      </w:r>
      <w:r>
        <w:rPr>
          <w:rStyle w:val="FunctionTok"/>
          <w:color w:val="00BFFF"/>
        </w:rPr>
        <w:t xml:space="preserve">whisper</w:t>
      </w:r>
      <w:r>
        <w:rPr>
          <w:rStyle w:val="KeywordTok"/>
          <w:color w:val="00BFFF"/>
        </w:rPr>
        <w:t xml:space="preserve">: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</w:t>
      </w:r>
      <w:r>
        <w:rPr>
          <w:rStyle w:val="FunctionTok"/>
          <w:color w:val="00BFFF"/>
        </w:rPr>
        <w:t xml:space="preserve">image</w:t>
      </w:r>
      <w:r>
        <w:rPr>
          <w:rStyle w:val="KeywordTok"/>
          <w:color w:val="00BFFF"/>
        </w:rPr>
        <w:t xml:space="preserve">:</w:t>
      </w:r>
      <w:r>
        <w:rPr>
          <w:rStyle w:val="AttributeTok"/>
          <w:color w:val="00BFFF"/>
        </w:rPr>
        <w:t xml:space="preserve"> fedirz/faster-whisper-server:latest-cuda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</w:t>
      </w:r>
      <w:r>
        <w:rPr>
          <w:rStyle w:val="FunctionTok"/>
          <w:color w:val="00BFFF"/>
        </w:rPr>
        <w:t xml:space="preserve">ports</w:t>
      </w:r>
      <w:r>
        <w:rPr>
          <w:rStyle w:val="KeywordTok"/>
          <w:color w:val="00BFFF"/>
        </w:rPr>
        <w:t xml:space="preserve">: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  </w:t>
      </w:r>
      <w:r>
        <w:rPr>
          <w:rStyle w:val="KeywordTok"/>
          <w:color w:val="00BFFF"/>
        </w:rPr>
        <w:t xml:space="preserve">-</w:t>
      </w:r>
      <w:r>
        <w:rPr>
          <w:rStyle w:val="AttributeTok"/>
          <w:color w:val="00BFFF"/>
        </w:rPr>
        <w:t xml:space="preserve"> </w:t>
      </w:r>
      <w:r>
        <w:rPr>
          <w:rStyle w:val="StringTok"/>
          <w:color w:val="00BFFF"/>
        </w:rPr>
        <w:t xml:space="preserve">"8001:8000"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</w:t>
      </w:r>
      <w:r>
        <w:rPr>
          <w:rStyle w:val="FunctionTok"/>
          <w:color w:val="00BFFF"/>
        </w:rPr>
        <w:t xml:space="preserve">deploy</w:t>
      </w:r>
      <w:r>
        <w:rPr>
          <w:rStyle w:val="KeywordTok"/>
          <w:color w:val="00BFFF"/>
        </w:rPr>
        <w:t xml:space="preserve">: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  </w:t>
      </w:r>
      <w:r>
        <w:rPr>
          <w:rStyle w:val="FunctionTok"/>
          <w:color w:val="00BFFF"/>
        </w:rPr>
        <w:t xml:space="preserve">resources</w:t>
      </w:r>
      <w:r>
        <w:rPr>
          <w:rStyle w:val="KeywordTok"/>
          <w:color w:val="00BFFF"/>
        </w:rPr>
        <w:t xml:space="preserve">: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    </w:t>
      </w:r>
      <w:r>
        <w:rPr>
          <w:rStyle w:val="FunctionTok"/>
          <w:color w:val="00BFFF"/>
        </w:rPr>
        <w:t xml:space="preserve">reservations</w:t>
      </w:r>
      <w:r>
        <w:rPr>
          <w:rStyle w:val="KeywordTok"/>
          <w:color w:val="00BFFF"/>
        </w:rPr>
        <w:t xml:space="preserve">: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      </w:t>
      </w:r>
      <w:r>
        <w:rPr>
          <w:rStyle w:val="FunctionTok"/>
          <w:color w:val="00BFFF"/>
        </w:rPr>
        <w:t xml:space="preserve">devices</w:t>
      </w:r>
      <w:r>
        <w:rPr>
          <w:rStyle w:val="KeywordTok"/>
          <w:color w:val="00BFFF"/>
        </w:rPr>
        <w:t xml:space="preserve">: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        </w:t>
      </w:r>
      <w:r>
        <w:rPr>
          <w:rStyle w:val="KeywordTok"/>
          <w:color w:val="00BFFF"/>
        </w:rPr>
        <w:t xml:space="preserve">-</w:t>
      </w:r>
      <w:r>
        <w:rPr>
          <w:rStyle w:val="AttributeTok"/>
          <w:color w:val="00BFFF"/>
        </w:rPr>
        <w:t xml:space="preserve"> </w:t>
      </w:r>
      <w:r>
        <w:rPr>
          <w:rStyle w:val="FunctionTok"/>
          <w:color w:val="00BFFF"/>
        </w:rPr>
        <w:t xml:space="preserve">driver</w:t>
      </w:r>
      <w:r>
        <w:rPr>
          <w:rStyle w:val="KeywordTok"/>
          <w:color w:val="00BFFF"/>
        </w:rPr>
        <w:t xml:space="preserve">:</w:t>
      </w:r>
      <w:r>
        <w:rPr>
          <w:rStyle w:val="AttributeTok"/>
          <w:color w:val="00BFFF"/>
        </w:rPr>
        <w:t xml:space="preserve"> nvidia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          </w:t>
      </w:r>
      <w:r>
        <w:rPr>
          <w:rStyle w:val="FunctionTok"/>
          <w:color w:val="00BFFF"/>
        </w:rPr>
        <w:t xml:space="preserve">count</w:t>
      </w:r>
      <w:r>
        <w:rPr>
          <w:rStyle w:val="KeywordTok"/>
          <w:color w:val="00BFFF"/>
        </w:rPr>
        <w:t xml:space="preserve">:</w:t>
      </w:r>
      <w:r>
        <w:rPr>
          <w:rStyle w:val="AttributeTok"/>
          <w:color w:val="00BFFF"/>
        </w:rPr>
        <w:t xml:space="preserve"> </w:t>
      </w:r>
      <w:r>
        <w:rPr>
          <w:rStyle w:val="DecValTok"/>
          <w:color w:val="00BFFF"/>
        </w:rPr>
        <w:t xml:space="preserve">1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          </w:t>
      </w:r>
      <w:r>
        <w:rPr>
          <w:rStyle w:val="FunctionTok"/>
          <w:color w:val="00BFFF"/>
        </w:rPr>
        <w:t xml:space="preserve">capabilities</w:t>
      </w:r>
      <w:r>
        <w:rPr>
          <w:rStyle w:val="KeywordTok"/>
          <w:color w:val="00BFFF"/>
        </w:rPr>
        <w:t xml:space="preserve">:</w:t>
      </w:r>
      <w:r>
        <w:rPr>
          <w:rStyle w:val="AttributeTok"/>
          <w:color w:val="00BFFF"/>
        </w:rPr>
        <w:t xml:space="preserve"> </w:t>
      </w:r>
      <w:r>
        <w:rPr>
          <w:rStyle w:val="KeywordTok"/>
          <w:color w:val="00BFFF"/>
        </w:rPr>
        <w:t xml:space="preserve">[</w:t>
      </w:r>
      <w:r>
        <w:rPr>
          <w:rStyle w:val="AttributeTok"/>
          <w:color w:val="00BFFF"/>
        </w:rPr>
        <w:t xml:space="preserve">gpu</w:t>
      </w:r>
      <w:r>
        <w:rPr>
          <w:rStyle w:val="KeywordTok"/>
          <w:color w:val="00BFFF"/>
        </w:rPr>
        <w:t xml:space="preserve">]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</w:t>
      </w:r>
      <w:r>
        <w:rPr>
          <w:rStyle w:val="FunctionTok"/>
          <w:color w:val="00BFFF"/>
        </w:rPr>
        <w:t xml:space="preserve">environment</w:t>
      </w:r>
      <w:r>
        <w:rPr>
          <w:rStyle w:val="KeywordTok"/>
          <w:color w:val="00BFFF"/>
        </w:rPr>
        <w:t xml:space="preserve">: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  </w:t>
      </w:r>
      <w:r>
        <w:rPr>
          <w:rStyle w:val="FunctionTok"/>
          <w:color w:val="00BFFF"/>
        </w:rPr>
        <w:t xml:space="preserve">WHISPER__MODEL</w:t>
      </w:r>
      <w:r>
        <w:rPr>
          <w:rStyle w:val="KeywordTok"/>
          <w:color w:val="00BFFF"/>
        </w:rPr>
        <w:t xml:space="preserve">:</w:t>
      </w:r>
      <w:r>
        <w:rPr>
          <w:rStyle w:val="AttributeTok"/>
          <w:color w:val="00BFFF"/>
        </w:rPr>
        <w:t xml:space="preserve"> small</w:t>
      </w:r>
      <w:r>
        <w:rPr>
          <w:rStyle w:val="CommentTok"/>
          <w:color w:val="00BFFF"/>
        </w:rPr>
        <w:t xml:space="preserve">  # Use "large-v3" for production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  </w:t>
      </w:r>
      <w:r>
        <w:rPr>
          <w:rStyle w:val="FunctionTok"/>
          <w:color w:val="00BFFF"/>
        </w:rPr>
        <w:t xml:space="preserve">WHISPER__DEVICE</w:t>
      </w:r>
      <w:r>
        <w:rPr>
          <w:rStyle w:val="KeywordTok"/>
          <w:color w:val="00BFFF"/>
        </w:rPr>
        <w:t xml:space="preserve">:</w:t>
      </w:r>
      <w:r>
        <w:rPr>
          <w:rStyle w:val="AttributeTok"/>
          <w:color w:val="00BFFF"/>
        </w:rPr>
        <w:t xml:space="preserve"> cuda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CommentTok"/>
          <w:color w:val="00BFFF"/>
        </w:rPr>
        <w:t xml:space="preserve">  # PaddleOCR (Invoice/Receipt OCR)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</w:t>
      </w:r>
      <w:r>
        <w:rPr>
          <w:rStyle w:val="FunctionTok"/>
          <w:color w:val="00BFFF"/>
        </w:rPr>
        <w:t xml:space="preserve">paddleocr</w:t>
      </w:r>
      <w:r>
        <w:rPr>
          <w:rStyle w:val="KeywordTok"/>
          <w:color w:val="00BFFF"/>
        </w:rPr>
        <w:t xml:space="preserve">: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</w:t>
      </w:r>
      <w:r>
        <w:rPr>
          <w:rStyle w:val="FunctionTok"/>
          <w:color w:val="00BFFF"/>
        </w:rPr>
        <w:t xml:space="preserve">image</w:t>
      </w:r>
      <w:r>
        <w:rPr>
          <w:rStyle w:val="KeywordTok"/>
          <w:color w:val="00BFFF"/>
        </w:rPr>
        <w:t xml:space="preserve">:</w:t>
      </w:r>
      <w:r>
        <w:rPr>
          <w:rStyle w:val="AttributeTok"/>
          <w:color w:val="00BFFF"/>
        </w:rPr>
        <w:t xml:space="preserve"> paddlecloud/paddleocr:latest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</w:t>
      </w:r>
      <w:r>
        <w:rPr>
          <w:rStyle w:val="FunctionTok"/>
          <w:color w:val="00BFFF"/>
        </w:rPr>
        <w:t xml:space="preserve">ports</w:t>
      </w:r>
      <w:r>
        <w:rPr>
          <w:rStyle w:val="KeywordTok"/>
          <w:color w:val="00BFFF"/>
        </w:rPr>
        <w:t xml:space="preserve">: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  </w:t>
      </w:r>
      <w:r>
        <w:rPr>
          <w:rStyle w:val="KeywordTok"/>
          <w:color w:val="00BFFF"/>
        </w:rPr>
        <w:t xml:space="preserve">-</w:t>
      </w:r>
      <w:r>
        <w:rPr>
          <w:rStyle w:val="AttributeTok"/>
          <w:color w:val="00BFFF"/>
        </w:rPr>
        <w:t xml:space="preserve"> </w:t>
      </w:r>
      <w:r>
        <w:rPr>
          <w:rStyle w:val="StringTok"/>
          <w:color w:val="00BFFF"/>
        </w:rPr>
        <w:t xml:space="preserve">"8002:8866"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CommentTok"/>
          <w:color w:val="00BFFF"/>
        </w:rPr>
        <w:t xml:space="preserve">  # Monitoring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</w:t>
      </w:r>
      <w:r>
        <w:rPr>
          <w:rStyle w:val="FunctionTok"/>
          <w:color w:val="00BFFF"/>
        </w:rPr>
        <w:t xml:space="preserve">prometheus</w:t>
      </w:r>
      <w:r>
        <w:rPr>
          <w:rStyle w:val="KeywordTok"/>
          <w:color w:val="00BFFF"/>
        </w:rPr>
        <w:t xml:space="preserve">: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</w:t>
      </w:r>
      <w:r>
        <w:rPr>
          <w:rStyle w:val="FunctionTok"/>
          <w:color w:val="00BFFF"/>
        </w:rPr>
        <w:t xml:space="preserve">image</w:t>
      </w:r>
      <w:r>
        <w:rPr>
          <w:rStyle w:val="KeywordTok"/>
          <w:color w:val="00BFFF"/>
        </w:rPr>
        <w:t xml:space="preserve">:</w:t>
      </w:r>
      <w:r>
        <w:rPr>
          <w:rStyle w:val="AttributeTok"/>
          <w:color w:val="00BFFF"/>
        </w:rPr>
        <w:t xml:space="preserve"> prom/prometheus:latest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</w:t>
      </w:r>
      <w:r>
        <w:rPr>
          <w:rStyle w:val="FunctionTok"/>
          <w:color w:val="00BFFF"/>
        </w:rPr>
        <w:t xml:space="preserve">ports</w:t>
      </w:r>
      <w:r>
        <w:rPr>
          <w:rStyle w:val="KeywordTok"/>
          <w:color w:val="00BFFF"/>
        </w:rPr>
        <w:t xml:space="preserve">: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  </w:t>
      </w:r>
      <w:r>
        <w:rPr>
          <w:rStyle w:val="KeywordTok"/>
          <w:color w:val="00BFFF"/>
        </w:rPr>
        <w:t xml:space="preserve">-</w:t>
      </w:r>
      <w:r>
        <w:rPr>
          <w:rStyle w:val="AttributeTok"/>
          <w:color w:val="00BFFF"/>
        </w:rPr>
        <w:t xml:space="preserve"> </w:t>
      </w:r>
      <w:r>
        <w:rPr>
          <w:rStyle w:val="StringTok"/>
          <w:color w:val="00BFFF"/>
        </w:rPr>
        <w:t xml:space="preserve">"9090:9090"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</w:t>
      </w:r>
      <w:r>
        <w:rPr>
          <w:rStyle w:val="FunctionTok"/>
          <w:color w:val="00BFFF"/>
        </w:rPr>
        <w:t xml:space="preserve">volumes</w:t>
      </w:r>
      <w:r>
        <w:rPr>
          <w:rStyle w:val="KeywordTok"/>
          <w:color w:val="00BFFF"/>
        </w:rPr>
        <w:t xml:space="preserve">: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  </w:t>
      </w:r>
      <w:r>
        <w:rPr>
          <w:rStyle w:val="KeywordTok"/>
          <w:color w:val="00BFFF"/>
        </w:rPr>
        <w:t xml:space="preserve">-</w:t>
      </w:r>
      <w:r>
        <w:rPr>
          <w:rStyle w:val="AttributeTok"/>
          <w:color w:val="00BFFF"/>
        </w:rPr>
        <w:t xml:space="preserve"> ./prometheus.yml:/etc/prometheus/prometheus.yml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</w:t>
      </w:r>
      <w:r>
        <w:rPr>
          <w:rStyle w:val="FunctionTok"/>
          <w:color w:val="00BFFF"/>
        </w:rPr>
        <w:t xml:space="preserve">uptime-kuma</w:t>
      </w:r>
      <w:r>
        <w:rPr>
          <w:rStyle w:val="KeywordTok"/>
          <w:color w:val="00BFFF"/>
        </w:rPr>
        <w:t xml:space="preserve">: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</w:t>
      </w:r>
      <w:r>
        <w:rPr>
          <w:rStyle w:val="FunctionTok"/>
          <w:color w:val="00BFFF"/>
        </w:rPr>
        <w:t xml:space="preserve">image</w:t>
      </w:r>
      <w:r>
        <w:rPr>
          <w:rStyle w:val="KeywordTok"/>
          <w:color w:val="00BFFF"/>
        </w:rPr>
        <w:t xml:space="preserve">:</w:t>
      </w:r>
      <w:r>
        <w:rPr>
          <w:rStyle w:val="AttributeTok"/>
          <w:color w:val="00BFFF"/>
        </w:rPr>
        <w:t xml:space="preserve"> louislam/uptime-kuma:latest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</w:t>
      </w:r>
      <w:r>
        <w:rPr>
          <w:rStyle w:val="FunctionTok"/>
          <w:color w:val="00BFFF"/>
        </w:rPr>
        <w:t xml:space="preserve">ports</w:t>
      </w:r>
      <w:r>
        <w:rPr>
          <w:rStyle w:val="KeywordTok"/>
          <w:color w:val="00BFFF"/>
        </w:rPr>
        <w:t xml:space="preserve">: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  </w:t>
      </w:r>
      <w:r>
        <w:rPr>
          <w:rStyle w:val="KeywordTok"/>
          <w:color w:val="00BFFF"/>
        </w:rPr>
        <w:t xml:space="preserve">-</w:t>
      </w:r>
      <w:r>
        <w:rPr>
          <w:rStyle w:val="AttributeTok"/>
          <w:color w:val="00BFFF"/>
        </w:rPr>
        <w:t xml:space="preserve"> </w:t>
      </w:r>
      <w:r>
        <w:rPr>
          <w:rStyle w:val="StringTok"/>
          <w:color w:val="00BFFF"/>
        </w:rPr>
        <w:t xml:space="preserve">"3001:3001"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</w:t>
      </w:r>
      <w:r>
        <w:rPr>
          <w:rStyle w:val="FunctionTok"/>
          <w:color w:val="00BFFF"/>
        </w:rPr>
        <w:t xml:space="preserve">volumes</w:t>
      </w:r>
      <w:r>
        <w:rPr>
          <w:rStyle w:val="KeywordTok"/>
          <w:color w:val="00BFFF"/>
        </w:rPr>
        <w:t xml:space="preserve">: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    </w:t>
      </w:r>
      <w:r>
        <w:rPr>
          <w:rStyle w:val="KeywordTok"/>
          <w:color w:val="00BFFF"/>
        </w:rPr>
        <w:t xml:space="preserve">-</w:t>
      </w:r>
      <w:r>
        <w:rPr>
          <w:rStyle w:val="AttributeTok"/>
          <w:color w:val="00BFFF"/>
        </w:rPr>
        <w:t xml:space="preserve"> uptime_data:/app/data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FunctionTok"/>
          <w:color w:val="00BFFF"/>
        </w:rPr>
        <w:t xml:space="preserve">volumes</w:t>
      </w:r>
      <w:r>
        <w:rPr>
          <w:rStyle w:val="KeywordTok"/>
          <w:color w:val="00BFFF"/>
        </w:rPr>
        <w:t xml:space="preserve">: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</w:t>
      </w:r>
      <w:r>
        <w:rPr>
          <w:rStyle w:val="FunctionTok"/>
          <w:color w:val="00BFFF"/>
        </w:rPr>
        <w:t xml:space="preserve">qdrant_data</w:t>
      </w:r>
      <w:r>
        <w:rPr>
          <w:rStyle w:val="KeywordTok"/>
          <w:color w:val="00BFFF"/>
        </w:rPr>
        <w:t xml:space="preserve">: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</w:t>
      </w:r>
      <w:r>
        <w:rPr>
          <w:rStyle w:val="FunctionTok"/>
          <w:color w:val="00BFFF"/>
        </w:rPr>
        <w:t xml:space="preserve">pg_data</w:t>
      </w:r>
      <w:r>
        <w:rPr>
          <w:rStyle w:val="KeywordTok"/>
          <w:color w:val="00BFFF"/>
        </w:rPr>
        <w:t xml:space="preserve">: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</w:t>
      </w:r>
      <w:r>
        <w:rPr>
          <w:rStyle w:val="FunctionTok"/>
          <w:color w:val="00BFFF"/>
        </w:rPr>
        <w:t xml:space="preserve">redis_data</w:t>
      </w:r>
      <w:r>
        <w:rPr>
          <w:rStyle w:val="KeywordTok"/>
          <w:color w:val="00BFFF"/>
        </w:rPr>
        <w:t xml:space="preserve">:</w:t>
      </w:r>
      <w:r>
        <w:rPr>
          <w:color w:val="00BFFF"/>
        </w:rPr>
        <w:br/>
      </w:r>
      <w:r>
        <w:rPr>
          <w:rStyle w:val="AttributeTok"/>
          <w:color w:val="00BFFF"/>
        </w:rPr>
        <w:t xml:space="preserve">  </w:t>
      </w:r>
      <w:r>
        <w:rPr>
          <w:rStyle w:val="FunctionTok"/>
          <w:color w:val="00BFFF"/>
        </w:rPr>
        <w:t xml:space="preserve">uptime_data</w:t>
      </w:r>
      <w:r>
        <w:rPr>
          <w:rStyle w:val="KeywordTok"/>
          <w:color w:val="00BFFF"/>
        </w:rPr>
        <w:t xml:space="preserve">:</w:t>
      </w:r>
    </w:p>
    <w:bookmarkEnd w:id="67"/>
    <w:bookmarkStart w:id="68" w:name="step-6-vllm-phase-2-production-serving"/>
    <w:p>
      <w:pPr>
        <w:pStyle w:val="Heading4"/>
        <w:rPr>
          <w:color w:val="00BFFF"/>
        </w:rPr>
      </w:pPr>
      <w:r>
        <w:rPr>
          <w:b/>
          <w:color w:val="00BFFF"/>
          <w:sz w:val="22"/>
        </w:rPr>
        <w:t xml:space="preserve">Step 6: vLLM (Phase 2 — Production Serving)</w:t>
      </w:r>
    </w:p>
    <w:p>
      <w:pPr>
        <w:pStyle w:val="SourceCode"/>
        <w:shd w:fill="1B2838" w:val="clear"/>
      </w:pPr>
      <w:r>
        <w:rPr>
          <w:rStyle w:val="CommentTok"/>
          <w:color w:val="00BFFF"/>
        </w:rPr>
        <w:t xml:space="preserve"># When ready for production (higher throughput than Ollama)</w:t>
      </w:r>
      <w:r>
        <w:rPr>
          <w:color w:val="00BFFF"/>
        </w:rPr>
        <w:br/>
      </w:r>
      <w:r>
        <w:rPr>
          <w:rStyle w:val="ExtensionTok"/>
          <w:color w:val="00BFFF"/>
        </w:rPr>
        <w:t xml:space="preserve">pip</w:t>
      </w:r>
      <w:r>
        <w:rPr>
          <w:rStyle w:val="NormalTok"/>
          <w:color w:val="00BFFF"/>
        </w:rPr>
        <w:t xml:space="preserve"> install vllm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CommentTok"/>
          <w:color w:val="00BFFF"/>
        </w:rPr>
        <w:t xml:space="preserve"># Serve Qwen2.5-14B with OpenAI-compatible API</w:t>
      </w:r>
      <w:r>
        <w:rPr>
          <w:color w:val="00BFFF"/>
        </w:rPr>
        <w:br/>
      </w:r>
      <w:r>
        <w:rPr>
          <w:rStyle w:val="ExtensionTok"/>
          <w:color w:val="00BFFF"/>
        </w:rPr>
        <w:t xml:space="preserve">python</w:t>
      </w:r>
      <w:r>
        <w:rPr>
          <w:rStyle w:val="NormalTok"/>
          <w:color w:val="00BFFF"/>
        </w:rPr>
        <w:t xml:space="preserve"> </w:t>
      </w:r>
      <w:r>
        <w:rPr>
          <w:rStyle w:val="AttributeTok"/>
          <w:color w:val="00BFFF"/>
        </w:rPr>
        <w:t xml:space="preserve">-m</w:t>
      </w:r>
      <w:r>
        <w:rPr>
          <w:rStyle w:val="NormalTok"/>
          <w:color w:val="00BFFF"/>
        </w:rPr>
        <w:t xml:space="preserve"> vllm.entrypoints.openai.api_server </w:t>
      </w:r>
      <w:r>
        <w:rPr>
          <w:rStyle w:val="DataTypeTok"/>
          <w:color w:val="00BFFF"/>
        </w:rPr>
        <w:t xml:space="preserve">\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</w:t>
      </w:r>
      <w:r>
        <w:rPr>
          <w:rStyle w:val="AttributeTok"/>
          <w:color w:val="00BFFF"/>
        </w:rPr>
        <w:t xml:space="preserve">--model</w:t>
      </w:r>
      <w:r>
        <w:rPr>
          <w:rStyle w:val="NormalTok"/>
          <w:color w:val="00BFFF"/>
        </w:rPr>
        <w:t xml:space="preserve"> Qwen/Qwen2.5-14B-Instruct-AWQ </w:t>
      </w:r>
      <w:r>
        <w:rPr>
          <w:rStyle w:val="DataTypeTok"/>
          <w:color w:val="00BFFF"/>
        </w:rPr>
        <w:t xml:space="preserve">\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</w:t>
      </w:r>
      <w:r>
        <w:rPr>
          <w:rStyle w:val="AttributeTok"/>
          <w:color w:val="00BFFF"/>
        </w:rPr>
        <w:t xml:space="preserve">--quantization</w:t>
      </w:r>
      <w:r>
        <w:rPr>
          <w:rStyle w:val="NormalTok"/>
          <w:color w:val="00BFFF"/>
        </w:rPr>
        <w:t xml:space="preserve"> awq </w:t>
      </w:r>
      <w:r>
        <w:rPr>
          <w:rStyle w:val="DataTypeTok"/>
          <w:color w:val="00BFFF"/>
        </w:rPr>
        <w:t xml:space="preserve">\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</w:t>
      </w:r>
      <w:r>
        <w:rPr>
          <w:rStyle w:val="AttributeTok"/>
          <w:color w:val="00BFFF"/>
        </w:rPr>
        <w:t xml:space="preserve">--gpu-memory-utilization</w:t>
      </w:r>
      <w:r>
        <w:rPr>
          <w:rStyle w:val="NormalTok"/>
          <w:color w:val="00BFFF"/>
        </w:rPr>
        <w:t xml:space="preserve"> 0.9 </w:t>
      </w:r>
      <w:r>
        <w:rPr>
          <w:rStyle w:val="DataTypeTok"/>
          <w:color w:val="00BFFF"/>
        </w:rPr>
        <w:t xml:space="preserve">\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</w:t>
      </w:r>
      <w:r>
        <w:rPr>
          <w:rStyle w:val="AttributeTok"/>
          <w:color w:val="00BFFF"/>
        </w:rPr>
        <w:t xml:space="preserve">--max-model-len</w:t>
      </w:r>
      <w:r>
        <w:rPr>
          <w:rStyle w:val="NormalTok"/>
          <w:color w:val="00BFFF"/>
        </w:rPr>
        <w:t xml:space="preserve"> 8192 </w:t>
      </w:r>
      <w:r>
        <w:rPr>
          <w:rStyle w:val="DataTypeTok"/>
          <w:color w:val="00BFFF"/>
        </w:rPr>
        <w:t xml:space="preserve">\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</w:t>
      </w:r>
      <w:r>
        <w:rPr>
          <w:rStyle w:val="AttributeTok"/>
          <w:color w:val="00BFFF"/>
        </w:rPr>
        <w:t xml:space="preserve">--port</w:t>
      </w:r>
      <w:r>
        <w:rPr>
          <w:rStyle w:val="NormalTok"/>
          <w:color w:val="00BFFF"/>
        </w:rPr>
        <w:t xml:space="preserve"> 8000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CommentTok"/>
          <w:color w:val="00BFFF"/>
        </w:rPr>
        <w:t xml:space="preserve"># Now any OpenAI-compatible client can connect to http://localhost:8000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3" w:name="cloud-gpu-option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11. CLOUD GPU OPTIONS</w:t>
      </w:r>
    </w:p>
    <w:bookmarkStart w:id="71" w:name="for-phase-1-2-overflow-and-fine-tuning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For Phase 1-2 Overflow and Fine-Tuning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200"/>
        <w:gridCol w:w="1320"/>
        <w:gridCol w:w="2520"/>
        <w:gridCol w:w="1080"/>
        <w:gridCol w:w="180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Provider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GPU Options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Price/hr (A100 80GB)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Billing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Nigeria Access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RunPod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A100, H100, RTX 4090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$1.89-$2.49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Per-second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Yes (crypto OK)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Vast.ai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Community GPUs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$0.80-$1.50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Per-second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Yes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Lambda Cloud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A100, H100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$1.99-$2.49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Per-hour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Yes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Google Colab Pro+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A100, V100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$49.99/month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Monthly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Yes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Paperspace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A100, RTX 4090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$1.89-$3.09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Per-hour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Yes</w:t>
            </w:r>
          </w:p>
        </w:tc>
      </w:tr>
    </w:tbl>
    <w:bookmarkEnd w:id="71"/>
    <w:bookmarkStart w:id="72" w:name="recommended-strategy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Recommended Strategy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Task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Provider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GPU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Cost Estimate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Fine-tuning (monthly)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RunPod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A100 80GB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$50-$200/session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Burst capacity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Vast.ai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RTX 4090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$0.40-$0.80/hr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Training experiments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Google Colab Pro+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A100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$50/month flat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Production overflow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RunPod Serverless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A100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Pay-per-inference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Monthly cloud budget estimate: ₦200,000-₦500,000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co-location-options-lago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12. CO-LOCATION OPTIONS (LAGOS)</w:t>
      </w:r>
    </w:p>
    <w:p>
      <w:pPr>
        <w:pStyle w:val="FirstParagraph"/>
      </w:pPr>
      <w:r>
        <w:t xml:space="preserve">For Phase 3, consider co-locating production servers in a professional data center: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660"/>
        <w:gridCol w:w="1277"/>
        <w:gridCol w:w="2427"/>
        <w:gridCol w:w="894"/>
        <w:gridCol w:w="16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Data Center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Location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Price (per U/month)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Power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Connectivity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MainOne MDXi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Lekki, Lagos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₦50,000-₦100,000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Redundant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10Gbps+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Rack Centre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Oregun, Lagos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₦60,000-₦120,000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2N power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40Gbps+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21st Century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VI, Lagos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₦40,000-₦80,000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Redundant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1Gbps+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Galaxy Backbone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Multiple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₦45,000-₦90,000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Generator backup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10Gbps</w:t>
            </w:r>
          </w:p>
        </w:tc>
      </w:tr>
    </w:tbl>
    <w:bookmarkStart w:id="74" w:name="co-location-vs-office-server-room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Co-Location vs Office Server Room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584"/>
        <w:gridCol w:w="3762"/>
        <w:gridCol w:w="2574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Factor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Office Server Room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Co-Location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Power reliability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95% (with solar+gen)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99.99%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Cooling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 ACs, manual monitoring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Precision cooling, 24/7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Security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Office security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Biometric, CCTV, guards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Internet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100Mbps fiber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1-10Gbps+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Monthly cost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₦150-₦250K (power+internet)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₦100-₦200K (co-lo) + existing power/internet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Setup cost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₦3.75-₦6.5M (infra)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₦100K-₦200K (install)</w:t>
            </w:r>
          </w:p>
        </w:tc>
      </w:tr>
    </w:tbl>
    <w:p>
      <w:pPr>
        <w:pStyle w:val="BodyText"/>
      </w:pPr>
      <w:r>
        <w:rPr>
          <w:bCs/>
          <w:b/>
        </w:rPr>
        <w:t xml:space="preserve">PECH Recommendation: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1-2:</w:t>
      </w:r>
      <w:r>
        <w:t xml:space="preserve"> </w:t>
      </w:r>
      <w:r>
        <w:t xml:space="preserve">Office server room (lower total cost, faster setup)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3:</w:t>
      </w:r>
      <w:r>
        <w:t xml:space="preserve"> </w:t>
      </w:r>
      <w:r>
        <w:t xml:space="preserve">Co-locate production servers at MainOne or Rack Centre (better uptime, cooling, connectivity)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monitoring-maintenance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13. MONITORING &amp; MAINTENANCE</w:t>
      </w:r>
    </w:p>
    <w:bookmarkStart w:id="76" w:name="daily-check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Daily Checks</w:t>
      </w:r>
    </w:p>
    <w:p>
      <w:pPr>
        <w:pStyle w:val="SourceCode"/>
        <w:shd w:fill="1B2838" w:val="clear"/>
      </w:pPr>
      <w:r>
        <w:rPr>
          <w:rStyle w:val="CommentTok"/>
          <w:color w:val="00BFFF"/>
        </w:rPr>
        <w:t xml:space="preserve"># GPU health</w:t>
      </w:r>
      <w:r>
        <w:rPr>
          <w:color w:val="00BFFF"/>
        </w:rPr>
        <w:br/>
      </w:r>
      <w:r>
        <w:rPr>
          <w:rStyle w:val="ExtensionTok"/>
          <w:color w:val="00BFFF"/>
        </w:rPr>
        <w:t xml:space="preserve">nvidia-smi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CommentTok"/>
          <w:color w:val="00BFFF"/>
        </w:rPr>
        <w:t xml:space="preserve"># Disk usage</w:t>
      </w:r>
      <w:r>
        <w:rPr>
          <w:color w:val="00BFFF"/>
        </w:rPr>
        <w:br/>
      </w:r>
      <w:r>
        <w:rPr>
          <w:rStyle w:val="FunctionTok"/>
          <w:color w:val="00BFFF"/>
        </w:rPr>
        <w:t xml:space="preserve">df</w:t>
      </w:r>
      <w:r>
        <w:rPr>
          <w:rStyle w:val="NormalTok"/>
          <w:color w:val="00BFFF"/>
        </w:rPr>
        <w:t xml:space="preserve"> </w:t>
      </w:r>
      <w:r>
        <w:rPr>
          <w:rStyle w:val="AttributeTok"/>
          <w:color w:val="00BFFF"/>
        </w:rPr>
        <w:t xml:space="preserve">-h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CommentTok"/>
          <w:color w:val="00BFFF"/>
        </w:rPr>
        <w:t xml:space="preserve"># Docker containers</w:t>
      </w:r>
      <w:r>
        <w:rPr>
          <w:color w:val="00BFFF"/>
        </w:rPr>
        <w:br/>
      </w:r>
      <w:r>
        <w:rPr>
          <w:rStyle w:val="ExtensionTok"/>
          <w:color w:val="00BFFF"/>
        </w:rPr>
        <w:t xml:space="preserve">docker</w:t>
      </w:r>
      <w:r>
        <w:rPr>
          <w:rStyle w:val="NormalTok"/>
          <w:color w:val="00BFFF"/>
        </w:rPr>
        <w:t xml:space="preserve"> ps </w:t>
      </w:r>
      <w:r>
        <w:rPr>
          <w:rStyle w:val="AttributeTok"/>
          <w:color w:val="00BFFF"/>
        </w:rPr>
        <w:t xml:space="preserve">--format</w:t>
      </w:r>
      <w:r>
        <w:rPr>
          <w:rStyle w:val="NormalTok"/>
          <w:color w:val="00BFFF"/>
        </w:rPr>
        <w:t xml:space="preserve"> </w:t>
      </w:r>
      <w:r>
        <w:rPr>
          <w:rStyle w:val="StringTok"/>
          <w:color w:val="00BFFF"/>
        </w:rPr>
        <w:t xml:space="preserve">"table {{.Names}}\t{{.Status}}\t{{.Ports}}"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CommentTok"/>
          <w:color w:val="00BFFF"/>
        </w:rPr>
        <w:t xml:space="preserve"># Ollama models loaded</w:t>
      </w:r>
      <w:r>
        <w:rPr>
          <w:color w:val="00BFFF"/>
        </w:rPr>
        <w:br/>
      </w:r>
      <w:r>
        <w:rPr>
          <w:rStyle w:val="ExtensionTok"/>
          <w:color w:val="00BFFF"/>
        </w:rPr>
        <w:t xml:space="preserve">ollama</w:t>
      </w:r>
      <w:r>
        <w:rPr>
          <w:rStyle w:val="NormalTok"/>
          <w:color w:val="00BFFF"/>
        </w:rPr>
        <w:t xml:space="preserve"> list</w:t>
      </w:r>
    </w:p>
    <w:bookmarkEnd w:id="76"/>
    <w:bookmarkStart w:id="77" w:name="X7086de346b08bc61b6bd24831743d9d20c1d792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Automated Monitoring (integrate with PECH IoT stack)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Metric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Tool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Alert Threshold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GPU temperature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Prometheus + nvidia_exporter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&gt;85°C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GPU memory usage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Prometheus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&gt;90%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Disk usage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Prometheus + node_exporter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&gt;85%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CPU load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Prometheus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&gt;80% sustained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Room temperature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ThingsBoard (ESP32)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&gt;28°C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Room humidity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ThingsBoard (ESP32)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&gt;70%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UPS battery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SNMP / NUT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&lt;50%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Internet uptime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Uptime Kuma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Any downtime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Model response time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Prometheus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&gt;5s P95</w:t>
            </w:r>
          </w:p>
        </w:tc>
      </w:tr>
    </w:tbl>
    <w:bookmarkEnd w:id="77"/>
    <w:bookmarkStart w:id="78" w:name="weekly-maintenance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Weekly Maintenance</w:t>
      </w:r>
    </w:p>
    <w:p>
      <w:pPr>
        <w:numPr>
          <w:ilvl w:val="0"/>
          <w:numId w:val="1006"/>
        </w:numPr>
        <w:pStyle w:val="Compact"/>
      </w:pPr>
      <w:r>
        <w:t xml:space="preserve">☐ Check and clear Docker logs (</w:t>
      </w:r>
      <w:r>
        <w:rPr>
          <w:rStyle w:val="VerbatimChar"/>
        </w:rPr>
        <w:t xml:space="preserve">docker system prune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☐ Verify backup integrity</w:t>
      </w:r>
    </w:p>
    <w:p>
      <w:pPr>
        <w:numPr>
          <w:ilvl w:val="0"/>
          <w:numId w:val="1006"/>
        </w:numPr>
        <w:pStyle w:val="Compact"/>
      </w:pPr>
      <w:r>
        <w:t xml:space="preserve">☐ Review GPU utilization trends</w:t>
      </w:r>
    </w:p>
    <w:p>
      <w:pPr>
        <w:numPr>
          <w:ilvl w:val="0"/>
          <w:numId w:val="1006"/>
        </w:numPr>
        <w:pStyle w:val="Compact"/>
      </w:pPr>
      <w:r>
        <w:t xml:space="preserve">☐ Update Ollama models if new versions available</w:t>
      </w:r>
    </w:p>
    <w:p>
      <w:pPr>
        <w:numPr>
          <w:ilvl w:val="0"/>
          <w:numId w:val="1006"/>
        </w:numPr>
        <w:pStyle w:val="Compact"/>
      </w:pPr>
      <w:r>
        <w:t xml:space="preserve">☐ Check disk space and archive old logs</w:t>
      </w:r>
    </w:p>
    <w:p>
      <w:pPr>
        <w:numPr>
          <w:ilvl w:val="0"/>
          <w:numId w:val="1006"/>
        </w:numPr>
        <w:pStyle w:val="Compact"/>
      </w:pPr>
      <w:r>
        <w:t xml:space="preserve">☐ Verify UPS battery health</w:t>
      </w:r>
    </w:p>
    <w:p>
      <w:pPr>
        <w:numPr>
          <w:ilvl w:val="0"/>
          <w:numId w:val="1006"/>
        </w:numPr>
        <w:pStyle w:val="Compact"/>
      </w:pPr>
      <w:r>
        <w:t xml:space="preserve">☐ Clean dust filters on server and AC</w:t>
      </w:r>
    </w:p>
    <w:bookmarkEnd w:id="78"/>
    <w:bookmarkStart w:id="79" w:name="monthly-maintenance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Monthly Maintenance</w:t>
      </w:r>
    </w:p>
    <w:p>
      <w:pPr>
        <w:numPr>
          <w:ilvl w:val="0"/>
          <w:numId w:val="1007"/>
        </w:numPr>
        <w:pStyle w:val="Compact"/>
      </w:pPr>
      <w:r>
        <w:t xml:space="preserve">☐ Full system backup (rsync to external drive)</w:t>
      </w:r>
    </w:p>
    <w:p>
      <w:pPr>
        <w:numPr>
          <w:ilvl w:val="0"/>
          <w:numId w:val="1007"/>
        </w:numPr>
        <w:pStyle w:val="Compact"/>
      </w:pPr>
      <w:r>
        <w:t xml:space="preserve">☐ Security updates (</w:t>
      </w:r>
      <w:r>
        <w:rPr>
          <w:rStyle w:val="VerbatimChar"/>
        </w:rPr>
        <w:t xml:space="preserve">sudo apt update &amp;&amp; sudo apt upgrade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☐ Review cloud GPU spending</w:t>
      </w:r>
    </w:p>
    <w:p>
      <w:pPr>
        <w:numPr>
          <w:ilvl w:val="0"/>
          <w:numId w:val="1007"/>
        </w:numPr>
        <w:pStyle w:val="Compact"/>
      </w:pPr>
      <w:r>
        <w:t xml:space="preserve">☐ AC filter cleaning</w:t>
      </w:r>
    </w:p>
    <w:p>
      <w:pPr>
        <w:numPr>
          <w:ilvl w:val="0"/>
          <w:numId w:val="1007"/>
        </w:numPr>
        <w:pStyle w:val="Compact"/>
      </w:pPr>
      <w:r>
        <w:t xml:space="preserve">☐ Generator test run (15 minutes)</w:t>
      </w:r>
    </w:p>
    <w:p>
      <w:pPr>
        <w:numPr>
          <w:ilvl w:val="0"/>
          <w:numId w:val="1007"/>
        </w:numPr>
        <w:pStyle w:val="Compact"/>
      </w:pPr>
      <w:r>
        <w:t xml:space="preserve">☐ Review model performance metrics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total-budget-summary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14. TOTAL BUDGET SUMMARY</w:t>
      </w:r>
    </w:p>
    <w:bookmarkStart w:id="81" w:name="Xd3d52c0f4a6c0cef97cba80df0d7bb8f4b4eb0b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One-Time Costs (Zero-Waste Single-Platform)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841"/>
        <w:gridCol w:w="2210"/>
        <w:gridCol w:w="3867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Category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Phase 1 (₦)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Phase 2 Upgrade (₦)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Hardware (landed Lagos)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8,200,000-11,000,000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4,100,000-5,300,000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Power infrastructure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2,900,000-5,000,000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0 (already sized for 2 GPUs)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Cooling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650,000-1,000,000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0 (already sized)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Network (one-time)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230,000-550,000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0 (already set up)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Server room setup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200,000-400,000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0 (already set up)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IoT monitoring sensors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30,000-60,000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0 (already installed)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Total One-Time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₦12,210,000-₦18,010,000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₦4,100,000-₦5,300,000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1 midpoint: ~₦15.1M</w:t>
      </w:r>
      <w:r>
        <w:t xml:space="preserve"> </w:t>
      </w:r>
      <w:r>
        <w:t xml:space="preserve">— comfortably within the ₦18M target cap.</w:t>
      </w:r>
    </w:p>
    <w:bookmarkEnd w:id="81"/>
    <w:bookmarkStart w:id="82" w:name="monthly-recurring-cost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Monthly Recurring Costs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Category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Monthly (₦)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Electricity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80,000-135,000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Internet (primary + backup)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130,000-250,000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Cloud GPU (overflow)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200,000-500,000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Maintenance/consumables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50,000-100,000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Total Monthly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₦460,000-₦985,000</w:t>
            </w:r>
          </w:p>
        </w:tc>
      </w:tr>
    </w:tbl>
    <w:bookmarkEnd w:id="82"/>
    <w:bookmarkStart w:id="83" w:name="month-total-cost-of-ownership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24-Month Total Cost of Ownership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872"/>
        <w:gridCol w:w="1440"/>
        <w:gridCol w:w="1872"/>
        <w:gridCol w:w="2736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Setup Level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One-Time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Monthly × 24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  <w:sz w:val="20"/>
              </w:rPr>
              <w:t xml:space="preserve">24-Month Total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Phase 1 Only + Cloud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₦12.2M-₦18M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₦11M-₦23.6M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₦23.2M-₦41.6M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Phase 1 + Phase 2 + Cloud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₦16.3M-₦23.3M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₦11M-₦23.6M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₦27.3M-₦46.9M</w:t>
            </w:r>
          </w:p>
        </w:tc>
      </w:tr>
    </w:tbl>
    <w:bookmarkEnd w:id="83"/>
    <w:bookmarkStart w:id="84" w:name="X5012ccca3e1396a865b32a02150ac078185c7d2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How This Maps to PECH Financial Proposal (₦250M)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933"/>
        <w:gridCol w:w="2200"/>
        <w:gridCol w:w="2786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Proposal Line Item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Allocated (₦)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AI Hardware Fits?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Technology &amp; Hardware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75,000,000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 Phase 1 hardware + infra = ₦12.2M-₦18M (16-24% of allocation)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Technology &amp; Hardware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75,000,000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 Phase 1+2 hardware + infra = ₦16.3M-₦23.3M (22-31% of allocation)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Operational Expenses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28,800,000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✓ Monthly cloud + power + internet from here</w:t>
            </w:r>
          </w:p>
        </w:tc>
      </w:tr>
    </w:tbl>
    <w:bookmarkEnd w:id="84"/>
    <w:bookmarkStart w:id="85" w:name="savings-vs-old-approach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Savings vs Old Approach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"/>
        <w:gridCol w:w="3168"/>
        <w:gridCol w:w="3828"/>
        <w:gridCol w:w="528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</w:pP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Old (Starter → Replace)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Zero-Waste (TRX50 → Upgrade)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  <w:sz w:val="20"/>
              </w:rPr>
              <w:t xml:space="preserve">Saved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Phase 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₦9.7M-₦14.7M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₦12.2M-₦18M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-₦2.5M (higher upfront)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Phase 2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₦11M-₦15M (whole new box)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₦4.1M-₦5.3M (add components)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+₦6.9M-₦9.7M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Net 24-month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₦20.7M-₦29.7M (one-time)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₦16.3M-₦23.3M (one-time)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₦4.4M-₦6.4M saved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Components wasted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~₦1.4M-₦1.9M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100% reuse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t xml:space="preserve">The zero-waste TRX50 approach saves ₦4.4M-₦6.4M over 24 months while delivering better hardware from Day 1. AI hardware fits comfortably within the ₦75M technology allocation.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confidential to PECH Group Holdings Ltd. Last updated: March 2026.</w:t>
      </w:r>
    </w:p>
    <w:bookmarkEnd w:id="85"/>
    <w:bookmarkEnd w:id="86"/>
    <w:sectPr/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2026-03-11T09:35:19Z</dcterms:created>
  <dcterms:modified xsi:type="dcterms:W3CDTF">2026-03-11T09:35:19Z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