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INCIDENT REPORT FORM</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pStyle w:val="Heading1"/>
      </w:pPr>
      <w:r>
        <w:rPr>
          <w:b/>
          <w:color w:val="00BFFF"/>
          <w:sz w:val="32"/>
        </w:rPr>
        <w:t>INCIDENT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Incident Reference No.:</w:t>
            </w:r>
          </w:p>
        </w:tc>
        <w:tc>
          <w:tcPr>
            <w:tcW w:type="dxa" w:w="4703"/>
          </w:tcPr>
          <w:p>
            <w:pPr>
              <w:jc w:val="left"/>
            </w:pPr>
            <w:r>
              <w:rPr>
                <w:sz w:val="20"/>
              </w:rPr>
            </w:r>
            <w:r>
              <w:rPr>
                <w:sz w:val="20"/>
              </w:rPr>
              <w:t>IR-</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Date of Incident:</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Time of Incident:</w:t>
            </w:r>
          </w:p>
        </w:tc>
        <w:tc>
          <w:tcPr>
            <w:tcW w:type="dxa" w:w="4703"/>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(HH:MM)</w:t>
            </w:r>
          </w:p>
        </w:tc>
      </w:tr>
      <w:tr>
        <w:tc>
          <w:tcPr>
            <w:tcW w:type="dxa" w:w="4703"/>
            <w:shd w:fill="F0F8FF"/>
          </w:tcPr>
          <w:p>
            <w:pPr>
              <w:jc w:val="left"/>
            </w:pPr>
            <w:r>
              <w:rPr>
                <w:sz w:val="20"/>
              </w:rPr>
            </w:r>
            <w:r>
              <w:rPr>
                <w:b/>
                <w:sz w:val="20"/>
              </w:rPr>
              <w:t>Date Reported:</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Location of Incident: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Specific Area/Room:</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INCIDENT CLASSIFICATION</w:t>
      </w:r>
    </w:p>
    <w:p>
      <w:r>
        <w:rPr>
          <w:b/>
        </w:rPr>
        <w:t>Type of Incident:</w:t>
      </w:r>
      <w:r>
        <w:t xml:space="preserve"> </w:t>
      </w:r>
      <w:r>
        <w:rPr>
          <w:i/>
        </w:rPr>
        <w:t>(Tick all that apply)</w:t>
      </w:r>
    </w:p>
    <w:p>
      <w:pPr>
        <w:pStyle w:val="ListBullet"/>
      </w:pPr>
      <w:r>
        <w:rPr>
          <w:sz w:val="24"/>
        </w:rPr>
        <w:t xml:space="preserve">☐ </w:t>
      </w:r>
      <w:r>
        <w:t xml:space="preserve"> Workplace Injury</w:t>
      </w:r>
    </w:p>
    <w:p>
      <w:pPr>
        <w:pStyle w:val="ListBullet"/>
      </w:pPr>
      <w:r>
        <w:rPr>
          <w:sz w:val="24"/>
        </w:rPr>
        <w:t xml:space="preserve">☐ </w:t>
      </w:r>
      <w:r>
        <w:t xml:space="preserve"> Property Damage</w:t>
      </w:r>
    </w:p>
    <w:p>
      <w:pPr>
        <w:pStyle w:val="ListBullet"/>
      </w:pPr>
      <w:r>
        <w:rPr>
          <w:sz w:val="24"/>
        </w:rPr>
        <w:t xml:space="preserve">☐ </w:t>
      </w:r>
      <w:r>
        <w:t xml:space="preserve"> Security Breach</w:t>
      </w:r>
    </w:p>
    <w:p>
      <w:pPr>
        <w:pStyle w:val="ListBullet"/>
      </w:pPr>
      <w:r>
        <w:rPr>
          <w:sz w:val="24"/>
        </w:rPr>
        <w:t xml:space="preserve">☐ </w:t>
      </w:r>
      <w:r>
        <w:t xml:space="preserve"> Near Miss</w:t>
      </w:r>
    </w:p>
    <w:p>
      <w:pPr>
        <w:pStyle w:val="ListBullet"/>
      </w:pPr>
      <w:r>
        <w:rPr>
          <w:sz w:val="24"/>
        </w:rPr>
        <w:t xml:space="preserve">☐ </w:t>
      </w:r>
      <w:r>
        <w:t xml:space="preserve"> Environmental Incident</w:t>
      </w:r>
    </w:p>
    <w:p>
      <w:pPr>
        <w:pStyle w:val="ListBullet"/>
      </w:pPr>
      <w:r>
        <w:rPr>
          <w:sz w:val="24"/>
        </w:rPr>
        <w:t xml:space="preserve">☐ </w:t>
      </w:r>
      <w:r>
        <w:t xml:space="preserve"> Fire / Electrical</w:t>
      </w:r>
    </w:p>
    <w:p>
      <w:pPr>
        <w:pStyle w:val="ListBullet"/>
      </w:pPr>
      <w:r>
        <w:rPr>
          <w:sz w:val="24"/>
        </w:rPr>
        <w:t xml:space="preserve">☐ </w:t>
      </w:r>
      <w:r>
        <w:t xml:space="preserve"> Theft / Loss</w:t>
      </w:r>
    </w:p>
    <w:p>
      <w:pPr>
        <w:pStyle w:val="ListBullet"/>
      </w:pPr>
      <w:r>
        <w:rPr>
          <w:sz w:val="24"/>
        </w:rPr>
        <w:t xml:space="preserve">☐ </w:t>
      </w:r>
      <w:r>
        <w:t xml:space="preserve"> Vehicle Accident</w:t>
      </w:r>
    </w:p>
    <w:p>
      <w:pPr>
        <w:pStyle w:val="ListBullet"/>
      </w:pPr>
      <w:r>
        <w:rPr>
          <w:sz w:val="24"/>
        </w:rPr>
        <w:t xml:space="preserve">☐ </w:t>
      </w:r>
      <w:r>
        <w:t xml:space="preserve"> Other: </w:t>
      </w:r>
      <w:r>
        <w:rPr>
          <w:color w:val="CCCCCC"/>
          <w:u w:val="single"/>
        </w:rPr>
        <w:t>______________________________</w:t>
      </w:r>
    </w:p>
    <w:p>
      <w:r>
        <w:rPr>
          <w:b/>
        </w:rPr>
        <w:t>Severity Level:</w:t>
      </w:r>
    </w:p>
    <w:p>
      <w:pPr>
        <w:pStyle w:val="ListBullet"/>
      </w:pPr>
      <w:r>
        <w:rPr>
          <w:sz w:val="24"/>
        </w:rPr>
        <w:t xml:space="preserve">☐ </w:t>
      </w:r>
      <w:r>
        <w:t xml:space="preserve"> </w:t>
      </w:r>
      <w:r>
        <w:rPr>
          <w:b/>
        </w:rPr>
        <w:t>Critical</w:t>
      </w:r>
      <w:r>
        <w:t xml:space="preserve"> — Fatality, major injury, or significant property/data loss</w:t>
      </w:r>
    </w:p>
    <w:p>
      <w:pPr>
        <w:pStyle w:val="ListBullet"/>
      </w:pPr>
      <w:r>
        <w:rPr>
          <w:sz w:val="24"/>
        </w:rPr>
        <w:t xml:space="preserve">☐ </w:t>
      </w:r>
      <w:r>
        <w:t xml:space="preserve"> </w:t>
      </w:r>
      <w:r>
        <w:rPr>
          <w:b/>
        </w:rPr>
        <w:t>Major</w:t>
      </w:r>
      <w:r>
        <w:t xml:space="preserve"> — Serious injury requiring medical treatment, or significant disruption</w:t>
      </w:r>
    </w:p>
    <w:p>
      <w:pPr>
        <w:pStyle w:val="ListBullet"/>
      </w:pPr>
      <w:r>
        <w:rPr>
          <w:sz w:val="24"/>
        </w:rPr>
        <w:t xml:space="preserve">☐ </w:t>
      </w:r>
      <w:r>
        <w:t xml:space="preserve"> </w:t>
      </w:r>
      <w:r>
        <w:rPr>
          <w:b/>
        </w:rPr>
        <w:t>Minor</w:t>
      </w:r>
      <w:r>
        <w:t xml:space="preserve"> — Minor injury or damage with limited impact</w:t>
      </w:r>
    </w:p>
    <w:p>
      <w:pPr>
        <w:pStyle w:val="ListBullet"/>
      </w:pPr>
      <w:r>
        <w:rPr>
          <w:sz w:val="24"/>
        </w:rPr>
        <w:t xml:space="preserve">☐ </w:t>
      </w:r>
      <w:r>
        <w:t xml:space="preserve"> </w:t>
      </w:r>
      <w:r>
        <w:rPr>
          <w:b/>
        </w:rPr>
        <w:t>Negligible</w:t>
      </w:r>
      <w:r>
        <w:t xml:space="preserve"> — No injury or damage, near miss only</w:t>
      </w:r>
    </w:p>
    <w:p>
      <w:pPr>
        <w:spacing w:before="120" w:after="120"/>
        <w:pBdr>
          <w:bottom w:val="single" w:sz="4" w:space="1" w:color="00BFFF"/>
        </w:pBdr>
      </w:pPr>
    </w:p>
    <w:p>
      <w:pPr>
        <w:pStyle w:val="Heading1"/>
      </w:pPr>
      <w:r>
        <w:rPr>
          <w:b/>
          <w:color w:val="00BFFF"/>
          <w:sz w:val="32"/>
        </w:rPr>
        <w:t>PERSONS INVOLVED</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S/N</w:t>
            </w:r>
          </w:p>
        </w:tc>
        <w:tc>
          <w:tcPr>
            <w:tcW w:type="dxa" w:w="1568"/>
            <w:shd w:fill="00BFFF"/>
          </w:tcPr>
          <w:p>
            <w:pPr>
              <w:jc w:val="left"/>
            </w:pPr>
            <w:r>
              <w:rPr>
                <w:b/>
                <w:color w:val="FFFFFF"/>
                <w:sz w:val="20"/>
              </w:rPr>
            </w:r>
            <w:r>
              <w:rPr>
                <w:b/>
                <w:color w:val="FFFFFF"/>
                <w:sz w:val="20"/>
              </w:rPr>
              <w:t>Full Name</w:t>
            </w:r>
          </w:p>
        </w:tc>
        <w:tc>
          <w:tcPr>
            <w:tcW w:type="dxa" w:w="1568"/>
            <w:shd w:fill="00BFFF"/>
          </w:tcPr>
          <w:p>
            <w:pPr>
              <w:jc w:val="left"/>
            </w:pPr>
            <w:r>
              <w:rPr>
                <w:b/>
                <w:color w:val="FFFFFF"/>
                <w:sz w:val="20"/>
              </w:rPr>
            </w:r>
            <w:r>
              <w:rPr>
                <w:b/>
                <w:color w:val="FFFFFF"/>
                <w:sz w:val="20"/>
              </w:rPr>
              <w:t>Role/Position</w:t>
            </w:r>
          </w:p>
        </w:tc>
        <w:tc>
          <w:tcPr>
            <w:tcW w:type="dxa" w:w="1568"/>
            <w:shd w:fill="00BFFF"/>
          </w:tcPr>
          <w:p>
            <w:pPr>
              <w:jc w:val="left"/>
            </w:pPr>
            <w:r>
              <w:rPr>
                <w:b/>
                <w:color w:val="FFFFFF"/>
                <w:sz w:val="20"/>
              </w:rPr>
            </w:r>
            <w:r>
              <w:rPr>
                <w:b/>
                <w:color w:val="FFFFFF"/>
                <w:sz w:val="20"/>
              </w:rPr>
              <w:t>Department</w:t>
            </w:r>
          </w:p>
        </w:tc>
        <w:tc>
          <w:tcPr>
            <w:tcW w:type="dxa" w:w="1568"/>
            <w:shd w:fill="00BFFF"/>
          </w:tcPr>
          <w:p>
            <w:pPr>
              <w:jc w:val="left"/>
            </w:pPr>
            <w:r>
              <w:rPr>
                <w:b/>
                <w:color w:val="FFFFFF"/>
                <w:sz w:val="20"/>
              </w:rPr>
            </w:r>
            <w:r>
              <w:rPr>
                <w:b/>
                <w:color w:val="FFFFFF"/>
                <w:sz w:val="20"/>
              </w:rPr>
              <w:t>Nature of Injury/Impact</w:t>
            </w:r>
          </w:p>
        </w:tc>
        <w:tc>
          <w:tcPr>
            <w:tcW w:type="dxa" w:w="1568"/>
            <w:shd w:fill="00BFFF"/>
          </w:tcPr>
          <w:p>
            <w:pPr>
              <w:jc w:val="left"/>
            </w:pPr>
            <w:r>
              <w:rPr>
                <w:b/>
                <w:color w:val="FFFFFF"/>
                <w:sz w:val="20"/>
              </w:rPr>
            </w:r>
            <w:r>
              <w:rPr>
                <w:b/>
                <w:color w:val="FFFFFF"/>
                <w:sz w:val="20"/>
              </w:rPr>
              <w:t>Medical Treatment Required</w:t>
            </w:r>
          </w:p>
        </w:tc>
      </w:tr>
      <w:tr>
        <w:tc>
          <w:tcPr>
            <w:tcW w:type="dxa" w:w="1568"/>
          </w:tcPr>
          <w:p>
            <w:pPr>
              <w:jc w:val="left"/>
            </w:pPr>
            <w:r>
              <w:rPr>
                <w:sz w:val="20"/>
              </w:rPr>
            </w:r>
            <w:r>
              <w:rPr>
                <w:sz w:val="20"/>
              </w:rPr>
              <w:t>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1568"/>
            <w:shd w:fill="F0F8FF"/>
          </w:tcPr>
          <w:p>
            <w:pPr>
              <w:jc w:val="left"/>
            </w:pPr>
            <w:r>
              <w:rPr>
                <w:sz w:val="20"/>
              </w:rPr>
            </w:r>
            <w:r>
              <w:rPr>
                <w:sz w:val="20"/>
              </w:rPr>
              <w:t>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1568"/>
          </w:tcPr>
          <w:p>
            <w:pPr>
              <w:jc w:val="left"/>
            </w:pPr>
            <w:r>
              <w:rPr>
                <w:sz w:val="20"/>
              </w:rPr>
            </w:r>
            <w:r>
              <w:rPr>
                <w:sz w:val="20"/>
              </w:rPr>
              <w:t>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r>
              <w:rPr>
                <w:sz w:val="20"/>
              </w:rPr>
              <w:t xml:space="preserve">☐ </w:t>
            </w:r>
            <w:r>
              <w:rPr>
                <w:sz w:val="20"/>
              </w:rPr>
              <w:t xml:space="preserve"> Yes </w:t>
            </w:r>
            <w:r>
              <w:rPr>
                <w:sz w:val="20"/>
              </w:rPr>
              <w:t xml:space="preserve">☐ </w:t>
            </w:r>
            <w:r>
              <w:rPr>
                <w:sz w:val="20"/>
              </w:rPr>
              <w:t xml:space="preserve"> No</w:t>
            </w:r>
          </w:p>
        </w:tc>
      </w:tr>
    </w:tbl>
    <w:p/>
    <w:p>
      <w:pPr>
        <w:spacing w:before="120" w:after="120"/>
        <w:pBdr>
          <w:bottom w:val="single" w:sz="4" w:space="1" w:color="00BFFF"/>
        </w:pBdr>
      </w:pPr>
    </w:p>
    <w:p>
      <w:pPr>
        <w:pStyle w:val="Heading1"/>
      </w:pPr>
      <w:r>
        <w:rPr>
          <w:b/>
          <w:color w:val="00BFFF"/>
          <w:sz w:val="32"/>
        </w:rPr>
        <w:t>WITNESSES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S/N</w:t>
            </w:r>
          </w:p>
        </w:tc>
        <w:tc>
          <w:tcPr>
            <w:tcW w:type="dxa" w:w="1881"/>
            <w:shd w:fill="00BFFF"/>
          </w:tcPr>
          <w:p>
            <w:pPr>
              <w:jc w:val="left"/>
            </w:pPr>
            <w:r>
              <w:rPr>
                <w:b/>
                <w:color w:val="FFFFFF"/>
                <w:sz w:val="20"/>
              </w:rPr>
            </w:r>
            <w:r>
              <w:rPr>
                <w:b/>
                <w:color w:val="FFFFFF"/>
                <w:sz w:val="20"/>
              </w:rPr>
              <w:t>Full Name</w:t>
            </w:r>
          </w:p>
        </w:tc>
        <w:tc>
          <w:tcPr>
            <w:tcW w:type="dxa" w:w="1881"/>
            <w:shd w:fill="00BFFF"/>
          </w:tcPr>
          <w:p>
            <w:pPr>
              <w:jc w:val="left"/>
            </w:pPr>
            <w:r>
              <w:rPr>
                <w:b/>
                <w:color w:val="FFFFFF"/>
                <w:sz w:val="20"/>
              </w:rPr>
            </w:r>
            <w:r>
              <w:rPr>
                <w:b/>
                <w:color w:val="FFFFFF"/>
                <w:sz w:val="20"/>
              </w:rPr>
              <w:t>Position/Organization</w:t>
            </w:r>
          </w:p>
        </w:tc>
        <w:tc>
          <w:tcPr>
            <w:tcW w:type="dxa" w:w="1881"/>
            <w:shd w:fill="00BFFF"/>
          </w:tcPr>
          <w:p>
            <w:pPr>
              <w:jc w:val="left"/>
            </w:pPr>
            <w:r>
              <w:rPr>
                <w:b/>
                <w:color w:val="FFFFFF"/>
                <w:sz w:val="20"/>
              </w:rPr>
            </w:r>
            <w:r>
              <w:rPr>
                <w:b/>
                <w:color w:val="FFFFFF"/>
                <w:sz w:val="20"/>
              </w:rPr>
              <w:t>Phone Number</w:t>
            </w:r>
          </w:p>
        </w:tc>
        <w:tc>
          <w:tcPr>
            <w:tcW w:type="dxa" w:w="1881"/>
            <w:shd w:fill="00BFFF"/>
          </w:tcPr>
          <w:p>
            <w:pPr>
              <w:jc w:val="left"/>
            </w:pPr>
            <w:r>
              <w:rPr>
                <w:b/>
                <w:color w:val="FFFFFF"/>
                <w:sz w:val="20"/>
              </w:rPr>
            </w:r>
            <w:r>
              <w:rPr>
                <w:b/>
                <w:color w:val="FFFFFF"/>
                <w:sz w:val="20"/>
              </w:rPr>
              <w:t>Email</w:t>
            </w:r>
          </w:p>
        </w:tc>
      </w:tr>
      <w:tr>
        <w:tc>
          <w:tcPr>
            <w:tcW w:type="dxa" w:w="1881"/>
          </w:tcPr>
          <w:p>
            <w:pPr>
              <w:jc w:val="left"/>
            </w:pPr>
            <w:r>
              <w:rPr>
                <w:sz w:val="20"/>
              </w:rPr>
            </w:r>
            <w:r>
              <w:rPr>
                <w:sz w:val="20"/>
              </w:rPr>
              <w:t>1</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1"/>
      </w:pPr>
      <w:r>
        <w:rPr>
          <w:b/>
          <w:color w:val="00BFFF"/>
          <w:sz w:val="32"/>
        </w:rPr>
        <w:t>INCIDENT DESCRIPTION</w:t>
      </w:r>
    </w:p>
    <w:p>
      <w:r>
        <w:rPr>
          <w:b/>
        </w:rPr>
        <w:t>Detailed Account of What Happened:</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Conditions at the Time (weather, lighting, equipment status, etc.):</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1"/>
      </w:pPr>
      <w:r>
        <w:rPr>
          <w:b/>
          <w:color w:val="00BFFF"/>
          <w:sz w:val="32"/>
        </w:rPr>
        <w:t>IMMEDIATE ACTIONS TAKEN</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Emergency Services Called:</w:t>
      </w:r>
      <w:r>
        <w:t xml:space="preserve"> </w:t>
      </w:r>
      <w:r>
        <w:rPr>
          <w:sz w:val="24"/>
        </w:rPr>
        <w:t xml:space="preserve">☐ </w:t>
      </w:r>
      <w:r>
        <w:t xml:space="preserve"> Yes — Service: </w:t>
      </w:r>
      <w:r>
        <w:rPr>
          <w:color w:val="CCCCCC"/>
          <w:u w:val="single"/>
        </w:rPr>
        <w:t>______________________________</w:t>
      </w:r>
      <w:r>
        <w:t xml:space="preserve"> </w:t>
      </w:r>
      <w:r>
        <w:rPr>
          <w:sz w:val="24"/>
        </w:rPr>
        <w:t xml:space="preserve">☐ </w:t>
      </w:r>
      <w:r>
        <w:t xml:space="preserve"> No</w:t>
      </w:r>
    </w:p>
    <w:p>
      <w:r>
        <w:rPr>
          <w:b/>
        </w:rPr>
        <w:t>First Aid Administered:</w:t>
      </w:r>
      <w:r>
        <w:t xml:space="preserve"> </w:t>
      </w:r>
      <w:r>
        <w:rPr>
          <w:sz w:val="24"/>
        </w:rPr>
        <w:t xml:space="preserve">☐ </w:t>
      </w:r>
      <w:r>
        <w:t xml:space="preserve"> Yes — By: </w:t>
      </w:r>
      <w:r>
        <w:rPr>
          <w:color w:val="CCCCCC"/>
          <w:u w:val="single"/>
        </w:rPr>
        <w:t>______________________________</w:t>
      </w:r>
      <w:r>
        <w:t xml:space="preserve"> </w:t>
      </w:r>
      <w:r>
        <w:rPr>
          <w:sz w:val="24"/>
        </w:rPr>
        <w:t xml:space="preserve">☐ </w:t>
      </w:r>
      <w:r>
        <w:t xml:space="preserve"> No</w:t>
      </w:r>
    </w:p>
    <w:p>
      <w:r>
        <w:rPr>
          <w:b/>
        </w:rPr>
        <w:t>Area Secured/Cordoned Off:</w:t>
      </w:r>
      <w:r>
        <w:t xml:space="preserve"> </w:t>
      </w:r>
      <w:r>
        <w:rPr>
          <w:sz w:val="24"/>
        </w:rPr>
        <w:t xml:space="preserve">☐ </w:t>
      </w:r>
      <w:r>
        <w:t xml:space="preserve"> Yes </w:t>
      </w:r>
      <w:r>
        <w:rPr>
          <w:sz w:val="24"/>
        </w:rPr>
        <w:t xml:space="preserve">☐ </w:t>
      </w:r>
      <w:r>
        <w:t xml:space="preserve"> No </w:t>
      </w:r>
      <w:r>
        <w:rPr>
          <w:sz w:val="24"/>
        </w:rPr>
        <w:t xml:space="preserve">☐ </w:t>
      </w:r>
      <w:r>
        <w:t xml:space="preserve"> N/A</w:t>
      </w:r>
    </w:p>
    <w:p>
      <w:pPr>
        <w:spacing w:before="120" w:after="120"/>
        <w:pBdr>
          <w:bottom w:val="single" w:sz="4" w:space="1" w:color="00BFFF"/>
        </w:pBdr>
      </w:pPr>
    </w:p>
    <w:p>
      <w:pPr>
        <w:pStyle w:val="Heading1"/>
      </w:pPr>
      <w:r>
        <w:rPr>
          <w:b/>
          <w:color w:val="00BFFF"/>
          <w:sz w:val="32"/>
        </w:rPr>
        <w:t>ROOT CAUSE ANALYSIS (PRELIMINARY)</w:t>
      </w:r>
    </w:p>
    <w:p>
      <w:r>
        <w:rPr>
          <w:b/>
        </w:rPr>
        <w:t>Probable Cause(s):</w:t>
      </w:r>
      <w:r>
        <w:t xml:space="preserve"> </w:t>
      </w:r>
      <w:r>
        <w:rPr>
          <w:i/>
        </w:rPr>
        <w:t>(Tick all that apply)</w:t>
      </w:r>
    </w:p>
    <w:p>
      <w:pPr>
        <w:pStyle w:val="ListBullet"/>
      </w:pPr>
      <w:r>
        <w:rPr>
          <w:sz w:val="24"/>
        </w:rPr>
        <w:t xml:space="preserve">☐ </w:t>
      </w:r>
      <w:r>
        <w:t xml:space="preserve"> Human Error</w:t>
      </w:r>
    </w:p>
    <w:p>
      <w:pPr>
        <w:pStyle w:val="ListBullet"/>
      </w:pPr>
      <w:r>
        <w:rPr>
          <w:sz w:val="24"/>
        </w:rPr>
        <w:t xml:space="preserve">☐ </w:t>
      </w:r>
      <w:r>
        <w:t xml:space="preserve"> Equipment Failure</w:t>
      </w:r>
    </w:p>
    <w:p>
      <w:pPr>
        <w:pStyle w:val="ListBullet"/>
      </w:pPr>
      <w:r>
        <w:rPr>
          <w:sz w:val="24"/>
        </w:rPr>
        <w:t xml:space="preserve">☐ </w:t>
      </w:r>
      <w:r>
        <w:t xml:space="preserve"> Inadequate Training</w:t>
      </w:r>
    </w:p>
    <w:p>
      <w:pPr>
        <w:pStyle w:val="ListBullet"/>
      </w:pPr>
      <w:r>
        <w:rPr>
          <w:sz w:val="24"/>
        </w:rPr>
        <w:t xml:space="preserve">☐ </w:t>
      </w:r>
      <w:r>
        <w:t xml:space="preserve"> Unsafe Working Conditions</w:t>
      </w:r>
    </w:p>
    <w:p>
      <w:pPr>
        <w:pStyle w:val="ListBullet"/>
      </w:pPr>
      <w:r>
        <w:rPr>
          <w:sz w:val="24"/>
        </w:rPr>
        <w:t xml:space="preserve">☐ </w:t>
      </w:r>
      <w:r>
        <w:t xml:space="preserve"> Violation of Safety Procedures</w:t>
      </w:r>
    </w:p>
    <w:p>
      <w:pPr>
        <w:pStyle w:val="ListBullet"/>
      </w:pPr>
      <w:r>
        <w:rPr>
          <w:sz w:val="24"/>
        </w:rPr>
        <w:t xml:space="preserve">☐ </w:t>
      </w:r>
      <w:r>
        <w:t xml:space="preserve"> Environmental Factors</w:t>
      </w:r>
    </w:p>
    <w:p>
      <w:pPr>
        <w:pStyle w:val="ListBullet"/>
      </w:pPr>
      <w:r>
        <w:rPr>
          <w:sz w:val="24"/>
        </w:rPr>
        <w:t xml:space="preserve">☐ </w:t>
      </w:r>
      <w:r>
        <w:t xml:space="preserve"> Third-Party Action</w:t>
      </w:r>
    </w:p>
    <w:p>
      <w:pPr>
        <w:pStyle w:val="ListBullet"/>
      </w:pPr>
      <w:r>
        <w:rPr>
          <w:sz w:val="24"/>
        </w:rPr>
        <w:t xml:space="preserve">☐ </w:t>
      </w:r>
      <w:r>
        <w:t xml:space="preserve"> Other: </w:t>
      </w:r>
      <w:r>
        <w:rPr>
          <w:color w:val="CCCCCC"/>
          <w:u w:val="single"/>
        </w:rPr>
        <w:t>______________________________</w:t>
      </w:r>
    </w:p>
    <w:p>
      <w:r>
        <w:rPr>
          <w:b/>
        </w:rPr>
        <w:t>Detailed Root Cause Assessment:</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1"/>
      </w:pPr>
      <w:r>
        <w:rPr>
          <w:b/>
          <w:color w:val="00BFFF"/>
          <w:sz w:val="32"/>
        </w:rPr>
        <w:t>CORRECTIVE ACTIONS RECOMMENDED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S/N</w:t>
            </w:r>
          </w:p>
        </w:tc>
        <w:tc>
          <w:tcPr>
            <w:tcW w:type="dxa" w:w="1881"/>
            <w:shd w:fill="00BFFF"/>
          </w:tcPr>
          <w:p>
            <w:pPr>
              <w:jc w:val="left"/>
            </w:pPr>
            <w:r>
              <w:rPr>
                <w:b/>
                <w:color w:val="FFFFFF"/>
                <w:sz w:val="20"/>
              </w:rPr>
            </w:r>
            <w:r>
              <w:rPr>
                <w:b/>
                <w:color w:val="FFFFFF"/>
                <w:sz w:val="20"/>
              </w:rPr>
              <w:t>Corrective Action</w:t>
            </w:r>
          </w:p>
        </w:tc>
        <w:tc>
          <w:tcPr>
            <w:tcW w:type="dxa" w:w="1881"/>
            <w:shd w:fill="00BFFF"/>
          </w:tcPr>
          <w:p>
            <w:pPr>
              <w:jc w:val="left"/>
            </w:pPr>
            <w:r>
              <w:rPr>
                <w:b/>
                <w:color w:val="FFFFFF"/>
                <w:sz w:val="20"/>
              </w:rPr>
            </w:r>
            <w:r>
              <w:rPr>
                <w:b/>
                <w:color w:val="FFFFFF"/>
                <w:sz w:val="20"/>
              </w:rPr>
              <w:t>Responsible Person</w:t>
            </w:r>
          </w:p>
        </w:tc>
        <w:tc>
          <w:tcPr>
            <w:tcW w:type="dxa" w:w="1881"/>
            <w:shd w:fill="00BFFF"/>
          </w:tcPr>
          <w:p>
            <w:pPr>
              <w:jc w:val="left"/>
            </w:pPr>
            <w:r>
              <w:rPr>
                <w:b/>
                <w:color w:val="FFFFFF"/>
                <w:sz w:val="20"/>
              </w:rPr>
            </w:r>
            <w:r>
              <w:rPr>
                <w:b/>
                <w:color w:val="FFFFFF"/>
                <w:sz w:val="20"/>
              </w:rPr>
              <w:t>Deadline</w:t>
            </w:r>
          </w:p>
        </w:tc>
        <w:tc>
          <w:tcPr>
            <w:tcW w:type="dxa" w:w="1881"/>
            <w:shd w:fill="00BFFF"/>
          </w:tcPr>
          <w:p>
            <w:pPr>
              <w:jc w:val="left"/>
            </w:pPr>
            <w:r>
              <w:rPr>
                <w:b/>
                <w:color w:val="FFFFFF"/>
                <w:sz w:val="20"/>
              </w:rPr>
            </w:r>
            <w:r>
              <w:rPr>
                <w:b/>
                <w:color w:val="FFFFFF"/>
                <w:sz w:val="20"/>
              </w:rPr>
              <w:t>Priority</w:t>
            </w:r>
          </w:p>
        </w:tc>
      </w:tr>
      <w:tr>
        <w:tc>
          <w:tcPr>
            <w:tcW w:type="dxa" w:w="1881"/>
          </w:tcPr>
          <w:p>
            <w:pPr>
              <w:jc w:val="left"/>
            </w:pPr>
            <w:r>
              <w:rPr>
                <w:sz w:val="20"/>
              </w:rPr>
            </w:r>
            <w:r>
              <w:rPr>
                <w:sz w:val="20"/>
              </w:rPr>
              <w:t>1</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r>
              <w:rPr>
                <w:sz w:val="20"/>
              </w:rPr>
              <w:t>High / Medium / Low</w:t>
            </w:r>
          </w:p>
        </w:tc>
      </w:tr>
      <w:tr>
        <w:tc>
          <w:tcPr>
            <w:tcW w:type="dxa" w:w="1881"/>
            <w:shd w:fill="F0F8FF"/>
          </w:tcPr>
          <w:p>
            <w:pPr>
              <w:jc w:val="left"/>
            </w:pPr>
            <w:r>
              <w:rPr>
                <w:sz w:val="20"/>
              </w:rPr>
            </w:r>
            <w:r>
              <w:rPr>
                <w:sz w:val="20"/>
              </w:rPr>
              <w:t>2</w:t>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r>
              <w:rPr>
                <w:sz w:val="20"/>
              </w:rPr>
              <w:t>High / Medium / Low</w:t>
            </w:r>
          </w:p>
        </w:tc>
      </w:tr>
      <w:tr>
        <w:tc>
          <w:tcPr>
            <w:tcW w:type="dxa" w:w="1881"/>
          </w:tcPr>
          <w:p>
            <w:pPr>
              <w:jc w:val="left"/>
            </w:pPr>
            <w:r>
              <w:rPr>
                <w:sz w:val="20"/>
              </w:rPr>
            </w:r>
            <w:r>
              <w:rPr>
                <w:sz w:val="20"/>
              </w:rPr>
              <w:t>3</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r>
              <w:rPr>
                <w:sz w:val="20"/>
              </w:rPr>
              <w:t>High / Medium / Low</w:t>
            </w:r>
          </w:p>
        </w:tc>
      </w:tr>
      <w:tr>
        <w:tc>
          <w:tcPr>
            <w:tcW w:type="dxa" w:w="1881"/>
            <w:shd w:fill="F0F8FF"/>
          </w:tcPr>
          <w:p>
            <w:pPr>
              <w:jc w:val="left"/>
            </w:pPr>
            <w:r>
              <w:rPr>
                <w:sz w:val="20"/>
              </w:rPr>
            </w:r>
            <w:r>
              <w:rPr>
                <w:sz w:val="20"/>
              </w:rPr>
              <w:t>4</w:t>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r>
              <w:rPr>
                <w:sz w:val="20"/>
              </w:rPr>
              <w:t>High / Medium / Low</w:t>
            </w:r>
          </w:p>
        </w:tc>
      </w:tr>
    </w:tbl>
    <w:p/>
    <w:p>
      <w:pPr>
        <w:spacing w:before="120" w:after="120"/>
        <w:pBdr>
          <w:bottom w:val="single" w:sz="4" w:space="1" w:color="00BFFF"/>
        </w:pBdr>
      </w:pPr>
    </w:p>
    <w:p>
      <w:pPr>
        <w:pStyle w:val="Heading1"/>
      </w:pPr>
      <w:r>
        <w:rPr>
          <w:b/>
          <w:color w:val="00BFFF"/>
          <w:sz w:val="32"/>
        </w:rPr>
        <w:t>FOLLOW-UP ACTIONS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S/N</w:t>
            </w:r>
          </w:p>
        </w:tc>
        <w:tc>
          <w:tcPr>
            <w:tcW w:type="dxa" w:w="1881"/>
            <w:shd w:fill="00BFFF"/>
          </w:tcPr>
          <w:p>
            <w:pPr>
              <w:jc w:val="left"/>
            </w:pPr>
            <w:r>
              <w:rPr>
                <w:b/>
                <w:color w:val="FFFFFF"/>
                <w:sz w:val="20"/>
              </w:rPr>
            </w:r>
            <w:r>
              <w:rPr>
                <w:b/>
                <w:color w:val="FFFFFF"/>
                <w:sz w:val="20"/>
              </w:rPr>
              <w:t>Action Required</w:t>
            </w:r>
          </w:p>
        </w:tc>
        <w:tc>
          <w:tcPr>
            <w:tcW w:type="dxa" w:w="1881"/>
            <w:shd w:fill="00BFFF"/>
          </w:tcPr>
          <w:p>
            <w:pPr>
              <w:jc w:val="left"/>
            </w:pPr>
            <w:r>
              <w:rPr>
                <w:b/>
                <w:color w:val="FFFFFF"/>
                <w:sz w:val="20"/>
              </w:rPr>
            </w:r>
            <w:r>
              <w:rPr>
                <w:b/>
                <w:color w:val="FFFFFF"/>
                <w:sz w:val="20"/>
              </w:rPr>
              <w:t>Responsible Person</w:t>
            </w:r>
          </w:p>
        </w:tc>
        <w:tc>
          <w:tcPr>
            <w:tcW w:type="dxa" w:w="1881"/>
            <w:shd w:fill="00BFFF"/>
          </w:tcPr>
          <w:p>
            <w:pPr>
              <w:jc w:val="left"/>
            </w:pPr>
            <w:r>
              <w:rPr>
                <w:b/>
                <w:color w:val="FFFFFF"/>
                <w:sz w:val="20"/>
              </w:rPr>
            </w:r>
            <w:r>
              <w:rPr>
                <w:b/>
                <w:color w:val="FFFFFF"/>
                <w:sz w:val="20"/>
              </w:rPr>
              <w:t>Deadline</w:t>
            </w:r>
          </w:p>
        </w:tc>
        <w:tc>
          <w:tcPr>
            <w:tcW w:type="dxa" w:w="1881"/>
            <w:shd w:fill="00BFFF"/>
          </w:tcPr>
          <w:p>
            <w:pPr>
              <w:jc w:val="left"/>
            </w:pPr>
            <w:r>
              <w:rPr>
                <w:b/>
                <w:color w:val="FFFFFF"/>
                <w:sz w:val="20"/>
              </w:rPr>
            </w:r>
            <w:r>
              <w:rPr>
                <w:b/>
                <w:color w:val="FFFFFF"/>
                <w:sz w:val="20"/>
              </w:rPr>
              <w:t>Status</w:t>
            </w:r>
          </w:p>
        </w:tc>
      </w:tr>
      <w:tr>
        <w:tc>
          <w:tcPr>
            <w:tcW w:type="dxa" w:w="1881"/>
          </w:tcPr>
          <w:p>
            <w:pPr>
              <w:jc w:val="left"/>
            </w:pPr>
            <w:r>
              <w:rPr>
                <w:sz w:val="20"/>
              </w:rPr>
            </w:r>
            <w:r>
              <w:rPr>
                <w:sz w:val="20"/>
              </w:rPr>
              <w:t>1</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r>
              <w:rPr>
                <w:sz w:val="20"/>
              </w:rPr>
              <w:t>Open / In Progress / Closed</w:t>
            </w:r>
          </w:p>
        </w:tc>
      </w:tr>
      <w:tr>
        <w:tc>
          <w:tcPr>
            <w:tcW w:type="dxa" w:w="1881"/>
            <w:shd w:fill="F0F8FF"/>
          </w:tcPr>
          <w:p>
            <w:pPr>
              <w:jc w:val="left"/>
            </w:pPr>
            <w:r>
              <w:rPr>
                <w:sz w:val="20"/>
              </w:rPr>
            </w:r>
            <w:r>
              <w:rPr>
                <w:sz w:val="20"/>
              </w:rPr>
              <w:t>2</w:t>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r>
              <w:rPr>
                <w:sz w:val="20"/>
              </w:rPr>
              <w:t>Open / In Progress / Closed</w:t>
            </w:r>
          </w:p>
        </w:tc>
      </w:tr>
      <w:tr>
        <w:tc>
          <w:tcPr>
            <w:tcW w:type="dxa" w:w="1881"/>
          </w:tcPr>
          <w:p>
            <w:pPr>
              <w:jc w:val="left"/>
            </w:pPr>
            <w:r>
              <w:rPr>
                <w:sz w:val="20"/>
              </w:rPr>
            </w:r>
            <w:r>
              <w:rPr>
                <w:sz w:val="20"/>
              </w:rPr>
              <w:t>3</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r>
              <w:rPr>
                <w:sz w:val="20"/>
              </w:rPr>
              <w:t>Open / In Progress / Closed</w:t>
            </w:r>
          </w:p>
        </w:tc>
      </w:tr>
    </w:tbl>
    <w:p/>
    <w:p>
      <w:pPr>
        <w:spacing w:before="120" w:after="120"/>
        <w:pBdr>
          <w:bottom w:val="single" w:sz="4" w:space="1" w:color="00BFFF"/>
        </w:pBdr>
      </w:pPr>
    </w:p>
    <w:p>
      <w:pPr>
        <w:pStyle w:val="Heading1"/>
      </w:pPr>
      <w:r>
        <w:rPr>
          <w:b/>
          <w:color w:val="00BFFF"/>
          <w:sz w:val="32"/>
        </w:rPr>
        <w:t>SUPPORTING DOCUMENTS</w:t>
      </w:r>
    </w:p>
    <w:p>
      <w:pPr>
        <w:pStyle w:val="ListBullet"/>
      </w:pPr>
      <w:r>
        <w:rPr>
          <w:sz w:val="24"/>
        </w:rPr>
        <w:t xml:space="preserve">☐ </w:t>
      </w:r>
      <w:r>
        <w:t xml:space="preserve"> Photographs of incident scene</w:t>
      </w:r>
    </w:p>
    <w:p>
      <w:pPr>
        <w:pStyle w:val="ListBullet"/>
      </w:pPr>
      <w:r>
        <w:rPr>
          <w:sz w:val="24"/>
        </w:rPr>
        <w:t xml:space="preserve">☐ </w:t>
      </w:r>
      <w:r>
        <w:t xml:space="preserve"> CCTV footage (if available)</w:t>
      </w:r>
    </w:p>
    <w:p>
      <w:pPr>
        <w:pStyle w:val="ListBullet"/>
      </w:pPr>
      <w:r>
        <w:rPr>
          <w:sz w:val="24"/>
        </w:rPr>
        <w:t xml:space="preserve">☐ </w:t>
      </w:r>
      <w:r>
        <w:t xml:space="preserve"> Medical reports</w:t>
      </w:r>
    </w:p>
    <w:p>
      <w:pPr>
        <w:pStyle w:val="ListBullet"/>
      </w:pPr>
      <w:r>
        <w:rPr>
          <w:sz w:val="24"/>
        </w:rPr>
        <w:t xml:space="preserve">☐ </w:t>
      </w:r>
      <w:r>
        <w:t xml:space="preserve"> Police report</w:t>
      </w:r>
    </w:p>
    <w:p>
      <w:pPr>
        <w:pStyle w:val="ListBullet"/>
      </w:pPr>
      <w:r>
        <w:rPr>
          <w:sz w:val="24"/>
        </w:rPr>
        <w:t xml:space="preserve">☐ </w:t>
      </w:r>
      <w:r>
        <w:t xml:space="preserve"> Equipment inspection reports</w:t>
      </w:r>
    </w:p>
    <w:p>
      <w:pPr>
        <w:pStyle w:val="ListBullet"/>
      </w:pPr>
      <w:r>
        <w:rPr>
          <w:sz w:val="24"/>
        </w:rPr>
        <w:t xml:space="preserve">☐ </w:t>
      </w:r>
      <w:r>
        <w:t xml:space="preserve"> Witness statements</w:t>
      </w:r>
    </w:p>
    <w:p>
      <w:pPr>
        <w:pStyle w:val="ListBullet"/>
      </w:pPr>
      <w:r>
        <w:rPr>
          <w:sz w:val="24"/>
        </w:rPr>
        <w:t xml:space="preserve">☐ </w:t>
      </w:r>
      <w:r>
        <w:t xml:space="preserve"> Other: </w:t>
      </w:r>
      <w:r>
        <w:rPr>
          <w:color w:val="CCCCCC"/>
          <w:u w:val="single"/>
        </w:rPr>
        <w:t>______________________________</w:t>
      </w:r>
    </w:p>
    <w:p>
      <w:pPr>
        <w:spacing w:before="120" w:after="120"/>
        <w:pBdr>
          <w:bottom w:val="single" w:sz="4" w:space="1" w:color="00BFFF"/>
        </w:pBdr>
      </w:pPr>
    </w:p>
    <w:p>
      <w:pPr>
        <w:pStyle w:val="Heading1"/>
      </w:pPr>
      <w:r>
        <w:rPr>
          <w:b/>
          <w:color w:val="00BFFF"/>
          <w:sz w:val="32"/>
        </w:rPr>
        <w:t>SIGNATURES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Name</w:t>
            </w:r>
          </w:p>
        </w:tc>
        <w:tc>
          <w:tcPr>
            <w:tcW w:type="dxa" w:w="2351"/>
            <w:shd w:fill="00BFFF"/>
          </w:tcPr>
          <w:p>
            <w:pPr>
              <w:jc w:val="left"/>
            </w:pPr>
            <w:r>
              <w:rPr>
                <w:b/>
                <w:color w:val="FFFFFF"/>
                <w:sz w:val="20"/>
              </w:rPr>
            </w:r>
            <w:r>
              <w:rPr>
                <w:b/>
                <w:color w:val="FFFFFF"/>
                <w:sz w:val="20"/>
              </w:rPr>
              <w:t>Signature</w:t>
            </w:r>
          </w:p>
        </w:tc>
        <w:tc>
          <w:tcPr>
            <w:tcW w:type="dxa" w:w="2351"/>
            <w:shd w:fill="00BFFF"/>
          </w:tcPr>
          <w:p>
            <w:pPr>
              <w:jc w:val="left"/>
            </w:pPr>
            <w:r>
              <w:rPr>
                <w:b/>
                <w:color w:val="FFFFFF"/>
                <w:sz w:val="20"/>
              </w:rPr>
            </w:r>
            <w:r>
              <w:rPr>
                <w:b/>
                <w:color w:val="FFFFFF"/>
                <w:sz w:val="20"/>
              </w:rPr>
              <w:t>Date</w:t>
            </w:r>
          </w:p>
        </w:tc>
      </w:tr>
      <w:tr>
        <w:tc>
          <w:tcPr>
            <w:tcW w:type="dxa" w:w="2351"/>
          </w:tcPr>
          <w:p>
            <w:pPr>
              <w:jc w:val="left"/>
            </w:pPr>
            <w:r>
              <w:rPr>
                <w:sz w:val="20"/>
              </w:rPr>
            </w:r>
            <w:r>
              <w:rPr>
                <w:b/>
                <w:sz w:val="20"/>
              </w:rPr>
              <w:t>Reported By:</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r>
        <w:tc>
          <w:tcPr>
            <w:tcW w:type="dxa" w:w="2351"/>
            <w:shd w:fill="F0F8FF"/>
          </w:tcPr>
          <w:p>
            <w:pPr>
              <w:jc w:val="left"/>
            </w:pPr>
            <w:r>
              <w:rPr>
                <w:sz w:val="20"/>
              </w:rPr>
            </w:r>
            <w:r>
              <w:rPr>
                <w:b/>
                <w:sz w:val="20"/>
              </w:rPr>
              <w:t>Immediate Supervisor:</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i/>
                <w:color w:val="0099CC"/>
                <w:sz w:val="20"/>
                <w:u w:val="single"/>
              </w:rPr>
              <w:t>[DD/MM/YYYY]</w:t>
            </w:r>
          </w:p>
        </w:tc>
      </w:tr>
      <w:tr>
        <w:tc>
          <w:tcPr>
            <w:tcW w:type="dxa" w:w="2351"/>
          </w:tcPr>
          <w:p>
            <w:pPr>
              <w:jc w:val="left"/>
            </w:pPr>
            <w:r>
              <w:rPr>
                <w:sz w:val="20"/>
              </w:rPr>
            </w:r>
            <w:r>
              <w:rPr>
                <w:b/>
                <w:sz w:val="20"/>
              </w:rPr>
              <w:t>HSE Officer:</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r>
        <w:tc>
          <w:tcPr>
            <w:tcW w:type="dxa" w:w="2351"/>
            <w:shd w:fill="F0F8FF"/>
          </w:tcPr>
          <w:p>
            <w:pPr>
              <w:jc w:val="left"/>
            </w:pPr>
            <w:r>
              <w:rPr>
                <w:sz w:val="20"/>
              </w:rPr>
            </w:r>
            <w:r>
              <w:rPr>
                <w:b/>
                <w:sz w:val="20"/>
              </w:rPr>
              <w:t>HR Department:</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i/>
                <w:color w:val="0099CC"/>
                <w:sz w:val="20"/>
                <w:u w:val="single"/>
              </w:rPr>
              <w:t>[DD/MM/YYYY]</w:t>
            </w:r>
          </w:p>
        </w:tc>
      </w:tr>
      <w:tr>
        <w:tc>
          <w:tcPr>
            <w:tcW w:type="dxa" w:w="2351"/>
          </w:tcPr>
          <w:p>
            <w:pPr>
              <w:jc w:val="left"/>
            </w:pPr>
            <w:r>
              <w:rPr>
                <w:sz w:val="20"/>
              </w:rPr>
            </w:r>
            <w:r>
              <w:rPr>
                <w:b/>
                <w:sz w:val="20"/>
              </w:rPr>
              <w:t>Management (Acknowledged):</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bl>
    <w:p/>
    <w:p>
      <w:pPr>
        <w:spacing w:before="120" w:after="120"/>
        <w:pBdr>
          <w:bottom w:val="single" w:sz="4" w:space="1" w:color="00BFFF"/>
        </w:pBdr>
      </w:pPr>
    </w:p>
    <w:p>
      <w:pPr>
        <w:ind w:left="567"/>
      </w:pPr>
      <w:r>
        <w:rPr>
          <w:b/>
          <w:i/>
          <w:color w:val="555555"/>
          <w:sz w:val="20"/>
        </w:rPr>
        <w:t>IMPORTANT:</w:t>
      </w:r>
      <w:r>
        <w:rPr>
          <w:i/>
          <w:color w:val="555555"/>
          <w:sz w:val="20"/>
        </w:rPr>
        <w:t xml:space="preserve"> All incidents must be reported within twenty-four (24) hours of occurrence. Critical and major incidents must be reported immediately to the HSE Officer and Management. Failure to report incidents may result in disciplinary action. This report shall be treated as strictly confidential.</w:t>
      </w:r>
    </w:p>
    <w:p>
      <w:pPr>
        <w:spacing w:before="120" w:after="120"/>
        <w:pBdr>
          <w:bottom w:val="single" w:sz="4" w:space="1" w:color="00BFFF"/>
        </w:pBdr>
      </w:pPr>
    </w:p>
    <w:p>
      <w:r>
        <w:rPr>
          <w:i/>
        </w:rPr>
        <w:t>This document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