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10:15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met blender curses 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T1 ) afmaken. en medol importen naar unity (S3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hoe ik blender models moet importeren in unity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op interenet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 &amp; (S3 T2) afgerond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T3) 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item pick-up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aan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afmaken van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Afgemaakt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fixing (S3)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de-buggen (S3)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voor betere arduino controller method (S4 T1). controller optimaliseren (S4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nog niet hoe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 en vraag tom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10:03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Optimise Arduino setup (S4 T1/3/4)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and optimize controls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24-4-2023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on optimizing and converting my controls to the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with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Currently have no way to have perpetually hold a button and execute the action.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or experiment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hele control sceme overgezet naar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item pickup for unscripted obejcts (S4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unscripted item pickup(S4 T5)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documentation of the new unity inpu 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rigged a model (S5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how to rig an already existing model (S5 T4).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learning to rig an excisting model (S5 T4). starte rigging a hand model (S5 T5)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on (S5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9:21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on rigging the hand and fingers (S5 T5/6)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continue (S5 T5/6)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on (S5 T5/6)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finish (S5 T6) and will start with making animations (S5 T7)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10:01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55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finished (S5 T6 &amp; T5) and started working on animation work (S5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continue working on animations (S5 T7)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6-6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11:07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finished making gun animations (S5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learn to import and use those animations in unity (S5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