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3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ymemwl9e42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1: Đăng tin tuyển dụng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Tên:</w:t>
      </w:r>
      <w:r w:rsidDel="00000000" w:rsidR="00000000" w:rsidRPr="00000000">
        <w:rPr>
          <w:rtl w:val="0"/>
        </w:rPr>
        <w:t xml:space="preserve"> Đăng tin tuyển dụng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Nhà tuyển dụng đăng thông tin tuyển dụng lên hệ thống.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HR đã đăng nhập vào hệ thống.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Tin tuyển dụng hiển thị cho ứng viên.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HR chọn chức năng đăng tin.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thông tin tuyển dụng.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Xác nhận và đăng tin.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thiếu thông tin, hiển thị lỗi yêu cầu bổ sung.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fuexzpowev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Tìm kiếm ứng viên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Tên:</w:t>
      </w:r>
      <w:r w:rsidDel="00000000" w:rsidR="00000000" w:rsidRPr="00000000">
        <w:rPr>
          <w:rtl w:val="0"/>
        </w:rPr>
        <w:t xml:space="preserve"> Tìm kiếm ứng viên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Nhà tuyển dụng tìm kiếm ứng viên phù hợp.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HR đã đăng nhập vào hệ thống.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Danh sách ứng viên phù hợp được hiển thị.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từ </w:t>
      </w:r>
      <w:r w:rsidDel="00000000" w:rsidR="00000000" w:rsidRPr="00000000">
        <w:rPr>
          <w:b w:val="1"/>
          <w:rtl w:val="0"/>
        </w:rPr>
        <w:t xml:space="preserve">Quản lý hồ sơ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HR truy cập mục tìm kiếm.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tiêu chí tìm kiếm.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danh sách ứng viên phù hợp.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không có kết quả, hiển thị thông báo.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c2oj6dbs5s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3: Ứng tuyển công việc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Tên:</w:t>
      </w:r>
      <w:r w:rsidDel="00000000" w:rsidR="00000000" w:rsidRPr="00000000">
        <w:rPr>
          <w:rtl w:val="0"/>
        </w:rPr>
        <w:t xml:space="preserve"> Ứng tuyển công việc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Ứng viên nộp đơn ứng tuyển vào công việc.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Ứng viên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Ứng viên đã đăng nhập và có hồ sơ.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Đơn ứng tuyển được gửi đến nhà tuyển dụng.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vào </w:t>
      </w:r>
      <w:r w:rsidDel="00000000" w:rsidR="00000000" w:rsidRPr="00000000">
        <w:rPr>
          <w:b w:val="1"/>
          <w:rtl w:val="0"/>
        </w:rPr>
        <w:t xml:space="preserve">Quản lý hồ sơ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Ứng viên chọn công việc muốn ứng tuyển.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và gửi đơn ứng tuyển.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Nhận xác nhận ứng tuyển.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hồ sơ chưa đầy đủ, hiển thị yêu cầu cập nhật.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3cg3bhm5hm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4: Quản lý hồ sơ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Tên:</w:t>
      </w:r>
      <w:r w:rsidDel="00000000" w:rsidR="00000000" w:rsidRPr="00000000">
        <w:rPr>
          <w:rtl w:val="0"/>
        </w:rPr>
        <w:t xml:space="preserve"> Quản lý hồ sơ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Ứng viên có thể tạo, cập nhật hồ sơ cá nhân; HR có thể xem xét, duyệt hoặc từ chối hồ sơ của ứng viên.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Ứng viên, HR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Ứng viên hoặc HR đã đăng nhập vào hệ thống.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Hồ sơ được tạo mới, cập nhật hoặc duyệt thành công.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từ </w:t>
      </w:r>
      <w:r w:rsidDel="00000000" w:rsidR="00000000" w:rsidRPr="00000000">
        <w:rPr>
          <w:b w:val="1"/>
          <w:rtl w:val="0"/>
        </w:rPr>
        <w:t xml:space="preserve">Ứng tuyển công việc</w:t>
      </w:r>
      <w:r w:rsidDel="00000000" w:rsidR="00000000" w:rsidRPr="00000000">
        <w:rPr>
          <w:rtl w:val="0"/>
        </w:rPr>
        <w:t xml:space="preserve"> (Ứng viên cần hồ sơ để ứng tuyển).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từ </w:t>
      </w:r>
      <w:r w:rsidDel="00000000" w:rsidR="00000000" w:rsidRPr="00000000">
        <w:rPr>
          <w:b w:val="1"/>
          <w:rtl w:val="0"/>
        </w:rPr>
        <w:t xml:space="preserve">Gửi phản hồi</w:t>
      </w:r>
      <w:r w:rsidDel="00000000" w:rsidR="00000000" w:rsidRPr="00000000">
        <w:rPr>
          <w:rtl w:val="0"/>
        </w:rPr>
        <w:t xml:space="preserve"> (HR có thể phản hồi dựa trên hồ sơ).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tới </w:t>
      </w:r>
      <w:r w:rsidDel="00000000" w:rsidR="00000000" w:rsidRPr="00000000">
        <w:rPr>
          <w:b w:val="1"/>
          <w:rtl w:val="0"/>
        </w:rPr>
        <w:t xml:space="preserve">Tìm kiếm ứng viên</w:t>
      </w:r>
      <w:r w:rsidDel="00000000" w:rsidR="00000000" w:rsidRPr="00000000">
        <w:rPr>
          <w:rtl w:val="0"/>
        </w:rPr>
        <w:t xml:space="preserve"> (HR có thể tìm kiếm ứng viên từ danh sách hồ sơ).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1sfefhtyr5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Ứng viên quản lý hồ sơ: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Ứng viên vào trang hồ sơ cá nhân.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hoặc cập nhật thông tin hồ sơ.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lại hồ sơ.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y8kocywlk9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HR quản lý hồ sơ: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HR vào trang quản lý hồ sơ.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danh sách hồ sơ ứng viên.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chi tiết hồ sơ.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hoặc từ chối hồ sơ.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Nếu ứng viên nhập sai thông tin, hiển thị lỗi yêu cầu chỉnh sửa.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HR không có quyền duyệt, hiển thị thông báo lỗi.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l4thlblhhq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5: Lịch phỏng vấn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Tên:</w:t>
      </w:r>
      <w:r w:rsidDel="00000000" w:rsidR="00000000" w:rsidRPr="00000000">
        <w:rPr>
          <w:rtl w:val="0"/>
        </w:rPr>
        <w:t xml:space="preserve"> Lịch phỏng vấn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Nhà tuyển dụng đặt lịch phỏng vấn với ứng viên.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HR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Ứng viên đã ứng tuyển.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Lịch phỏng vấn được thiết lập và thông báo đến ứng viên.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từ </w:t>
      </w:r>
      <w:r w:rsidDel="00000000" w:rsidR="00000000" w:rsidRPr="00000000">
        <w:rPr>
          <w:b w:val="1"/>
          <w:rtl w:val="0"/>
        </w:rPr>
        <w:t xml:space="preserve">Quản lý hồ sơ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HR chọn ứng viên cần phỏng vấn.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thiết lập lịch phỏng vấn.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Xác nhận và gửi thông báo.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thời gian không hợp lệ, hiển thị lỗi.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2824ieyskv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6: Gửi phản hồi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Tên:</w:t>
      </w:r>
      <w:r w:rsidDel="00000000" w:rsidR="00000000" w:rsidRPr="00000000">
        <w:rPr>
          <w:rtl w:val="0"/>
        </w:rPr>
        <w:t xml:space="preserve"> Gửi phản hồi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Mô tả:</w:t>
      </w:r>
      <w:r w:rsidDel="00000000" w:rsidR="00000000" w:rsidRPr="00000000">
        <w:rPr>
          <w:rtl w:val="0"/>
        </w:rPr>
        <w:t xml:space="preserve"> Nhà tuyển dụng gửi phản hồi sau phỏng vấn hoặc xem xét hồ sơ.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HR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Tiền điều kiện:</w:t>
      </w:r>
      <w:r w:rsidDel="00000000" w:rsidR="00000000" w:rsidRPr="00000000">
        <w:rPr>
          <w:rtl w:val="0"/>
        </w:rPr>
        <w:t xml:space="preserve"> HR đã duyệt hồ sơ hoặc hoàn thành phỏng vấn.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Hậu điều kiện:</w:t>
      </w:r>
      <w:r w:rsidDel="00000000" w:rsidR="00000000" w:rsidRPr="00000000">
        <w:rPr>
          <w:rtl w:val="0"/>
        </w:rPr>
        <w:t xml:space="preserve"> Ứng viên nhận được phản hồi.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vào </w:t>
      </w:r>
      <w:r w:rsidDel="00000000" w:rsidR="00000000" w:rsidRPr="00000000">
        <w:rPr>
          <w:b w:val="1"/>
          <w:rtl w:val="0"/>
        </w:rPr>
        <w:t xml:space="preserve">Quản lý hồ sơ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chính: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HR chọn ứng viên cần phản hồi.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nội dung phản hồi.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Gửi phản hồi.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thông báo đến ứng viên.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phụ: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lỗi hệ thống, lưu phản hồi vào danh sách chờ.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5248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