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8255</wp:posOffset>
            </wp:positionH>
            <wp:positionV relativeFrom="page">
              <wp:posOffset>0</wp:posOffset>
            </wp:positionV>
            <wp:extent cx="2899410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CONTATOS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660" w:right="68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Rua Antonia Benedita Cendon, Parque Alvorada Araraquara, São Paulo</w:t>
      </w: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donizettioliveirajr@gmail.com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700" w:right="5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https://www.linkedin.com/in/d onizetti-oliveira-589a15178/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(16) 99645-5191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https://donizettioliveira.netlify.app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HABILIDADES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FFFFFF"/>
        </w:rPr>
        <w:t>PRINCIPAIS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Java/C#/VB6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Spring-Boot/ASP.net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VueJs/AngularJ/React-Native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HTML/CSS/Javascript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FFFFFF"/>
        </w:rPr>
        <w:t>GitHub/BitBucket/Git-Flow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9"/>
          <w:szCs w:val="59"/>
          <w:b w:val="1"/>
          <w:bCs w:val="1"/>
          <w:u w:val="single" w:color="auto"/>
          <w:color w:val="444440"/>
        </w:rPr>
        <w:t>DO</w:t>
      </w:r>
      <w:r>
        <w:rPr>
          <w:rFonts w:ascii="Arial" w:cs="Arial" w:eastAsia="Arial" w:hAnsi="Arial"/>
          <w:sz w:val="59"/>
          <w:szCs w:val="59"/>
          <w:b w:val="1"/>
          <w:bCs w:val="1"/>
          <w:color w:val="444440"/>
        </w:rPr>
        <w:t>NIZETTI OLIVEIRA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444440"/>
        </w:rPr>
        <w:t>DESENVOLVEDOR</w:t>
      </w: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PERFIL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right="32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Desenvolvedor Full-Stack focado em desenvolvimento de software práticos e intuitivos para o cliente e de alta manutenibilidade para a empresa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CURSOS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Bacharel em Ciência da Computação (Completo)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Jan 2017 - Jan 2022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IDIOMAS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Inglês - Avançado (Em aperfeiçoamento)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Espanhol - Básico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44440"/>
        </w:rPr>
        <w:t>EXPERIÊNCIA PROFISSIONAL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Trulogic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Desenvolvedor Full-Stack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Julho 2021 - Novembro 2022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center"/>
        <w:ind w:left="-39" w:right="9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44440"/>
        </w:rPr>
        <w:t xml:space="preserve">Portal Telemedicina (Sistema Hospitalar) </w:t>
      </w:r>
      <w:r>
        <w:rPr>
          <w:rFonts w:ascii="Arial" w:cs="Arial" w:eastAsia="Arial" w:hAnsi="Arial"/>
          <w:sz w:val="21"/>
          <w:szCs w:val="21"/>
          <w:color w:val="444440"/>
        </w:rPr>
        <w:t>ASP.NET/AngularTS/React-Native/Docker BitBucket/SQL Server/Google Cloud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Prático (Sistema de gestão)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Java/SpringBoot/Firebase/VueJs/Postgres/AWS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center"/>
        <w:ind w:left="-39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 xml:space="preserve">Lentec (Monitoramento automatizado) </w:t>
      </w:r>
      <w:r>
        <w:rPr>
          <w:rFonts w:ascii="Arial" w:cs="Arial" w:eastAsia="Arial" w:hAnsi="Arial"/>
          <w:sz w:val="22"/>
          <w:szCs w:val="22"/>
          <w:color w:val="444440"/>
        </w:rPr>
        <w:t>Java/SpringBoot/React-Native/VueJs/Docker/Postgres/AWS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App da Turma (Sistema de gestão de formaturas)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Java/SpringBoot/VueJs/Docker/Postgres/AWS</w:t>
      </w:r>
    </w:p>
    <w:p>
      <w:pPr>
        <w:sectPr>
          <w:pgSz w:w="11920" w:h="16845" w:orient="portrait"/>
          <w:cols w:equalWidth="0" w:num="2">
            <w:col w:w="3540" w:space="720"/>
            <w:col w:w="6100"/>
          </w:cols>
          <w:pgMar w:left="720" w:top="400" w:right="830" w:bottom="1440" w:gutter="0" w:footer="0" w:header="0"/>
        </w:sectPr>
      </w:pPr>
    </w:p>
    <w:bookmarkStart w:id="1" w:name="page2"/>
    <w:bookmarkEnd w:id="1"/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drawing>
          <wp:anchor simplePos="0" relativeHeight="251657728" behindDoc="1" locked="0" layoutInCell="0" allowOverlap="1">
            <wp:simplePos x="0" y="0"/>
            <wp:positionH relativeFrom="page">
              <wp:posOffset>8255</wp:posOffset>
            </wp:positionH>
            <wp:positionV relativeFrom="page">
              <wp:posOffset>0</wp:posOffset>
            </wp:positionV>
            <wp:extent cx="2899410" cy="10696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Ideia Sistemas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444440"/>
        </w:rPr>
        <w:t>Desenvolvedor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3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Agosto 2019 - Janeiro 2021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Sistema de geração de boletos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C#/MySQL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Retaguarda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Visual Basic 6/Geração de Relatórios (Crystal Reports)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Notas Fiscais (CFE, NFE, NFCE, CTE)/SQL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Frente de caixa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Visual Basic 6/SQL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Sistema de Gráficos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C#/SQL Server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44440"/>
        </w:rPr>
        <w:t>Integração IFood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left="4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C#/SQL Server</w:t>
      </w:r>
    </w:p>
    <w:sectPr>
      <w:pgSz w:w="11920" w:h="16845" w:orient="portrait"/>
      <w:cols w:equalWidth="0" w:num="1">
        <w:col w:w="9500"/>
      </w:cols>
      <w:pgMar w:left="1440" w:top="545" w:right="97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2024-04-03T22:00:31Z</dcterms:created>
  <dcterms:modified xsi:type="dcterms:W3CDTF">2024-04-03T22:00:31Z</dcterms:modified>
</cp:coreProperties>
</file>