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08F40EE2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F31C06">
        <w:rPr>
          <w:rFonts w:ascii="仿宋_GB2312" w:eastAsia="仿宋_GB2312" w:hAnsi="华文仿宋" w:hint="eastAsia"/>
          <w:b/>
          <w:sz w:val="36"/>
        </w:rPr>
        <w:t>1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F31C06" w:rsidRPr="00F31C06">
        <w:rPr>
          <w:rFonts w:ascii="仿宋_GB2312" w:eastAsia="仿宋_GB2312" w:hAnsi="华文仿宋" w:hint="eastAsia"/>
          <w:b/>
          <w:sz w:val="36"/>
        </w:rPr>
        <w:t>Debug基本命令及汇编基本指令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63F78A7E" w:rsidR="007C0C03" w:rsidRDefault="00510C78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 xml:space="preserve">    信息安全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46D4ADEC" w:rsidR="007C0C03" w:rsidRDefault="00510C7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150341221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63FA870C" w:rsidR="007C0C03" w:rsidRDefault="00510C7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  <w:r w:rsidR="00B41C31">
        <w:rPr>
          <w:rFonts w:ascii="仿宋_GB2312" w:eastAsia="仿宋_GB2312" w:hAnsi="华文中宋" w:hint="eastAsia"/>
          <w:b/>
          <w:sz w:val="30"/>
          <w:szCs w:val="30"/>
        </w:rPr>
        <w:t>路伟饶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510C78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44342062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F31C06">
        <w:rPr>
          <w:rFonts w:ascii="仿宋_GB2312" w:eastAsia="仿宋_GB2312" w:hAnsi="华文中宋" w:hint="eastAsia"/>
          <w:b/>
          <w:sz w:val="30"/>
          <w:szCs w:val="30"/>
        </w:rPr>
        <w:t>3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F31C06">
        <w:rPr>
          <w:rFonts w:ascii="仿宋_GB2312" w:eastAsia="仿宋_GB2312" w:hAnsi="华文中宋" w:hint="eastAsia"/>
          <w:b/>
          <w:sz w:val="30"/>
          <w:szCs w:val="30"/>
        </w:rPr>
        <w:t>27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3E57D197" w14:textId="77777777" w:rsidR="002875C7" w:rsidRDefault="00BB4006" w:rsidP="002875C7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lastRenderedPageBreak/>
        <w:t>实验要求</w:t>
      </w:r>
    </w:p>
    <w:p w14:paraId="6A77749A" w14:textId="6FEA782B" w:rsidR="002875C7" w:rsidRPr="0091559B" w:rsidRDefault="002875C7" w:rsidP="002875C7">
      <w:pPr>
        <w:widowControl/>
        <w:numPr>
          <w:ilvl w:val="0"/>
          <w:numId w:val="13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Times"/>
          <w:color w:val="000000"/>
          <w:kern w:val="0"/>
          <w:sz w:val="22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预习</w:t>
      </w:r>
      <w:r w:rsidR="00F71C7C">
        <w:rPr>
          <w:rFonts w:ascii="DengXian" w:eastAsia="DengXian" w:hAnsi="DengXian" w:cs="Songti SC"/>
          <w:color w:val="000000"/>
          <w:kern w:val="0"/>
          <w:sz w:val="24"/>
          <w:szCs w:val="26"/>
        </w:rPr>
        <w:t>DEBUG</w:t>
      </w: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常用命令，预习所学指令。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 </w:t>
      </w:r>
    </w:p>
    <w:p w14:paraId="03C13528" w14:textId="77777777" w:rsidR="002875C7" w:rsidRPr="0091559B" w:rsidRDefault="002875C7" w:rsidP="002875C7">
      <w:pPr>
        <w:widowControl/>
        <w:numPr>
          <w:ilvl w:val="0"/>
          <w:numId w:val="13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Times"/>
          <w:color w:val="000000"/>
          <w:kern w:val="0"/>
          <w:sz w:val="22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实验前要做好充分准备，包括汇编程序清单、调试步骤、调试方法，以及对程序结果的分析等。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 </w:t>
      </w:r>
    </w:p>
    <w:p w14:paraId="153341FE" w14:textId="35738A49" w:rsidR="002875C7" w:rsidRPr="0091559B" w:rsidRDefault="002875C7" w:rsidP="002875C7">
      <w:pPr>
        <w:widowControl/>
        <w:numPr>
          <w:ilvl w:val="0"/>
          <w:numId w:val="13"/>
        </w:numPr>
        <w:autoSpaceDE w:val="0"/>
        <w:autoSpaceDN w:val="0"/>
        <w:adjustRightInd w:val="0"/>
        <w:spacing w:after="240"/>
        <w:jc w:val="left"/>
        <w:rPr>
          <w:rFonts w:ascii="DengXian" w:eastAsia="DengXian" w:hAnsi="DengXian" w:cs="Times" w:hint="eastAsia"/>
          <w:color w:val="000000"/>
          <w:kern w:val="0"/>
          <w:sz w:val="22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本实验只要求在</w:t>
      </w:r>
      <w:r w:rsidR="00F71C7C">
        <w:rPr>
          <w:rFonts w:ascii="DengXian" w:eastAsia="DengXian" w:hAnsi="DengXian" w:cs="Songti SC"/>
          <w:color w:val="000000"/>
          <w:kern w:val="0"/>
          <w:sz w:val="24"/>
          <w:szCs w:val="26"/>
        </w:rPr>
        <w:t>DEBUG</w:t>
      </w: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调试程序状态下进行，包括汇编程序、调试程序和执行程序。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 </w:t>
      </w:r>
    </w:p>
    <w:p w14:paraId="4C9A1C36" w14:textId="77777777" w:rsidR="002875C7" w:rsidRDefault="00BB4006" w:rsidP="00BB4006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2875C7">
        <w:rPr>
          <w:rFonts w:ascii="DengXian" w:eastAsia="DengXian" w:hAnsi="DengXian" w:hint="eastAsia"/>
          <w:sz w:val="30"/>
        </w:rPr>
        <w:t>实验目的</w:t>
      </w:r>
    </w:p>
    <w:p w14:paraId="492CF7DA" w14:textId="773AF985" w:rsidR="002875C7" w:rsidRPr="0091559B" w:rsidRDefault="002875C7" w:rsidP="002875C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掌握</w:t>
      </w:r>
      <w:r w:rsidR="00632187">
        <w:rPr>
          <w:rFonts w:ascii="DengXian" w:eastAsia="DengXian" w:hAnsi="DengXian" w:cs="Songti SC"/>
          <w:color w:val="000000"/>
          <w:kern w:val="0"/>
          <w:sz w:val="24"/>
          <w:szCs w:val="26"/>
        </w:rPr>
        <w:t>DEBUG</w:t>
      </w: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的基本命令及其功能，学会用</w:t>
      </w:r>
      <w:r w:rsidR="00632187">
        <w:rPr>
          <w:rFonts w:ascii="DengXian" w:eastAsia="DengXian" w:hAnsi="DengXian" w:cs="Songti SC"/>
          <w:color w:val="000000"/>
          <w:kern w:val="0"/>
          <w:sz w:val="24"/>
          <w:szCs w:val="26"/>
        </w:rPr>
        <w:t>DEBUG</w:t>
      </w: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调试程序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>;</w:t>
      </w:r>
    </w:p>
    <w:p w14:paraId="2D37BCD9" w14:textId="424AC121" w:rsidR="002875C7" w:rsidRPr="0091559B" w:rsidRDefault="002875C7" w:rsidP="002875C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掌握</w:t>
      </w:r>
      <w:r w:rsidR="00632187">
        <w:rPr>
          <w:rFonts w:ascii="DengXian" w:eastAsia="DengXian" w:hAnsi="DengXian" w:cs="Songti SC"/>
          <w:color w:val="000000"/>
          <w:kern w:val="0"/>
          <w:sz w:val="24"/>
          <w:szCs w:val="26"/>
        </w:rPr>
        <w:t>8086 CPU</w:t>
      </w: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指令的功能，体会寄存器的作用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; </w:t>
      </w:r>
    </w:p>
    <w:p w14:paraId="1CFFA9E1" w14:textId="32A29DEB" w:rsidR="002875C7" w:rsidRPr="0091559B" w:rsidRDefault="002875C7" w:rsidP="002875C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了解数据在内存中的存放方式和内存操作数的几种寻址方式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; </w:t>
      </w:r>
    </w:p>
    <w:p w14:paraId="486EE5E9" w14:textId="0501DC8F" w:rsidR="002875C7" w:rsidRPr="0091559B" w:rsidRDefault="002875C7" w:rsidP="002875C7">
      <w:pPr>
        <w:widowControl/>
        <w:numPr>
          <w:ilvl w:val="0"/>
          <w:numId w:val="14"/>
        </w:numPr>
        <w:autoSpaceDE w:val="0"/>
        <w:autoSpaceDN w:val="0"/>
        <w:adjustRightInd w:val="0"/>
        <w:spacing w:after="240" w:line="360" w:lineRule="atLeast"/>
        <w:jc w:val="left"/>
        <w:rPr>
          <w:rFonts w:ascii="DengXian" w:eastAsia="DengXian" w:hAnsi="DengXian" w:cs="Times" w:hint="eastAsia"/>
          <w:color w:val="000000"/>
          <w:kern w:val="0"/>
          <w:sz w:val="22"/>
        </w:rPr>
      </w:pPr>
      <w:r w:rsidRPr="0091559B">
        <w:rPr>
          <w:rFonts w:ascii="DengXian" w:eastAsia="DengXian" w:hAnsi="DengXian" w:cs="Songti SC" w:hint="eastAsia"/>
          <w:color w:val="000000"/>
          <w:kern w:val="0"/>
          <w:sz w:val="24"/>
          <w:szCs w:val="26"/>
        </w:rPr>
        <w:t>了解简单指令的执行过程。</w:t>
      </w:r>
      <w:r w:rsidRPr="0091559B">
        <w:rPr>
          <w:rFonts w:ascii="DengXian" w:eastAsia="DengXian" w:hAnsi="DengXian" w:cs="Songti SC"/>
          <w:color w:val="000000"/>
          <w:kern w:val="0"/>
          <w:sz w:val="24"/>
          <w:szCs w:val="26"/>
        </w:rPr>
        <w:t xml:space="preserve"> </w:t>
      </w:r>
    </w:p>
    <w:p w14:paraId="06FD629A" w14:textId="724DFA66" w:rsidR="00BB4006" w:rsidRDefault="002875C7" w:rsidP="00BB4006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>
        <w:rPr>
          <w:rFonts w:ascii="DengXian" w:eastAsia="DengXian" w:hAnsi="DengXian" w:hint="eastAsia"/>
          <w:sz w:val="30"/>
        </w:rPr>
        <w:t>程序说明</w:t>
      </w:r>
    </w:p>
    <w:p w14:paraId="76D55C97" w14:textId="09CDCA83" w:rsidR="002875C7" w:rsidRPr="0091559B" w:rsidRDefault="002875C7" w:rsidP="0091559B">
      <w:pPr>
        <w:numPr>
          <w:ilvl w:val="0"/>
          <w:numId w:val="15"/>
        </w:numPr>
        <w:rPr>
          <w:rFonts w:ascii="DengXian" w:eastAsia="DengXian" w:hAnsi="DengXian" w:hint="eastAsia"/>
          <w:sz w:val="24"/>
        </w:rPr>
      </w:pPr>
      <w:r w:rsidRPr="0091559B">
        <w:rPr>
          <w:rFonts w:ascii="DengXian" w:eastAsia="DengXian" w:hAnsi="DengXian" w:hint="eastAsia"/>
          <w:sz w:val="24"/>
        </w:rPr>
        <w:t>用三种方法实现AX和BX的交换</w:t>
      </w:r>
    </w:p>
    <w:p w14:paraId="5E709B53" w14:textId="371D2FCE" w:rsidR="002875C7" w:rsidRDefault="002875C7" w:rsidP="002875C7">
      <w:pPr>
        <w:pStyle w:val="p1"/>
        <w:rPr>
          <w:rFonts w:hint="eastAsia"/>
        </w:rPr>
      </w:pPr>
      <w:r>
        <w:t>DATA SEGMENT</w:t>
      </w:r>
    </w:p>
    <w:p w14:paraId="22F42FBB" w14:textId="75BFBFE9" w:rsidR="002875C7" w:rsidRDefault="002875C7" w:rsidP="002875C7">
      <w:pPr>
        <w:pStyle w:val="p1"/>
        <w:rPr>
          <w:rFonts w:hint="eastAsia"/>
        </w:rPr>
      </w:pPr>
      <w:r>
        <w:t>DATA ENDS</w:t>
      </w:r>
    </w:p>
    <w:p w14:paraId="50AC6894" w14:textId="58323D49" w:rsidR="002875C7" w:rsidRDefault="002875C7" w:rsidP="002875C7">
      <w:pPr>
        <w:pStyle w:val="p1"/>
        <w:rPr>
          <w:rFonts w:hint="eastAsia"/>
        </w:rPr>
      </w:pPr>
      <w:r>
        <w:t>STACK SEGMENT STACK</w:t>
      </w:r>
    </w:p>
    <w:p w14:paraId="643DC5C3" w14:textId="1A660C3D" w:rsidR="002875C7" w:rsidRDefault="002875C7" w:rsidP="002875C7">
      <w:pPr>
        <w:pStyle w:val="p1"/>
        <w:rPr>
          <w:rFonts w:hint="eastAsia"/>
        </w:rPr>
      </w:pPr>
      <w:r>
        <w:t>STACK ENDS</w:t>
      </w:r>
    </w:p>
    <w:p w14:paraId="30D8A541" w14:textId="77777777" w:rsidR="002875C7" w:rsidRDefault="002875C7" w:rsidP="002875C7">
      <w:pPr>
        <w:pStyle w:val="p1"/>
      </w:pPr>
      <w:r>
        <w:t>CODE SEGMENT</w:t>
      </w:r>
    </w:p>
    <w:p w14:paraId="024884A3" w14:textId="77777777" w:rsidR="002875C7" w:rsidRDefault="002875C7" w:rsidP="002875C7">
      <w:pPr>
        <w:pStyle w:val="p1"/>
      </w:pPr>
      <w:r>
        <w:t>ASSUME DS:DATA,SS:STACK,CS:CODE</w:t>
      </w:r>
      <w:r>
        <w:rPr>
          <w:rStyle w:val="apple-converted-space"/>
        </w:rPr>
        <w:t> </w:t>
      </w:r>
    </w:p>
    <w:p w14:paraId="33150269" w14:textId="77777777" w:rsidR="002875C7" w:rsidRDefault="002875C7" w:rsidP="002875C7">
      <w:pPr>
        <w:pStyle w:val="p1"/>
      </w:pPr>
      <w:r>
        <w:t>START:</w:t>
      </w:r>
    </w:p>
    <w:p w14:paraId="480A3B88" w14:textId="77777777" w:rsidR="002875C7" w:rsidRDefault="002875C7" w:rsidP="002875C7">
      <w:pPr>
        <w:pStyle w:val="p1"/>
      </w:pPr>
      <w:r>
        <w:t>;</w:t>
      </w:r>
      <w:r>
        <w:t>数值初始化</w:t>
      </w:r>
    </w:p>
    <w:p w14:paraId="4B9AA287" w14:textId="77777777" w:rsidR="002875C7" w:rsidRDefault="002875C7" w:rsidP="002875C7">
      <w:pPr>
        <w:pStyle w:val="p1"/>
      </w:pPr>
      <w:r>
        <w:t>MOV AX,3000H</w:t>
      </w:r>
    </w:p>
    <w:p w14:paraId="0659F1E2" w14:textId="77777777" w:rsidR="002875C7" w:rsidRDefault="002875C7" w:rsidP="002875C7">
      <w:pPr>
        <w:pStyle w:val="p1"/>
      </w:pPr>
      <w:r>
        <w:t>MOV BX,5000H</w:t>
      </w:r>
    </w:p>
    <w:p w14:paraId="43A1209A" w14:textId="77777777" w:rsidR="002875C7" w:rsidRDefault="002875C7" w:rsidP="002875C7">
      <w:pPr>
        <w:pStyle w:val="p2"/>
      </w:pPr>
    </w:p>
    <w:p w14:paraId="176C81F3" w14:textId="77777777" w:rsidR="002875C7" w:rsidRDefault="002875C7" w:rsidP="002875C7">
      <w:pPr>
        <w:pStyle w:val="p1"/>
      </w:pPr>
      <w:r>
        <w:t>;</w:t>
      </w:r>
      <w:r>
        <w:t>方式</w:t>
      </w:r>
      <w:r>
        <w:t>1:</w:t>
      </w:r>
      <w:r>
        <w:t>借助</w:t>
      </w:r>
      <w:r>
        <w:t>CX</w:t>
      </w:r>
      <w:r>
        <w:t>寄存器进行交换</w:t>
      </w:r>
    </w:p>
    <w:p w14:paraId="38C1FE20" w14:textId="77777777" w:rsidR="002875C7" w:rsidRDefault="002875C7" w:rsidP="002875C7">
      <w:pPr>
        <w:pStyle w:val="p1"/>
      </w:pPr>
      <w:r>
        <w:t>MOV CX,AX</w:t>
      </w:r>
    </w:p>
    <w:p w14:paraId="053EE9F8" w14:textId="77777777" w:rsidR="002875C7" w:rsidRDefault="002875C7" w:rsidP="002875C7">
      <w:pPr>
        <w:pStyle w:val="p1"/>
      </w:pPr>
      <w:r>
        <w:lastRenderedPageBreak/>
        <w:t>MOV AX,BX</w:t>
      </w:r>
    </w:p>
    <w:p w14:paraId="59A2887D" w14:textId="77777777" w:rsidR="002875C7" w:rsidRDefault="002875C7" w:rsidP="002875C7">
      <w:pPr>
        <w:pStyle w:val="p1"/>
      </w:pPr>
      <w:r>
        <w:t>MOV BX,CX</w:t>
      </w:r>
    </w:p>
    <w:p w14:paraId="4B5B027E" w14:textId="77777777" w:rsidR="002875C7" w:rsidRDefault="002875C7" w:rsidP="002875C7">
      <w:pPr>
        <w:pStyle w:val="p2"/>
      </w:pPr>
    </w:p>
    <w:p w14:paraId="7D7B88DE" w14:textId="77777777" w:rsidR="002875C7" w:rsidRDefault="002875C7" w:rsidP="002875C7">
      <w:pPr>
        <w:pStyle w:val="p1"/>
      </w:pPr>
      <w:r>
        <w:t>;</w:t>
      </w:r>
      <w:r>
        <w:t>方式</w:t>
      </w:r>
      <w:r>
        <w:t>2:</w:t>
      </w:r>
      <w:r>
        <w:t>将</w:t>
      </w:r>
      <w:r>
        <w:t>AX</w:t>
      </w:r>
      <w:r>
        <w:t>和</w:t>
      </w:r>
      <w:r>
        <w:t>BX</w:t>
      </w:r>
      <w:r>
        <w:t>的和保存到</w:t>
      </w:r>
      <w:r>
        <w:t>CX</w:t>
      </w:r>
      <w:r>
        <w:t>进行交换</w:t>
      </w:r>
    </w:p>
    <w:p w14:paraId="073E9879" w14:textId="77777777" w:rsidR="002875C7" w:rsidRDefault="002875C7" w:rsidP="002875C7">
      <w:pPr>
        <w:pStyle w:val="p1"/>
      </w:pPr>
      <w:r>
        <w:t>MOV CX,AX</w:t>
      </w:r>
    </w:p>
    <w:p w14:paraId="076C1C1F" w14:textId="77777777" w:rsidR="002875C7" w:rsidRDefault="002875C7" w:rsidP="002875C7">
      <w:pPr>
        <w:pStyle w:val="p1"/>
      </w:pPr>
      <w:r>
        <w:t>ADD CX,BX</w:t>
      </w:r>
    </w:p>
    <w:p w14:paraId="597F93A6" w14:textId="77777777" w:rsidR="002875C7" w:rsidRDefault="002875C7" w:rsidP="002875C7">
      <w:pPr>
        <w:pStyle w:val="p1"/>
      </w:pPr>
      <w:r>
        <w:t>MOV AX,BX</w:t>
      </w:r>
    </w:p>
    <w:p w14:paraId="0E501E99" w14:textId="77777777" w:rsidR="002875C7" w:rsidRDefault="002875C7" w:rsidP="002875C7">
      <w:pPr>
        <w:pStyle w:val="p1"/>
      </w:pPr>
      <w:r>
        <w:t>SUB CX,BX</w:t>
      </w:r>
    </w:p>
    <w:p w14:paraId="32B29E83" w14:textId="77777777" w:rsidR="002875C7" w:rsidRDefault="002875C7" w:rsidP="002875C7">
      <w:pPr>
        <w:pStyle w:val="p1"/>
      </w:pPr>
      <w:r>
        <w:t>MOV BX,CX</w:t>
      </w:r>
    </w:p>
    <w:p w14:paraId="0977D3A5" w14:textId="77777777" w:rsidR="002875C7" w:rsidRDefault="002875C7" w:rsidP="002875C7">
      <w:pPr>
        <w:pStyle w:val="p2"/>
      </w:pPr>
    </w:p>
    <w:p w14:paraId="54FF226E" w14:textId="77777777" w:rsidR="002875C7" w:rsidRDefault="002875C7" w:rsidP="002875C7">
      <w:pPr>
        <w:pStyle w:val="p1"/>
      </w:pPr>
      <w:r>
        <w:t>;</w:t>
      </w:r>
      <w:r>
        <w:t>方式</w:t>
      </w:r>
      <w:r>
        <w:t>3:</w:t>
      </w:r>
      <w:r>
        <w:t>借助栈进行交换</w:t>
      </w:r>
    </w:p>
    <w:p w14:paraId="5AD8A65C" w14:textId="77777777" w:rsidR="002875C7" w:rsidRDefault="002875C7" w:rsidP="002875C7">
      <w:pPr>
        <w:pStyle w:val="p1"/>
      </w:pPr>
      <w:r>
        <w:t>PUSH AX</w:t>
      </w:r>
    </w:p>
    <w:p w14:paraId="4472ED71" w14:textId="77777777" w:rsidR="002875C7" w:rsidRDefault="002875C7" w:rsidP="002875C7">
      <w:pPr>
        <w:pStyle w:val="p1"/>
      </w:pPr>
      <w:r>
        <w:t>MOV AX,BX</w:t>
      </w:r>
    </w:p>
    <w:p w14:paraId="080BCF9C" w14:textId="77777777" w:rsidR="002875C7" w:rsidRDefault="002875C7" w:rsidP="002875C7">
      <w:pPr>
        <w:pStyle w:val="p1"/>
      </w:pPr>
      <w:r>
        <w:t>POP BX</w:t>
      </w:r>
    </w:p>
    <w:p w14:paraId="4828590E" w14:textId="77777777" w:rsidR="002875C7" w:rsidRDefault="002875C7" w:rsidP="002875C7">
      <w:pPr>
        <w:pStyle w:val="p2"/>
      </w:pPr>
    </w:p>
    <w:p w14:paraId="4EED4F91" w14:textId="77777777" w:rsidR="002875C7" w:rsidRDefault="002875C7" w:rsidP="002875C7">
      <w:pPr>
        <w:pStyle w:val="p1"/>
      </w:pPr>
      <w:r>
        <w:t>CODE ENDS</w:t>
      </w:r>
      <w:r>
        <w:rPr>
          <w:rStyle w:val="apple-converted-space"/>
        </w:rPr>
        <w:t xml:space="preserve">                  </w:t>
      </w:r>
      <w:r>
        <w:t xml:space="preserve">　　</w:t>
      </w:r>
    </w:p>
    <w:p w14:paraId="348C0A79" w14:textId="57F03728" w:rsidR="002875C7" w:rsidRDefault="002875C7" w:rsidP="002875C7">
      <w:pPr>
        <w:pStyle w:val="p1"/>
        <w:rPr>
          <w:rFonts w:hint="eastAsia"/>
        </w:rPr>
      </w:pPr>
      <w:r>
        <w:t>END START</w:t>
      </w:r>
    </w:p>
    <w:p w14:paraId="4F6188FB" w14:textId="48622F26" w:rsidR="0091559B" w:rsidRPr="0091559B" w:rsidRDefault="0091559B" w:rsidP="0091559B">
      <w:pPr>
        <w:pStyle w:val="p1"/>
        <w:numPr>
          <w:ilvl w:val="0"/>
          <w:numId w:val="15"/>
        </w:numPr>
        <w:rPr>
          <w:rFonts w:hint="eastAsia"/>
        </w:rPr>
      </w:pPr>
      <w:r>
        <w:rPr>
          <w:rFonts w:ascii="DengXian" w:eastAsia="DengXian" w:hAnsi="DengXian" w:hint="eastAsia"/>
          <w:sz w:val="24"/>
        </w:rPr>
        <w:t>寻址方式</w:t>
      </w:r>
    </w:p>
    <w:p w14:paraId="0EB78FAC" w14:textId="17A9BB50" w:rsidR="0091559B" w:rsidRDefault="0091559B" w:rsidP="0091559B">
      <w:pPr>
        <w:pStyle w:val="p1"/>
        <w:rPr>
          <w:rFonts w:hint="eastAsia"/>
        </w:rPr>
      </w:pPr>
      <w:r>
        <w:t>DATA SEGMENT</w:t>
      </w:r>
    </w:p>
    <w:p w14:paraId="74D088A3" w14:textId="6583B0B2" w:rsidR="0091559B" w:rsidRDefault="0091559B" w:rsidP="0091559B">
      <w:pPr>
        <w:pStyle w:val="p1"/>
        <w:rPr>
          <w:rFonts w:hint="eastAsia"/>
        </w:rPr>
      </w:pPr>
      <w:r>
        <w:t>DATA ENDS</w:t>
      </w:r>
    </w:p>
    <w:p w14:paraId="26A7E26B" w14:textId="081E8531" w:rsidR="0091559B" w:rsidRDefault="0091559B" w:rsidP="0091559B">
      <w:pPr>
        <w:pStyle w:val="p1"/>
        <w:rPr>
          <w:rFonts w:hint="eastAsia"/>
        </w:rPr>
      </w:pPr>
      <w:r>
        <w:t>STACK SEGMENT STACK</w:t>
      </w:r>
    </w:p>
    <w:p w14:paraId="24674BA0" w14:textId="15E86B31" w:rsidR="0091559B" w:rsidRPr="0091559B" w:rsidRDefault="0091559B" w:rsidP="0091559B">
      <w:pPr>
        <w:pStyle w:val="p1"/>
        <w:rPr>
          <w:rFonts w:hint="eastAsia"/>
        </w:rPr>
      </w:pPr>
      <w:r>
        <w:t>STACK ENDS</w:t>
      </w:r>
    </w:p>
    <w:p w14:paraId="29CCEF73" w14:textId="77777777" w:rsidR="0091559B" w:rsidRDefault="0091559B" w:rsidP="0091559B">
      <w:pPr>
        <w:pStyle w:val="p1"/>
      </w:pPr>
      <w:r>
        <w:t>CODE SEGMENT</w:t>
      </w:r>
    </w:p>
    <w:p w14:paraId="360ADCB4" w14:textId="77777777" w:rsidR="0091559B" w:rsidRDefault="0091559B" w:rsidP="0091559B">
      <w:pPr>
        <w:pStyle w:val="p1"/>
      </w:pPr>
      <w:r>
        <w:t>ASSUME DS:DATA,SS:STACK,CS:CODE</w:t>
      </w:r>
      <w:r>
        <w:rPr>
          <w:rStyle w:val="apple-converted-space"/>
        </w:rPr>
        <w:t> </w:t>
      </w:r>
    </w:p>
    <w:p w14:paraId="59C1BBA2" w14:textId="77777777" w:rsidR="0091559B" w:rsidRDefault="0091559B" w:rsidP="0091559B">
      <w:pPr>
        <w:pStyle w:val="p1"/>
      </w:pPr>
      <w:r>
        <w:t>START:</w:t>
      </w:r>
    </w:p>
    <w:p w14:paraId="7848124F" w14:textId="77777777" w:rsidR="0091559B" w:rsidRDefault="0091559B" w:rsidP="0091559B">
      <w:pPr>
        <w:pStyle w:val="p2"/>
      </w:pPr>
    </w:p>
    <w:p w14:paraId="7FF36671" w14:textId="77777777" w:rsidR="0091559B" w:rsidRDefault="0091559B" w:rsidP="0091559B">
      <w:pPr>
        <w:pStyle w:val="p1"/>
      </w:pPr>
      <w:r>
        <w:t>MOV AX,1000H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bookmarkStart w:id="0" w:name="OLE_LINK1"/>
      <w:bookmarkStart w:id="1" w:name="OLE_LINK2"/>
      <w:r>
        <w:t>将立即数</w:t>
      </w:r>
      <w:r>
        <w:t>1000H</w:t>
      </w:r>
      <w:r>
        <w:t>送入</w:t>
      </w:r>
      <w:r>
        <w:t>AX</w:t>
      </w:r>
      <w:r>
        <w:t>寄存器，</w:t>
      </w:r>
      <w:r>
        <w:t>AX=1000H</w:t>
      </w:r>
      <w:r>
        <w:t>，立即数寻址</w:t>
      </w:r>
    </w:p>
    <w:p w14:paraId="37AE0618" w14:textId="0A1ABBDE" w:rsidR="0091559B" w:rsidRDefault="0091559B" w:rsidP="0091559B">
      <w:pPr>
        <w:pStyle w:val="p1"/>
      </w:pPr>
      <w:r>
        <w:t>MOV AX,ds:[1000H]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apple-tab-span"/>
        </w:rPr>
        <w:tab/>
      </w:r>
      <w:r>
        <w:t>;</w:t>
      </w:r>
      <w:r>
        <w:t>将</w:t>
      </w:r>
      <w:r>
        <w:t>ds:1000H</w:t>
      </w:r>
      <w:r>
        <w:t>内存地址的内容送入</w:t>
      </w:r>
      <w:r>
        <w:t>AX</w:t>
      </w:r>
      <w:r>
        <w:t>寄存器，</w:t>
      </w:r>
      <w:r>
        <w:t>AX=5657H</w:t>
      </w:r>
      <w:r>
        <w:t>，直接寻址</w:t>
      </w:r>
    </w:p>
    <w:p w14:paraId="2A2CA91A" w14:textId="77777777" w:rsidR="0091559B" w:rsidRDefault="0091559B" w:rsidP="0091559B">
      <w:pPr>
        <w:pStyle w:val="p2"/>
      </w:pPr>
    </w:p>
    <w:p w14:paraId="0E6010E2" w14:textId="77777777" w:rsidR="0091559B" w:rsidRDefault="0091559B" w:rsidP="0091559B">
      <w:pPr>
        <w:pStyle w:val="p1"/>
      </w:pPr>
      <w:r>
        <w:t>MOV BX,2000H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将立即数</w:t>
      </w:r>
      <w:r>
        <w:t>2000H</w:t>
      </w:r>
      <w:r>
        <w:t>送入</w:t>
      </w:r>
      <w:r>
        <w:t>BX</w:t>
      </w:r>
      <w:r>
        <w:t>寄存器，</w:t>
      </w:r>
      <w:r>
        <w:t>BX=2000H</w:t>
      </w:r>
      <w:r>
        <w:t>，立即数寻址</w:t>
      </w:r>
    </w:p>
    <w:p w14:paraId="167457B1" w14:textId="3EA5D956" w:rsidR="0091559B" w:rsidRDefault="0091559B" w:rsidP="0091559B">
      <w:pPr>
        <w:pStyle w:val="p1"/>
      </w:pPr>
      <w:r>
        <w:t>MOV AX,BX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;</w:t>
      </w:r>
      <w:r>
        <w:t>将</w:t>
      </w:r>
      <w:r>
        <w:t>BX</w:t>
      </w:r>
      <w:r>
        <w:t>寄存器的内容送入</w:t>
      </w:r>
      <w:r>
        <w:t>AX</w:t>
      </w:r>
      <w:r>
        <w:t>，</w:t>
      </w:r>
      <w:r>
        <w:t>AX=2000H</w:t>
      </w:r>
      <w:r>
        <w:t>，寄存器寻址</w:t>
      </w:r>
    </w:p>
    <w:p w14:paraId="0854CD83" w14:textId="7B8FA017" w:rsidR="0091559B" w:rsidRDefault="0091559B" w:rsidP="0091559B">
      <w:pPr>
        <w:pStyle w:val="p1"/>
      </w:pPr>
      <w:r>
        <w:t>MOV AX,[BX]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;</w:t>
      </w:r>
      <w:r>
        <w:t>将</w:t>
      </w:r>
      <w:r>
        <w:t>ds:[BX]</w:t>
      </w:r>
      <w:r>
        <w:t>中的内容送入</w:t>
      </w:r>
      <w:r>
        <w:t>AX</w:t>
      </w:r>
      <w:r>
        <w:t>寄存器，</w:t>
      </w:r>
      <w:r>
        <w:t>AX=5789H</w:t>
      </w:r>
      <w:r>
        <w:t>，寄存器间接寻址</w:t>
      </w:r>
    </w:p>
    <w:p w14:paraId="385CD483" w14:textId="4FFD891E" w:rsidR="0091559B" w:rsidRDefault="0091559B" w:rsidP="0091559B">
      <w:pPr>
        <w:pStyle w:val="p1"/>
      </w:pPr>
      <w:r>
        <w:t>MOV AX,30[BX]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  <w:rFonts w:hint="eastAsia"/>
        </w:rPr>
        <w:tab/>
      </w:r>
      <w:r>
        <w:t>;</w:t>
      </w:r>
      <w:r>
        <w:t>将</w:t>
      </w:r>
      <w:r>
        <w:t>ds:[BX+30]</w:t>
      </w:r>
      <w:r>
        <w:t>中的内容送入</w:t>
      </w:r>
      <w:r>
        <w:t>AX</w:t>
      </w:r>
      <w:r>
        <w:t>寄存器，</w:t>
      </w:r>
      <w:r>
        <w:t>AX=10EBH</w:t>
      </w:r>
      <w:r>
        <w:t>，寄存器相对寻址</w:t>
      </w:r>
    </w:p>
    <w:bookmarkEnd w:id="0"/>
    <w:bookmarkEnd w:id="1"/>
    <w:p w14:paraId="5C5168B9" w14:textId="77777777" w:rsidR="0091559B" w:rsidRDefault="0091559B" w:rsidP="0091559B">
      <w:pPr>
        <w:pStyle w:val="p2"/>
      </w:pPr>
    </w:p>
    <w:p w14:paraId="3A2B77D2" w14:textId="45CAE9E8" w:rsidR="0091559B" w:rsidRDefault="0091559B" w:rsidP="0091559B">
      <w:pPr>
        <w:pStyle w:val="p1"/>
        <w:rPr>
          <w:rFonts w:hint="eastAsia"/>
        </w:rPr>
      </w:pPr>
      <w:r>
        <w:t>CODE ENDS</w:t>
      </w:r>
    </w:p>
    <w:p w14:paraId="1ADFABFC" w14:textId="5DFDA435" w:rsidR="0091559B" w:rsidRPr="0091559B" w:rsidRDefault="0091559B" w:rsidP="00806CB6">
      <w:pPr>
        <w:pStyle w:val="p1"/>
        <w:rPr>
          <w:rFonts w:hint="eastAsia"/>
        </w:rPr>
      </w:pPr>
      <w:r>
        <w:t>END START</w:t>
      </w:r>
    </w:p>
    <w:p w14:paraId="4922DEC6" w14:textId="7787BA33" w:rsidR="0091559B" w:rsidRDefault="0091559B" w:rsidP="0091559B">
      <w:pPr>
        <w:pStyle w:val="p1"/>
        <w:numPr>
          <w:ilvl w:val="0"/>
          <w:numId w:val="15"/>
        </w:numPr>
        <w:rPr>
          <w:rFonts w:hint="eastAsia"/>
        </w:rPr>
      </w:pPr>
      <w:r>
        <w:rPr>
          <w:rFonts w:ascii="DengXian" w:eastAsia="DengXian" w:hAnsi="DengXian" w:hint="eastAsia"/>
          <w:sz w:val="24"/>
        </w:rPr>
        <w:t>移位操作</w:t>
      </w:r>
    </w:p>
    <w:p w14:paraId="53DF2F2C" w14:textId="2F87E783" w:rsidR="00806CB6" w:rsidRDefault="00806CB6" w:rsidP="00806CB6">
      <w:pPr>
        <w:pStyle w:val="p1"/>
        <w:rPr>
          <w:rFonts w:hint="eastAsia"/>
        </w:rPr>
      </w:pPr>
      <w:r>
        <w:t>DATA SEGMENT</w:t>
      </w:r>
    </w:p>
    <w:p w14:paraId="050B432A" w14:textId="0BC94C95" w:rsidR="00806CB6" w:rsidRDefault="00806CB6" w:rsidP="00806CB6">
      <w:pPr>
        <w:pStyle w:val="p1"/>
        <w:rPr>
          <w:rFonts w:hint="eastAsia"/>
        </w:rPr>
      </w:pPr>
      <w:r>
        <w:t>DATA ENDS</w:t>
      </w:r>
    </w:p>
    <w:p w14:paraId="06317D8D" w14:textId="448BA840" w:rsidR="00806CB6" w:rsidRDefault="00806CB6" w:rsidP="00806CB6">
      <w:pPr>
        <w:pStyle w:val="p1"/>
        <w:rPr>
          <w:rFonts w:hint="eastAsia"/>
        </w:rPr>
      </w:pPr>
      <w:r>
        <w:t>STACK SEGMENT STACK</w:t>
      </w:r>
    </w:p>
    <w:p w14:paraId="33AA3648" w14:textId="77777777" w:rsidR="00806CB6" w:rsidRDefault="00806CB6" w:rsidP="00806CB6">
      <w:pPr>
        <w:pStyle w:val="p1"/>
      </w:pPr>
      <w:r>
        <w:t>STACK ENDS</w:t>
      </w:r>
    </w:p>
    <w:p w14:paraId="23F13A81" w14:textId="77777777" w:rsidR="00806CB6" w:rsidRDefault="00806CB6" w:rsidP="00806CB6">
      <w:pPr>
        <w:pStyle w:val="p2"/>
      </w:pPr>
    </w:p>
    <w:p w14:paraId="785E323D" w14:textId="77777777" w:rsidR="00806CB6" w:rsidRDefault="00806CB6" w:rsidP="00806CB6">
      <w:pPr>
        <w:pStyle w:val="p1"/>
      </w:pPr>
      <w:r>
        <w:lastRenderedPageBreak/>
        <w:t>CODE SEGMENT</w:t>
      </w:r>
    </w:p>
    <w:p w14:paraId="50BA4406" w14:textId="77777777" w:rsidR="00806CB6" w:rsidRDefault="00806CB6" w:rsidP="00806CB6">
      <w:pPr>
        <w:pStyle w:val="p1"/>
      </w:pPr>
      <w:r>
        <w:t>ASSUME DS:DATA,SS:STACK,CS:CODE</w:t>
      </w:r>
      <w:r>
        <w:rPr>
          <w:rStyle w:val="apple-converted-space"/>
        </w:rPr>
        <w:t> </w:t>
      </w:r>
    </w:p>
    <w:p w14:paraId="1A6787DB" w14:textId="3CC27AF6" w:rsidR="00806CB6" w:rsidRDefault="00806CB6" w:rsidP="00806CB6">
      <w:pPr>
        <w:pStyle w:val="p1"/>
        <w:rPr>
          <w:rFonts w:hint="eastAsia"/>
        </w:rPr>
      </w:pPr>
      <w:r>
        <w:t>START:</w:t>
      </w:r>
    </w:p>
    <w:p w14:paraId="10D39954" w14:textId="2918849D" w:rsidR="00806CB6" w:rsidRDefault="00806CB6" w:rsidP="00806CB6">
      <w:pPr>
        <w:pStyle w:val="p1"/>
      </w:pPr>
      <w:r>
        <w:t>MOV AX,5678H</w:t>
      </w:r>
      <w:r>
        <w:rPr>
          <w:rStyle w:val="apple-tab-span"/>
        </w:rPr>
        <w:tab/>
      </w:r>
      <w:r>
        <w:t>;AX=0101 0110 0111 1000B</w:t>
      </w:r>
      <w:r>
        <w:t>（</w:t>
      </w:r>
      <w:r>
        <w:t>5678H</w:t>
      </w:r>
      <w:r>
        <w:t>）</w:t>
      </w:r>
    </w:p>
    <w:p w14:paraId="20ADEAE8" w14:textId="2A736C8F" w:rsidR="00806CB6" w:rsidRDefault="00806CB6" w:rsidP="00806CB6">
      <w:pPr>
        <w:pStyle w:val="p1"/>
      </w:pPr>
      <w:r>
        <w:t>MOV CL,4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;CL=4</w:t>
      </w:r>
    </w:p>
    <w:p w14:paraId="4B199362" w14:textId="77777777" w:rsidR="00806CB6" w:rsidRDefault="00806CB6" w:rsidP="00806CB6">
      <w:pPr>
        <w:pStyle w:val="p1"/>
      </w:pPr>
      <w:r>
        <w:t>STC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设置</w:t>
      </w:r>
      <w:r>
        <w:t>CF=1</w:t>
      </w:r>
    </w:p>
    <w:p w14:paraId="2F37ECEC" w14:textId="77777777" w:rsidR="00806CB6" w:rsidRDefault="00806CB6" w:rsidP="00806CB6">
      <w:pPr>
        <w:pStyle w:val="p2"/>
      </w:pPr>
    </w:p>
    <w:p w14:paraId="0F88D6CE" w14:textId="77777777" w:rsidR="00806CB6" w:rsidRDefault="00806CB6" w:rsidP="00806CB6">
      <w:pPr>
        <w:pStyle w:val="p1"/>
      </w:pPr>
      <w:r>
        <w:t>ROL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循环左移</w:t>
      </w:r>
      <w:r>
        <w:t>4</w:t>
      </w:r>
      <w:r>
        <w:t>位不进位，</w:t>
      </w:r>
      <w:r>
        <w:t>AX=0110 0111 1000 0101B</w:t>
      </w:r>
      <w:r>
        <w:t>（</w:t>
      </w:r>
      <w:r>
        <w:t>6785H</w:t>
      </w:r>
      <w:r>
        <w:t>），</w:t>
      </w:r>
      <w:r>
        <w:t>CF=1</w:t>
      </w:r>
    </w:p>
    <w:p w14:paraId="0FA551BD" w14:textId="77777777" w:rsidR="00806CB6" w:rsidRDefault="00806CB6" w:rsidP="00806CB6">
      <w:pPr>
        <w:pStyle w:val="p1"/>
      </w:pPr>
      <w:r>
        <w:t>ROR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循环右移</w:t>
      </w:r>
      <w:r>
        <w:t>4</w:t>
      </w:r>
      <w:r>
        <w:t>位不进位，</w:t>
      </w:r>
      <w:r>
        <w:t>AX=0101 0110 0111 1000B</w:t>
      </w:r>
      <w:r>
        <w:t>（</w:t>
      </w:r>
      <w:r>
        <w:t>5678H</w:t>
      </w:r>
      <w:r>
        <w:t>），</w:t>
      </w:r>
      <w:r>
        <w:t>CF=0</w:t>
      </w:r>
    </w:p>
    <w:p w14:paraId="543D7C47" w14:textId="77777777" w:rsidR="00806CB6" w:rsidRDefault="00806CB6" w:rsidP="00806CB6">
      <w:pPr>
        <w:pStyle w:val="p1"/>
      </w:pPr>
      <w:r>
        <w:t>SHL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逻辑左移</w:t>
      </w:r>
      <w:r>
        <w:t>4</w:t>
      </w:r>
      <w:r>
        <w:t>位，</w:t>
      </w:r>
      <w:r>
        <w:t>AX=0110 0111 1000 0000B</w:t>
      </w:r>
      <w:r>
        <w:t>（</w:t>
      </w:r>
      <w:r>
        <w:t>6780H</w:t>
      </w:r>
      <w:r>
        <w:t>），</w:t>
      </w:r>
      <w:r>
        <w:t>CF=1</w:t>
      </w:r>
    </w:p>
    <w:p w14:paraId="55D5879C" w14:textId="77777777" w:rsidR="00806CB6" w:rsidRDefault="00806CB6" w:rsidP="00806CB6">
      <w:pPr>
        <w:pStyle w:val="p1"/>
      </w:pPr>
      <w:r>
        <w:t>SHR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逻辑右移</w:t>
      </w:r>
      <w:r>
        <w:t>4</w:t>
      </w:r>
      <w:r>
        <w:t>位，</w:t>
      </w:r>
      <w:r>
        <w:t>AX=0000 0110 0111 1000B</w:t>
      </w:r>
      <w:r>
        <w:t>（</w:t>
      </w:r>
      <w:r>
        <w:t>0678H</w:t>
      </w:r>
      <w:r>
        <w:t>），</w:t>
      </w:r>
      <w:r>
        <w:t>CF=0</w:t>
      </w:r>
    </w:p>
    <w:p w14:paraId="7BC04103" w14:textId="77777777" w:rsidR="00806CB6" w:rsidRDefault="00806CB6" w:rsidP="00806CB6">
      <w:pPr>
        <w:pStyle w:val="p1"/>
      </w:pPr>
      <w:r>
        <w:t>SAR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算术右移</w:t>
      </w:r>
      <w:r>
        <w:t>4</w:t>
      </w:r>
      <w:r>
        <w:t>位，</w:t>
      </w:r>
      <w:r>
        <w:t>AX=0000 0000 0110 0111B</w:t>
      </w:r>
      <w:r>
        <w:t>（</w:t>
      </w:r>
      <w:r>
        <w:t>0067H</w:t>
      </w:r>
      <w:r>
        <w:t>），</w:t>
      </w:r>
      <w:r>
        <w:t>CF=1</w:t>
      </w:r>
    </w:p>
    <w:p w14:paraId="198B0C06" w14:textId="77777777" w:rsidR="00806CB6" w:rsidRDefault="00806CB6" w:rsidP="00806CB6">
      <w:pPr>
        <w:pStyle w:val="p1"/>
      </w:pPr>
      <w:r>
        <w:t>RCL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循环左移带进位，</w:t>
      </w:r>
      <w:r>
        <w:t>AX=0000 0110 0111 1000B</w:t>
      </w:r>
      <w:r>
        <w:t>（</w:t>
      </w:r>
      <w:r>
        <w:t>0678H</w:t>
      </w:r>
      <w:r>
        <w:t>），</w:t>
      </w:r>
      <w:r>
        <w:t>CF=0</w:t>
      </w:r>
    </w:p>
    <w:p w14:paraId="06590671" w14:textId="77777777" w:rsidR="00806CB6" w:rsidRDefault="00806CB6" w:rsidP="00806CB6">
      <w:pPr>
        <w:pStyle w:val="p1"/>
      </w:pPr>
      <w:r>
        <w:t>RCR AX,CL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;</w:t>
      </w:r>
      <w:r>
        <w:t>循环右移带进位，</w:t>
      </w:r>
      <w:r>
        <w:t>AX=0000 0000 0110 0111B</w:t>
      </w:r>
      <w:r>
        <w:t>（</w:t>
      </w:r>
      <w:r>
        <w:t>0067H</w:t>
      </w:r>
      <w:r>
        <w:t>），</w:t>
      </w:r>
      <w:r>
        <w:t>CF=1</w:t>
      </w:r>
    </w:p>
    <w:p w14:paraId="2058E2BD" w14:textId="77777777" w:rsidR="00806CB6" w:rsidRDefault="00806CB6" w:rsidP="00806CB6">
      <w:pPr>
        <w:pStyle w:val="p2"/>
      </w:pPr>
    </w:p>
    <w:p w14:paraId="0CFF1D4B" w14:textId="5F2D4F6D" w:rsidR="00806CB6" w:rsidRDefault="00806CB6" w:rsidP="00806CB6">
      <w:pPr>
        <w:pStyle w:val="p1"/>
      </w:pPr>
      <w:r>
        <w:t>CODE ENDS</w:t>
      </w:r>
    </w:p>
    <w:p w14:paraId="11D590DB" w14:textId="0BF415CC" w:rsidR="0091559B" w:rsidRPr="002875C7" w:rsidRDefault="00806CB6" w:rsidP="00806CB6">
      <w:pPr>
        <w:pStyle w:val="p1"/>
        <w:rPr>
          <w:rFonts w:hint="eastAsia"/>
        </w:rPr>
      </w:pPr>
      <w:r>
        <w:t>END START</w:t>
      </w:r>
    </w:p>
    <w:p w14:paraId="26D5D5E8" w14:textId="4B846E77" w:rsidR="00BB4006" w:rsidRDefault="00BB4006" w:rsidP="002875C7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t>上机调试说明</w:t>
      </w:r>
    </w:p>
    <w:p w14:paraId="45090C97" w14:textId="0F5AA974" w:rsidR="00F812A4" w:rsidRPr="00F812A4" w:rsidRDefault="00F812A4" w:rsidP="00F812A4">
      <w:pPr>
        <w:rPr>
          <w:rFonts w:ascii="DengXian" w:eastAsia="DengXian" w:hAnsi="DengXian"/>
          <w:sz w:val="24"/>
        </w:rPr>
      </w:pPr>
      <w:r>
        <w:rPr>
          <w:rFonts w:ascii="DengXian" w:eastAsia="DengXian" w:hAnsi="DengXian" w:hint="eastAsia"/>
          <w:sz w:val="24"/>
        </w:rPr>
        <w:t>在上机调试过程中使用Windows 2000虚拟机进行调试，无需Dosbox所以实现起来比较容易，</w:t>
      </w:r>
      <w:r w:rsidR="00BE326E">
        <w:rPr>
          <w:rFonts w:ascii="DengXian" w:eastAsia="DengXian" w:hAnsi="DengXian" w:hint="eastAsia"/>
          <w:sz w:val="24"/>
        </w:rPr>
        <w:t>直接按步骤运行即可，</w:t>
      </w:r>
      <w:r w:rsidR="008B5C92">
        <w:rPr>
          <w:rFonts w:ascii="DengXian" w:eastAsia="DengXian" w:hAnsi="DengXian" w:hint="eastAsia"/>
          <w:sz w:val="24"/>
        </w:rPr>
        <w:t>在调试过程中没有遇到明显的问题。</w:t>
      </w:r>
    </w:p>
    <w:p w14:paraId="638D9AE4" w14:textId="74B8ADA9" w:rsidR="00BB4006" w:rsidRDefault="00BB4006" w:rsidP="002875C7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t>写出源程序清单及执行结果。</w:t>
      </w:r>
    </w:p>
    <w:p w14:paraId="798A1854" w14:textId="748F4A66" w:rsidR="00FA20F6" w:rsidRPr="00FA20F6" w:rsidRDefault="00FA20F6" w:rsidP="003A57DF">
      <w:pPr>
        <w:numPr>
          <w:ilvl w:val="0"/>
          <w:numId w:val="16"/>
        </w:numPr>
        <w:rPr>
          <w:rFonts w:ascii="DengXian" w:eastAsia="DengXian" w:hAnsi="DengXian" w:hint="eastAsia"/>
          <w:sz w:val="24"/>
        </w:rPr>
      </w:pPr>
      <w:r w:rsidRPr="0091559B">
        <w:rPr>
          <w:rFonts w:ascii="DengXian" w:eastAsia="DengXian" w:hAnsi="DengXian" w:hint="eastAsia"/>
          <w:sz w:val="24"/>
        </w:rPr>
        <w:t>用三种方法实现AX和BX的交换</w:t>
      </w:r>
    </w:p>
    <w:p w14:paraId="2DBE5CB8" w14:textId="37495075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/>
          <w:sz w:val="24"/>
        </w:rPr>
        <w:pict w14:anchorId="0EAE4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10pt">
            <v:imagedata r:id="rId5" o:title="exp01_1_交换方式1.png"/>
          </v:shape>
        </w:pict>
      </w:r>
    </w:p>
    <w:p w14:paraId="37CDD48D" w14:textId="034C1B7E" w:rsidR="00BE2B27" w:rsidRPr="00BE2B27" w:rsidRDefault="00BE2B27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t>上图</w:t>
      </w:r>
      <w:r>
        <w:rPr>
          <w:rFonts w:ascii="DengXian" w:eastAsia="DengXian" w:hAnsi="DengXian"/>
          <w:sz w:val="24"/>
        </w:rPr>
        <w:t>0B33:0006~000A </w:t>
      </w:r>
      <w:r>
        <w:rPr>
          <w:rFonts w:ascii="DengXian" w:eastAsia="DengXian" w:hAnsi="DengXian" w:hint="eastAsia"/>
          <w:sz w:val="24"/>
        </w:rPr>
        <w:t>段汇编代码是借助CX寄存器交换了AX寄存器和BX寄存器之中的值，交换前AX=3000H、BX=5000H，交换后AX=5000H、BX=3000H。</w:t>
      </w:r>
    </w:p>
    <w:p w14:paraId="12A060F6" w14:textId="188FE2F1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lastRenderedPageBreak/>
        <w:pict w14:anchorId="02115556">
          <v:shape id="_x0000_i1026" type="#_x0000_t75" style="width:414.85pt;height:210.85pt">
            <v:imagedata r:id="rId6" o:title="exp01_1_交换方式2.png"/>
          </v:shape>
        </w:pict>
      </w:r>
    </w:p>
    <w:p w14:paraId="6301E52E" w14:textId="06F19BC7" w:rsidR="00FA20F6" w:rsidRDefault="00BE2B27" w:rsidP="00E23A4D">
      <w:pPr>
        <w:jc w:val="left"/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t>上图</w:t>
      </w:r>
      <w:r>
        <w:rPr>
          <w:rFonts w:ascii="DengXian" w:eastAsia="DengXian" w:hAnsi="DengXian"/>
          <w:sz w:val="24"/>
        </w:rPr>
        <w:t>0B33:</w:t>
      </w:r>
      <w:r>
        <w:rPr>
          <w:rFonts w:ascii="DengXian" w:eastAsia="DengXian" w:hAnsi="DengXian" w:hint="eastAsia"/>
          <w:sz w:val="24"/>
        </w:rPr>
        <w:t>000C</w:t>
      </w:r>
      <w:r>
        <w:rPr>
          <w:rFonts w:ascii="DengXian" w:eastAsia="DengXian" w:hAnsi="DengXian"/>
          <w:sz w:val="24"/>
        </w:rPr>
        <w:t>~</w:t>
      </w:r>
      <w:r w:rsidR="00E23A4D">
        <w:rPr>
          <w:rFonts w:ascii="DengXian" w:eastAsia="DengXian" w:hAnsi="DengXian"/>
          <w:sz w:val="24"/>
        </w:rPr>
        <w:t>0014</w:t>
      </w:r>
      <w:r w:rsidR="00E23A4D">
        <w:rPr>
          <w:rFonts w:ascii="DengXian" w:eastAsia="DengXian" w:hAnsi="DengXian" w:hint="eastAsia"/>
          <w:sz w:val="24"/>
        </w:rPr>
        <w:t>段汇编代码是借助CX保存AX与BX的和来进行交换，</w:t>
      </w:r>
      <w:r w:rsidR="00E23A4D">
        <w:rPr>
          <w:rFonts w:ascii="DengXian" w:eastAsia="DengXian" w:hAnsi="DengXian" w:hint="eastAsia"/>
          <w:sz w:val="24"/>
        </w:rPr>
        <w:t>交换前</w:t>
      </w:r>
      <w:r w:rsidR="00E23A4D">
        <w:rPr>
          <w:rFonts w:ascii="DengXian" w:eastAsia="DengXian" w:hAnsi="DengXian" w:hint="eastAsia"/>
          <w:sz w:val="24"/>
        </w:rPr>
        <w:t>AX=5</w:t>
      </w:r>
      <w:r w:rsidR="00E23A4D">
        <w:rPr>
          <w:rFonts w:ascii="DengXian" w:eastAsia="DengXian" w:hAnsi="DengXian" w:hint="eastAsia"/>
          <w:sz w:val="24"/>
        </w:rPr>
        <w:t>000H、</w:t>
      </w:r>
      <w:r w:rsidR="00E23A4D">
        <w:rPr>
          <w:rFonts w:ascii="DengXian" w:eastAsia="DengXian" w:hAnsi="DengXian" w:hint="eastAsia"/>
          <w:sz w:val="24"/>
        </w:rPr>
        <w:t>BX=3</w:t>
      </w:r>
      <w:r w:rsidR="00E23A4D">
        <w:rPr>
          <w:rFonts w:ascii="DengXian" w:eastAsia="DengXian" w:hAnsi="DengXian" w:hint="eastAsia"/>
          <w:sz w:val="24"/>
        </w:rPr>
        <w:t>000H，交换后</w:t>
      </w:r>
      <w:r w:rsidR="00E23A4D">
        <w:rPr>
          <w:rFonts w:ascii="DengXian" w:eastAsia="DengXian" w:hAnsi="DengXian" w:hint="eastAsia"/>
          <w:sz w:val="24"/>
        </w:rPr>
        <w:t>AX=3</w:t>
      </w:r>
      <w:r w:rsidR="00E23A4D">
        <w:rPr>
          <w:rFonts w:ascii="DengXian" w:eastAsia="DengXian" w:hAnsi="DengXian" w:hint="eastAsia"/>
          <w:sz w:val="24"/>
        </w:rPr>
        <w:t>000H、BX</w:t>
      </w:r>
      <w:r w:rsidR="00E23A4D">
        <w:rPr>
          <w:rFonts w:ascii="DengXian" w:eastAsia="DengXian" w:hAnsi="DengXian" w:hint="eastAsia"/>
          <w:sz w:val="24"/>
        </w:rPr>
        <w:t>=5</w:t>
      </w:r>
      <w:r w:rsidR="00E23A4D">
        <w:rPr>
          <w:rFonts w:ascii="DengXian" w:eastAsia="DengXian" w:hAnsi="DengXian" w:hint="eastAsia"/>
          <w:sz w:val="24"/>
        </w:rPr>
        <w:t>000H</w:t>
      </w:r>
      <w:r w:rsidR="00E23A4D">
        <w:rPr>
          <w:rFonts w:ascii="DengXian" w:eastAsia="DengXian" w:hAnsi="DengXian" w:hint="eastAsia"/>
          <w:sz w:val="24"/>
        </w:rPr>
        <w:t xml:space="preserve">。 </w:t>
      </w:r>
    </w:p>
    <w:p w14:paraId="7DF1E5B3" w14:textId="0C7C67ED" w:rsidR="006227E2" w:rsidRDefault="006227E2" w:rsidP="00E23A4D">
      <w:pPr>
        <w:jc w:val="left"/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pict w14:anchorId="34EE87D7">
          <v:shape id="_x0000_i1032" type="#_x0000_t75" style="width:414.85pt;height:210.85pt">
            <v:imagedata r:id="rId7" o:title="exp01_1_交换方式3.png"/>
          </v:shape>
        </w:pict>
      </w:r>
    </w:p>
    <w:p w14:paraId="1607ED50" w14:textId="161287FE" w:rsidR="006227E2" w:rsidRDefault="006227E2" w:rsidP="00E23A4D">
      <w:pPr>
        <w:jc w:val="left"/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t>上图</w:t>
      </w:r>
      <w:r>
        <w:rPr>
          <w:rFonts w:ascii="DengXian" w:eastAsia="DengXian" w:hAnsi="DengXian"/>
          <w:sz w:val="24"/>
        </w:rPr>
        <w:t>0B33:</w:t>
      </w:r>
      <w:r>
        <w:rPr>
          <w:rFonts w:ascii="DengXian" w:eastAsia="DengXian" w:hAnsi="DengXian" w:hint="eastAsia"/>
          <w:sz w:val="24"/>
        </w:rPr>
        <w:t>0016</w:t>
      </w:r>
      <w:r>
        <w:rPr>
          <w:rFonts w:ascii="DengXian" w:eastAsia="DengXian" w:hAnsi="DengXian"/>
          <w:sz w:val="24"/>
        </w:rPr>
        <w:t>~</w:t>
      </w:r>
      <w:r>
        <w:rPr>
          <w:rFonts w:ascii="DengXian" w:eastAsia="DengXian" w:hAnsi="DengXian"/>
          <w:sz w:val="24"/>
        </w:rPr>
        <w:t>001</w:t>
      </w:r>
      <w:r>
        <w:rPr>
          <w:rFonts w:ascii="DengXian" w:eastAsia="DengXian" w:hAnsi="DengXian" w:hint="eastAsia"/>
          <w:sz w:val="24"/>
        </w:rPr>
        <w:t>9</w:t>
      </w:r>
      <w:r>
        <w:rPr>
          <w:rFonts w:ascii="DengXian" w:eastAsia="DengXian" w:hAnsi="DengXian" w:hint="eastAsia"/>
          <w:sz w:val="24"/>
        </w:rPr>
        <w:t>段汇编代码是借助</w:t>
      </w:r>
      <w:r>
        <w:rPr>
          <w:rFonts w:ascii="DengXian" w:eastAsia="DengXian" w:hAnsi="DengXian" w:hint="eastAsia"/>
          <w:sz w:val="24"/>
        </w:rPr>
        <w:t>栈</w:t>
      </w:r>
      <w:r>
        <w:rPr>
          <w:rFonts w:ascii="DengXian" w:eastAsia="DengXian" w:hAnsi="DengXian" w:hint="eastAsia"/>
          <w:sz w:val="24"/>
        </w:rPr>
        <w:t>来进行交换，交换前</w:t>
      </w:r>
      <w:r>
        <w:rPr>
          <w:rFonts w:ascii="DengXian" w:eastAsia="DengXian" w:hAnsi="DengXian" w:hint="eastAsia"/>
          <w:sz w:val="24"/>
        </w:rPr>
        <w:t>AX=3</w:t>
      </w:r>
      <w:r>
        <w:rPr>
          <w:rFonts w:ascii="DengXian" w:eastAsia="DengXian" w:hAnsi="DengXian" w:hint="eastAsia"/>
          <w:sz w:val="24"/>
        </w:rPr>
        <w:t>000H、</w:t>
      </w:r>
      <w:r>
        <w:rPr>
          <w:rFonts w:ascii="DengXian" w:eastAsia="DengXian" w:hAnsi="DengXian" w:hint="eastAsia"/>
          <w:sz w:val="24"/>
        </w:rPr>
        <w:t>BX=5</w:t>
      </w:r>
      <w:r>
        <w:rPr>
          <w:rFonts w:ascii="DengXian" w:eastAsia="DengXian" w:hAnsi="DengXian" w:hint="eastAsia"/>
          <w:sz w:val="24"/>
        </w:rPr>
        <w:t>000H，交换后</w:t>
      </w:r>
      <w:r>
        <w:rPr>
          <w:rFonts w:ascii="DengXian" w:eastAsia="DengXian" w:hAnsi="DengXian" w:hint="eastAsia"/>
          <w:sz w:val="24"/>
        </w:rPr>
        <w:t>AX=5</w:t>
      </w:r>
      <w:r>
        <w:rPr>
          <w:rFonts w:ascii="DengXian" w:eastAsia="DengXian" w:hAnsi="DengXian" w:hint="eastAsia"/>
          <w:sz w:val="24"/>
        </w:rPr>
        <w:t>000H、BX</w:t>
      </w:r>
      <w:r>
        <w:rPr>
          <w:rFonts w:ascii="DengXian" w:eastAsia="DengXian" w:hAnsi="DengXian" w:hint="eastAsia"/>
          <w:sz w:val="24"/>
        </w:rPr>
        <w:t>=3</w:t>
      </w:r>
      <w:r>
        <w:rPr>
          <w:rFonts w:ascii="DengXian" w:eastAsia="DengXian" w:hAnsi="DengXian" w:hint="eastAsia"/>
          <w:sz w:val="24"/>
        </w:rPr>
        <w:t>000H。</w:t>
      </w:r>
    </w:p>
    <w:p w14:paraId="65554BC8" w14:textId="17B4475C" w:rsidR="00FA20F6" w:rsidRPr="00FA20F6" w:rsidRDefault="00FA20F6" w:rsidP="003A57DF">
      <w:pPr>
        <w:pStyle w:val="p1"/>
        <w:numPr>
          <w:ilvl w:val="0"/>
          <w:numId w:val="16"/>
        </w:numPr>
        <w:rPr>
          <w:rFonts w:hint="eastAsia"/>
        </w:rPr>
      </w:pPr>
      <w:r>
        <w:rPr>
          <w:rFonts w:ascii="DengXian" w:eastAsia="DengXian" w:hAnsi="DengXian" w:hint="eastAsia"/>
          <w:sz w:val="24"/>
        </w:rPr>
        <w:t>寻址方式</w:t>
      </w:r>
    </w:p>
    <w:p w14:paraId="14491FE2" w14:textId="6607373A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lastRenderedPageBreak/>
        <w:pict w14:anchorId="72AE7798">
          <v:shape id="_x0000_i1027" type="#_x0000_t75" style="width:414.85pt;height:210.85pt">
            <v:imagedata r:id="rId8" o:title="exp01_2_寻址示意1.png"/>
          </v:shape>
        </w:pict>
      </w:r>
    </w:p>
    <w:p w14:paraId="130103E0" w14:textId="77777777" w:rsidR="00891ABB" w:rsidRPr="00891ABB" w:rsidRDefault="00891ABB" w:rsidP="00891ABB">
      <w:pPr>
        <w:jc w:val="left"/>
        <w:rPr>
          <w:rFonts w:ascii="DengXian" w:eastAsia="DengXian" w:hAnsi="DengXian"/>
          <w:sz w:val="24"/>
        </w:rPr>
      </w:pPr>
      <w:r w:rsidRPr="00891ABB">
        <w:rPr>
          <w:rFonts w:ascii="DengXian" w:eastAsia="DengXian" w:hAnsi="DengXian"/>
          <w:sz w:val="24"/>
        </w:rPr>
        <w:t>将立即数1000H送入AX寄存器，AX=1000H，立即数寻址</w:t>
      </w:r>
    </w:p>
    <w:p w14:paraId="28FE6E23" w14:textId="17572618" w:rsidR="00891ABB" w:rsidRPr="00891ABB" w:rsidRDefault="00891ABB" w:rsidP="00891ABB">
      <w:pPr>
        <w:jc w:val="left"/>
        <w:rPr>
          <w:rFonts w:ascii="DengXian" w:eastAsia="DengXian" w:hAnsi="DengXian"/>
          <w:sz w:val="24"/>
        </w:rPr>
      </w:pPr>
      <w:r w:rsidRPr="00891ABB">
        <w:rPr>
          <w:rFonts w:ascii="DengXian" w:eastAsia="DengXian" w:hAnsi="DengXian"/>
          <w:sz w:val="24"/>
        </w:rPr>
        <w:t>将ds:1000H内存地址的内容送入AX寄存器，AX=5657H，直接寻址</w:t>
      </w:r>
    </w:p>
    <w:p w14:paraId="341D8A5C" w14:textId="055D376C" w:rsidR="00891ABB" w:rsidRPr="00891ABB" w:rsidRDefault="00891ABB" w:rsidP="00891ABB">
      <w:pPr>
        <w:jc w:val="left"/>
        <w:rPr>
          <w:rFonts w:ascii="DengXian" w:eastAsia="DengXian" w:hAnsi="DengXian"/>
          <w:sz w:val="24"/>
        </w:rPr>
      </w:pPr>
      <w:r w:rsidRPr="00891ABB">
        <w:rPr>
          <w:rFonts w:ascii="DengXian" w:eastAsia="DengXian" w:hAnsi="DengXian"/>
          <w:sz w:val="24"/>
        </w:rPr>
        <w:t>将立即数2000H送入BX寄存器，BX=2000H，立即数寻址</w:t>
      </w:r>
    </w:p>
    <w:p w14:paraId="77A86A40" w14:textId="1F28E96E" w:rsidR="00891ABB" w:rsidRPr="00891ABB" w:rsidRDefault="00891ABB" w:rsidP="00891ABB">
      <w:pPr>
        <w:jc w:val="left"/>
        <w:rPr>
          <w:rFonts w:ascii="DengXian" w:eastAsia="DengXian" w:hAnsi="DengXian" w:hint="eastAsia"/>
          <w:sz w:val="24"/>
        </w:rPr>
      </w:pPr>
      <w:r w:rsidRPr="00891ABB">
        <w:rPr>
          <w:rFonts w:ascii="DengXian" w:eastAsia="DengXian" w:hAnsi="DengXian"/>
          <w:sz w:val="24"/>
        </w:rPr>
        <w:t>将BX寄存器的内容送入AX，AX=2000H，寄存器寻址</w:t>
      </w:r>
    </w:p>
    <w:p w14:paraId="3DDE999E" w14:textId="03BDA30C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pict w14:anchorId="72967F0F">
          <v:shape id="_x0000_i1028" type="#_x0000_t75" style="width:414.85pt;height:211.7pt">
            <v:imagedata r:id="rId9" o:title="exp01_2_寻址示意2.png"/>
          </v:shape>
        </w:pict>
      </w:r>
    </w:p>
    <w:p w14:paraId="74691066" w14:textId="0ACF155A" w:rsidR="00891ABB" w:rsidRPr="00891ABB" w:rsidRDefault="00891ABB" w:rsidP="00891ABB">
      <w:pPr>
        <w:jc w:val="left"/>
        <w:rPr>
          <w:rFonts w:ascii="DengXian" w:eastAsia="DengXian" w:hAnsi="DengXian"/>
          <w:sz w:val="24"/>
        </w:rPr>
      </w:pPr>
      <w:r w:rsidRPr="00891ABB">
        <w:rPr>
          <w:rFonts w:ascii="DengXian" w:eastAsia="DengXian" w:hAnsi="DengXian"/>
          <w:sz w:val="24"/>
        </w:rPr>
        <w:t>将ds:[BX]中的内容送入AX寄存器，AX=5789H，寄存器间接寻址</w:t>
      </w:r>
    </w:p>
    <w:p w14:paraId="0CDF7A72" w14:textId="1353FD00" w:rsidR="00891ABB" w:rsidRPr="00891ABB" w:rsidRDefault="00891ABB" w:rsidP="00592F6D">
      <w:pPr>
        <w:jc w:val="left"/>
        <w:rPr>
          <w:rFonts w:ascii="DengXian" w:eastAsia="DengXian" w:hAnsi="DengXian" w:hint="eastAsia"/>
          <w:sz w:val="24"/>
        </w:rPr>
      </w:pPr>
      <w:r w:rsidRPr="00891ABB">
        <w:rPr>
          <w:rFonts w:ascii="DengXian" w:eastAsia="DengXian" w:hAnsi="DengXian"/>
          <w:sz w:val="24"/>
        </w:rPr>
        <w:t>将ds:[BX+30]中的内容送入AX寄存器，AX=10EBH，寄存器相对寻址</w:t>
      </w:r>
    </w:p>
    <w:p w14:paraId="1D24A5FB" w14:textId="1CDE00CC" w:rsidR="00FA20F6" w:rsidRPr="00FA20F6" w:rsidRDefault="00FA20F6" w:rsidP="003A57DF">
      <w:pPr>
        <w:pStyle w:val="p1"/>
        <w:numPr>
          <w:ilvl w:val="0"/>
          <w:numId w:val="16"/>
        </w:numPr>
        <w:rPr>
          <w:rFonts w:hint="eastAsia"/>
        </w:rPr>
      </w:pPr>
      <w:r>
        <w:rPr>
          <w:rFonts w:ascii="DengXian" w:eastAsia="DengXian" w:hAnsi="DengXian" w:hint="eastAsia"/>
          <w:sz w:val="24"/>
        </w:rPr>
        <w:t>移位操作</w:t>
      </w:r>
    </w:p>
    <w:p w14:paraId="22003E84" w14:textId="4834731E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lastRenderedPageBreak/>
        <w:pict w14:anchorId="6B0B8028">
          <v:shape id="_x0000_i1029" type="#_x0000_t75" style="width:414.85pt;height:210pt">
            <v:imagedata r:id="rId10" o:title="exp01_3_设置CF标志位.png"/>
          </v:shape>
        </w:pict>
      </w:r>
    </w:p>
    <w:p w14:paraId="4BD496BB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AX=0101 0110 0111 1000B（5678H）</w:t>
      </w:r>
    </w:p>
    <w:p w14:paraId="35A77141" w14:textId="15AA660D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CL=4</w:t>
      </w:r>
    </w:p>
    <w:p w14:paraId="181D9CEE" w14:textId="5BE8BDEF" w:rsidR="00592F6D" w:rsidRPr="00D00BAD" w:rsidRDefault="00592F6D" w:rsidP="00D00BAD">
      <w:pPr>
        <w:jc w:val="left"/>
        <w:rPr>
          <w:rFonts w:ascii="DengXian" w:eastAsia="DengXian" w:hAnsi="DengXian" w:hint="eastAsia"/>
          <w:sz w:val="24"/>
        </w:rPr>
      </w:pPr>
      <w:r w:rsidRPr="00D00BAD">
        <w:rPr>
          <w:rFonts w:ascii="DengXian" w:eastAsia="DengXian" w:hAnsi="DengXian"/>
          <w:sz w:val="24"/>
        </w:rPr>
        <w:t>设置CF=1</w:t>
      </w:r>
    </w:p>
    <w:p w14:paraId="1F312A28" w14:textId="02A9334B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pict w14:anchorId="57138012">
          <v:shape id="_x0000_i1030" type="#_x0000_t75" style="width:414.85pt;height:210pt">
            <v:imagedata r:id="rId11" o:title="exp01_3_移位示意1.png"/>
          </v:shape>
        </w:pict>
      </w:r>
    </w:p>
    <w:p w14:paraId="536832E8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循环左移4位不进位，AX=0110 0111 1000 0101B（6785H），CF=1</w:t>
      </w:r>
    </w:p>
    <w:p w14:paraId="5F75C8C1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循环右移4位不进位，AX=0101 0110 0111 1000B（5678H），CF=0</w:t>
      </w:r>
    </w:p>
    <w:p w14:paraId="44A38DCC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逻辑左移4位，AX=0110 0111 1000 0000B（6780H），CF=1</w:t>
      </w:r>
    </w:p>
    <w:p w14:paraId="302176F9" w14:textId="0A9B0E8E" w:rsidR="00FA20F6" w:rsidRDefault="00FA20F6" w:rsidP="00FA20F6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lastRenderedPageBreak/>
        <w:pict w14:anchorId="76C61639">
          <v:shape id="_x0000_i1031" type="#_x0000_t75" style="width:414.85pt;height:210.85pt">
            <v:imagedata r:id="rId12" o:title="exp01_3_移位示意2.png"/>
          </v:shape>
        </w:pict>
      </w:r>
    </w:p>
    <w:p w14:paraId="6A10E0EF" w14:textId="17220EB6" w:rsidR="00592F6D" w:rsidRPr="00D00BAD" w:rsidRDefault="00592F6D" w:rsidP="00D00BAD">
      <w:pPr>
        <w:jc w:val="left"/>
        <w:rPr>
          <w:rFonts w:ascii="DengXian" w:eastAsia="DengXian" w:hAnsi="DengXian" w:hint="eastAsia"/>
          <w:sz w:val="24"/>
        </w:rPr>
      </w:pPr>
      <w:r w:rsidRPr="00D00BAD">
        <w:rPr>
          <w:rFonts w:ascii="DengXian" w:eastAsia="DengXian" w:hAnsi="DengXian"/>
          <w:sz w:val="24"/>
        </w:rPr>
        <w:t>逻辑右移4位，AX=0000 0110 0111 1000B（0678H），CF=0</w:t>
      </w:r>
    </w:p>
    <w:p w14:paraId="24EEA3F3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算术右移4位，AX=0000 0000 0110 0111B（0067H），CF=1</w:t>
      </w:r>
    </w:p>
    <w:p w14:paraId="721478CA" w14:textId="77777777" w:rsidR="00592F6D" w:rsidRPr="00D00BAD" w:rsidRDefault="00592F6D" w:rsidP="00D00BAD">
      <w:pPr>
        <w:jc w:val="left"/>
        <w:rPr>
          <w:rFonts w:ascii="DengXian" w:eastAsia="DengXian" w:hAnsi="DengXian"/>
          <w:sz w:val="24"/>
        </w:rPr>
      </w:pPr>
      <w:r w:rsidRPr="00D00BAD">
        <w:rPr>
          <w:rFonts w:ascii="DengXian" w:eastAsia="DengXian" w:hAnsi="DengXian"/>
          <w:sz w:val="24"/>
        </w:rPr>
        <w:t>循环左移带进位，AX=0000 0110 0111 1000B（0678H），CF=0</w:t>
      </w:r>
    </w:p>
    <w:p w14:paraId="4DF4019C" w14:textId="1DA98AE5" w:rsidR="00592F6D" w:rsidRPr="00D00BAD" w:rsidRDefault="00592F6D" w:rsidP="00D00BAD">
      <w:pPr>
        <w:jc w:val="left"/>
        <w:rPr>
          <w:rFonts w:ascii="DengXian" w:eastAsia="DengXian" w:hAnsi="DengXian" w:hint="eastAsia"/>
          <w:sz w:val="24"/>
        </w:rPr>
      </w:pPr>
      <w:r w:rsidRPr="00D00BAD">
        <w:rPr>
          <w:rFonts w:ascii="DengXian" w:eastAsia="DengXian" w:hAnsi="DengXian"/>
          <w:sz w:val="24"/>
        </w:rPr>
        <w:t>循环右移带进位，AX=0000 0000 0110 0111B（0067H），CF=1</w:t>
      </w:r>
    </w:p>
    <w:p w14:paraId="08BBD7C1" w14:textId="5F366DD8" w:rsidR="00BB4006" w:rsidRDefault="00BB4006" w:rsidP="008B2D2E">
      <w:pPr>
        <w:numPr>
          <w:ilvl w:val="0"/>
          <w:numId w:val="3"/>
        </w:numPr>
        <w:rPr>
          <w:rFonts w:ascii="DengXian" w:eastAsia="DengXian" w:hAnsi="DengXian" w:hint="eastAsia"/>
          <w:sz w:val="30"/>
        </w:rPr>
      </w:pPr>
      <w:r w:rsidRPr="00E5607D">
        <w:rPr>
          <w:rFonts w:ascii="DengXian" w:eastAsia="DengXian" w:hAnsi="DengXian" w:hint="eastAsia"/>
          <w:sz w:val="30"/>
        </w:rPr>
        <w:t>心得体会</w:t>
      </w:r>
    </w:p>
    <w:p w14:paraId="4620D235" w14:textId="3A1F2C83" w:rsidR="008B2D2E" w:rsidRPr="008B2D2E" w:rsidRDefault="008B2D2E" w:rsidP="008B2D2E">
      <w:pPr>
        <w:rPr>
          <w:rFonts w:ascii="DengXian" w:eastAsia="DengXian" w:hAnsi="DengXian" w:hint="eastAsia"/>
          <w:sz w:val="24"/>
        </w:rPr>
      </w:pPr>
      <w:r>
        <w:rPr>
          <w:rFonts w:ascii="DengXian" w:eastAsia="DengXian" w:hAnsi="DengXian" w:hint="eastAsia"/>
          <w:sz w:val="24"/>
        </w:rPr>
        <w:t>首次上机还是比较容易的，根据现有的程序或者实验要求进行编程就可以直接得到结果。</w:t>
      </w:r>
      <w:r w:rsidR="00FC7DF9">
        <w:rPr>
          <w:rFonts w:ascii="DengXian" w:eastAsia="DengXian" w:hAnsi="DengXian" w:hint="eastAsia"/>
          <w:sz w:val="24"/>
        </w:rPr>
        <w:t>重点是理解各种寻址方式还有逻辑移位、算术移位和循环移位的运作方式以及其中CF标志位的变化。</w:t>
      </w:r>
      <w:r w:rsidR="00510C78">
        <w:rPr>
          <w:rFonts w:ascii="DengXian" w:eastAsia="DengXian" w:hAnsi="DengXian" w:hint="eastAsia"/>
          <w:sz w:val="24"/>
        </w:rPr>
        <w:t>不过因数字逻辑实验要用到XP系统不能用2000，为了减少我的Mac机上虚拟机数量，下次实验可能要用XP系统完成了。</w:t>
      </w:r>
      <w:bookmarkStart w:id="2" w:name="_GoBack"/>
      <w:bookmarkEnd w:id="2"/>
    </w:p>
    <w:sectPr w:rsidR="008B2D2E" w:rsidRPr="008B2D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77680E"/>
    <w:multiLevelType w:val="hybridMultilevel"/>
    <w:tmpl w:val="78D88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8E2439"/>
    <w:multiLevelType w:val="hybridMultilevel"/>
    <w:tmpl w:val="D422B2B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232E1C"/>
    <w:multiLevelType w:val="hybridMultilevel"/>
    <w:tmpl w:val="27CC3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923149"/>
    <w:multiLevelType w:val="hybridMultilevel"/>
    <w:tmpl w:val="0A304D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BA64F3"/>
    <w:multiLevelType w:val="hybridMultilevel"/>
    <w:tmpl w:val="0A8AA9C8"/>
    <w:lvl w:ilvl="0" w:tplc="E9782F60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F30A52"/>
    <w:multiLevelType w:val="hybridMultilevel"/>
    <w:tmpl w:val="4DBED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E26862"/>
    <w:multiLevelType w:val="hybridMultilevel"/>
    <w:tmpl w:val="F8D83C36"/>
    <w:lvl w:ilvl="0" w:tplc="47D04D5E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710C0C"/>
    <w:multiLevelType w:val="hybridMultilevel"/>
    <w:tmpl w:val="C5420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0224C6"/>
    <w:multiLevelType w:val="hybridMultilevel"/>
    <w:tmpl w:val="92542260"/>
    <w:lvl w:ilvl="0" w:tplc="E4368E02">
      <w:start w:val="1"/>
      <w:numFmt w:val="decimal"/>
      <w:lvlText w:val="%1."/>
      <w:lvlJc w:val="left"/>
      <w:pPr>
        <w:ind w:left="480" w:hanging="480"/>
      </w:pPr>
      <w:rPr>
        <w:rFonts w:ascii="DengXian" w:eastAsia="DengXian" w:hAnsi="DengXian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566835"/>
    <w:multiLevelType w:val="hybridMultilevel"/>
    <w:tmpl w:val="1A907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abstractNum w:abstractNumId="11">
    <w:nsid w:val="59A3149B"/>
    <w:multiLevelType w:val="hybridMultilevel"/>
    <w:tmpl w:val="52529F02"/>
    <w:lvl w:ilvl="0" w:tplc="A106F4DC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E2704A"/>
    <w:multiLevelType w:val="hybridMultilevel"/>
    <w:tmpl w:val="5BE851F8"/>
    <w:lvl w:ilvl="0" w:tplc="EBCA49E2">
      <w:start w:val="1"/>
      <w:numFmt w:val="chineseCountingThousand"/>
      <w:lvlText w:val="%1、"/>
      <w:lvlJc w:val="left"/>
      <w:pPr>
        <w:ind w:left="480" w:hanging="480"/>
      </w:pPr>
      <w:rPr>
        <w:rFonts w:ascii="DengXian" w:eastAsia="DengXian" w:hAnsi="DengXian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BEA3693"/>
    <w:multiLevelType w:val="hybridMultilevel"/>
    <w:tmpl w:val="BE5090E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71E05F0"/>
    <w:multiLevelType w:val="hybridMultilevel"/>
    <w:tmpl w:val="DB784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74F5DAF"/>
    <w:multiLevelType w:val="hybridMultilevel"/>
    <w:tmpl w:val="BE80F04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A4178E"/>
    <w:multiLevelType w:val="hybridMultilevel"/>
    <w:tmpl w:val="8ED03C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5"/>
  </w:num>
  <w:num w:numId="8">
    <w:abstractNumId w:val="15"/>
  </w:num>
  <w:num w:numId="9">
    <w:abstractNumId w:val="3"/>
  </w:num>
  <w:num w:numId="10">
    <w:abstractNumId w:val="1"/>
  </w:num>
  <w:num w:numId="11">
    <w:abstractNumId w:val="13"/>
  </w:num>
  <w:num w:numId="12">
    <w:abstractNumId w:val="16"/>
  </w:num>
  <w:num w:numId="13">
    <w:abstractNumId w:val="9"/>
  </w:num>
  <w:num w:numId="14">
    <w:abstractNumId w:val="0"/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2875C7"/>
    <w:rsid w:val="0032661E"/>
    <w:rsid w:val="003435D2"/>
    <w:rsid w:val="003A57DF"/>
    <w:rsid w:val="00510C78"/>
    <w:rsid w:val="00592F6D"/>
    <w:rsid w:val="005D458D"/>
    <w:rsid w:val="006227E2"/>
    <w:rsid w:val="00632187"/>
    <w:rsid w:val="007C0C03"/>
    <w:rsid w:val="00806CB6"/>
    <w:rsid w:val="00891ABB"/>
    <w:rsid w:val="008B2D2E"/>
    <w:rsid w:val="008B5C92"/>
    <w:rsid w:val="0091559B"/>
    <w:rsid w:val="00933873"/>
    <w:rsid w:val="009856B5"/>
    <w:rsid w:val="009A6245"/>
    <w:rsid w:val="00A06133"/>
    <w:rsid w:val="00B41C31"/>
    <w:rsid w:val="00BB4006"/>
    <w:rsid w:val="00BE2B27"/>
    <w:rsid w:val="00BE326E"/>
    <w:rsid w:val="00D00BAD"/>
    <w:rsid w:val="00D65108"/>
    <w:rsid w:val="00E23A4D"/>
    <w:rsid w:val="00E5607D"/>
    <w:rsid w:val="00F31C06"/>
    <w:rsid w:val="00F71C7C"/>
    <w:rsid w:val="00F812A4"/>
    <w:rsid w:val="00FA20F6"/>
    <w:rsid w:val="00FC7DF9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p2">
    <w:name w:val="p2"/>
    <w:basedOn w:val="a"/>
    <w:rsid w:val="002875C7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rsid w:val="002875C7"/>
  </w:style>
  <w:style w:type="character" w:customStyle="1" w:styleId="apple-tab-span">
    <w:name w:val="apple-tab-span"/>
    <w:rsid w:val="0091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438</Words>
  <Characters>2502</Characters>
  <Application>Microsoft Macintosh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</vt:lpstr>
    </vt:vector>
  </TitlesOfParts>
  <Manager/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26</cp:revision>
  <dcterms:created xsi:type="dcterms:W3CDTF">2017-03-27T02:17:00Z</dcterms:created>
  <dcterms:modified xsi:type="dcterms:W3CDTF">2017-03-27T06:55:00Z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