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4BCF" w14:textId="2DABD451" w:rsidR="008244C4" w:rsidRDefault="00840BE5" w:rsidP="00840BE5">
      <w:pPr>
        <w:pStyle w:val="Title"/>
      </w:pPr>
      <w:r>
        <w:t>CDC OPEN PROJECT 25-26</w:t>
      </w:r>
    </w:p>
    <w:p w14:paraId="0C180006" w14:textId="00AD9DC8" w:rsidR="00840BE5" w:rsidRPr="00840BE5" w:rsidRDefault="00840BE5" w:rsidP="00840BE5">
      <w:pPr>
        <w:pStyle w:val="Heading1"/>
        <w:rPr>
          <w:rStyle w:val="SubtleEmphasis"/>
        </w:rPr>
      </w:pPr>
      <w:r w:rsidRPr="00840BE5">
        <w:rPr>
          <w:rStyle w:val="SubtleEmphasis"/>
        </w:rPr>
        <w:t>Satellite Imagery–Based Property Valuation</w:t>
      </w:r>
    </w:p>
    <w:p w14:paraId="7AB7A95C" w14:textId="175345E2" w:rsidR="00840BE5" w:rsidRPr="00840BE5" w:rsidRDefault="00840BE5" w:rsidP="00840BE5">
      <w:pPr>
        <w:pStyle w:val="Heading2"/>
        <w:rPr>
          <w:rStyle w:val="Emphasis"/>
        </w:rPr>
      </w:pPr>
      <w:r w:rsidRPr="00840BE5">
        <w:rPr>
          <w:rStyle w:val="Emphasis"/>
        </w:rPr>
        <w:t>A Multimodal Machine Learning Study</w:t>
      </w:r>
    </w:p>
    <w:p w14:paraId="2D0AB53A" w14:textId="77777777" w:rsidR="00840BE5" w:rsidRDefault="00840BE5" w:rsidP="00840BE5"/>
    <w:p w14:paraId="0AF347B1" w14:textId="42025554" w:rsidR="00840BE5" w:rsidRPr="002F31E7" w:rsidRDefault="00840BE5" w:rsidP="00840BE5">
      <w:pPr>
        <w:pStyle w:val="Heading1"/>
        <w:spacing w:line="120" w:lineRule="exact"/>
        <w:rPr>
          <w:b/>
          <w:bCs/>
          <w:sz w:val="28"/>
          <w:szCs w:val="28"/>
        </w:rPr>
      </w:pPr>
      <w:r w:rsidRPr="002F31E7">
        <w:rPr>
          <w:b/>
          <w:bCs/>
          <w:sz w:val="28"/>
          <w:szCs w:val="28"/>
        </w:rPr>
        <w:t>Project Completed By: Sumit Sharma</w:t>
      </w:r>
    </w:p>
    <w:p w14:paraId="74098101" w14:textId="61D0FF4D" w:rsidR="00840BE5" w:rsidRPr="002F31E7" w:rsidRDefault="00840BE5" w:rsidP="00840BE5">
      <w:pPr>
        <w:pStyle w:val="Heading1"/>
        <w:spacing w:line="120" w:lineRule="exact"/>
        <w:rPr>
          <w:b/>
          <w:bCs/>
          <w:sz w:val="28"/>
          <w:szCs w:val="28"/>
        </w:rPr>
      </w:pPr>
      <w:r w:rsidRPr="002F31E7">
        <w:rPr>
          <w:b/>
          <w:bCs/>
          <w:sz w:val="28"/>
          <w:szCs w:val="28"/>
        </w:rPr>
        <w:t>Branch: Engineering Physics</w:t>
      </w:r>
    </w:p>
    <w:p w14:paraId="6FEC3F01" w14:textId="3719081B" w:rsidR="00840BE5" w:rsidRPr="002F31E7" w:rsidRDefault="00840BE5" w:rsidP="00840BE5">
      <w:pPr>
        <w:pStyle w:val="Heading1"/>
        <w:spacing w:line="120" w:lineRule="exact"/>
        <w:rPr>
          <w:b/>
          <w:bCs/>
          <w:sz w:val="28"/>
          <w:szCs w:val="28"/>
        </w:rPr>
      </w:pPr>
      <w:proofErr w:type="spellStart"/>
      <w:r w:rsidRPr="002F31E7">
        <w:rPr>
          <w:b/>
          <w:bCs/>
          <w:sz w:val="28"/>
          <w:szCs w:val="28"/>
        </w:rPr>
        <w:t>Enrol</w:t>
      </w:r>
      <w:r w:rsidR="002F31E7" w:rsidRPr="002F31E7">
        <w:rPr>
          <w:b/>
          <w:bCs/>
          <w:sz w:val="28"/>
          <w:szCs w:val="28"/>
        </w:rPr>
        <w:t>l</w:t>
      </w:r>
      <w:r w:rsidRPr="002F31E7">
        <w:rPr>
          <w:b/>
          <w:bCs/>
          <w:sz w:val="28"/>
          <w:szCs w:val="28"/>
        </w:rPr>
        <w:t>ment</w:t>
      </w:r>
      <w:proofErr w:type="spellEnd"/>
      <w:r w:rsidRPr="002F31E7">
        <w:rPr>
          <w:b/>
          <w:bCs/>
          <w:sz w:val="28"/>
          <w:szCs w:val="28"/>
        </w:rPr>
        <w:t xml:space="preserve"> No.: 23123042</w:t>
      </w:r>
    </w:p>
    <w:p w14:paraId="2474F1E8" w14:textId="77777777" w:rsidR="002F31E7" w:rsidRDefault="002F31E7" w:rsidP="002F31E7"/>
    <w:p w14:paraId="4DAAA2CF" w14:textId="60B1370B" w:rsidR="002F31E7" w:rsidRDefault="002F31E7" w:rsidP="002F31E7">
      <w:pPr>
        <w:pStyle w:val="Heading1"/>
        <w:numPr>
          <w:ilvl w:val="0"/>
          <w:numId w:val="1"/>
        </w:numPr>
      </w:pPr>
      <w:r w:rsidRPr="002F31E7">
        <w:t xml:space="preserve">Overview: Approach and </w:t>
      </w:r>
      <w:proofErr w:type="spellStart"/>
      <w:r w:rsidRPr="002F31E7">
        <w:t>Modeling</w:t>
      </w:r>
      <w:proofErr w:type="spellEnd"/>
      <w:r w:rsidRPr="002F31E7">
        <w:t xml:space="preserve"> Strategy</w:t>
      </w:r>
    </w:p>
    <w:p w14:paraId="33E1E0BB" w14:textId="2AD36460" w:rsidR="003D5169" w:rsidRDefault="003D5169" w:rsidP="003D5169">
      <w:pPr>
        <w:pStyle w:val="Heading2"/>
      </w:pPr>
      <w:r w:rsidRPr="003D5169">
        <w:t>1.1 Motivation</w:t>
      </w:r>
    </w:p>
    <w:p w14:paraId="692177F6" w14:textId="77777777" w:rsidR="003D5169" w:rsidRDefault="002F31E7" w:rsidP="003D5169">
      <w:pPr>
        <w:pStyle w:val="NormalWeb"/>
      </w:pPr>
      <w:r>
        <w:t xml:space="preserve">Property valuation is influenced not only by intrinsic attributes such as size, quality, and layout, but also by </w:t>
      </w:r>
      <w:r>
        <w:rPr>
          <w:rStyle w:val="Strong"/>
          <w:rFonts w:eastAsiaTheme="majorEastAsia"/>
        </w:rPr>
        <w:t xml:space="preserve">extrinsic </w:t>
      </w:r>
      <w:proofErr w:type="spellStart"/>
      <w:r>
        <w:rPr>
          <w:rStyle w:val="Strong"/>
          <w:rFonts w:eastAsiaTheme="majorEastAsia"/>
        </w:rPr>
        <w:t>neighborhood</w:t>
      </w:r>
      <w:proofErr w:type="spellEnd"/>
      <w:r>
        <w:rPr>
          <w:rStyle w:val="Strong"/>
          <w:rFonts w:eastAsiaTheme="majorEastAsia"/>
        </w:rPr>
        <w:t xml:space="preserve"> characteristics</w:t>
      </w:r>
      <w:r>
        <w:t xml:space="preserve"> including greenery, infrastructure, road density, and proximity to water bodies. While traditional machine learning models rely heavily on structured tabular data, such </w:t>
      </w:r>
      <w:proofErr w:type="spellStart"/>
      <w:r>
        <w:t>neighborhood</w:t>
      </w:r>
      <w:proofErr w:type="spellEnd"/>
      <w:r>
        <w:t>-level attributes are difficult to encode numerically.</w:t>
      </w:r>
    </w:p>
    <w:p w14:paraId="0B4F0296" w14:textId="33589A3A" w:rsidR="002F31E7" w:rsidRDefault="002F31E7" w:rsidP="003D5169">
      <w:pPr>
        <w:pStyle w:val="NormalWeb"/>
      </w:pPr>
      <w:r>
        <w:t xml:space="preserve">This project investigates whether </w:t>
      </w:r>
      <w:r>
        <w:rPr>
          <w:rStyle w:val="Strong"/>
          <w:rFonts w:eastAsiaTheme="majorEastAsia"/>
        </w:rPr>
        <w:t>satellite imagery</w:t>
      </w:r>
      <w:r>
        <w:t>, when combined with structured housing data, can enhance property price prediction by providing visual environmental context.</w:t>
      </w:r>
    </w:p>
    <w:p w14:paraId="46EA6CD9" w14:textId="14690E6C" w:rsidR="003D5169" w:rsidRDefault="003D5169" w:rsidP="003D5169">
      <w:pPr>
        <w:pStyle w:val="Heading2"/>
      </w:pPr>
      <w:r w:rsidRPr="003D5169">
        <w:t>1.2 High-Level Strategy</w:t>
      </w:r>
    </w:p>
    <w:p w14:paraId="0479EEBB" w14:textId="77777777" w:rsidR="003D5169" w:rsidRPr="003D5169" w:rsidRDefault="003D5169" w:rsidP="003D5169">
      <w:pPr>
        <w:rPr>
          <w:sz w:val="24"/>
          <w:szCs w:val="24"/>
        </w:rPr>
      </w:pPr>
      <w:r w:rsidRPr="003D5169">
        <w:rPr>
          <w:sz w:val="24"/>
          <w:szCs w:val="24"/>
        </w:rPr>
        <w:t xml:space="preserve">The overall strategy followed a </w:t>
      </w:r>
      <w:r w:rsidRPr="003D5169">
        <w:rPr>
          <w:b/>
          <w:bCs/>
          <w:sz w:val="24"/>
          <w:szCs w:val="24"/>
        </w:rPr>
        <w:t>progressive, evidence-driven pipeline</w:t>
      </w:r>
      <w:r w:rsidRPr="003D5169">
        <w:rPr>
          <w:sz w:val="24"/>
          <w:szCs w:val="24"/>
        </w:rPr>
        <w:t>:</w:t>
      </w:r>
    </w:p>
    <w:p w14:paraId="54C832DB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Build a </w:t>
      </w:r>
      <w:r w:rsidRPr="003D5169">
        <w:rPr>
          <w:b/>
          <w:bCs/>
          <w:sz w:val="24"/>
          <w:szCs w:val="24"/>
        </w:rPr>
        <w:t>strong tabular-only baseline</w:t>
      </w:r>
      <w:r w:rsidRPr="003D5169">
        <w:rPr>
          <w:sz w:val="24"/>
          <w:szCs w:val="24"/>
        </w:rPr>
        <w:t xml:space="preserve"> using classical ML models.</w:t>
      </w:r>
    </w:p>
    <w:p w14:paraId="1F53DADF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Perform </w:t>
      </w:r>
      <w:r w:rsidRPr="003D5169">
        <w:rPr>
          <w:b/>
          <w:bCs/>
          <w:sz w:val="24"/>
          <w:szCs w:val="24"/>
        </w:rPr>
        <w:t>Exploratory Data Analysis (EDA)</w:t>
      </w:r>
      <w:r w:rsidRPr="003D5169">
        <w:rPr>
          <w:sz w:val="24"/>
          <w:szCs w:val="24"/>
        </w:rPr>
        <w:t xml:space="preserve"> to understand both numerical and spatial patterns.</w:t>
      </w:r>
    </w:p>
    <w:p w14:paraId="6F005248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Programmatically acquire </w:t>
      </w:r>
      <w:r w:rsidRPr="003D5169">
        <w:rPr>
          <w:b/>
          <w:bCs/>
          <w:sz w:val="24"/>
          <w:szCs w:val="24"/>
        </w:rPr>
        <w:t>satellite imagery</w:t>
      </w:r>
      <w:r w:rsidRPr="003D5169">
        <w:rPr>
          <w:sz w:val="24"/>
          <w:szCs w:val="24"/>
        </w:rPr>
        <w:t xml:space="preserve"> using geographic coordinates.</w:t>
      </w:r>
    </w:p>
    <w:p w14:paraId="7A6199FA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Extract visual representations using a </w:t>
      </w:r>
      <w:r w:rsidRPr="003D5169">
        <w:rPr>
          <w:b/>
          <w:bCs/>
          <w:sz w:val="24"/>
          <w:szCs w:val="24"/>
        </w:rPr>
        <w:t>pretrained CNN (ResNet-18)</w:t>
      </w:r>
      <w:r w:rsidRPr="003D5169">
        <w:rPr>
          <w:sz w:val="24"/>
          <w:szCs w:val="24"/>
        </w:rPr>
        <w:t>.</w:t>
      </w:r>
    </w:p>
    <w:p w14:paraId="0D5CF58C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Experiment with multiple </w:t>
      </w:r>
      <w:r w:rsidRPr="003D5169">
        <w:rPr>
          <w:b/>
          <w:bCs/>
          <w:sz w:val="24"/>
          <w:szCs w:val="24"/>
        </w:rPr>
        <w:t>multimodal fusion architectures</w:t>
      </w:r>
      <w:r w:rsidRPr="003D5169">
        <w:rPr>
          <w:sz w:val="24"/>
          <w:szCs w:val="24"/>
        </w:rPr>
        <w:t>.</w:t>
      </w:r>
    </w:p>
    <w:p w14:paraId="4244BAB9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>Compare unimodal vs multimodal performance using RMSE and R².</w:t>
      </w:r>
    </w:p>
    <w:p w14:paraId="61BC3441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Apply </w:t>
      </w:r>
      <w:r w:rsidRPr="003D5169">
        <w:rPr>
          <w:b/>
          <w:bCs/>
          <w:sz w:val="24"/>
          <w:szCs w:val="24"/>
        </w:rPr>
        <w:t>Grad-CAM</w:t>
      </w:r>
      <w:r w:rsidRPr="003D5169">
        <w:rPr>
          <w:sz w:val="24"/>
          <w:szCs w:val="24"/>
        </w:rPr>
        <w:t xml:space="preserve"> to interpret visual features.</w:t>
      </w:r>
    </w:p>
    <w:p w14:paraId="0C2D94C8" w14:textId="77777777" w:rsidR="003D5169" w:rsidRPr="003D5169" w:rsidRDefault="003D5169" w:rsidP="003D5169">
      <w:pPr>
        <w:numPr>
          <w:ilvl w:val="0"/>
          <w:numId w:val="2"/>
        </w:numPr>
        <w:rPr>
          <w:sz w:val="24"/>
          <w:szCs w:val="24"/>
        </w:rPr>
      </w:pPr>
      <w:r w:rsidRPr="003D5169">
        <w:rPr>
          <w:sz w:val="24"/>
          <w:szCs w:val="24"/>
        </w:rPr>
        <w:t xml:space="preserve">Select the </w:t>
      </w:r>
      <w:r w:rsidRPr="003D5169">
        <w:rPr>
          <w:b/>
          <w:bCs/>
          <w:sz w:val="24"/>
          <w:szCs w:val="24"/>
        </w:rPr>
        <w:t>final model based on empirical performance</w:t>
      </w:r>
      <w:r w:rsidRPr="003D5169">
        <w:rPr>
          <w:sz w:val="24"/>
          <w:szCs w:val="24"/>
        </w:rPr>
        <w:t>, not complexity.</w:t>
      </w:r>
    </w:p>
    <w:p w14:paraId="4BB1771A" w14:textId="77777777" w:rsidR="003D5169" w:rsidRPr="003D5169" w:rsidRDefault="003D5169" w:rsidP="003D5169">
      <w:pPr>
        <w:rPr>
          <w:sz w:val="24"/>
          <w:szCs w:val="24"/>
        </w:rPr>
      </w:pPr>
      <w:r w:rsidRPr="003D5169">
        <w:rPr>
          <w:sz w:val="24"/>
          <w:szCs w:val="24"/>
        </w:rPr>
        <w:t xml:space="preserve">This approach prioritizes </w:t>
      </w:r>
      <w:r w:rsidRPr="003D5169">
        <w:rPr>
          <w:b/>
          <w:bCs/>
          <w:sz w:val="24"/>
          <w:szCs w:val="24"/>
        </w:rPr>
        <w:t>robustness, interpretability, and honest evaluation</w:t>
      </w:r>
      <w:r w:rsidRPr="003D5169">
        <w:rPr>
          <w:sz w:val="24"/>
          <w:szCs w:val="24"/>
        </w:rPr>
        <w:t>.</w:t>
      </w:r>
    </w:p>
    <w:p w14:paraId="12C7B55D" w14:textId="77777777" w:rsidR="003D5169" w:rsidRDefault="003D5169" w:rsidP="003D5169"/>
    <w:p w14:paraId="67E45201" w14:textId="1B67FFA4" w:rsidR="003D5169" w:rsidRDefault="003D5169" w:rsidP="003D5169">
      <w:pPr>
        <w:pStyle w:val="Heading1"/>
        <w:numPr>
          <w:ilvl w:val="0"/>
          <w:numId w:val="1"/>
        </w:numPr>
      </w:pPr>
      <w:r w:rsidRPr="003D5169">
        <w:t>Exploratory Data Analysis (EDA)</w:t>
      </w:r>
    </w:p>
    <w:p w14:paraId="10BFA236" w14:textId="7541F7A1" w:rsidR="003D5169" w:rsidRDefault="003D5169" w:rsidP="003D5169">
      <w:pPr>
        <w:rPr>
          <w:sz w:val="24"/>
          <w:szCs w:val="24"/>
        </w:rPr>
      </w:pPr>
      <w:r w:rsidRPr="003D5169">
        <w:rPr>
          <w:sz w:val="24"/>
          <w:szCs w:val="24"/>
        </w:rPr>
        <w:t>EDA was conducted to understand the distributional, spatial, and visual characteristics of the data.</w:t>
      </w:r>
    </w:p>
    <w:p w14:paraId="4D414DA8" w14:textId="77777777" w:rsidR="003D5169" w:rsidRDefault="003D5169" w:rsidP="003D5169">
      <w:pPr>
        <w:rPr>
          <w:sz w:val="24"/>
          <w:szCs w:val="24"/>
        </w:rPr>
      </w:pPr>
    </w:p>
    <w:p w14:paraId="7A3AA9C5" w14:textId="15A06B0E" w:rsidR="00290225" w:rsidRDefault="00290225" w:rsidP="00290225">
      <w:pPr>
        <w:pStyle w:val="Heading2"/>
      </w:pPr>
      <w:r w:rsidRPr="00290225">
        <w:lastRenderedPageBreak/>
        <w:t>2.1 Price Distribution Analysis</w:t>
      </w:r>
    </w:p>
    <w:p w14:paraId="3621008E" w14:textId="77777777" w:rsidR="00290225" w:rsidRPr="00290225" w:rsidRDefault="00290225" w:rsidP="00290225">
      <w:pPr>
        <w:numPr>
          <w:ilvl w:val="0"/>
          <w:numId w:val="3"/>
        </w:numPr>
        <w:rPr>
          <w:sz w:val="24"/>
          <w:szCs w:val="24"/>
        </w:rPr>
      </w:pPr>
      <w:r w:rsidRPr="00290225">
        <w:rPr>
          <w:sz w:val="24"/>
          <w:szCs w:val="24"/>
        </w:rPr>
        <w:t xml:space="preserve">Property prices exhibit a </w:t>
      </w:r>
      <w:r w:rsidRPr="00290225">
        <w:rPr>
          <w:b/>
          <w:bCs/>
          <w:sz w:val="24"/>
          <w:szCs w:val="24"/>
        </w:rPr>
        <w:t>right-skewed distribution</w:t>
      </w:r>
      <w:r w:rsidRPr="00290225">
        <w:rPr>
          <w:sz w:val="24"/>
          <w:szCs w:val="24"/>
        </w:rPr>
        <w:t>, with a small number of luxury properties.</w:t>
      </w:r>
    </w:p>
    <w:p w14:paraId="2B1F087A" w14:textId="77777777" w:rsidR="00290225" w:rsidRPr="00290225" w:rsidRDefault="00290225" w:rsidP="00290225">
      <w:pPr>
        <w:numPr>
          <w:ilvl w:val="0"/>
          <w:numId w:val="3"/>
        </w:numPr>
        <w:rPr>
          <w:sz w:val="24"/>
          <w:szCs w:val="24"/>
        </w:rPr>
      </w:pPr>
      <w:r w:rsidRPr="00290225">
        <w:rPr>
          <w:sz w:val="24"/>
          <w:szCs w:val="24"/>
        </w:rPr>
        <w:t>Median prices lie substantially below the maximum, indicating high variance.</w:t>
      </w:r>
    </w:p>
    <w:p w14:paraId="6094EF55" w14:textId="77777777" w:rsidR="00290225" w:rsidRPr="00290225" w:rsidRDefault="00290225" w:rsidP="00290225">
      <w:pPr>
        <w:numPr>
          <w:ilvl w:val="0"/>
          <w:numId w:val="3"/>
        </w:numPr>
        <w:rPr>
          <w:sz w:val="24"/>
          <w:szCs w:val="24"/>
        </w:rPr>
      </w:pPr>
      <w:r w:rsidRPr="00290225">
        <w:rPr>
          <w:sz w:val="24"/>
          <w:szCs w:val="24"/>
        </w:rPr>
        <w:t xml:space="preserve">This skewness motivates the use of </w:t>
      </w:r>
      <w:r w:rsidRPr="00290225">
        <w:rPr>
          <w:b/>
          <w:bCs/>
          <w:sz w:val="24"/>
          <w:szCs w:val="24"/>
        </w:rPr>
        <w:t>tree-based models</w:t>
      </w:r>
      <w:r w:rsidRPr="00290225">
        <w:rPr>
          <w:sz w:val="24"/>
          <w:szCs w:val="24"/>
        </w:rPr>
        <w:t xml:space="preserve"> and optional log-transformation during experimentation.</w:t>
      </w:r>
    </w:p>
    <w:p w14:paraId="4CAE86DD" w14:textId="77777777" w:rsidR="00290225" w:rsidRDefault="00290225" w:rsidP="00290225">
      <w:pPr>
        <w:rPr>
          <w:sz w:val="24"/>
          <w:szCs w:val="24"/>
        </w:rPr>
      </w:pPr>
      <w:r w:rsidRPr="00290225">
        <w:rPr>
          <w:b/>
          <w:bCs/>
          <w:sz w:val="24"/>
          <w:szCs w:val="24"/>
        </w:rPr>
        <w:t>Key takeaway:</w:t>
      </w:r>
      <w:r w:rsidRPr="00290225">
        <w:rPr>
          <w:sz w:val="24"/>
          <w:szCs w:val="24"/>
        </w:rPr>
        <w:br/>
        <w:t>Price prediction is inherently noisy; absolute accuracy must be interpreted relative to scale.</w:t>
      </w:r>
    </w:p>
    <w:p w14:paraId="01DE0979" w14:textId="0BC2F1CC" w:rsidR="00290225" w:rsidRDefault="00290225" w:rsidP="00290225">
      <w:pPr>
        <w:jc w:val="center"/>
        <w:rPr>
          <w:sz w:val="24"/>
          <w:szCs w:val="24"/>
        </w:rPr>
      </w:pPr>
      <w:r w:rsidRPr="00290225">
        <w:rPr>
          <w:sz w:val="24"/>
          <w:szCs w:val="24"/>
        </w:rPr>
        <w:drawing>
          <wp:inline distT="0" distB="0" distL="0" distR="0" wp14:anchorId="50C2E7A4" wp14:editId="29E673D4">
            <wp:extent cx="3653790" cy="2615554"/>
            <wp:effectExtent l="19050" t="19050" r="22860" b="13970"/>
            <wp:docPr id="103402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7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127" cy="2627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8522D" w14:textId="54C0E8FB" w:rsidR="00290225" w:rsidRDefault="00290225" w:rsidP="00290225">
      <w:pPr>
        <w:pStyle w:val="Heading2"/>
      </w:pPr>
      <w:r w:rsidRPr="00290225">
        <w:t>2.2 Feature Relationships (Tabular EDA)</w:t>
      </w:r>
    </w:p>
    <w:p w14:paraId="6939BDB0" w14:textId="77777777" w:rsidR="00290225" w:rsidRPr="00290225" w:rsidRDefault="00290225" w:rsidP="00290225">
      <w:pPr>
        <w:rPr>
          <w:sz w:val="24"/>
          <w:szCs w:val="24"/>
        </w:rPr>
      </w:pPr>
      <w:r w:rsidRPr="00290225">
        <w:rPr>
          <w:sz w:val="24"/>
          <w:szCs w:val="24"/>
        </w:rPr>
        <w:t>Key observations from correlation and scatter analyses:</w:t>
      </w:r>
    </w:p>
    <w:p w14:paraId="672EE612" w14:textId="77777777" w:rsidR="00290225" w:rsidRPr="00290225" w:rsidRDefault="00290225" w:rsidP="0029022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290225">
        <w:rPr>
          <w:sz w:val="24"/>
          <w:szCs w:val="24"/>
        </w:rPr>
        <w:t>sqft_living</w:t>
      </w:r>
      <w:proofErr w:type="spellEnd"/>
      <w:r w:rsidRPr="00290225">
        <w:rPr>
          <w:sz w:val="24"/>
          <w:szCs w:val="24"/>
        </w:rPr>
        <w:t xml:space="preserve"> and grade show strong positive correlation with price.</w:t>
      </w:r>
    </w:p>
    <w:p w14:paraId="0D3D3847" w14:textId="77777777" w:rsidR="00290225" w:rsidRPr="00290225" w:rsidRDefault="00290225" w:rsidP="00290225">
      <w:pPr>
        <w:numPr>
          <w:ilvl w:val="0"/>
          <w:numId w:val="4"/>
        </w:numPr>
        <w:rPr>
          <w:sz w:val="24"/>
          <w:szCs w:val="24"/>
        </w:rPr>
      </w:pPr>
      <w:r w:rsidRPr="00290225">
        <w:rPr>
          <w:sz w:val="24"/>
          <w:szCs w:val="24"/>
        </w:rPr>
        <w:t>bathrooms and view contribute significantly to valuation.</w:t>
      </w:r>
    </w:p>
    <w:p w14:paraId="00A4B950" w14:textId="77777777" w:rsidR="00290225" w:rsidRPr="00290225" w:rsidRDefault="00290225" w:rsidP="00290225">
      <w:pPr>
        <w:numPr>
          <w:ilvl w:val="0"/>
          <w:numId w:val="4"/>
        </w:numPr>
        <w:rPr>
          <w:sz w:val="24"/>
          <w:szCs w:val="24"/>
        </w:rPr>
      </w:pPr>
      <w:r w:rsidRPr="00290225">
        <w:rPr>
          <w:sz w:val="24"/>
          <w:szCs w:val="24"/>
        </w:rPr>
        <w:t>waterfront properties consistently command a premium.</w:t>
      </w:r>
    </w:p>
    <w:p w14:paraId="4A65EA69" w14:textId="77777777" w:rsidR="00290225" w:rsidRPr="00290225" w:rsidRDefault="00290225" w:rsidP="00290225">
      <w:pPr>
        <w:numPr>
          <w:ilvl w:val="0"/>
          <w:numId w:val="4"/>
        </w:numPr>
        <w:rPr>
          <w:sz w:val="24"/>
          <w:szCs w:val="24"/>
        </w:rPr>
      </w:pPr>
      <w:r w:rsidRPr="00290225">
        <w:rPr>
          <w:sz w:val="24"/>
          <w:szCs w:val="24"/>
        </w:rPr>
        <w:t xml:space="preserve">Latitude and longitude reveal </w:t>
      </w:r>
      <w:r w:rsidRPr="00290225">
        <w:rPr>
          <w:b/>
          <w:bCs/>
          <w:sz w:val="24"/>
          <w:szCs w:val="24"/>
        </w:rPr>
        <w:t>geographical clustering of high-value regions</w:t>
      </w:r>
      <w:r w:rsidRPr="00290225">
        <w:rPr>
          <w:sz w:val="24"/>
          <w:szCs w:val="24"/>
        </w:rPr>
        <w:t>.</w:t>
      </w:r>
    </w:p>
    <w:p w14:paraId="42DE8866" w14:textId="77777777" w:rsidR="00290225" w:rsidRPr="00290225" w:rsidRDefault="00290225" w:rsidP="00290225">
      <w:pPr>
        <w:rPr>
          <w:sz w:val="24"/>
          <w:szCs w:val="24"/>
        </w:rPr>
      </w:pPr>
      <w:r w:rsidRPr="00290225">
        <w:rPr>
          <w:sz w:val="24"/>
          <w:szCs w:val="24"/>
        </w:rPr>
        <w:t>These findings justify:</w:t>
      </w:r>
    </w:p>
    <w:p w14:paraId="6E239694" w14:textId="77777777" w:rsidR="00290225" w:rsidRPr="00290225" w:rsidRDefault="00290225" w:rsidP="00290225">
      <w:pPr>
        <w:numPr>
          <w:ilvl w:val="0"/>
          <w:numId w:val="5"/>
        </w:numPr>
        <w:rPr>
          <w:sz w:val="24"/>
          <w:szCs w:val="24"/>
        </w:rPr>
      </w:pPr>
      <w:r w:rsidRPr="00290225">
        <w:rPr>
          <w:sz w:val="24"/>
          <w:szCs w:val="24"/>
        </w:rPr>
        <w:t>The use of ensemble methods (Random Forest)</w:t>
      </w:r>
    </w:p>
    <w:p w14:paraId="6654B0B0" w14:textId="77777777" w:rsidR="00290225" w:rsidRPr="00290225" w:rsidRDefault="00290225" w:rsidP="00290225">
      <w:pPr>
        <w:numPr>
          <w:ilvl w:val="0"/>
          <w:numId w:val="5"/>
        </w:numPr>
        <w:rPr>
          <w:sz w:val="24"/>
          <w:szCs w:val="24"/>
        </w:rPr>
      </w:pPr>
      <w:r w:rsidRPr="00290225">
        <w:rPr>
          <w:sz w:val="24"/>
          <w:szCs w:val="24"/>
        </w:rPr>
        <w:t xml:space="preserve">The inclusion of </w:t>
      </w:r>
      <w:r w:rsidRPr="00290225">
        <w:rPr>
          <w:b/>
          <w:bCs/>
          <w:sz w:val="24"/>
          <w:szCs w:val="24"/>
        </w:rPr>
        <w:t>location-derived visual context</w:t>
      </w:r>
    </w:p>
    <w:p w14:paraId="0974B33A" w14:textId="557F3DB0" w:rsidR="00290225" w:rsidRDefault="00290225" w:rsidP="00037274">
      <w:pPr>
        <w:ind w:left="720"/>
        <w:rPr>
          <w:sz w:val="24"/>
          <w:szCs w:val="24"/>
        </w:rPr>
      </w:pPr>
      <w:r w:rsidRPr="00290225">
        <w:rPr>
          <w:sz w:val="24"/>
          <w:szCs w:val="24"/>
        </w:rPr>
        <w:drawing>
          <wp:inline distT="0" distB="0" distL="0" distR="0" wp14:anchorId="3882A186" wp14:editId="76585F54">
            <wp:extent cx="2472690" cy="2089225"/>
            <wp:effectExtent l="19050" t="19050" r="22860" b="25400"/>
            <wp:docPr id="121510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05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8785" cy="2094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37274" w:rsidRPr="00037274">
        <w:rPr>
          <w:sz w:val="24"/>
          <w:szCs w:val="24"/>
        </w:rPr>
        <w:drawing>
          <wp:inline distT="0" distB="0" distL="0" distR="0" wp14:anchorId="0D6E5A03" wp14:editId="51BDDBDE">
            <wp:extent cx="2435892" cy="2091690"/>
            <wp:effectExtent l="19050" t="19050" r="21590" b="22860"/>
            <wp:docPr id="61223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884" cy="2105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7BB4D" w14:textId="47D11903" w:rsidR="00290225" w:rsidRDefault="00037274" w:rsidP="00290225">
      <w:pPr>
        <w:rPr>
          <w:sz w:val="24"/>
          <w:szCs w:val="24"/>
        </w:rPr>
      </w:pPr>
      <w:r w:rsidRPr="00037274">
        <w:rPr>
          <w:sz w:val="24"/>
          <w:szCs w:val="24"/>
        </w:rPr>
        <w:lastRenderedPageBreak/>
        <w:drawing>
          <wp:inline distT="0" distB="0" distL="0" distR="0" wp14:anchorId="7CCEF833" wp14:editId="2CC32607">
            <wp:extent cx="2160801" cy="1855470"/>
            <wp:effectExtent l="19050" t="19050" r="11430" b="11430"/>
            <wp:docPr id="21471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3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5944" cy="1868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37274">
        <w:rPr>
          <w:sz w:val="24"/>
          <w:szCs w:val="24"/>
        </w:rPr>
        <w:drawing>
          <wp:inline distT="0" distB="0" distL="0" distR="0" wp14:anchorId="73E62BD0" wp14:editId="4C22B7F3">
            <wp:extent cx="2154146" cy="1849755"/>
            <wp:effectExtent l="19050" t="19050" r="17780" b="17145"/>
            <wp:docPr id="4988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4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0654" cy="1881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37274">
        <w:rPr>
          <w:sz w:val="24"/>
          <w:szCs w:val="24"/>
        </w:rPr>
        <w:drawing>
          <wp:inline distT="0" distB="0" distL="0" distR="0" wp14:anchorId="3BB9606E" wp14:editId="688E7AA5">
            <wp:extent cx="2151380" cy="1847380"/>
            <wp:effectExtent l="19050" t="19050" r="20320" b="19685"/>
            <wp:docPr id="186342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7054" cy="18608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97BC9" w14:textId="71EA6465" w:rsidR="00290225" w:rsidRDefault="00290225" w:rsidP="00290225">
      <w:pPr>
        <w:pStyle w:val="Heading2"/>
      </w:pPr>
      <w:r w:rsidRPr="00290225">
        <w:t>2.3 Geospatial &amp; Visual EDA (Satellite Images)</w:t>
      </w:r>
    </w:p>
    <w:p w14:paraId="589D5A37" w14:textId="28A29392" w:rsidR="00290225" w:rsidRDefault="00E34EAF" w:rsidP="00290225">
      <w:pPr>
        <w:rPr>
          <w:sz w:val="24"/>
          <w:szCs w:val="24"/>
        </w:rPr>
      </w:pPr>
      <w:r w:rsidRPr="00E34EAF">
        <w:rPr>
          <w:sz w:val="24"/>
          <w:szCs w:val="24"/>
        </w:rPr>
        <w:t xml:space="preserve">Sample satellite images were visualized directly during EDA to qualitatively assess </w:t>
      </w:r>
      <w:proofErr w:type="spellStart"/>
      <w:r w:rsidRPr="00E34EAF">
        <w:rPr>
          <w:sz w:val="24"/>
          <w:szCs w:val="24"/>
        </w:rPr>
        <w:t>neighborhood</w:t>
      </w:r>
      <w:proofErr w:type="spellEnd"/>
      <w:r w:rsidRPr="00E34EAF">
        <w:rPr>
          <w:sz w:val="24"/>
          <w:szCs w:val="24"/>
        </w:rPr>
        <w:t xml:space="preserve"> context.</w:t>
      </w:r>
    </w:p>
    <w:p w14:paraId="16E7F990" w14:textId="690940DB" w:rsidR="00DE074F" w:rsidRDefault="00DE074F" w:rsidP="0029022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BAD606" wp14:editId="32EF41D7">
            <wp:extent cx="1931670" cy="1931670"/>
            <wp:effectExtent l="19050" t="19050" r="11430" b="11430"/>
            <wp:docPr id="20277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4752" name="Picture 2027704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0" cy="1931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</w:t>
      </w:r>
      <w:r>
        <w:rPr>
          <w:noProof/>
          <w:sz w:val="24"/>
          <w:szCs w:val="24"/>
        </w:rPr>
        <w:drawing>
          <wp:inline distT="0" distB="0" distL="0" distR="0" wp14:anchorId="7A4B86FA" wp14:editId="5512709F">
            <wp:extent cx="1946910" cy="1946910"/>
            <wp:effectExtent l="19050" t="19050" r="15240" b="15240"/>
            <wp:docPr id="950157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7502" name="Picture 9501575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10" cy="1946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</w:t>
      </w:r>
      <w:r>
        <w:rPr>
          <w:noProof/>
          <w:sz w:val="24"/>
          <w:szCs w:val="24"/>
        </w:rPr>
        <w:drawing>
          <wp:inline distT="0" distB="0" distL="0" distR="0" wp14:anchorId="30869BC7" wp14:editId="1CF38390">
            <wp:extent cx="1962150" cy="1962150"/>
            <wp:effectExtent l="19050" t="19050" r="19050" b="19050"/>
            <wp:docPr id="1398552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52508" name="Picture 13985525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0A75D" w14:textId="39B1C62A" w:rsidR="00DE074F" w:rsidRPr="00DE074F" w:rsidRDefault="00DE074F" w:rsidP="00DE074F">
      <w:pPr>
        <w:jc w:val="center"/>
        <w:rPr>
          <w:sz w:val="24"/>
          <w:szCs w:val="24"/>
          <w:u w:val="single"/>
        </w:rPr>
      </w:pPr>
      <w:r w:rsidRPr="00DE074F">
        <w:rPr>
          <w:sz w:val="24"/>
          <w:szCs w:val="24"/>
          <w:u w:val="single"/>
        </w:rPr>
        <w:t xml:space="preserve">Sample Satellite Images downloaded using </w:t>
      </w:r>
      <w:proofErr w:type="spellStart"/>
      <w:r w:rsidRPr="00DE074F">
        <w:rPr>
          <w:sz w:val="24"/>
          <w:szCs w:val="24"/>
          <w:u w:val="single"/>
        </w:rPr>
        <w:t>Mapbox</w:t>
      </w:r>
      <w:proofErr w:type="spellEnd"/>
      <w:r w:rsidRPr="00DE074F">
        <w:rPr>
          <w:sz w:val="24"/>
          <w:szCs w:val="24"/>
          <w:u w:val="single"/>
        </w:rPr>
        <w:t xml:space="preserve"> API</w:t>
      </w:r>
    </w:p>
    <w:p w14:paraId="05504CBC" w14:textId="77777777" w:rsidR="00E34EAF" w:rsidRPr="00E34EAF" w:rsidRDefault="00E34EAF" w:rsidP="00E34EAF">
      <w:pPr>
        <w:rPr>
          <w:sz w:val="24"/>
          <w:szCs w:val="24"/>
        </w:rPr>
      </w:pPr>
      <w:r w:rsidRPr="00E34EAF">
        <w:rPr>
          <w:sz w:val="24"/>
          <w:szCs w:val="24"/>
        </w:rPr>
        <w:t>From visual inspection:</w:t>
      </w:r>
    </w:p>
    <w:p w14:paraId="749C76C0" w14:textId="77777777" w:rsidR="00E34EAF" w:rsidRPr="00E34EAF" w:rsidRDefault="00E34EAF" w:rsidP="00E34EAF">
      <w:pPr>
        <w:numPr>
          <w:ilvl w:val="0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High-value properties are often located near:</w:t>
      </w:r>
    </w:p>
    <w:p w14:paraId="31849544" w14:textId="77777777" w:rsidR="00E34EAF" w:rsidRPr="00E34EAF" w:rsidRDefault="00E34EAF" w:rsidP="00E34EAF">
      <w:pPr>
        <w:numPr>
          <w:ilvl w:val="1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Water bodies</w:t>
      </w:r>
    </w:p>
    <w:p w14:paraId="465F32BC" w14:textId="77777777" w:rsidR="00E34EAF" w:rsidRPr="00E34EAF" w:rsidRDefault="00E34EAF" w:rsidP="00E34EAF">
      <w:pPr>
        <w:numPr>
          <w:ilvl w:val="1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Dense greenery</w:t>
      </w:r>
    </w:p>
    <w:p w14:paraId="4D2A38C1" w14:textId="77777777" w:rsidR="00E34EAF" w:rsidRPr="00E34EAF" w:rsidRDefault="00E34EAF" w:rsidP="00E34EAF">
      <w:pPr>
        <w:numPr>
          <w:ilvl w:val="1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Well-connected road networks</w:t>
      </w:r>
    </w:p>
    <w:p w14:paraId="67D01183" w14:textId="77777777" w:rsidR="00E34EAF" w:rsidRPr="00E34EAF" w:rsidRDefault="00E34EAF" w:rsidP="00E34EAF">
      <w:pPr>
        <w:numPr>
          <w:ilvl w:val="0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Lower-value regions tend to show:</w:t>
      </w:r>
    </w:p>
    <w:p w14:paraId="343CC0C8" w14:textId="77777777" w:rsidR="00E34EAF" w:rsidRPr="00E34EAF" w:rsidRDefault="00E34EAF" w:rsidP="00E34EAF">
      <w:pPr>
        <w:numPr>
          <w:ilvl w:val="1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High concrete density</w:t>
      </w:r>
    </w:p>
    <w:p w14:paraId="19BC8B9B" w14:textId="77777777" w:rsidR="00E34EAF" w:rsidRPr="00E34EAF" w:rsidRDefault="00E34EAF" w:rsidP="00E34EAF">
      <w:pPr>
        <w:numPr>
          <w:ilvl w:val="1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Sparse vegetation</w:t>
      </w:r>
    </w:p>
    <w:p w14:paraId="71446FB4" w14:textId="77777777" w:rsidR="00E34EAF" w:rsidRDefault="00E34EAF" w:rsidP="00E34EAF">
      <w:pPr>
        <w:numPr>
          <w:ilvl w:val="1"/>
          <w:numId w:val="6"/>
        </w:numPr>
        <w:rPr>
          <w:sz w:val="24"/>
          <w:szCs w:val="24"/>
        </w:rPr>
      </w:pPr>
      <w:r w:rsidRPr="00E34EAF">
        <w:rPr>
          <w:sz w:val="24"/>
          <w:szCs w:val="24"/>
        </w:rPr>
        <w:t>Industrial or highly congested layouts</w:t>
      </w:r>
    </w:p>
    <w:p w14:paraId="3DA2511D" w14:textId="31BA5048" w:rsidR="00037274" w:rsidRPr="00E34EAF" w:rsidRDefault="00037274" w:rsidP="00DE074F">
      <w:pPr>
        <w:jc w:val="center"/>
        <w:rPr>
          <w:sz w:val="24"/>
          <w:szCs w:val="24"/>
        </w:rPr>
      </w:pPr>
      <w:r w:rsidRPr="00037274">
        <w:rPr>
          <w:sz w:val="24"/>
          <w:szCs w:val="24"/>
        </w:rPr>
        <w:lastRenderedPageBreak/>
        <w:drawing>
          <wp:inline distT="0" distB="0" distL="0" distR="0" wp14:anchorId="53A6A90E" wp14:editId="2BB7D7D3">
            <wp:extent cx="3539490" cy="2859824"/>
            <wp:effectExtent l="19050" t="19050" r="22860" b="17145"/>
            <wp:docPr id="13503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66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694" cy="287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E47A5" w14:textId="77777777" w:rsidR="00E34EAF" w:rsidRDefault="00E34EAF" w:rsidP="00E34EAF">
      <w:pPr>
        <w:rPr>
          <w:sz w:val="24"/>
          <w:szCs w:val="24"/>
        </w:rPr>
      </w:pPr>
      <w:r w:rsidRPr="00E34EAF">
        <w:rPr>
          <w:b/>
          <w:bCs/>
          <w:sz w:val="24"/>
          <w:szCs w:val="24"/>
        </w:rPr>
        <w:t>EDA Insight:</w:t>
      </w:r>
      <w:r w:rsidRPr="00E34EAF">
        <w:rPr>
          <w:sz w:val="24"/>
          <w:szCs w:val="24"/>
        </w:rPr>
        <w:br/>
        <w:t xml:space="preserve">Satellite imagery captures </w:t>
      </w:r>
      <w:r w:rsidRPr="00E34EAF">
        <w:rPr>
          <w:i/>
          <w:iCs/>
          <w:sz w:val="24"/>
          <w:szCs w:val="24"/>
        </w:rPr>
        <w:t xml:space="preserve">macro-level </w:t>
      </w:r>
      <w:proofErr w:type="spellStart"/>
      <w:r w:rsidRPr="00E34EAF">
        <w:rPr>
          <w:i/>
          <w:iCs/>
          <w:sz w:val="24"/>
          <w:szCs w:val="24"/>
        </w:rPr>
        <w:t>neighborhood</w:t>
      </w:r>
      <w:proofErr w:type="spellEnd"/>
      <w:r w:rsidRPr="00E34EAF">
        <w:rPr>
          <w:i/>
          <w:iCs/>
          <w:sz w:val="24"/>
          <w:szCs w:val="24"/>
        </w:rPr>
        <w:t xml:space="preserve"> signals</w:t>
      </w:r>
      <w:r w:rsidRPr="00E34EAF">
        <w:rPr>
          <w:sz w:val="24"/>
          <w:szCs w:val="24"/>
        </w:rPr>
        <w:t xml:space="preserve"> that are not explicitly present in tabular data.</w:t>
      </w:r>
    </w:p>
    <w:p w14:paraId="37874A1D" w14:textId="2769A98D" w:rsidR="00E34EAF" w:rsidRPr="00E34EAF" w:rsidRDefault="00E34EAF" w:rsidP="00E34EAF">
      <w:pPr>
        <w:pStyle w:val="Heading1"/>
        <w:numPr>
          <w:ilvl w:val="0"/>
          <w:numId w:val="1"/>
        </w:numPr>
      </w:pPr>
      <w:r w:rsidRPr="00E34EAF">
        <w:t>Financial and Visual Insights</w:t>
      </w:r>
    </w:p>
    <w:p w14:paraId="09AD31EC" w14:textId="2FCEC4A6" w:rsidR="00E34EAF" w:rsidRDefault="00E34EAF" w:rsidP="00290225">
      <w:pPr>
        <w:rPr>
          <w:sz w:val="24"/>
          <w:szCs w:val="24"/>
        </w:rPr>
      </w:pPr>
      <w:r w:rsidRPr="00E34EAF">
        <w:rPr>
          <w:sz w:val="24"/>
          <w:szCs w:val="24"/>
        </w:rPr>
        <w:t xml:space="preserve">This section connects </w:t>
      </w:r>
      <w:r w:rsidRPr="00E34EAF">
        <w:rPr>
          <w:b/>
          <w:bCs/>
          <w:sz w:val="24"/>
          <w:szCs w:val="24"/>
        </w:rPr>
        <w:t>visual cues</w:t>
      </w:r>
      <w:r w:rsidRPr="00E34EAF">
        <w:rPr>
          <w:sz w:val="24"/>
          <w:szCs w:val="24"/>
        </w:rPr>
        <w:t xml:space="preserve"> to </w:t>
      </w:r>
      <w:r w:rsidRPr="00E34EAF">
        <w:rPr>
          <w:b/>
          <w:bCs/>
          <w:sz w:val="24"/>
          <w:szCs w:val="24"/>
        </w:rPr>
        <w:t>economic interpretation</w:t>
      </w:r>
      <w:r w:rsidRPr="00E34EAF">
        <w:rPr>
          <w:sz w:val="24"/>
          <w:szCs w:val="24"/>
        </w:rPr>
        <w:t>.</w:t>
      </w:r>
    </w:p>
    <w:p w14:paraId="502FBCA1" w14:textId="597FED5A" w:rsidR="00E34EAF" w:rsidRDefault="00E34EAF" w:rsidP="00E34EAF">
      <w:pPr>
        <w:pStyle w:val="Heading2"/>
      </w:pPr>
      <w:r w:rsidRPr="00E34EAF">
        <w:t>3.1 Green Cover vs Concrete Density</w:t>
      </w:r>
    </w:p>
    <w:p w14:paraId="74256766" w14:textId="77777777" w:rsidR="00E34EAF" w:rsidRPr="00E34EAF" w:rsidRDefault="00E34EAF" w:rsidP="00E34EAF">
      <w:pPr>
        <w:numPr>
          <w:ilvl w:val="0"/>
          <w:numId w:val="7"/>
        </w:numPr>
        <w:rPr>
          <w:sz w:val="24"/>
          <w:szCs w:val="24"/>
        </w:rPr>
      </w:pPr>
      <w:r w:rsidRPr="00E34EAF">
        <w:rPr>
          <w:sz w:val="24"/>
          <w:szCs w:val="24"/>
        </w:rPr>
        <w:t>Areas with visible tree cover and parks generally correspond to higher property values.</w:t>
      </w:r>
    </w:p>
    <w:p w14:paraId="59FCB12F" w14:textId="77777777" w:rsidR="00E34EAF" w:rsidRPr="00E34EAF" w:rsidRDefault="00E34EAF" w:rsidP="00E34EAF">
      <w:pPr>
        <w:numPr>
          <w:ilvl w:val="0"/>
          <w:numId w:val="7"/>
        </w:numPr>
        <w:rPr>
          <w:sz w:val="24"/>
          <w:szCs w:val="24"/>
        </w:rPr>
      </w:pPr>
      <w:r w:rsidRPr="00E34EAF">
        <w:rPr>
          <w:sz w:val="24"/>
          <w:szCs w:val="24"/>
        </w:rPr>
        <w:t>Vegetation acts as a proxy for:</w:t>
      </w:r>
    </w:p>
    <w:p w14:paraId="4E263F1A" w14:textId="77777777" w:rsidR="00E34EAF" w:rsidRPr="00E34EAF" w:rsidRDefault="00E34EAF" w:rsidP="00E34EAF">
      <w:pPr>
        <w:numPr>
          <w:ilvl w:val="1"/>
          <w:numId w:val="7"/>
        </w:numPr>
        <w:rPr>
          <w:sz w:val="24"/>
          <w:szCs w:val="24"/>
        </w:rPr>
      </w:pPr>
      <w:r w:rsidRPr="00E34EAF">
        <w:rPr>
          <w:sz w:val="24"/>
          <w:szCs w:val="24"/>
        </w:rPr>
        <w:t>Environmental quality</w:t>
      </w:r>
    </w:p>
    <w:p w14:paraId="2C4F98EB" w14:textId="77777777" w:rsidR="00E34EAF" w:rsidRPr="00E34EAF" w:rsidRDefault="00E34EAF" w:rsidP="00E34EAF">
      <w:pPr>
        <w:numPr>
          <w:ilvl w:val="1"/>
          <w:numId w:val="7"/>
        </w:numPr>
        <w:rPr>
          <w:sz w:val="24"/>
          <w:szCs w:val="24"/>
        </w:rPr>
      </w:pPr>
      <w:r w:rsidRPr="00E34EAF">
        <w:rPr>
          <w:sz w:val="24"/>
          <w:szCs w:val="24"/>
        </w:rPr>
        <w:t>Affluence</w:t>
      </w:r>
    </w:p>
    <w:p w14:paraId="04AA4C5C" w14:textId="77777777" w:rsidR="00E34EAF" w:rsidRPr="00E34EAF" w:rsidRDefault="00E34EAF" w:rsidP="00E34EAF">
      <w:pPr>
        <w:numPr>
          <w:ilvl w:val="1"/>
          <w:numId w:val="7"/>
        </w:numPr>
        <w:rPr>
          <w:sz w:val="24"/>
          <w:szCs w:val="24"/>
        </w:rPr>
      </w:pPr>
      <w:r w:rsidRPr="00E34EAF">
        <w:rPr>
          <w:sz w:val="24"/>
          <w:szCs w:val="24"/>
        </w:rPr>
        <w:t>Lower population density</w:t>
      </w:r>
    </w:p>
    <w:p w14:paraId="144028DC" w14:textId="77777777" w:rsidR="00E34EAF" w:rsidRPr="00E34EAF" w:rsidRDefault="00E34EAF" w:rsidP="00E34EAF">
      <w:pPr>
        <w:rPr>
          <w:sz w:val="24"/>
          <w:szCs w:val="24"/>
        </w:rPr>
      </w:pPr>
      <w:r w:rsidRPr="00E34EAF">
        <w:rPr>
          <w:sz w:val="24"/>
          <w:szCs w:val="24"/>
        </w:rPr>
        <w:t>Conversely:</w:t>
      </w:r>
    </w:p>
    <w:p w14:paraId="76F36A6F" w14:textId="751E8254" w:rsidR="00E34EAF" w:rsidRDefault="00E34EAF" w:rsidP="00E34EAF">
      <w:pPr>
        <w:numPr>
          <w:ilvl w:val="0"/>
          <w:numId w:val="8"/>
        </w:numPr>
        <w:rPr>
          <w:sz w:val="24"/>
          <w:szCs w:val="24"/>
        </w:rPr>
      </w:pPr>
      <w:r w:rsidRPr="00E34EAF">
        <w:rPr>
          <w:sz w:val="24"/>
          <w:szCs w:val="24"/>
        </w:rPr>
        <w:t>Highly concrete-dense areas often reflect urban congestion or industrial zones, associated with lower average prices.</w:t>
      </w:r>
    </w:p>
    <w:p w14:paraId="36F6C7FE" w14:textId="3A32AE1E" w:rsidR="00E34EAF" w:rsidRDefault="00E34EAF" w:rsidP="00E34EAF">
      <w:pPr>
        <w:pStyle w:val="Heading2"/>
      </w:pPr>
      <w:r w:rsidRPr="00E34EAF">
        <w:t>3.2 Waterfront Proximity</w:t>
      </w:r>
    </w:p>
    <w:p w14:paraId="40C4622C" w14:textId="77777777" w:rsidR="00E34EAF" w:rsidRPr="00E34EAF" w:rsidRDefault="00E34EAF" w:rsidP="00E34EAF">
      <w:pPr>
        <w:rPr>
          <w:sz w:val="24"/>
          <w:szCs w:val="24"/>
        </w:rPr>
      </w:pPr>
      <w:r w:rsidRPr="00E34EAF">
        <w:rPr>
          <w:sz w:val="24"/>
          <w:szCs w:val="24"/>
        </w:rPr>
        <w:t>Satellite images clearly distinguish waterfront properties.</w:t>
      </w:r>
    </w:p>
    <w:p w14:paraId="48F6F917" w14:textId="77777777" w:rsidR="00E34EAF" w:rsidRPr="00E34EAF" w:rsidRDefault="00E34EAF" w:rsidP="00E34EAF">
      <w:pPr>
        <w:numPr>
          <w:ilvl w:val="0"/>
          <w:numId w:val="9"/>
        </w:numPr>
        <w:rPr>
          <w:sz w:val="24"/>
          <w:szCs w:val="24"/>
        </w:rPr>
      </w:pPr>
      <w:r w:rsidRPr="00E34EAF">
        <w:rPr>
          <w:sz w:val="24"/>
          <w:szCs w:val="24"/>
        </w:rPr>
        <w:t>Visual proximity to lakes or rivers strongly correlates with premium pricing.</w:t>
      </w:r>
    </w:p>
    <w:p w14:paraId="45BECFA8" w14:textId="77777777" w:rsidR="00E34EAF" w:rsidRDefault="00E34EAF" w:rsidP="00E34EAF">
      <w:pPr>
        <w:numPr>
          <w:ilvl w:val="0"/>
          <w:numId w:val="9"/>
        </w:numPr>
        <w:rPr>
          <w:sz w:val="24"/>
          <w:szCs w:val="24"/>
        </w:rPr>
      </w:pPr>
      <w:r w:rsidRPr="00E34EAF">
        <w:rPr>
          <w:sz w:val="24"/>
          <w:szCs w:val="24"/>
        </w:rPr>
        <w:t>This aligns with tabular feature waterfront, validating that satellite imagery encodes meaningful economic signals.</w:t>
      </w:r>
    </w:p>
    <w:p w14:paraId="0FBE06D1" w14:textId="5DB6CF15" w:rsidR="00DE074F" w:rsidRPr="00E34EAF" w:rsidRDefault="00DE074F" w:rsidP="00DE074F">
      <w:pPr>
        <w:jc w:val="center"/>
        <w:rPr>
          <w:sz w:val="24"/>
          <w:szCs w:val="24"/>
        </w:rPr>
      </w:pPr>
      <w:r w:rsidRPr="00DE074F">
        <w:rPr>
          <w:sz w:val="24"/>
          <w:szCs w:val="24"/>
        </w:rPr>
        <w:lastRenderedPageBreak/>
        <w:drawing>
          <wp:inline distT="0" distB="0" distL="0" distR="0" wp14:anchorId="49334CB1" wp14:editId="634A65AA">
            <wp:extent cx="3120390" cy="2521807"/>
            <wp:effectExtent l="19050" t="19050" r="22860" b="12065"/>
            <wp:docPr id="27278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80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4409" cy="2533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F0FE4" w14:textId="4BB4023F" w:rsidR="00E34EAF" w:rsidRDefault="00E34EAF" w:rsidP="00E34EAF">
      <w:pPr>
        <w:pStyle w:val="Heading2"/>
      </w:pPr>
      <w:r w:rsidRPr="00E34EAF">
        <w:t>3.3 Road and Infrastructure Patterns</w:t>
      </w:r>
    </w:p>
    <w:p w14:paraId="5553FF97" w14:textId="77777777" w:rsidR="00E34EAF" w:rsidRPr="00E34EAF" w:rsidRDefault="00E34EAF" w:rsidP="00E34EAF">
      <w:pPr>
        <w:numPr>
          <w:ilvl w:val="0"/>
          <w:numId w:val="10"/>
        </w:numPr>
        <w:rPr>
          <w:sz w:val="24"/>
          <w:szCs w:val="24"/>
        </w:rPr>
      </w:pPr>
      <w:r w:rsidRPr="00E34EAF">
        <w:rPr>
          <w:sz w:val="24"/>
          <w:szCs w:val="24"/>
        </w:rPr>
        <w:t xml:space="preserve">Well-structured road networks indicate planned </w:t>
      </w:r>
      <w:proofErr w:type="spellStart"/>
      <w:r w:rsidRPr="00E34EAF">
        <w:rPr>
          <w:sz w:val="24"/>
          <w:szCs w:val="24"/>
        </w:rPr>
        <w:t>neighborhoods</w:t>
      </w:r>
      <w:proofErr w:type="spellEnd"/>
      <w:r w:rsidRPr="00E34EAF">
        <w:rPr>
          <w:sz w:val="24"/>
          <w:szCs w:val="24"/>
        </w:rPr>
        <w:t xml:space="preserve"> and accessibility.</w:t>
      </w:r>
    </w:p>
    <w:p w14:paraId="1281379F" w14:textId="77777777" w:rsidR="00E34EAF" w:rsidRPr="00E34EAF" w:rsidRDefault="00E34EAF" w:rsidP="00E34EAF">
      <w:pPr>
        <w:numPr>
          <w:ilvl w:val="0"/>
          <w:numId w:val="10"/>
        </w:numPr>
        <w:rPr>
          <w:sz w:val="24"/>
          <w:szCs w:val="24"/>
        </w:rPr>
      </w:pPr>
      <w:r w:rsidRPr="00E34EAF">
        <w:rPr>
          <w:sz w:val="24"/>
          <w:szCs w:val="24"/>
        </w:rPr>
        <w:t>Gradual road layouts often outperform chaotic dense grids in valuation.</w:t>
      </w:r>
    </w:p>
    <w:p w14:paraId="023F9A98" w14:textId="77777777" w:rsidR="00E34EAF" w:rsidRDefault="00E34EAF" w:rsidP="00E34EAF">
      <w:pPr>
        <w:rPr>
          <w:sz w:val="24"/>
          <w:szCs w:val="24"/>
        </w:rPr>
      </w:pPr>
      <w:r w:rsidRPr="00E34EAF">
        <w:rPr>
          <w:b/>
          <w:bCs/>
          <w:sz w:val="24"/>
          <w:szCs w:val="24"/>
        </w:rPr>
        <w:t>Conclusion:</w:t>
      </w:r>
      <w:r w:rsidRPr="00E34EAF">
        <w:rPr>
          <w:sz w:val="24"/>
          <w:szCs w:val="24"/>
        </w:rPr>
        <w:br/>
        <w:t xml:space="preserve">Visual features extracted from satellite images have clear </w:t>
      </w:r>
      <w:r w:rsidRPr="00E34EAF">
        <w:rPr>
          <w:b/>
          <w:bCs/>
          <w:sz w:val="24"/>
          <w:szCs w:val="24"/>
        </w:rPr>
        <w:t>economic intuition</w:t>
      </w:r>
      <w:r w:rsidRPr="00E34EAF">
        <w:rPr>
          <w:sz w:val="24"/>
          <w:szCs w:val="24"/>
        </w:rPr>
        <w:t>, even if they do not always improve numerical model performance.</w:t>
      </w:r>
    </w:p>
    <w:p w14:paraId="6747BD23" w14:textId="534B50E1" w:rsidR="00DE074F" w:rsidRPr="00E34EAF" w:rsidRDefault="00DE074F" w:rsidP="00DE074F">
      <w:pPr>
        <w:jc w:val="center"/>
        <w:rPr>
          <w:sz w:val="24"/>
          <w:szCs w:val="24"/>
        </w:rPr>
      </w:pPr>
      <w:r w:rsidRPr="00DE074F">
        <w:rPr>
          <w:sz w:val="24"/>
          <w:szCs w:val="24"/>
        </w:rPr>
        <w:drawing>
          <wp:inline distT="0" distB="0" distL="0" distR="0" wp14:anchorId="0B6AB403" wp14:editId="3B0FF5C0">
            <wp:extent cx="4115628" cy="3326130"/>
            <wp:effectExtent l="19050" t="19050" r="18415" b="26670"/>
            <wp:docPr id="4834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1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9909" cy="3337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BE980" w14:textId="6AAD5BBB" w:rsidR="00E34EAF" w:rsidRPr="00E34EAF" w:rsidRDefault="00E34EAF" w:rsidP="00E34EAF">
      <w:pPr>
        <w:pStyle w:val="Heading1"/>
        <w:numPr>
          <w:ilvl w:val="0"/>
          <w:numId w:val="1"/>
        </w:numPr>
      </w:pPr>
      <w:r w:rsidRPr="00E34EAF">
        <w:t>Architecture Diagram</w:t>
      </w:r>
    </w:p>
    <w:p w14:paraId="0016036B" w14:textId="460C3BD2" w:rsidR="00E34EAF" w:rsidRDefault="00E34EAF" w:rsidP="00E34EAF">
      <w:pPr>
        <w:rPr>
          <w:sz w:val="24"/>
          <w:szCs w:val="24"/>
        </w:rPr>
      </w:pPr>
      <w:r w:rsidRPr="00E34EAF">
        <w:rPr>
          <w:sz w:val="24"/>
          <w:szCs w:val="24"/>
        </w:rPr>
        <w:t>The following diagram summarizes the multimodal pipeline explored in this project.</w:t>
      </w:r>
    </w:p>
    <w:p w14:paraId="02F79241" w14:textId="612FE75B" w:rsidR="00DE074F" w:rsidRDefault="00DE074F" w:rsidP="00DE074F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E69116" wp14:editId="6A56DBE2">
            <wp:extent cx="6343650" cy="3542164"/>
            <wp:effectExtent l="19050" t="19050" r="19050" b="20320"/>
            <wp:docPr id="847753212" name="Picture 4" descr="Frontiers | Multimodal Medical Supervised Image Fusion Metho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ontiers | Multimodal Medical Supervised Image Fusion Method ..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544" cy="3562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6CC00B" w14:textId="77777777" w:rsidR="00E34EAF" w:rsidRPr="00E34EAF" w:rsidRDefault="00E34EAF" w:rsidP="00E34EAF">
      <w:pPr>
        <w:rPr>
          <w:b/>
          <w:bCs/>
          <w:sz w:val="24"/>
          <w:szCs w:val="24"/>
        </w:rPr>
      </w:pPr>
      <w:r w:rsidRPr="00E34EAF">
        <w:rPr>
          <w:b/>
          <w:bCs/>
          <w:sz w:val="24"/>
          <w:szCs w:val="24"/>
        </w:rPr>
        <w:t>Architecture Description (Textual)</w:t>
      </w:r>
    </w:p>
    <w:p w14:paraId="0110538C" w14:textId="77777777" w:rsidR="00E34EAF" w:rsidRPr="00E34EAF" w:rsidRDefault="00E34EAF" w:rsidP="00E34EAF">
      <w:pPr>
        <w:numPr>
          <w:ilvl w:val="0"/>
          <w:numId w:val="11"/>
        </w:numPr>
        <w:rPr>
          <w:sz w:val="24"/>
          <w:szCs w:val="24"/>
        </w:rPr>
      </w:pPr>
      <w:r w:rsidRPr="00E34EAF">
        <w:rPr>
          <w:b/>
          <w:bCs/>
          <w:sz w:val="24"/>
          <w:szCs w:val="24"/>
        </w:rPr>
        <w:t>Tabular Branch</w:t>
      </w:r>
    </w:p>
    <w:p w14:paraId="6A61C466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Structured housing attributes</w:t>
      </w:r>
    </w:p>
    <w:p w14:paraId="43B87325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Direct input to regression model</w:t>
      </w:r>
    </w:p>
    <w:p w14:paraId="16261B93" w14:textId="77777777" w:rsidR="00E34EAF" w:rsidRPr="00E34EAF" w:rsidRDefault="00E34EAF" w:rsidP="00E34EAF">
      <w:pPr>
        <w:numPr>
          <w:ilvl w:val="0"/>
          <w:numId w:val="11"/>
        </w:numPr>
        <w:rPr>
          <w:sz w:val="24"/>
          <w:szCs w:val="24"/>
        </w:rPr>
      </w:pPr>
      <w:r w:rsidRPr="00E34EAF">
        <w:rPr>
          <w:b/>
          <w:bCs/>
          <w:sz w:val="24"/>
          <w:szCs w:val="24"/>
        </w:rPr>
        <w:t>Image Branch</w:t>
      </w:r>
    </w:p>
    <w:p w14:paraId="4EFC94AB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Satellite image</w:t>
      </w:r>
    </w:p>
    <w:p w14:paraId="4AE03BC9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Pretrained ResNet-18</w:t>
      </w:r>
    </w:p>
    <w:p w14:paraId="17627BCB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512-dimensional visual embedding</w:t>
      </w:r>
    </w:p>
    <w:p w14:paraId="3833D232" w14:textId="77777777" w:rsidR="00E34EAF" w:rsidRPr="00E34EAF" w:rsidRDefault="00E34EAF" w:rsidP="00E34EAF">
      <w:pPr>
        <w:numPr>
          <w:ilvl w:val="0"/>
          <w:numId w:val="11"/>
        </w:numPr>
        <w:rPr>
          <w:sz w:val="24"/>
          <w:szCs w:val="24"/>
        </w:rPr>
      </w:pPr>
      <w:r w:rsidRPr="00E34EAF">
        <w:rPr>
          <w:b/>
          <w:bCs/>
          <w:sz w:val="24"/>
          <w:szCs w:val="24"/>
        </w:rPr>
        <w:t>Fusion Layer</w:t>
      </w:r>
    </w:p>
    <w:p w14:paraId="37138B87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Concatenation of tabular and image features</w:t>
      </w:r>
    </w:p>
    <w:p w14:paraId="03DC78D6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Optional dimensionality reduction (PCA)</w:t>
      </w:r>
    </w:p>
    <w:p w14:paraId="3C146576" w14:textId="77777777" w:rsidR="00E34EAF" w:rsidRPr="00E34EAF" w:rsidRDefault="00E34EAF" w:rsidP="00E34EAF">
      <w:pPr>
        <w:numPr>
          <w:ilvl w:val="0"/>
          <w:numId w:val="11"/>
        </w:numPr>
        <w:rPr>
          <w:sz w:val="24"/>
          <w:szCs w:val="24"/>
        </w:rPr>
      </w:pPr>
      <w:r w:rsidRPr="00E34EAF">
        <w:rPr>
          <w:b/>
          <w:bCs/>
          <w:sz w:val="24"/>
          <w:szCs w:val="24"/>
        </w:rPr>
        <w:t>Prediction Head</w:t>
      </w:r>
    </w:p>
    <w:p w14:paraId="758530C9" w14:textId="77777777" w:rsidR="00E34EAF" w:rsidRPr="00E34EAF" w:rsidRDefault="00E34EAF" w:rsidP="00E34EAF">
      <w:pPr>
        <w:numPr>
          <w:ilvl w:val="1"/>
          <w:numId w:val="11"/>
        </w:numPr>
        <w:rPr>
          <w:sz w:val="24"/>
          <w:szCs w:val="24"/>
        </w:rPr>
      </w:pPr>
      <w:r w:rsidRPr="00E34EAF">
        <w:rPr>
          <w:sz w:val="24"/>
          <w:szCs w:val="24"/>
        </w:rPr>
        <w:t>Regression model (Random Forest / Ridge / MLP)</w:t>
      </w:r>
    </w:p>
    <w:p w14:paraId="66FB4854" w14:textId="3B364CEA" w:rsidR="00E34EAF" w:rsidRDefault="00010587" w:rsidP="00010587">
      <w:pPr>
        <w:pStyle w:val="Heading1"/>
        <w:numPr>
          <w:ilvl w:val="0"/>
          <w:numId w:val="11"/>
        </w:numPr>
      </w:pPr>
      <w:proofErr w:type="spellStart"/>
      <w:r w:rsidRPr="00010587">
        <w:t>Modeling</w:t>
      </w:r>
      <w:proofErr w:type="spellEnd"/>
      <w:r w:rsidRPr="00010587">
        <w:t xml:space="preserve"> and Results</w:t>
      </w:r>
    </w:p>
    <w:p w14:paraId="00993F05" w14:textId="7794302A" w:rsidR="00010587" w:rsidRDefault="00010587" w:rsidP="00010587">
      <w:pPr>
        <w:pStyle w:val="Heading2"/>
      </w:pPr>
      <w:r w:rsidRPr="00010587">
        <w:t>5.1 Tabular-Only Models</w:t>
      </w:r>
    </w:p>
    <w:p w14:paraId="62C31FA5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>Multiple models were tested on structured data alone.</w:t>
      </w:r>
    </w:p>
    <w:p w14:paraId="72A1D9C6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b/>
          <w:bCs/>
          <w:sz w:val="24"/>
          <w:szCs w:val="24"/>
        </w:rPr>
        <w:t>Best-performing model: Random Forest Regressor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875"/>
        <w:gridCol w:w="1126"/>
      </w:tblGrid>
      <w:tr w:rsidR="00010587" w:rsidRPr="00010587" w14:paraId="6DECF55B" w14:textId="77777777" w:rsidTr="00010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C8328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34B063AF" w14:textId="77777777" w:rsidR="00010587" w:rsidRPr="00010587" w:rsidRDefault="00010587" w:rsidP="00010587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Value</w:t>
            </w:r>
          </w:p>
        </w:tc>
      </w:tr>
      <w:tr w:rsidR="00010587" w:rsidRPr="00010587" w14:paraId="1A8E1691" w14:textId="77777777" w:rsidTr="00010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D9A85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716DC0E5" w14:textId="77777777" w:rsidR="00010587" w:rsidRPr="00010587" w:rsidRDefault="00010587" w:rsidP="00010587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~129,000</w:t>
            </w:r>
          </w:p>
        </w:tc>
      </w:tr>
      <w:tr w:rsidR="00010587" w:rsidRPr="00010587" w14:paraId="4E5B1890" w14:textId="77777777" w:rsidTr="00010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47870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R²</w:t>
            </w:r>
          </w:p>
        </w:tc>
        <w:tc>
          <w:tcPr>
            <w:tcW w:w="0" w:type="auto"/>
            <w:hideMark/>
          </w:tcPr>
          <w:p w14:paraId="3E8D50A1" w14:textId="77777777" w:rsidR="00010587" w:rsidRPr="00010587" w:rsidRDefault="00010587" w:rsidP="00010587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~0.87</w:t>
            </w:r>
          </w:p>
        </w:tc>
      </w:tr>
    </w:tbl>
    <w:p w14:paraId="17CA319E" w14:textId="77777777" w:rsid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 xml:space="preserve">This establishes a </w:t>
      </w:r>
      <w:r w:rsidRPr="00010587">
        <w:rPr>
          <w:b/>
          <w:bCs/>
          <w:sz w:val="24"/>
          <w:szCs w:val="24"/>
        </w:rPr>
        <w:t>strong baseline</w:t>
      </w:r>
      <w:r w:rsidRPr="00010587">
        <w:rPr>
          <w:sz w:val="24"/>
          <w:szCs w:val="24"/>
        </w:rPr>
        <w:t>.</w:t>
      </w:r>
    </w:p>
    <w:p w14:paraId="5C95F1C9" w14:textId="2679164E" w:rsidR="00010587" w:rsidRDefault="00010587" w:rsidP="00010587">
      <w:pPr>
        <w:pStyle w:val="Heading2"/>
      </w:pPr>
      <w:r w:rsidRPr="00010587">
        <w:lastRenderedPageBreak/>
        <w:t>5.2 Multimodal Models (Tabular + Satellite Images)</w:t>
      </w:r>
    </w:p>
    <w:p w14:paraId="0298CBCD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>Several fusion strategies were evaluated.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3035"/>
        <w:gridCol w:w="1126"/>
        <w:gridCol w:w="762"/>
      </w:tblGrid>
      <w:tr w:rsidR="00010587" w:rsidRPr="00010587" w14:paraId="04932102" w14:textId="77777777" w:rsidTr="000105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F246E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37B56934" w14:textId="77777777" w:rsidR="00010587" w:rsidRPr="00010587" w:rsidRDefault="00010587" w:rsidP="00010587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4591C72F" w14:textId="77777777" w:rsidR="00010587" w:rsidRPr="00010587" w:rsidRDefault="00010587" w:rsidP="00010587">
            <w:pPr>
              <w:spacing w:after="12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R²</w:t>
            </w:r>
          </w:p>
        </w:tc>
      </w:tr>
      <w:tr w:rsidR="00010587" w:rsidRPr="00010587" w14:paraId="4FFE284E" w14:textId="77777777" w:rsidTr="00010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5EF6B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RF + CNN embeddings</w:t>
            </w:r>
          </w:p>
        </w:tc>
        <w:tc>
          <w:tcPr>
            <w:tcW w:w="0" w:type="auto"/>
            <w:hideMark/>
          </w:tcPr>
          <w:p w14:paraId="309E9D5C" w14:textId="77777777" w:rsidR="00010587" w:rsidRPr="00010587" w:rsidRDefault="00010587" w:rsidP="00010587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~160,000</w:t>
            </w:r>
          </w:p>
        </w:tc>
        <w:tc>
          <w:tcPr>
            <w:tcW w:w="0" w:type="auto"/>
            <w:hideMark/>
          </w:tcPr>
          <w:p w14:paraId="5007A2D2" w14:textId="77777777" w:rsidR="00010587" w:rsidRPr="00010587" w:rsidRDefault="00010587" w:rsidP="00010587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~0.78</w:t>
            </w:r>
          </w:p>
        </w:tc>
      </w:tr>
      <w:tr w:rsidR="00010587" w:rsidRPr="00010587" w14:paraId="0D2CB4D3" w14:textId="77777777" w:rsidTr="000105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D2641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MLP + CNN embeddings</w:t>
            </w:r>
          </w:p>
        </w:tc>
        <w:tc>
          <w:tcPr>
            <w:tcW w:w="0" w:type="auto"/>
            <w:hideMark/>
          </w:tcPr>
          <w:p w14:paraId="6491775C" w14:textId="77777777" w:rsidR="00010587" w:rsidRPr="00010587" w:rsidRDefault="00010587" w:rsidP="00010587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~195,000</w:t>
            </w:r>
          </w:p>
        </w:tc>
        <w:tc>
          <w:tcPr>
            <w:tcW w:w="0" w:type="auto"/>
            <w:hideMark/>
          </w:tcPr>
          <w:p w14:paraId="3B9CE5E7" w14:textId="77777777" w:rsidR="00010587" w:rsidRPr="00010587" w:rsidRDefault="00010587" w:rsidP="00010587">
            <w:pPr>
              <w:spacing w:after="12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~0.66</w:t>
            </w:r>
          </w:p>
        </w:tc>
      </w:tr>
      <w:tr w:rsidR="00010587" w:rsidRPr="00010587" w14:paraId="2E17957E" w14:textId="77777777" w:rsidTr="000105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1B755" w14:textId="77777777" w:rsidR="00010587" w:rsidRPr="00010587" w:rsidRDefault="00010587" w:rsidP="00010587">
            <w:pPr>
              <w:spacing w:after="120" w:line="264" w:lineRule="auto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PCA + Ridge (CNN + Tabular)</w:t>
            </w:r>
          </w:p>
        </w:tc>
        <w:tc>
          <w:tcPr>
            <w:tcW w:w="0" w:type="auto"/>
            <w:hideMark/>
          </w:tcPr>
          <w:p w14:paraId="3382DF98" w14:textId="77777777" w:rsidR="00010587" w:rsidRPr="00010587" w:rsidRDefault="00010587" w:rsidP="00010587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~170,000</w:t>
            </w:r>
          </w:p>
        </w:tc>
        <w:tc>
          <w:tcPr>
            <w:tcW w:w="0" w:type="auto"/>
            <w:hideMark/>
          </w:tcPr>
          <w:p w14:paraId="3EC88809" w14:textId="77777777" w:rsidR="00010587" w:rsidRPr="00010587" w:rsidRDefault="00010587" w:rsidP="00010587">
            <w:pPr>
              <w:spacing w:after="12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10587">
              <w:rPr>
                <w:sz w:val="24"/>
                <w:szCs w:val="24"/>
              </w:rPr>
              <w:t>~0.74</w:t>
            </w:r>
          </w:p>
        </w:tc>
      </w:tr>
    </w:tbl>
    <w:p w14:paraId="4632B0B8" w14:textId="77777777" w:rsidR="00010587" w:rsidRDefault="00010587" w:rsidP="00010587"/>
    <w:p w14:paraId="2FD4CFCC" w14:textId="2D99D409" w:rsidR="00010587" w:rsidRDefault="00010587" w:rsidP="00010587">
      <w:pPr>
        <w:pStyle w:val="Heading2"/>
      </w:pPr>
      <w:r w:rsidRPr="00010587">
        <w:t>5.3 Interpretation of Results</w:t>
      </w:r>
    </w:p>
    <w:p w14:paraId="7771DEB8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>Key observations:</w:t>
      </w:r>
    </w:p>
    <w:p w14:paraId="667A2AE2" w14:textId="77777777" w:rsidR="00010587" w:rsidRPr="00010587" w:rsidRDefault="00010587" w:rsidP="00010587">
      <w:pPr>
        <w:numPr>
          <w:ilvl w:val="0"/>
          <w:numId w:val="12"/>
        </w:numPr>
        <w:rPr>
          <w:sz w:val="24"/>
          <w:szCs w:val="24"/>
        </w:rPr>
      </w:pPr>
      <w:r w:rsidRPr="00010587">
        <w:rPr>
          <w:sz w:val="24"/>
          <w:szCs w:val="24"/>
        </w:rPr>
        <w:t xml:space="preserve">Multimodal models </w:t>
      </w:r>
      <w:r w:rsidRPr="00010587">
        <w:rPr>
          <w:b/>
          <w:bCs/>
          <w:sz w:val="24"/>
          <w:szCs w:val="24"/>
        </w:rPr>
        <w:t>did not outperform</w:t>
      </w:r>
      <w:r w:rsidRPr="00010587">
        <w:rPr>
          <w:sz w:val="24"/>
          <w:szCs w:val="24"/>
        </w:rPr>
        <w:t xml:space="preserve"> the tabular baseline.</w:t>
      </w:r>
    </w:p>
    <w:p w14:paraId="77CC0B9F" w14:textId="77777777" w:rsidR="00010587" w:rsidRPr="00010587" w:rsidRDefault="00010587" w:rsidP="00010587">
      <w:pPr>
        <w:numPr>
          <w:ilvl w:val="0"/>
          <w:numId w:val="12"/>
        </w:numPr>
        <w:rPr>
          <w:sz w:val="24"/>
          <w:szCs w:val="24"/>
        </w:rPr>
      </w:pPr>
      <w:r w:rsidRPr="00010587">
        <w:rPr>
          <w:sz w:val="24"/>
          <w:szCs w:val="24"/>
        </w:rPr>
        <w:t>High-dimensional CNN embeddings introduced noise.</w:t>
      </w:r>
    </w:p>
    <w:p w14:paraId="69E6C5B3" w14:textId="77777777" w:rsidR="00010587" w:rsidRPr="00010587" w:rsidRDefault="00010587" w:rsidP="00010587">
      <w:pPr>
        <w:numPr>
          <w:ilvl w:val="0"/>
          <w:numId w:val="12"/>
        </w:numPr>
        <w:rPr>
          <w:sz w:val="24"/>
          <w:szCs w:val="24"/>
        </w:rPr>
      </w:pPr>
      <w:r w:rsidRPr="00010587">
        <w:rPr>
          <w:sz w:val="24"/>
          <w:szCs w:val="24"/>
        </w:rPr>
        <w:t>ImageNet-pretrained CNNs are not task-aligned for real estate valuation.</w:t>
      </w:r>
    </w:p>
    <w:p w14:paraId="553B5671" w14:textId="77777777" w:rsidR="00010587" w:rsidRPr="00010587" w:rsidRDefault="00010587" w:rsidP="00010587">
      <w:pPr>
        <w:numPr>
          <w:ilvl w:val="0"/>
          <w:numId w:val="12"/>
        </w:numPr>
        <w:rPr>
          <w:sz w:val="24"/>
          <w:szCs w:val="24"/>
        </w:rPr>
      </w:pPr>
      <w:r w:rsidRPr="00010587">
        <w:rPr>
          <w:sz w:val="24"/>
          <w:szCs w:val="24"/>
        </w:rPr>
        <w:t>Limited dataset size (~4k images) constrained multimodal learning.</w:t>
      </w:r>
    </w:p>
    <w:p w14:paraId="607014E6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b/>
          <w:bCs/>
          <w:sz w:val="24"/>
          <w:szCs w:val="24"/>
        </w:rPr>
        <w:t>Critical Insight:</w:t>
      </w:r>
    </w:p>
    <w:p w14:paraId="46DEB251" w14:textId="77777777" w:rsid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>Multimodal learning is not inherently superior; its success depends on alignment between representation, task, and data scale.</w:t>
      </w:r>
    </w:p>
    <w:p w14:paraId="54CE217C" w14:textId="4A28E485" w:rsidR="00010587" w:rsidRDefault="00010587" w:rsidP="00010587">
      <w:pPr>
        <w:pStyle w:val="Heading1"/>
        <w:numPr>
          <w:ilvl w:val="0"/>
          <w:numId w:val="11"/>
        </w:numPr>
      </w:pPr>
      <w:r w:rsidRPr="00010587">
        <w:t>Explainability with Grad-CAM</w:t>
      </w:r>
    </w:p>
    <w:p w14:paraId="30C6C92A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 xml:space="preserve">Grad-CAM was applied to the CNN to understand </w:t>
      </w:r>
      <w:r w:rsidRPr="00010587">
        <w:rPr>
          <w:b/>
          <w:bCs/>
          <w:sz w:val="24"/>
          <w:szCs w:val="24"/>
        </w:rPr>
        <w:t>what visual regions influenced feature extraction</w:t>
      </w:r>
      <w:r w:rsidRPr="00010587">
        <w:rPr>
          <w:sz w:val="24"/>
          <w:szCs w:val="24"/>
        </w:rPr>
        <w:t>.</w:t>
      </w:r>
    </w:p>
    <w:p w14:paraId="55202620" w14:textId="77777777" w:rsidR="00010587" w:rsidRPr="00010587" w:rsidRDefault="00010587" w:rsidP="00010587">
      <w:pPr>
        <w:rPr>
          <w:b/>
          <w:bCs/>
          <w:sz w:val="24"/>
          <w:szCs w:val="24"/>
        </w:rPr>
      </w:pPr>
      <w:r w:rsidRPr="00010587">
        <w:rPr>
          <w:b/>
          <w:bCs/>
          <w:sz w:val="24"/>
          <w:szCs w:val="24"/>
        </w:rPr>
        <w:t>Observations:</w:t>
      </w:r>
    </w:p>
    <w:p w14:paraId="4D63799C" w14:textId="77777777" w:rsidR="00010587" w:rsidRPr="00010587" w:rsidRDefault="00010587" w:rsidP="00010587">
      <w:pPr>
        <w:numPr>
          <w:ilvl w:val="0"/>
          <w:numId w:val="13"/>
        </w:numPr>
        <w:rPr>
          <w:sz w:val="24"/>
          <w:szCs w:val="24"/>
        </w:rPr>
      </w:pPr>
      <w:r w:rsidRPr="00010587">
        <w:rPr>
          <w:sz w:val="24"/>
          <w:szCs w:val="24"/>
        </w:rPr>
        <w:t>Strong activation on:</w:t>
      </w:r>
    </w:p>
    <w:p w14:paraId="7C3D234B" w14:textId="77777777" w:rsidR="00010587" w:rsidRPr="00010587" w:rsidRDefault="00010587" w:rsidP="00010587">
      <w:pPr>
        <w:numPr>
          <w:ilvl w:val="1"/>
          <w:numId w:val="13"/>
        </w:numPr>
        <w:rPr>
          <w:sz w:val="24"/>
          <w:szCs w:val="24"/>
        </w:rPr>
      </w:pPr>
      <w:r w:rsidRPr="00010587">
        <w:rPr>
          <w:sz w:val="24"/>
          <w:szCs w:val="24"/>
        </w:rPr>
        <w:t>Water bodies</w:t>
      </w:r>
    </w:p>
    <w:p w14:paraId="507FFB57" w14:textId="77777777" w:rsidR="00010587" w:rsidRPr="00010587" w:rsidRDefault="00010587" w:rsidP="00010587">
      <w:pPr>
        <w:numPr>
          <w:ilvl w:val="1"/>
          <w:numId w:val="13"/>
        </w:numPr>
        <w:rPr>
          <w:sz w:val="24"/>
          <w:szCs w:val="24"/>
        </w:rPr>
      </w:pPr>
      <w:r w:rsidRPr="00010587">
        <w:rPr>
          <w:sz w:val="24"/>
          <w:szCs w:val="24"/>
        </w:rPr>
        <w:t>Green spaces</w:t>
      </w:r>
    </w:p>
    <w:p w14:paraId="58DA25A0" w14:textId="77777777" w:rsidR="00010587" w:rsidRPr="00010587" w:rsidRDefault="00010587" w:rsidP="00010587">
      <w:pPr>
        <w:numPr>
          <w:ilvl w:val="1"/>
          <w:numId w:val="13"/>
        </w:numPr>
        <w:rPr>
          <w:sz w:val="24"/>
          <w:szCs w:val="24"/>
        </w:rPr>
      </w:pPr>
      <w:r w:rsidRPr="00010587">
        <w:rPr>
          <w:sz w:val="24"/>
          <w:szCs w:val="24"/>
        </w:rPr>
        <w:t>Major road structures</w:t>
      </w:r>
    </w:p>
    <w:p w14:paraId="43E24FFB" w14:textId="77777777" w:rsidR="00010587" w:rsidRPr="00010587" w:rsidRDefault="00010587" w:rsidP="00010587">
      <w:pPr>
        <w:numPr>
          <w:ilvl w:val="0"/>
          <w:numId w:val="13"/>
        </w:numPr>
        <w:rPr>
          <w:sz w:val="24"/>
          <w:szCs w:val="24"/>
        </w:rPr>
      </w:pPr>
      <w:r w:rsidRPr="00010587">
        <w:rPr>
          <w:sz w:val="24"/>
          <w:szCs w:val="24"/>
        </w:rPr>
        <w:t>Minimal attention on homogeneous regions</w:t>
      </w:r>
    </w:p>
    <w:p w14:paraId="5C231664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>This confirms that:</w:t>
      </w:r>
    </w:p>
    <w:p w14:paraId="491EDBBC" w14:textId="77777777" w:rsidR="00010587" w:rsidRPr="00010587" w:rsidRDefault="00010587" w:rsidP="00010587">
      <w:pPr>
        <w:numPr>
          <w:ilvl w:val="0"/>
          <w:numId w:val="14"/>
        </w:numPr>
        <w:rPr>
          <w:sz w:val="24"/>
          <w:szCs w:val="24"/>
        </w:rPr>
      </w:pPr>
      <w:r w:rsidRPr="00010587">
        <w:rPr>
          <w:sz w:val="24"/>
          <w:szCs w:val="24"/>
        </w:rPr>
        <w:t xml:space="preserve">The CNN captures </w:t>
      </w:r>
      <w:r w:rsidRPr="00010587">
        <w:rPr>
          <w:b/>
          <w:bCs/>
          <w:sz w:val="24"/>
          <w:szCs w:val="24"/>
        </w:rPr>
        <w:t>meaningful environmental context</w:t>
      </w:r>
    </w:p>
    <w:p w14:paraId="3FE09A3B" w14:textId="77777777" w:rsidR="00010587" w:rsidRDefault="00010587" w:rsidP="00010587">
      <w:pPr>
        <w:numPr>
          <w:ilvl w:val="0"/>
          <w:numId w:val="14"/>
        </w:numPr>
        <w:rPr>
          <w:sz w:val="24"/>
          <w:szCs w:val="24"/>
        </w:rPr>
      </w:pPr>
      <w:r w:rsidRPr="00010587">
        <w:rPr>
          <w:sz w:val="24"/>
          <w:szCs w:val="24"/>
        </w:rPr>
        <w:t xml:space="preserve">Lack of performance gain is due to </w:t>
      </w:r>
      <w:r w:rsidRPr="00010587">
        <w:rPr>
          <w:b/>
          <w:bCs/>
          <w:sz w:val="24"/>
          <w:szCs w:val="24"/>
        </w:rPr>
        <w:t>fusion limitations</w:t>
      </w:r>
      <w:r w:rsidRPr="00010587">
        <w:rPr>
          <w:sz w:val="24"/>
          <w:szCs w:val="24"/>
        </w:rPr>
        <w:t>, not irrelevant visual features</w:t>
      </w:r>
    </w:p>
    <w:p w14:paraId="1A83A42D" w14:textId="5BB50391" w:rsidR="00DE074F" w:rsidRDefault="00DE074F" w:rsidP="00DE074F">
      <w:pPr>
        <w:rPr>
          <w:sz w:val="24"/>
          <w:szCs w:val="24"/>
        </w:rPr>
      </w:pPr>
      <w:r w:rsidRPr="00DE074F">
        <w:rPr>
          <w:sz w:val="24"/>
          <w:szCs w:val="24"/>
        </w:rPr>
        <w:drawing>
          <wp:inline distT="0" distB="0" distL="0" distR="0" wp14:anchorId="60A7FB3F" wp14:editId="6F45F863">
            <wp:extent cx="3261503" cy="1713865"/>
            <wp:effectExtent l="19050" t="19050" r="15240" b="19685"/>
            <wp:docPr id="4957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56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4141" cy="17310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E074F">
        <w:rPr>
          <w:sz w:val="24"/>
          <w:szCs w:val="24"/>
        </w:rPr>
        <w:drawing>
          <wp:inline distT="0" distB="0" distL="0" distR="0" wp14:anchorId="4A56AD03" wp14:editId="40580D11">
            <wp:extent cx="3249930" cy="1707784"/>
            <wp:effectExtent l="19050" t="19050" r="26670" b="26035"/>
            <wp:docPr id="16123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82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9526" cy="17391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ADC3A" w14:textId="25319566" w:rsidR="00D91BFF" w:rsidRDefault="00D91BFF" w:rsidP="00DE074F">
      <w:pPr>
        <w:rPr>
          <w:sz w:val="24"/>
          <w:szCs w:val="24"/>
        </w:rPr>
      </w:pPr>
      <w:r w:rsidRPr="00D91BFF">
        <w:rPr>
          <w:sz w:val="24"/>
          <w:szCs w:val="24"/>
        </w:rPr>
        <w:lastRenderedPageBreak/>
        <w:drawing>
          <wp:inline distT="0" distB="0" distL="0" distR="0" wp14:anchorId="37221EAA" wp14:editId="172E85B0">
            <wp:extent cx="3227070" cy="1695772"/>
            <wp:effectExtent l="19050" t="19050" r="11430" b="19050"/>
            <wp:docPr id="16458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9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6759" cy="1711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91BFF">
        <w:rPr>
          <w:sz w:val="24"/>
          <w:szCs w:val="24"/>
        </w:rPr>
        <w:drawing>
          <wp:inline distT="0" distB="0" distL="0" distR="0" wp14:anchorId="7A3D21A6" wp14:editId="414F8F59">
            <wp:extent cx="3249930" cy="1707783"/>
            <wp:effectExtent l="19050" t="19050" r="26670" b="26035"/>
            <wp:docPr id="18870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06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2850" cy="1725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12A47" w14:textId="31AEB4EF" w:rsidR="00D91BFF" w:rsidRPr="00010587" w:rsidRDefault="00D91BFF" w:rsidP="00D91BFF">
      <w:pPr>
        <w:jc w:val="center"/>
        <w:rPr>
          <w:sz w:val="24"/>
          <w:szCs w:val="24"/>
        </w:rPr>
      </w:pPr>
      <w:r w:rsidRPr="00D91BFF">
        <w:rPr>
          <w:sz w:val="24"/>
          <w:szCs w:val="24"/>
        </w:rPr>
        <w:drawing>
          <wp:inline distT="0" distB="0" distL="0" distR="0" wp14:anchorId="165FFFFB" wp14:editId="19376948">
            <wp:extent cx="3333750" cy="1751830"/>
            <wp:effectExtent l="19050" t="19050" r="19050" b="20320"/>
            <wp:docPr id="40799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963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2690" cy="1761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289A64" w14:textId="466062D3" w:rsidR="00010587" w:rsidRDefault="00010587" w:rsidP="00010587">
      <w:pPr>
        <w:pStyle w:val="Heading1"/>
        <w:numPr>
          <w:ilvl w:val="0"/>
          <w:numId w:val="11"/>
        </w:numPr>
      </w:pPr>
      <w:r w:rsidRPr="00010587">
        <w:t>Final Model Selection</w:t>
      </w:r>
    </w:p>
    <w:p w14:paraId="3D8FFBAD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 xml:space="preserve">Despite extensive multimodal experimentation, the </w:t>
      </w:r>
      <w:r w:rsidRPr="00010587">
        <w:rPr>
          <w:b/>
          <w:bCs/>
          <w:sz w:val="24"/>
          <w:szCs w:val="24"/>
        </w:rPr>
        <w:t>tabular-only Random Forest</w:t>
      </w:r>
      <w:r w:rsidRPr="00010587">
        <w:rPr>
          <w:sz w:val="24"/>
          <w:szCs w:val="24"/>
        </w:rPr>
        <w:t xml:space="preserve"> was selected for final predictions because:</w:t>
      </w:r>
    </w:p>
    <w:p w14:paraId="57B6EA85" w14:textId="77777777" w:rsidR="00010587" w:rsidRPr="00010587" w:rsidRDefault="00010587" w:rsidP="00010587">
      <w:pPr>
        <w:numPr>
          <w:ilvl w:val="0"/>
          <w:numId w:val="15"/>
        </w:numPr>
        <w:rPr>
          <w:sz w:val="24"/>
          <w:szCs w:val="24"/>
        </w:rPr>
      </w:pPr>
      <w:r w:rsidRPr="00010587">
        <w:rPr>
          <w:sz w:val="24"/>
          <w:szCs w:val="24"/>
        </w:rPr>
        <w:t>It achieved the lowest RMSE</w:t>
      </w:r>
    </w:p>
    <w:p w14:paraId="1F4FE5E2" w14:textId="77777777" w:rsidR="00010587" w:rsidRPr="00010587" w:rsidRDefault="00010587" w:rsidP="00010587">
      <w:pPr>
        <w:numPr>
          <w:ilvl w:val="0"/>
          <w:numId w:val="15"/>
        </w:numPr>
        <w:rPr>
          <w:sz w:val="24"/>
          <w:szCs w:val="24"/>
        </w:rPr>
      </w:pPr>
      <w:r w:rsidRPr="00010587">
        <w:rPr>
          <w:sz w:val="24"/>
          <w:szCs w:val="24"/>
        </w:rPr>
        <w:t>It was the most stable across validation</w:t>
      </w:r>
    </w:p>
    <w:p w14:paraId="5732C25A" w14:textId="77777777" w:rsidR="00010587" w:rsidRPr="00010587" w:rsidRDefault="00010587" w:rsidP="00010587">
      <w:pPr>
        <w:numPr>
          <w:ilvl w:val="0"/>
          <w:numId w:val="15"/>
        </w:numPr>
        <w:rPr>
          <w:sz w:val="24"/>
          <w:szCs w:val="24"/>
        </w:rPr>
      </w:pPr>
      <w:r w:rsidRPr="00010587">
        <w:rPr>
          <w:sz w:val="24"/>
          <w:szCs w:val="24"/>
        </w:rPr>
        <w:t>It was easier to interpret and deploy</w:t>
      </w:r>
    </w:p>
    <w:p w14:paraId="5156D9D3" w14:textId="77777777" w:rsidR="00010587" w:rsidRPr="00010587" w:rsidRDefault="00010587" w:rsidP="00010587">
      <w:pPr>
        <w:rPr>
          <w:sz w:val="24"/>
          <w:szCs w:val="24"/>
        </w:rPr>
      </w:pPr>
      <w:r w:rsidRPr="00010587">
        <w:rPr>
          <w:sz w:val="24"/>
          <w:szCs w:val="24"/>
        </w:rPr>
        <w:t>The final prediction file was generated using this model.</w:t>
      </w:r>
    </w:p>
    <w:p w14:paraId="1BDF004B" w14:textId="07616B67" w:rsidR="00010587" w:rsidRDefault="00010587" w:rsidP="00010587">
      <w:pPr>
        <w:pStyle w:val="Heading1"/>
        <w:numPr>
          <w:ilvl w:val="0"/>
          <w:numId w:val="11"/>
        </w:numPr>
      </w:pPr>
      <w:r w:rsidRPr="00010587">
        <w:t>Conclusion</w:t>
      </w:r>
    </w:p>
    <w:p w14:paraId="43EBA7DC" w14:textId="77777777" w:rsidR="00010587" w:rsidRDefault="00010587" w:rsidP="00037274">
      <w:pPr>
        <w:pStyle w:val="NormalWeb"/>
        <w:numPr>
          <w:ilvl w:val="0"/>
          <w:numId w:val="16"/>
        </w:numPr>
      </w:pPr>
      <w:r>
        <w:t xml:space="preserve">This project demonstrates a </w:t>
      </w:r>
      <w:r>
        <w:rPr>
          <w:rStyle w:val="Strong"/>
          <w:rFonts w:eastAsiaTheme="majorEastAsia"/>
        </w:rPr>
        <w:t>complete, end-to-end multimodal ML pipeline</w:t>
      </w:r>
      <w:r>
        <w:t xml:space="preserve">, from data acquisition to explainability. While satellite imagery provided valuable qualitative insights into </w:t>
      </w:r>
      <w:proofErr w:type="spellStart"/>
      <w:r>
        <w:t>neighborhood</w:t>
      </w:r>
      <w:proofErr w:type="spellEnd"/>
      <w:r>
        <w:t xml:space="preserve"> context, naive fusion with pretrained CNN embeddings did not yield quantitative improvements over a strong tabular baseline.</w:t>
      </w:r>
    </w:p>
    <w:p w14:paraId="429378CA" w14:textId="77777777" w:rsidR="00010587" w:rsidRDefault="00010587" w:rsidP="00037274">
      <w:pPr>
        <w:pStyle w:val="NormalWeb"/>
        <w:numPr>
          <w:ilvl w:val="0"/>
          <w:numId w:val="16"/>
        </w:numPr>
      </w:pPr>
      <w:r>
        <w:t>The key takeaway reflects a real-world ML principle:</w:t>
      </w:r>
    </w:p>
    <w:p w14:paraId="2E8DBD5E" w14:textId="77777777" w:rsidR="00010587" w:rsidRPr="00037274" w:rsidRDefault="00010587" w:rsidP="00037274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Model effectiveness is determined by empirical evidence, not architectural complexity.</w:t>
      </w:r>
    </w:p>
    <w:p w14:paraId="1AE9C6B3" w14:textId="71A0210F" w:rsidR="00037274" w:rsidRDefault="00037274" w:rsidP="00037274">
      <w:pPr>
        <w:pStyle w:val="Heading1"/>
        <w:numPr>
          <w:ilvl w:val="0"/>
          <w:numId w:val="11"/>
        </w:numPr>
      </w:pPr>
      <w:r w:rsidRPr="00037274">
        <w:t>Future Work</w:t>
      </w:r>
    </w:p>
    <w:p w14:paraId="7646A6C0" w14:textId="56168248" w:rsidR="00037274" w:rsidRDefault="00037274" w:rsidP="00037274">
      <w:pPr>
        <w:pStyle w:val="NormalWeb"/>
        <w:numPr>
          <w:ilvl w:val="0"/>
          <w:numId w:val="17"/>
        </w:numPr>
      </w:pPr>
      <w:r>
        <w:t>Fine-tuning CNNs on real estate–specific imagery</w:t>
      </w:r>
    </w:p>
    <w:p w14:paraId="3B3031E7" w14:textId="77777777" w:rsidR="00037274" w:rsidRDefault="00037274" w:rsidP="00037274">
      <w:pPr>
        <w:pStyle w:val="NormalWeb"/>
        <w:numPr>
          <w:ilvl w:val="0"/>
          <w:numId w:val="17"/>
        </w:numPr>
      </w:pPr>
      <w:r>
        <w:t>Learning region-level embeddings instead of full-image features</w:t>
      </w:r>
    </w:p>
    <w:p w14:paraId="3C90B6C3" w14:textId="7DE45224" w:rsidR="00037274" w:rsidRDefault="00037274" w:rsidP="00037274">
      <w:pPr>
        <w:pStyle w:val="NormalWeb"/>
        <w:numPr>
          <w:ilvl w:val="0"/>
          <w:numId w:val="17"/>
        </w:numPr>
      </w:pPr>
      <w:r>
        <w:t xml:space="preserve">Graph-based </w:t>
      </w:r>
      <w:proofErr w:type="spellStart"/>
      <w:r>
        <w:t>modeling</w:t>
      </w:r>
      <w:proofErr w:type="spellEnd"/>
      <w:r>
        <w:t xml:space="preserve"> of spatial </w:t>
      </w:r>
      <w:proofErr w:type="spellStart"/>
      <w:r>
        <w:t>neighborhoods</w:t>
      </w:r>
      <w:proofErr w:type="spellEnd"/>
    </w:p>
    <w:p w14:paraId="16C030FB" w14:textId="4B6232E2" w:rsidR="00037274" w:rsidRDefault="00037274" w:rsidP="00037274">
      <w:pPr>
        <w:pStyle w:val="NormalWeb"/>
        <w:numPr>
          <w:ilvl w:val="0"/>
          <w:numId w:val="17"/>
        </w:numPr>
      </w:pPr>
      <w:r>
        <w:t xml:space="preserve">Temporal </w:t>
      </w:r>
      <w:proofErr w:type="spellStart"/>
      <w:r>
        <w:t>modeling</w:t>
      </w:r>
      <w:proofErr w:type="spellEnd"/>
      <w:r>
        <w:t xml:space="preserve"> of housing price trends</w:t>
      </w:r>
    </w:p>
    <w:p w14:paraId="3DAB4C3F" w14:textId="77777777" w:rsidR="00037274" w:rsidRPr="00037274" w:rsidRDefault="00037274" w:rsidP="00037274"/>
    <w:p w14:paraId="2C90CFA4" w14:textId="77777777" w:rsidR="00010587" w:rsidRPr="00010587" w:rsidRDefault="00010587" w:rsidP="00010587"/>
    <w:sectPr w:rsidR="00010587" w:rsidRPr="00010587" w:rsidSect="00840B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1AF5"/>
    <w:multiLevelType w:val="multilevel"/>
    <w:tmpl w:val="C97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250"/>
    <w:multiLevelType w:val="multilevel"/>
    <w:tmpl w:val="782CD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3D04E87"/>
    <w:multiLevelType w:val="multilevel"/>
    <w:tmpl w:val="C6B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4ED8"/>
    <w:multiLevelType w:val="multilevel"/>
    <w:tmpl w:val="FA48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4F5F"/>
    <w:multiLevelType w:val="multilevel"/>
    <w:tmpl w:val="685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15F6"/>
    <w:multiLevelType w:val="multilevel"/>
    <w:tmpl w:val="630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965C1"/>
    <w:multiLevelType w:val="multilevel"/>
    <w:tmpl w:val="E08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C1817"/>
    <w:multiLevelType w:val="multilevel"/>
    <w:tmpl w:val="E1E0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63FE2"/>
    <w:multiLevelType w:val="hybridMultilevel"/>
    <w:tmpl w:val="278C6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933FD"/>
    <w:multiLevelType w:val="multilevel"/>
    <w:tmpl w:val="829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22B3A"/>
    <w:multiLevelType w:val="multilevel"/>
    <w:tmpl w:val="0AD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D156E"/>
    <w:multiLevelType w:val="multilevel"/>
    <w:tmpl w:val="9C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067A3"/>
    <w:multiLevelType w:val="multilevel"/>
    <w:tmpl w:val="62A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00817"/>
    <w:multiLevelType w:val="hybridMultilevel"/>
    <w:tmpl w:val="2CDC5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B5CCD"/>
    <w:multiLevelType w:val="multilevel"/>
    <w:tmpl w:val="B9F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20CD3"/>
    <w:multiLevelType w:val="multilevel"/>
    <w:tmpl w:val="623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74796"/>
    <w:multiLevelType w:val="multilevel"/>
    <w:tmpl w:val="F664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337589">
    <w:abstractNumId w:val="1"/>
  </w:num>
  <w:num w:numId="2" w16cid:durableId="414981572">
    <w:abstractNumId w:val="16"/>
  </w:num>
  <w:num w:numId="3" w16cid:durableId="1131945653">
    <w:abstractNumId w:val="6"/>
  </w:num>
  <w:num w:numId="4" w16cid:durableId="1863126061">
    <w:abstractNumId w:val="2"/>
  </w:num>
  <w:num w:numId="5" w16cid:durableId="34427647">
    <w:abstractNumId w:val="12"/>
  </w:num>
  <w:num w:numId="6" w16cid:durableId="1148788862">
    <w:abstractNumId w:val="4"/>
  </w:num>
  <w:num w:numId="7" w16cid:durableId="1520587674">
    <w:abstractNumId w:val="5"/>
  </w:num>
  <w:num w:numId="8" w16cid:durableId="1306663900">
    <w:abstractNumId w:val="0"/>
  </w:num>
  <w:num w:numId="9" w16cid:durableId="1236626578">
    <w:abstractNumId w:val="9"/>
  </w:num>
  <w:num w:numId="10" w16cid:durableId="1157769593">
    <w:abstractNumId w:val="15"/>
  </w:num>
  <w:num w:numId="11" w16cid:durableId="1070690034">
    <w:abstractNumId w:val="7"/>
  </w:num>
  <w:num w:numId="12" w16cid:durableId="391151519">
    <w:abstractNumId w:val="11"/>
  </w:num>
  <w:num w:numId="13" w16cid:durableId="851187026">
    <w:abstractNumId w:val="10"/>
  </w:num>
  <w:num w:numId="14" w16cid:durableId="1258758463">
    <w:abstractNumId w:val="3"/>
  </w:num>
  <w:num w:numId="15" w16cid:durableId="1589844744">
    <w:abstractNumId w:val="14"/>
  </w:num>
  <w:num w:numId="16" w16cid:durableId="2107335885">
    <w:abstractNumId w:val="13"/>
  </w:num>
  <w:num w:numId="17" w16cid:durableId="1002277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72"/>
    <w:rsid w:val="00010587"/>
    <w:rsid w:val="00037274"/>
    <w:rsid w:val="001852FF"/>
    <w:rsid w:val="00290225"/>
    <w:rsid w:val="002F31E7"/>
    <w:rsid w:val="003D5169"/>
    <w:rsid w:val="004873AC"/>
    <w:rsid w:val="008244C4"/>
    <w:rsid w:val="00840BE5"/>
    <w:rsid w:val="00AF5872"/>
    <w:rsid w:val="00D91BFF"/>
    <w:rsid w:val="00DE074F"/>
    <w:rsid w:val="00E3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2ECF"/>
  <w15:chartTrackingRefBased/>
  <w15:docId w15:val="{923E1F61-42DF-4460-BE27-AF20DDA3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BE5"/>
  </w:style>
  <w:style w:type="paragraph" w:styleId="Heading1">
    <w:name w:val="heading 1"/>
    <w:basedOn w:val="Normal"/>
    <w:next w:val="Normal"/>
    <w:link w:val="Heading1Char"/>
    <w:uiPriority w:val="9"/>
    <w:qFormat/>
    <w:rsid w:val="00840BE5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BE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E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E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E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E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E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E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E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E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40BE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E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E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E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E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E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40B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840BE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E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40BE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40BE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40BE5"/>
    <w:rPr>
      <w:i/>
      <w:iCs/>
    </w:rPr>
  </w:style>
  <w:style w:type="paragraph" w:styleId="ListParagraph">
    <w:name w:val="List Paragraph"/>
    <w:basedOn w:val="Normal"/>
    <w:uiPriority w:val="34"/>
    <w:qFormat/>
    <w:rsid w:val="00AF5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E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E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E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40BE5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0BE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840BE5"/>
    <w:rPr>
      <w:b/>
      <w:bCs/>
    </w:rPr>
  </w:style>
  <w:style w:type="character" w:styleId="Emphasis">
    <w:name w:val="Emphasis"/>
    <w:basedOn w:val="DefaultParagraphFont"/>
    <w:uiPriority w:val="20"/>
    <w:qFormat/>
    <w:rsid w:val="00840BE5"/>
    <w:rPr>
      <w:i/>
      <w:iCs/>
    </w:rPr>
  </w:style>
  <w:style w:type="paragraph" w:styleId="NoSpacing">
    <w:name w:val="No Spacing"/>
    <w:uiPriority w:val="1"/>
    <w:qFormat/>
    <w:rsid w:val="00840BE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40BE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40BE5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40B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0BE5"/>
    <w:pPr>
      <w:outlineLvl w:val="9"/>
    </w:pPr>
  </w:style>
  <w:style w:type="paragraph" w:styleId="NormalWeb">
    <w:name w:val="Normal (Web)"/>
    <w:basedOn w:val="Normal"/>
    <w:uiPriority w:val="99"/>
    <w:unhideWhenUsed/>
    <w:rsid w:val="002F3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010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05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0105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Sharma</dc:creator>
  <cp:keywords/>
  <dc:description/>
  <cp:lastModifiedBy>Sumit Sharma</cp:lastModifiedBy>
  <cp:revision>2</cp:revision>
  <dcterms:created xsi:type="dcterms:W3CDTF">2026-01-07T16:39:00Z</dcterms:created>
  <dcterms:modified xsi:type="dcterms:W3CDTF">2026-01-07T18:13:00Z</dcterms:modified>
</cp:coreProperties>
</file>