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1962F" w14:textId="77777777" w:rsidR="002269A3" w:rsidRPr="002269A3" w:rsidRDefault="002269A3" w:rsidP="002269A3">
      <w:r w:rsidRPr="002269A3">
        <w:t>심사위원1</w:t>
      </w:r>
    </w:p>
    <w:p w14:paraId="03EB5C2C" w14:textId="77777777" w:rsidR="002269A3" w:rsidRPr="002269A3" w:rsidRDefault="002269A3" w:rsidP="002269A3">
      <w:r w:rsidRPr="002269A3">
        <w:t>1. 제목과 서론은 "중국어교육의 현황과 공백"을 내세우지만, 4장은 세 언어군의 일반 비교(추이·방법·시차·공저·인용)에 할애되고 정작 논문의 핵심 결과인 격자 분석은 5장 '활성화 과제' 안에 결과와 제언이 뒤섞인 채 배치되어 있다. 4장을 연구 결과, 5장을 논의로 재편하고, 격자 분석을 결과의 중심에 두어 4장의 보조 지표들이 격자 결과를 뒷받침하는 구조로 다시 세워야 한다. 이론적 배경이 분석과 연결되지 않음</w:t>
      </w:r>
    </w:p>
    <w:p w14:paraId="773BC851" w14:textId="77777777" w:rsidR="002269A3" w:rsidRPr="002269A3" w:rsidRDefault="002269A3" w:rsidP="002269A3">
      <w:pPr>
        <w:rPr>
          <w:color w:val="EE0000"/>
        </w:rPr>
      </w:pPr>
      <w:r w:rsidRPr="002269A3">
        <w:rPr>
          <w:color w:val="EE0000"/>
        </w:rPr>
        <w:t xml:space="preserve">-&gt; 말씀하신 부분에 동의합니다. </w:t>
      </w:r>
    </w:p>
    <w:p w14:paraId="4B80BE71" w14:textId="77777777" w:rsidR="002269A3" w:rsidRPr="002269A3" w:rsidRDefault="002269A3" w:rsidP="002269A3"/>
    <w:p w14:paraId="2516C800" w14:textId="77777777" w:rsidR="002269A3" w:rsidRPr="002269A3" w:rsidRDefault="002269A3" w:rsidP="002269A3">
      <w:r w:rsidRPr="002269A3">
        <w:t>2. 2.1의 CALL 전개사와 Long Swain의 SLA 이론은 서술만 되고 이후 분석틀·해석에 실제로 동원되지 않는다. 2.2의 선행연구도 목록 나열에 그쳐 각 연구가 무엇을 밝혔고 본 연구가 무엇을 더하는지가 드러나지 않는다. 이론적 배경은 기능×방법 격자와 '확산대기/구조공백' 개념을 정당화하는 방향으로 압축하고, 선행 동향연구와의 차별성은 비교표 수준으로 구체화할 필요가 있다. 방법론의 핵심 개념이 정의 없이 사용됨</w:t>
      </w:r>
    </w:p>
    <w:p w14:paraId="76035E65" w14:textId="77777777" w:rsidR="002269A3" w:rsidRPr="002269A3" w:rsidRDefault="002269A3" w:rsidP="002269A3"/>
    <w:p w14:paraId="7A4943F2" w14:textId="77777777" w:rsidR="002269A3" w:rsidRPr="002269A3" w:rsidRDefault="002269A3" w:rsidP="002269A3">
      <w:r w:rsidRPr="002269A3">
        <w:t xml:space="preserve">3, '확산대기'와 '구조공백'은 본 논문이 새로 제안한 개념인데 3장 분석 방법에 정의·판정 기준이 없고 5.1에서 결과와 함께 갑자기 등장한다. 이중 필터링 검증 역시 절차만 언급되고 결과 수치가 없어 "완전성과 신뢰성 확보"라는 주장이 근거를 잃는다. 개념 정의, 판정 </w:t>
      </w:r>
      <w:proofErr w:type="spellStart"/>
      <w:r w:rsidRPr="002269A3">
        <w:t>임계값</w:t>
      </w:r>
      <w:proofErr w:type="spellEnd"/>
      <w:r w:rsidRPr="002269A3">
        <w:t>(0~1편 기준의 근거), 검증 결과를 3장에 명시해야 결과의 해석이 성립한다. 해석의 방어적 반복이 논지를 약화시킴</w:t>
      </w:r>
    </w:p>
    <w:p w14:paraId="67C09379" w14:textId="77777777" w:rsidR="002269A3" w:rsidRPr="002269A3" w:rsidRDefault="002269A3" w:rsidP="002269A3"/>
    <w:p w14:paraId="61E66CD6" w14:textId="77777777" w:rsidR="002269A3" w:rsidRPr="002269A3" w:rsidRDefault="002269A3" w:rsidP="002269A3">
      <w:r w:rsidRPr="002269A3">
        <w:t>4. 거의 모든 절이 "다만 단정하기 어렵다"로 끝나 자료의 한계를 반복 서술하는데, 그 결과 논문이 실제로 무엇을 주장하는지가 희석된다. 한계는 3장과 6장에 한 번씩 집약하고, 각 결과 절에서는 자료가 확인해 주는 바를 분명히 진술한 뒤 5장에서 그 함의를 논증하는 방식으로 어조를 정리해야 한다. 특히 격자 점유의 논리 오류(36편이 24칸을 채운 것을 '상한 전체 점유'로 해석)는 이 논문의 중심 주장인 '분산되어 축적되지 않음'의 근거이므로 반드시 바로잡아야 한다. 제목이 약속한 '네트워크 비교'의 실체 부족</w:t>
      </w:r>
    </w:p>
    <w:p w14:paraId="5FEA2C73" w14:textId="77777777" w:rsidR="002269A3" w:rsidRPr="002269A3" w:rsidRDefault="002269A3" w:rsidP="002269A3"/>
    <w:p w14:paraId="35B82865" w14:textId="77777777" w:rsidR="002269A3" w:rsidRPr="002269A3" w:rsidRDefault="002269A3" w:rsidP="002269A3">
      <w:r w:rsidRPr="002269A3">
        <w:t xml:space="preserve">5. 주제어와 제목에 키워드 네트워크 분석을 내세우나 실제 제시된 것은 최초 출현 연도 비교와 공저 </w:t>
      </w:r>
      <w:proofErr w:type="spellStart"/>
      <w:r w:rsidRPr="002269A3">
        <w:t>기술통계뿐이며</w:t>
      </w:r>
      <w:proofErr w:type="spellEnd"/>
      <w:r w:rsidRPr="002269A3">
        <w:t xml:space="preserve"> </w:t>
      </w:r>
      <w:proofErr w:type="spellStart"/>
      <w:r w:rsidRPr="002269A3">
        <w:t>동시출현</w:t>
      </w:r>
      <w:proofErr w:type="spellEnd"/>
      <w:r w:rsidRPr="002269A3">
        <w:t xml:space="preserve"> 구조나 </w:t>
      </w:r>
      <w:proofErr w:type="spellStart"/>
      <w:r w:rsidRPr="002269A3">
        <w:t>중심성</w:t>
      </w:r>
      <w:proofErr w:type="spellEnd"/>
      <w:r w:rsidRPr="002269A3">
        <w:t xml:space="preserve"> 같은 네트워크 결과가 없다. 네트워크 분석을 실제로 수행해 결과를 보이든지, 제목·주제어·2.2의 방법 소개를 실제 수행한 </w:t>
      </w:r>
      <w:proofErr w:type="spellStart"/>
      <w:r w:rsidRPr="002269A3">
        <w:t>계량서지</w:t>
      </w:r>
      <w:proofErr w:type="spellEnd"/>
      <w:r w:rsidRPr="002269A3">
        <w:t xml:space="preserve"> 분석에 맞게 축소하든지 둘 중 하나로 정리해야 한다.</w:t>
      </w:r>
    </w:p>
    <w:p w14:paraId="74F284C1" w14:textId="77777777" w:rsidR="002269A3" w:rsidRPr="002269A3" w:rsidRDefault="002269A3" w:rsidP="002269A3"/>
    <w:p w14:paraId="16DBC6B1" w14:textId="77777777" w:rsidR="002269A3" w:rsidRPr="002269A3" w:rsidRDefault="002269A3" w:rsidP="002269A3">
      <w:r w:rsidRPr="002269A3">
        <w:t>6. 문장 파손·중복·</w:t>
      </w:r>
      <w:proofErr w:type="spellStart"/>
      <w:r w:rsidRPr="002269A3">
        <w:t>오탈자</w:t>
      </w:r>
      <w:proofErr w:type="spellEnd"/>
      <w:r w:rsidRPr="002269A3">
        <w:t xml:space="preserve">, 그림 번호와 캡션 오류, 본문 </w:t>
      </w:r>
      <w:proofErr w:type="spellStart"/>
      <w:r w:rsidRPr="002269A3">
        <w:t>미인용</w:t>
      </w:r>
      <w:proofErr w:type="spellEnd"/>
      <w:r w:rsidRPr="002269A3">
        <w:t xml:space="preserve"> 참고문헌 등은 개별로는 사소하나 누적되면 원고가 충분히 </w:t>
      </w:r>
      <w:proofErr w:type="spellStart"/>
      <w:r w:rsidRPr="002269A3">
        <w:t>퇴고되지</w:t>
      </w:r>
      <w:proofErr w:type="spellEnd"/>
      <w:r w:rsidRPr="002269A3">
        <w:t xml:space="preserve"> 않았다는 인상을 준다. 투고 전 전면 교정과 도표 번호·캡션·본문 참조의 일괄 대조가 필요하다</w:t>
      </w:r>
    </w:p>
    <w:p w14:paraId="26B45AD7" w14:textId="77777777" w:rsidR="002269A3" w:rsidRDefault="002269A3">
      <w:pPr>
        <w:widowControl/>
        <w:wordWrap/>
        <w:autoSpaceDE/>
        <w:autoSpaceDN/>
      </w:pPr>
      <w:r>
        <w:br w:type="page"/>
      </w:r>
    </w:p>
    <w:p w14:paraId="08624168" w14:textId="3973B35A" w:rsidR="002269A3" w:rsidRPr="002269A3" w:rsidRDefault="002269A3" w:rsidP="002269A3">
      <w:r w:rsidRPr="002269A3">
        <w:lastRenderedPageBreak/>
        <w:t>심사위원2</w:t>
      </w:r>
    </w:p>
    <w:p w14:paraId="3C73E2BC" w14:textId="77777777" w:rsidR="002269A3" w:rsidRPr="002269A3" w:rsidRDefault="002269A3" w:rsidP="002269A3">
      <w:r w:rsidRPr="002269A3">
        <w:t>첫째, 격자 점유율의 규모 효과를 통제할 필요가 있습니다.</w:t>
      </w:r>
    </w:p>
    <w:p w14:paraId="44CE29BA" w14:textId="77777777" w:rsidR="002269A3" w:rsidRPr="002269A3" w:rsidRDefault="002269A3" w:rsidP="002269A3"/>
    <w:p w14:paraId="34239FD6" w14:textId="77777777" w:rsidR="002269A3" w:rsidRPr="002269A3" w:rsidRDefault="002269A3" w:rsidP="002269A3">
      <w:r w:rsidRPr="002269A3">
        <w:t>본 연구의 대표 결과인 격자 점유율(영어 72.7%, 한국어 62.5%, 중국어 27.3%)은 언어군별 코퍼스 규모에 종속된 값입니다. 본문 제5장에서 밝히신 바와 같이 중국어군 36편은 구조상 최대 24개 격자에만 위치할 수 있으며, 실측 결과 24개 격자가 모두 채워진 것으로 나타났습니다. 이는 중국어군이 산술적 상한을 모두 점유하였음을 뜻하므로, 88칸을 분모로 산출한 27.3%를 영어군의 72.7%와 나란히 두고 ‘연구공백’의 근거로 삼는 데에는 무리가 있어 보입니다.</w:t>
      </w:r>
    </w:p>
    <w:p w14:paraId="55B7915C" w14:textId="77777777" w:rsidR="002269A3" w:rsidRPr="002269A3" w:rsidRDefault="002269A3" w:rsidP="002269A3">
      <w:r w:rsidRPr="002269A3">
        <w:t xml:space="preserve">따라서 규모 효과를 통제한 재분석이 필요합니다. 영어 및 한국어군에서 중국어군과 동일한 편수(36편)를 무작위로 </w:t>
      </w:r>
      <w:proofErr w:type="spellStart"/>
      <w:r w:rsidRPr="002269A3">
        <w:t>재추출하는</w:t>
      </w:r>
      <w:proofErr w:type="spellEnd"/>
      <w:r w:rsidRPr="002269A3">
        <w:t xml:space="preserve"> 희박화 또는 부트스트랩 절차를 반복 수행하여 기대 점유 칸수의 분포를 산출하고, 중국어군의 </w:t>
      </w:r>
      <w:proofErr w:type="spellStart"/>
      <w:r w:rsidRPr="002269A3">
        <w:t>실측값이</w:t>
      </w:r>
      <w:proofErr w:type="spellEnd"/>
      <w:r w:rsidRPr="002269A3">
        <w:t xml:space="preserve"> 그 분포에서 어느 위치에 놓이는지를 근거로 하여 ‘공백’의 성립 여부를 판단하시는 방법을 제안하겠습니다. 비교군의 기대 점유 칸수가 중국어군의 </w:t>
      </w:r>
      <w:proofErr w:type="spellStart"/>
      <w:r w:rsidRPr="002269A3">
        <w:t>실측값과</w:t>
      </w:r>
      <w:proofErr w:type="spellEnd"/>
      <w:r w:rsidRPr="002269A3">
        <w:t xml:space="preserve"> 비슷한 수준으로 나타난다면, 결론의 서술 방향을 조정하셔야 할 것입니다.</w:t>
      </w:r>
    </w:p>
    <w:p w14:paraId="7E504E3C" w14:textId="77777777" w:rsidR="002269A3" w:rsidRPr="002269A3" w:rsidRDefault="002269A3" w:rsidP="002269A3">
      <w:r w:rsidRPr="002269A3">
        <w:t xml:space="preserve">아울러 격자 투입 과정에서 ‘기능 </w:t>
      </w:r>
      <w:proofErr w:type="spellStart"/>
      <w:r w:rsidRPr="002269A3">
        <w:t>비특정</w:t>
      </w:r>
      <w:proofErr w:type="spellEnd"/>
      <w:r w:rsidRPr="002269A3">
        <w:t xml:space="preserve">’ 제외율이 언어군별로 다르다는 점(영어 27.3%, 한국어 16.9%, 중국어 33.3%)도 점유율 비교에 영향을 줄 수 있으므로, 이에 대한 민감도 분석을 함께 </w:t>
      </w:r>
      <w:proofErr w:type="spellStart"/>
      <w:r w:rsidRPr="002269A3">
        <w:t>제시하시는게</w:t>
      </w:r>
      <w:proofErr w:type="spellEnd"/>
      <w:r w:rsidRPr="002269A3">
        <w:t xml:space="preserve"> 적절할 듯 같습니다.</w:t>
      </w:r>
    </w:p>
    <w:p w14:paraId="69D64F80" w14:textId="77777777" w:rsidR="002269A3" w:rsidRPr="002269A3" w:rsidRDefault="002269A3" w:rsidP="002269A3"/>
    <w:p w14:paraId="5DB4DD81" w14:textId="77777777" w:rsidR="002269A3" w:rsidRPr="002269A3" w:rsidRDefault="002269A3" w:rsidP="002269A3">
      <w:r w:rsidRPr="002269A3">
        <w:t>둘째, 코퍼스 수집의 타당성을 정량적으로 제시하실 필요가 있습니다.</w:t>
      </w:r>
    </w:p>
    <w:p w14:paraId="7EA28F4D" w14:textId="77777777" w:rsidR="002269A3" w:rsidRPr="002269A3" w:rsidRDefault="002269A3" w:rsidP="002269A3">
      <w:r w:rsidRPr="002269A3">
        <w:t xml:space="preserve">본 연구의 결론은 중국어교육 논문이 54편(4.7%)이라는 </w:t>
      </w:r>
      <w:proofErr w:type="spellStart"/>
      <w:r w:rsidRPr="002269A3">
        <w:t>관측값에</w:t>
      </w:r>
      <w:proofErr w:type="spellEnd"/>
      <w:r w:rsidRPr="002269A3">
        <w:t xml:space="preserve"> 기반하고 있습니다. 각주 4에서 검색어 커버리지 검증과 초록 재판정을 수행하였다고 밝히셨으나, 그 정량적 결과는 제시되어 있지 않습니다. 현재 상태에서는 독자가 수집의 완전성을 확인할 근거가 없습니다.</w:t>
      </w:r>
    </w:p>
    <w:p w14:paraId="3D607D53" w14:textId="77777777" w:rsidR="002269A3" w:rsidRPr="002269A3" w:rsidRDefault="002269A3" w:rsidP="002269A3">
      <w:r w:rsidRPr="002269A3">
        <w:t xml:space="preserve">언어군별 </w:t>
      </w:r>
      <w:proofErr w:type="spellStart"/>
      <w:r w:rsidRPr="002269A3">
        <w:t>시드</w:t>
      </w:r>
      <w:proofErr w:type="spellEnd"/>
      <w:r w:rsidRPr="002269A3">
        <w:t xml:space="preserve"> 어휘가 각 5개에 한정되어 있다는 점은 중국어군에서 특히 고려가 필요합니다. 국내 중국어교육 연구는 제목-주제어를 ‘중국어 학습’, ‘한자 교육’, ‘HSK’, ‘중국어 말하기 평가’ 등으로 표기하는 경우가 적지 않고, 게재지 역시 </w:t>
      </w:r>
      <w:proofErr w:type="spellStart"/>
      <w:r w:rsidRPr="002269A3">
        <w:t>중문학</w:t>
      </w:r>
      <w:proofErr w:type="spellEnd"/>
      <w:r w:rsidRPr="002269A3">
        <w:t>, 중국언어학 계열에 분산되어 있어 영어-한국어교육과 표기 관행이 같지 않습니다. 언어군별 커버리지 검증의 정량 결과와, 중국어교육 주요 학술지를 대상으로 한 수동 대조 검증 결과를 본문 또는 부록에 제시해 주시기 바랍니다.</w:t>
      </w:r>
    </w:p>
    <w:p w14:paraId="39B4B8D6" w14:textId="77777777" w:rsidR="002269A3" w:rsidRPr="002269A3" w:rsidRDefault="002269A3" w:rsidP="002269A3"/>
    <w:p w14:paraId="6523C1DB" w14:textId="77777777" w:rsidR="002269A3" w:rsidRPr="002269A3" w:rsidRDefault="002269A3" w:rsidP="002269A3">
      <w:r w:rsidRPr="002269A3">
        <w:lastRenderedPageBreak/>
        <w:t>셋째, 분석 절차와 계산 환경을 구체적으로 밝혀 주시기 바랍니다.</w:t>
      </w:r>
    </w:p>
    <w:p w14:paraId="27D0DFC7" w14:textId="77777777" w:rsidR="002269A3" w:rsidRPr="002269A3" w:rsidRDefault="002269A3" w:rsidP="002269A3">
      <w:r w:rsidRPr="002269A3">
        <w:t>본 연구는 대규모 자료를 구축하고 여러 계량-네트워크 분석을 수행하였으나, 실제 자료 수집 및 분석의 계산 환경과 처리 절차가 충분히 제시되어 있지 않습니다. 사용하신 프로그램 또는 언어, API 호출 및 자료 정제 방식, 중복 제거 기준, 결측 자료 처리, 범주 코딩 절차, 네트워크 구축 규칙, 주요 지표의 산출 방식을 밝혀 주시기 바랍니다. 특히 1,142편 전체에 대한 범주 코딩이 연구자의 수작업인지, 규칙 기반 자동화인지, 별도의 자동화 도구를 활용한 것인지 명확히 기술하실 필요가 있습니다.</w:t>
      </w:r>
    </w:p>
    <w:p w14:paraId="13259A61" w14:textId="77777777" w:rsidR="002269A3" w:rsidRPr="002269A3" w:rsidRDefault="002269A3" w:rsidP="002269A3">
      <w:r w:rsidRPr="002269A3">
        <w:t xml:space="preserve">분석 결과의 재현 가능성을 확보하기 위해, 가능한 범위에서 분석 코드 또는 의사코드, 변수 </w:t>
      </w:r>
      <w:proofErr w:type="spellStart"/>
      <w:r w:rsidRPr="002269A3">
        <w:t>정의표</w:t>
      </w:r>
      <w:proofErr w:type="spellEnd"/>
      <w:r w:rsidRPr="002269A3">
        <w:t>, 데이터 처리 흐름도를 부록이나 보충자료로 제시하시는 것이 바람직합니다.</w:t>
      </w:r>
    </w:p>
    <w:p w14:paraId="24A040D9" w14:textId="77777777" w:rsidR="002269A3" w:rsidRPr="002269A3" w:rsidRDefault="002269A3" w:rsidP="002269A3"/>
    <w:p w14:paraId="32E494DB" w14:textId="77777777" w:rsidR="002269A3" w:rsidRPr="002269A3" w:rsidRDefault="002269A3" w:rsidP="002269A3">
      <w:r w:rsidRPr="002269A3">
        <w:t xml:space="preserve">넷째, </w:t>
      </w:r>
      <w:proofErr w:type="spellStart"/>
      <w:r w:rsidRPr="002269A3">
        <w:t>코더</w:t>
      </w:r>
      <w:proofErr w:type="spellEnd"/>
      <w:r w:rsidRPr="002269A3">
        <w:t xml:space="preserve"> 간 신뢰도 산출 과정에 대한 설명이 필요합니다.</w:t>
      </w:r>
    </w:p>
    <w:p w14:paraId="062F6F1A" w14:textId="77777777" w:rsidR="002269A3" w:rsidRPr="002269A3" w:rsidRDefault="002269A3" w:rsidP="002269A3">
      <w:r w:rsidRPr="002269A3">
        <w:t xml:space="preserve">연구자 2인이 </w:t>
      </w:r>
      <w:proofErr w:type="spellStart"/>
      <w:r w:rsidRPr="002269A3">
        <w:t>층화표본</w:t>
      </w:r>
      <w:proofErr w:type="spellEnd"/>
      <w:r w:rsidRPr="002269A3">
        <w:t xml:space="preserve"> 187편을 교차 </w:t>
      </w:r>
      <w:proofErr w:type="spellStart"/>
      <w:r w:rsidRPr="002269A3">
        <w:t>재코딩하였으나</w:t>
      </w:r>
      <w:proofErr w:type="spellEnd"/>
      <w:r w:rsidRPr="002269A3">
        <w:t>, Cohen's κ는 초록에서 판정 근거를 확인할 수 있었던 164편을 기준으로 산출되었습니다. 판정이 어려웠던 23편이 제외된 상태에서 산출된 값이므로, 실제 분석 데이터 전체의 일치도보다 높게 나타났을 가능성이 있습니다. 제외된 23편도 최종 코퍼스에는 포함되어 있을 것으로 보입니다.</w:t>
      </w:r>
    </w:p>
    <w:p w14:paraId="64C5EE3E" w14:textId="77777777" w:rsidR="002269A3" w:rsidRPr="002269A3" w:rsidRDefault="002269A3" w:rsidP="002269A3">
      <w:r w:rsidRPr="002269A3">
        <w:t>이에 다음 사항을 보완해 주시기 바랍니다. 층화의 기준과 언어군별 표본 구성(특히 중국어 54편 중 표본에 포함된 편수), 불일치 사례의 조정 절차와 최종 데이터셋의 확정 방식, 그리고 κ 산출에서 제외된 23편의 최종 코딩 처리 방식입니다. 중국어군의 표본이 소수에 그친다면, 해당 신뢰도를 중국어군 전체에 적용하는 것이 타당한지에 대해서도 언급해주시면 좋겠습니다.</w:t>
      </w:r>
    </w:p>
    <w:p w14:paraId="1851AA66" w14:textId="77777777" w:rsidR="002269A3" w:rsidRPr="002269A3" w:rsidRDefault="002269A3" w:rsidP="002269A3"/>
    <w:p w14:paraId="1002D7C9" w14:textId="77777777" w:rsidR="002269A3" w:rsidRPr="002269A3" w:rsidRDefault="002269A3" w:rsidP="002269A3">
      <w:r w:rsidRPr="002269A3">
        <w:t>다섯째, 비교집단의 이질성에 대한 검토가 필요합니다.</w:t>
      </w:r>
    </w:p>
    <w:p w14:paraId="581CED7E" w14:textId="77777777" w:rsidR="002269A3" w:rsidRPr="002269A3" w:rsidRDefault="002269A3" w:rsidP="002269A3"/>
    <w:p w14:paraId="68CFF2CE" w14:textId="77777777" w:rsidR="002269A3" w:rsidRPr="002269A3" w:rsidRDefault="002269A3" w:rsidP="002269A3">
      <w:r w:rsidRPr="002269A3">
        <w:t>각주 3에서 한국어교육 연구에는 모국어 화자 대상 국어교육이 상당수 포함되는 반면 영어-중국어는 대부분 외국어 학습 연구라고 밝히셨습니다. 이는 한국어군 421편이 L1 교육과 L2 교육이 함께 포함된 집단으로, 나머지 두 언어군과 구성이 다르다는 점을 뜻합니다.</w:t>
      </w:r>
    </w:p>
    <w:p w14:paraId="0CA2C898" w14:textId="77777777" w:rsidR="002269A3" w:rsidRPr="002269A3" w:rsidRDefault="002269A3" w:rsidP="002269A3">
      <w:r w:rsidRPr="002269A3">
        <w:t>그럼에도 세 언어군은 동일한 격자 위에서 점유율이 비교되고 있으며, 이 차이가 그 결과에 미치는 영향은 검토되어 있지 않아 보입니다. 한국어군을 L1와 L2로 나누어 제시하시거나, 국어교육 연구를 제외한 하위 코퍼스를 대상으로 민감도 분석을 수행하여 비교의 타당성을 확인하는 방향도 고려할 수 있습니다.</w:t>
      </w:r>
    </w:p>
    <w:p w14:paraId="5BF61714" w14:textId="77777777" w:rsidR="002269A3" w:rsidRPr="002269A3" w:rsidRDefault="002269A3" w:rsidP="002269A3">
      <w:r w:rsidRPr="002269A3">
        <w:lastRenderedPageBreak/>
        <w:t xml:space="preserve">또한 세 영역을 비교 대상으로 설정한 이론적, 제도적 근거가 서론에서 좀 더 적극적으로 제시될 필요가 있다고 봅니다. 현재는 우열을 판정하려는 것이 아니라는 유보가 반복되고 있으나, 이는 비교 가능성 자체에 대한 논증과는 구분된다고 생각합니다. 세 영역이 어떤 의미에서 같은 </w:t>
      </w:r>
      <w:proofErr w:type="spellStart"/>
      <w:r w:rsidRPr="002269A3">
        <w:t>비교축에</w:t>
      </w:r>
      <w:proofErr w:type="spellEnd"/>
      <w:r w:rsidRPr="002269A3">
        <w:t xml:space="preserve"> 놓일 수 있는지를 먼저 밝히시고, 그 위에서 비교의 범위를 제한하는 순서로 서술하시기를 권하는 바입니다.</w:t>
      </w:r>
    </w:p>
    <w:p w14:paraId="0E4CF585" w14:textId="77777777" w:rsidR="002269A3" w:rsidRDefault="002269A3">
      <w:pPr>
        <w:widowControl/>
        <w:wordWrap/>
        <w:autoSpaceDE/>
        <w:autoSpaceDN/>
      </w:pPr>
      <w:r>
        <w:br w:type="page"/>
      </w:r>
    </w:p>
    <w:p w14:paraId="0AE04C63" w14:textId="625C699F" w:rsidR="002269A3" w:rsidRPr="002269A3" w:rsidRDefault="002269A3" w:rsidP="002269A3">
      <w:r w:rsidRPr="002269A3">
        <w:lastRenderedPageBreak/>
        <w:t>심사위원3</w:t>
      </w:r>
    </w:p>
    <w:p w14:paraId="59DF1794" w14:textId="77777777" w:rsidR="002269A3" w:rsidRPr="002269A3" w:rsidRDefault="002269A3" w:rsidP="002269A3">
      <w:r w:rsidRPr="002269A3">
        <w:t xml:space="preserve">본 논문은 언어학, 제2언어 습득 및 </w:t>
      </w:r>
      <w:proofErr w:type="spellStart"/>
      <w:r w:rsidRPr="002269A3">
        <w:t>계량서지학</w:t>
      </w:r>
      <w:proofErr w:type="spellEnd"/>
      <w:r w:rsidRPr="002269A3">
        <w:t xml:space="preserve"> 관점에서 영어-한국어-중국어 교육 영역에서 이루어진 AI 활용 언어교육에 관한 연구 현황을 정리한 논문입니다. 방법론적으로나 연구주제 면에서 매우 흥미로웠으며 대학에서 중국어를 교수하는 입장에서도 많은 것을 배웠습니다.</w:t>
      </w:r>
    </w:p>
    <w:p w14:paraId="5E9869A5" w14:textId="77777777" w:rsidR="002269A3" w:rsidRPr="002269A3" w:rsidRDefault="002269A3" w:rsidP="002269A3">
      <w:r w:rsidRPr="002269A3">
        <w:t>다만 왜 영어 및 한국어(교육)와 비교를 진행했는지 이해가 잘 되지는 않습니다. "제2외국어 영역"</w:t>
      </w:r>
      <w:proofErr w:type="spellStart"/>
      <w:r w:rsidRPr="002269A3">
        <w:t>에</w:t>
      </w:r>
      <w:proofErr w:type="spellEnd"/>
      <w:r w:rsidRPr="002269A3">
        <w:t xml:space="preserve"> 초점을 맞춘다고 하지만 한국이란 맥락에서 영어와 중국어 교육은 모든 면에서 입장이 전혀 다르고, 한국어 교육과도 마찬가지입니다(국어 교육은 더 차이가 크겠지요). 교육과 학습의 입장 차이를 생각하면 논문에서 세 영역의 비교를 통해 얻은 모든 결과는 어쩌면 당연합니다. 이는 거시적 맥락이 필요해 보입니다만 논문은 여러 제한점으로 인해 이런 설명이 충분하지 않았던 것 같습니다.</w:t>
      </w:r>
    </w:p>
    <w:p w14:paraId="1819D9D4" w14:textId="77777777" w:rsidR="002269A3" w:rsidRPr="002269A3" w:rsidRDefault="002269A3" w:rsidP="002269A3">
      <w:pPr>
        <w:rPr>
          <w:color w:val="EE0000"/>
        </w:rPr>
      </w:pPr>
      <w:r w:rsidRPr="002269A3">
        <w:rPr>
          <w:color w:val="EE0000"/>
        </w:rPr>
        <w:t xml:space="preserve">-&gt; 좋은 말씀 대단히 감사합니다. 다음과 같이 </w:t>
      </w:r>
      <w:proofErr w:type="spellStart"/>
      <w:r w:rsidRPr="002269A3">
        <w:rPr>
          <w:color w:val="EE0000"/>
        </w:rPr>
        <w:t>답변드립니다</w:t>
      </w:r>
      <w:proofErr w:type="spellEnd"/>
      <w:r w:rsidRPr="002269A3">
        <w:rPr>
          <w:color w:val="EE0000"/>
        </w:rPr>
        <w:t>.</w:t>
      </w:r>
    </w:p>
    <w:p w14:paraId="32C6494C" w14:textId="77777777" w:rsidR="002269A3" w:rsidRPr="002269A3" w:rsidRDefault="002269A3" w:rsidP="002269A3">
      <w:pPr>
        <w:rPr>
          <w:color w:val="EE0000"/>
        </w:rPr>
      </w:pPr>
      <w:r w:rsidRPr="002269A3">
        <w:rPr>
          <w:color w:val="EE0000"/>
        </w:rPr>
        <w:t xml:space="preserve">우선 제도적 저변의 차이가 생산량의 차이를 낳는다는 점은 당연하며, 저희는 이를 결과가 아니라 출발 조건으로 서술합니다. 본 연구가 보이려는 것은 생산량 차이가 아니라, 규모를 통제한 뒤에도 남는 차이입니다. 재분석 결과 격자 점유율의 차이는 규모로 설명되지만 연구방법 구성의 차이(개발·성능평가 편중, </w:t>
      </w:r>
      <w:proofErr w:type="spellStart"/>
      <w:r w:rsidRPr="002269A3">
        <w:rPr>
          <w:color w:val="EE0000"/>
        </w:rPr>
        <w:t>영어군</w:t>
      </w:r>
      <w:proofErr w:type="spellEnd"/>
      <w:r w:rsidRPr="002269A3">
        <w:rPr>
          <w:color w:val="EE0000"/>
        </w:rPr>
        <w:t xml:space="preserve"> 대비 실험 설계의 부재)는 규모로 설명되지 않았습니다. 이 차이가 제도적 저변만으로 예측되는 것인지는 자명하지 않습니다.</w:t>
      </w:r>
    </w:p>
    <w:p w14:paraId="7BF6B3AF" w14:textId="77777777" w:rsidR="002269A3" w:rsidRPr="002269A3" w:rsidRDefault="002269A3" w:rsidP="002269A3">
      <w:pPr>
        <w:rPr>
          <w:color w:val="EE0000"/>
        </w:rPr>
      </w:pPr>
      <w:r w:rsidRPr="002269A3">
        <w:rPr>
          <w:color w:val="EE0000"/>
        </w:rPr>
        <w:t>다음으로는 비교의 실용적 목적에 집중했다고 말씀드리고 싶습니다. 중국어교육 연구자가 후속 연구를 설계할 때 참조할 선행 설계는 대부분 영어·한국어교육에 축적되어 있습니다. 어느 좌표의 설계를 이전할 수 있고 어느 좌표는 중국어의 특성에 맞게 새로 설계해야 하는지를 가리려면, 세 영역을 같은 격자에 놓는 비교가 필요합니다. 결과가 당연해 보이는 좌표라도 그 위치를 계량적으로 확인해 두는 것이 이 연구의 기여임을 주장하고자 합니다.</w:t>
      </w:r>
    </w:p>
    <w:p w14:paraId="425840ED" w14:textId="77777777" w:rsidR="002269A3" w:rsidRPr="002269A3" w:rsidRDefault="002269A3" w:rsidP="002269A3"/>
    <w:p w14:paraId="4EBFA3C8" w14:textId="77777777" w:rsidR="002269A3" w:rsidRPr="002269A3" w:rsidRDefault="002269A3" w:rsidP="002269A3">
      <w:r w:rsidRPr="002269A3">
        <w:t>그리고 개인적으로는 문체를 조금 보완하는 것이 좋을 것 같습니다. 전반적으로 중국어 표본이 너무 적어서 통계적인 의미를 어느 정도까지 해석해야 하는지도 조금 더 고민이 필요할 것 같습니다. 그러나 논문 자체의 내용은 시사점이 많았으며 흥미롭게 잘 읽었습니다.</w:t>
      </w:r>
    </w:p>
    <w:p w14:paraId="28FB07C6" w14:textId="77777777" w:rsidR="002269A3" w:rsidRPr="002269A3" w:rsidRDefault="002269A3" w:rsidP="002269A3">
      <w:pPr>
        <w:rPr>
          <w:color w:val="EE0000"/>
        </w:rPr>
      </w:pPr>
      <w:r w:rsidRPr="002269A3">
        <w:rPr>
          <w:color w:val="EE0000"/>
        </w:rPr>
        <w:t xml:space="preserve">-&gt; 저희도 집필하면서 가장 고민했던 부분입니다. 세 언어군을 대조하면서 양적 부분이 어느 정도 비슷해야 하는데 차이가 너무나 심하여 말씀하신 부분처럼 통계적 유의미를 주장하기 어렵다는 점을 인정합니다. 하지만 4장과 결론에서 언급했던 중국어권 연구의 </w:t>
      </w:r>
      <w:r w:rsidRPr="002269A3">
        <w:rPr>
          <w:color w:val="EE0000"/>
        </w:rPr>
        <w:lastRenderedPageBreak/>
        <w:t>부재를 직시하고 앞으로의 발전 가능성을 제시하는 것에 있어서는 의미가 있다고 판단합니다. 의견 대단히 감사합니다.</w:t>
      </w:r>
    </w:p>
    <w:p w14:paraId="589F4A74" w14:textId="77777777" w:rsidR="00614A15" w:rsidRPr="002269A3" w:rsidRDefault="00614A15"/>
    <w:sectPr w:rsidR="00614A15" w:rsidRPr="002269A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A25"/>
    <w:rsid w:val="002269A3"/>
    <w:rsid w:val="00603D30"/>
    <w:rsid w:val="00614A15"/>
    <w:rsid w:val="006F1E74"/>
    <w:rsid w:val="008E0D59"/>
    <w:rsid w:val="00F75A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FEB4B3-A604-413A-B5E0-6EFE3D568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75A2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75A2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75A2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75A2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75A2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75A2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75A2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75A2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75A2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75A2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75A2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75A2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75A2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75A2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75A2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75A2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75A2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75A2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75A2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75A2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75A2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75A2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75A25"/>
    <w:pPr>
      <w:spacing w:before="160"/>
      <w:jc w:val="center"/>
    </w:pPr>
    <w:rPr>
      <w:i/>
      <w:iCs/>
      <w:color w:val="404040" w:themeColor="text1" w:themeTint="BF"/>
    </w:rPr>
  </w:style>
  <w:style w:type="character" w:customStyle="1" w:styleId="Char1">
    <w:name w:val="인용 Char"/>
    <w:basedOn w:val="a0"/>
    <w:link w:val="a5"/>
    <w:uiPriority w:val="29"/>
    <w:rsid w:val="00F75A25"/>
    <w:rPr>
      <w:i/>
      <w:iCs/>
      <w:color w:val="404040" w:themeColor="text1" w:themeTint="BF"/>
    </w:rPr>
  </w:style>
  <w:style w:type="paragraph" w:styleId="a6">
    <w:name w:val="List Paragraph"/>
    <w:basedOn w:val="a"/>
    <w:uiPriority w:val="34"/>
    <w:qFormat/>
    <w:rsid w:val="00F75A25"/>
    <w:pPr>
      <w:ind w:left="720"/>
      <w:contextualSpacing/>
    </w:pPr>
  </w:style>
  <w:style w:type="character" w:styleId="a7">
    <w:name w:val="Intense Emphasis"/>
    <w:basedOn w:val="a0"/>
    <w:uiPriority w:val="21"/>
    <w:qFormat/>
    <w:rsid w:val="00F75A25"/>
    <w:rPr>
      <w:i/>
      <w:iCs/>
      <w:color w:val="0F4761" w:themeColor="accent1" w:themeShade="BF"/>
    </w:rPr>
  </w:style>
  <w:style w:type="paragraph" w:styleId="a8">
    <w:name w:val="Intense Quote"/>
    <w:basedOn w:val="a"/>
    <w:next w:val="a"/>
    <w:link w:val="Char2"/>
    <w:uiPriority w:val="30"/>
    <w:qFormat/>
    <w:rsid w:val="00F75A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75A25"/>
    <w:rPr>
      <w:i/>
      <w:iCs/>
      <w:color w:val="0F4761" w:themeColor="accent1" w:themeShade="BF"/>
    </w:rPr>
  </w:style>
  <w:style w:type="character" w:styleId="a9">
    <w:name w:val="Intense Reference"/>
    <w:basedOn w:val="a0"/>
    <w:uiPriority w:val="32"/>
    <w:qFormat/>
    <w:rsid w:val="00F75A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775</Words>
  <Characters>4422</Characters>
  <Application>Microsoft Office Word</Application>
  <DocSecurity>0</DocSecurity>
  <Lines>36</Lines>
  <Paragraphs>10</Paragraphs>
  <ScaleCrop>false</ScaleCrop>
  <Company/>
  <LinksUpToDate>false</LinksUpToDate>
  <CharactersWithSpaces>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두진 하</dc:creator>
  <cp:keywords/>
  <dc:description/>
  <cp:lastModifiedBy>두진 하</cp:lastModifiedBy>
  <cp:revision>2</cp:revision>
  <dcterms:created xsi:type="dcterms:W3CDTF">2026-09-23T16:29:00Z</dcterms:created>
  <dcterms:modified xsi:type="dcterms:W3CDTF">2026-09-23T16:29:00Z</dcterms:modified>
</cp:coreProperties>
</file>