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饿了么项目分析</w:t>
      </w:r>
      <w:r>
        <w:rPr>
          <w:rFonts w:hint="eastAsia"/>
          <w:b/>
          <w:sz w:val="44"/>
          <w:szCs w:val="44"/>
        </w:rPr>
        <w:t xml:space="preserve">  </w:t>
      </w: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36"/>
          <w:szCs w:val="36"/>
        </w:rPr>
      </w:pPr>
    </w:p>
    <w:p>
      <w:pPr>
        <w:pStyle w:val="2"/>
      </w:pPr>
      <w:r>
        <w:rPr>
          <w:rFonts w:hint="eastAsia"/>
        </w:rPr>
        <w:t>1.项目思维导购图</w:t>
      </w:r>
    </w:p>
    <w:p>
      <w:pPr>
        <w:jc w:val="center"/>
        <w:rPr>
          <w:rFonts w:hint="eastAsia" w:eastAsiaTheme="minorEastAsia"/>
          <w:b/>
          <w:sz w:val="36"/>
          <w:szCs w:val="36"/>
          <w:lang w:eastAsia="zh-CN"/>
        </w:rPr>
      </w:pPr>
      <w:r>
        <w:rPr>
          <w:rFonts w:hint="eastAsia" w:eastAsiaTheme="minorEastAsia"/>
          <w:b/>
          <w:sz w:val="36"/>
          <w:szCs w:val="36"/>
          <w:lang w:eastAsia="zh-CN"/>
        </w:rPr>
        <w:drawing>
          <wp:inline distT="0" distB="0" distL="114300" distR="114300">
            <wp:extent cx="6933565" cy="3526790"/>
            <wp:effectExtent l="0" t="0" r="635" b="16510"/>
            <wp:docPr id="6" name="图片 6" descr="react项目 饿了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react项目 饿了么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3356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</w:pPr>
      <w:r>
        <w:rPr>
          <w:rFonts w:hint="eastAsia"/>
        </w:rPr>
        <w:t>2.</w:t>
      </w:r>
      <w:r>
        <w:rPr>
          <w:rFonts w:hint="eastAsia"/>
          <w:szCs w:val="36"/>
        </w:rPr>
        <w:t>首页 必须写 （静态）</w:t>
      </w:r>
    </w:p>
    <w:p>
      <w:pPr>
        <w:ind w:left="360"/>
        <w:jc w:val="left"/>
        <w:rPr>
          <w:sz w:val="15"/>
          <w:szCs w:val="15"/>
        </w:rPr>
      </w:pPr>
      <w:r>
        <w:rPr>
          <w:rFonts w:hint="eastAsia"/>
          <w:sz w:val="15"/>
          <w:szCs w:val="15"/>
          <w:highlight w:val="yellow"/>
        </w:rPr>
        <w:t>首页的商家从API接口请求。</w:t>
      </w:r>
    </w:p>
    <w:p>
      <w:pPr>
        <w:ind w:left="360"/>
        <w:jc w:val="left"/>
        <w:rPr>
          <w:sz w:val="15"/>
          <w:szCs w:val="15"/>
        </w:rPr>
      </w:pPr>
    </w:p>
    <w:p>
      <w:pPr>
        <w:ind w:left="360"/>
        <w:jc w:val="left"/>
        <w:rPr>
          <w:b/>
          <w:sz w:val="15"/>
          <w:szCs w:val="15"/>
        </w:rPr>
      </w:pPr>
      <w:r>
        <w:rPr>
          <w:rFonts w:hint="eastAsia"/>
          <w:b/>
          <w:sz w:val="15"/>
          <w:szCs w:val="15"/>
        </w:rPr>
        <w:t>注意：</w:t>
      </w:r>
      <w:r>
        <w:rPr>
          <w:rFonts w:hint="eastAsia"/>
          <w:sz w:val="15"/>
          <w:szCs w:val="15"/>
        </w:rPr>
        <w:t>首页列表用户下单  满减20去掉</w:t>
      </w:r>
    </w:p>
    <w:p>
      <w:pPr>
        <w:ind w:left="360"/>
        <w:jc w:val="left"/>
        <w:rPr>
          <w:sz w:val="15"/>
          <w:szCs w:val="15"/>
        </w:rPr>
      </w:pPr>
      <w:r>
        <w:rPr>
          <w:sz w:val="15"/>
          <w:szCs w:val="15"/>
        </w:rPr>
        <w:drawing>
          <wp:inline distT="0" distB="0" distL="0" distR="0">
            <wp:extent cx="2119630" cy="3769995"/>
            <wp:effectExtent l="0" t="0" r="13970" b="1905"/>
            <wp:docPr id="1" name="图片 1" descr="E:\q千峰资料\s上课demo源码\项目设计稿\饿了么项目设计稿\01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:\q千峰资料\s上课demo源码\项目设计稿\饿了么项目设计稿\01首页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2840" cy="3775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</w:rPr>
        <w:t xml:space="preserve"> </w:t>
      </w:r>
      <w:r>
        <w:rPr>
          <w:sz w:val="15"/>
          <w:szCs w:val="15"/>
        </w:rPr>
        <w:drawing>
          <wp:inline distT="0" distB="0" distL="0" distR="0">
            <wp:extent cx="2120900" cy="3771900"/>
            <wp:effectExtent l="0" t="0" r="12700" b="0"/>
            <wp:docPr id="2" name="图片 2" descr="E:\q千峰资料\s上课demo源码\项目设计稿\饿了么项目设计稿\02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:\q千峰资料\s上课demo源码\项目设计稿\饿了么项目设计稿\02首页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1167" cy="3772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36"/>
          <w:szCs w:val="36"/>
        </w:rPr>
      </w:pPr>
    </w:p>
    <w:p>
      <w:pPr>
        <w:pStyle w:val="2"/>
      </w:pPr>
      <w:r>
        <w:rPr>
          <w:rFonts w:hint="eastAsia"/>
        </w:rPr>
        <w:t>3.搜索页面   点击首页的导航到搜索页面</w:t>
      </w:r>
    </w:p>
    <w:p>
      <w:pPr>
        <w:pStyle w:val="11"/>
        <w:ind w:left="360" w:firstLine="0" w:firstLineChars="0"/>
        <w:jc w:val="left"/>
        <w:rPr>
          <w:b/>
          <w:sz w:val="24"/>
          <w:szCs w:val="24"/>
        </w:rPr>
      </w:pPr>
    </w:p>
    <w:p>
      <w:pPr>
        <w:pStyle w:val="11"/>
        <w:ind w:left="360" w:firstLine="0" w:firstLineChars="0"/>
        <w:jc w:val="left"/>
        <w:rPr>
          <w:sz w:val="18"/>
          <w:szCs w:val="18"/>
        </w:rPr>
      </w:pPr>
      <w:r>
        <w:rPr>
          <w:rFonts w:hint="eastAsia"/>
          <w:b/>
          <w:sz w:val="18"/>
          <w:szCs w:val="18"/>
        </w:rPr>
        <w:t>要求：</w:t>
      </w:r>
      <w:r>
        <w:rPr>
          <w:rFonts w:hint="eastAsia"/>
          <w:sz w:val="18"/>
          <w:szCs w:val="18"/>
        </w:rPr>
        <w:t>文本框输入内容，点击按钮去服务器请求数据，获取数据以后渲染到页面上</w:t>
      </w:r>
      <w:r>
        <w:rPr>
          <w:sz w:val="18"/>
          <w:szCs w:val="18"/>
        </w:rPr>
        <w:br w:type="textWrapping"/>
      </w:r>
    </w:p>
    <w:p>
      <w:pPr>
        <w:pStyle w:val="11"/>
        <w:ind w:left="360" w:firstLine="0" w:firstLine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历史搜索也要做：  （localstore）</w:t>
      </w:r>
    </w:p>
    <w:p>
      <w:pPr>
        <w:jc w:val="left"/>
        <w:rPr>
          <w:sz w:val="15"/>
          <w:szCs w:val="15"/>
        </w:rPr>
      </w:pPr>
      <w:r>
        <w:rPr>
          <w:sz w:val="15"/>
          <w:szCs w:val="15"/>
        </w:rPr>
        <w:drawing>
          <wp:inline distT="0" distB="0" distL="0" distR="0">
            <wp:extent cx="2063115" cy="3669030"/>
            <wp:effectExtent l="19050" t="0" r="0" b="0"/>
            <wp:docPr id="3" name="图片 3" descr="E:\q千峰资料\s上课demo源码\项目设计稿\饿了么项目设计稿\02首页-搜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:\q千峰资料\s上课demo源码\项目设计稿\饿了么项目设计稿\02首页-搜索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649" cy="367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5"/>
          <w:szCs w:val="15"/>
          <w:lang w:val="en-US" w:eastAsia="zh-CN"/>
        </w:rPr>
        <w:t xml:space="preserve">  </w:t>
      </w:r>
      <w:r>
        <w:rPr>
          <w:sz w:val="15"/>
          <w:szCs w:val="15"/>
        </w:rPr>
        <w:drawing>
          <wp:inline distT="0" distB="0" distL="0" distR="0">
            <wp:extent cx="2055495" cy="3655695"/>
            <wp:effectExtent l="0" t="0" r="1905" b="1905"/>
            <wp:docPr id="8" name="图片 8" descr="E:\q千峰资料\s上课demo源码\项目设计稿\饿了么项目设计稿\02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:\q千峰资料\s上课demo源码\项目设计稿\饿了么项目设计稿\02首页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5495" cy="3655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4.商家详情页面（首页点击到商家详情）</w:t>
      </w:r>
    </w:p>
    <w:p>
      <w:pPr>
        <w:jc w:val="left"/>
        <w:rPr>
          <w:sz w:val="15"/>
          <w:szCs w:val="15"/>
        </w:rPr>
      </w:pPr>
      <w:r>
        <w:fldChar w:fldCharType="begin"/>
      </w:r>
      <w:r>
        <w:instrText xml:space="preserve"> HYPERLINK "https://meishi.meituan.com/i/deal/43948078?stid=866538372053745664_a1114721_c1_d1_e8050501480718759104_ndeal25deal24deal23" </w:instrText>
      </w:r>
      <w:r>
        <w:fldChar w:fldCharType="separate"/>
      </w:r>
      <w:r>
        <w:rPr>
          <w:rStyle w:val="7"/>
          <w:sz w:val="15"/>
          <w:szCs w:val="15"/>
        </w:rPr>
        <w:t>https://meishi.meituan.com/i/deal/43948078?stid=866538372053745664_a1114721_c1_d1_e8050501480718759104_ndeal25deal24deal23</w:t>
      </w:r>
      <w:r>
        <w:rPr>
          <w:rStyle w:val="7"/>
          <w:sz w:val="15"/>
          <w:szCs w:val="15"/>
        </w:rPr>
        <w:fldChar w:fldCharType="end"/>
      </w:r>
    </w:p>
    <w:p>
      <w:pPr>
        <w:jc w:val="left"/>
        <w:rPr>
          <w:sz w:val="15"/>
          <w:szCs w:val="15"/>
        </w:rPr>
      </w:pPr>
    </w:p>
    <w:p>
      <w:pPr>
        <w:jc w:val="left"/>
        <w:rPr>
          <w:rFonts w:hint="eastAsia"/>
          <w:sz w:val="15"/>
          <w:szCs w:val="15"/>
        </w:rPr>
      </w:pPr>
    </w:p>
    <w:p>
      <w:pPr>
        <w:jc w:val="left"/>
      </w:pPr>
      <w:r>
        <w:drawing>
          <wp:inline distT="0" distB="0" distL="0" distR="0">
            <wp:extent cx="2237105" cy="3907790"/>
            <wp:effectExtent l="0" t="0" r="10795" b="16510"/>
            <wp:docPr id="4" name="图片 4" descr="C:\Users\Administrator\AppData\Roaming\feiq\RichOle\297592920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AppData\Roaming\feiq\RichOle\2975929208.bmp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1099" cy="3914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sz w:val="15"/>
          <w:szCs w:val="15"/>
        </w:rPr>
      </w:pPr>
    </w:p>
    <w:p>
      <w:pPr>
        <w:jc w:val="left"/>
        <w:rPr>
          <w:sz w:val="15"/>
          <w:szCs w:val="15"/>
        </w:rPr>
      </w:pPr>
    </w:p>
    <w:p>
      <w:pPr>
        <w:jc w:val="left"/>
        <w:rPr>
          <w:sz w:val="15"/>
          <w:szCs w:val="15"/>
        </w:rPr>
      </w:pPr>
    </w:p>
    <w:p>
      <w:pPr>
        <w:jc w:val="left"/>
        <w:rPr>
          <w:sz w:val="15"/>
          <w:szCs w:val="15"/>
        </w:rPr>
      </w:pPr>
    </w:p>
    <w:p>
      <w:pPr>
        <w:jc w:val="center"/>
        <w:rPr>
          <w:b/>
          <w:sz w:val="36"/>
          <w:szCs w:val="36"/>
        </w:rPr>
      </w:pPr>
    </w:p>
    <w:p>
      <w:pPr>
        <w:pStyle w:val="11"/>
        <w:numPr>
          <w:ilvl w:val="0"/>
          <w:numId w:val="1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立即购买  ，判断 没有登录的情况下面提示用户登录。用户登录成功才可以购买。</w:t>
      </w:r>
    </w:p>
    <w:p>
      <w:pPr>
        <w:jc w:val="left"/>
        <w:rPr>
          <w:b/>
          <w:sz w:val="24"/>
          <w:szCs w:val="24"/>
        </w:rPr>
      </w:pPr>
    </w:p>
    <w:p>
      <w:pPr>
        <w:ind w:left="36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提交的话</w:t>
      </w:r>
      <w:r>
        <w:rPr>
          <w:rFonts w:hint="eastAsia"/>
          <w:b/>
          <w:sz w:val="24"/>
          <w:szCs w:val="24"/>
          <w:highlight w:val="yellow"/>
        </w:rPr>
        <w:t>把订单信息写入数据库。</w:t>
      </w:r>
      <w:r>
        <w:rPr>
          <w:rFonts w:hint="eastAsia"/>
          <w:b/>
          <w:sz w:val="24"/>
          <w:szCs w:val="24"/>
        </w:rPr>
        <w:t xml:space="preserve">  </w:t>
      </w:r>
      <w:r>
        <w:rPr>
          <w:rFonts w:hint="eastAsia"/>
          <w:b/>
          <w:sz w:val="24"/>
          <w:szCs w:val="24"/>
          <w:highlight w:val="yellow"/>
        </w:rPr>
        <w:t>提交成功返回首页</w:t>
      </w:r>
    </w:p>
    <w:p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</w:t>
      </w:r>
    </w:p>
    <w:p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drawing>
          <wp:inline distT="0" distB="0" distL="0" distR="0">
            <wp:extent cx="2705100" cy="45123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621" cy="451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15"/>
          <w:szCs w:val="15"/>
          <w:lang w:val="en-US" w:eastAsia="zh-CN"/>
        </w:rPr>
      </w:pPr>
      <w:bookmarkStart w:id="0" w:name="_GoBack"/>
      <w:bookmarkEnd w:id="0"/>
    </w:p>
    <w:p>
      <w:pPr>
        <w:jc w:val="left"/>
        <w:rPr>
          <w:sz w:val="15"/>
          <w:szCs w:val="15"/>
        </w:rPr>
      </w:pPr>
    </w:p>
    <w:p>
      <w:pPr>
        <w:jc w:val="center"/>
        <w:rPr>
          <w:b/>
          <w:sz w:val="24"/>
          <w:szCs w:val="24"/>
        </w:rPr>
      </w:pPr>
    </w:p>
    <w:p>
      <w:pPr>
        <w:pStyle w:val="2"/>
      </w:pPr>
      <w:r>
        <w:rPr>
          <w:rFonts w:hint="eastAsia"/>
        </w:rPr>
        <w:t>5.发现页面也是静态页面</w:t>
      </w:r>
    </w:p>
    <w:p>
      <w:pPr>
        <w:jc w:val="left"/>
        <w:rPr>
          <w:sz w:val="15"/>
          <w:szCs w:val="15"/>
        </w:rPr>
      </w:pPr>
    </w:p>
    <w:p>
      <w:pPr>
        <w:jc w:val="left"/>
        <w:rPr>
          <w:sz w:val="15"/>
          <w:szCs w:val="15"/>
        </w:rPr>
      </w:pPr>
    </w:p>
    <w:p>
      <w:pPr>
        <w:jc w:val="left"/>
        <w:rPr>
          <w:sz w:val="15"/>
          <w:szCs w:val="15"/>
        </w:rPr>
      </w:pPr>
      <w:r>
        <w:rPr>
          <w:sz w:val="15"/>
          <w:szCs w:val="15"/>
        </w:rPr>
        <w:drawing>
          <wp:inline distT="0" distB="0" distL="0" distR="0">
            <wp:extent cx="2600960" cy="4625340"/>
            <wp:effectExtent l="19050" t="0" r="8853" b="0"/>
            <wp:docPr id="13" name="图片 13" descr="E:\q千峰资料\s上课demo源码\项目设计稿\饿了么项目设计稿\03发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:\q千峰资料\s上课demo源码\项目设计稿\饿了么项目设计稿\03发现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2350" cy="462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24"/>
          <w:szCs w:val="24"/>
        </w:rPr>
      </w:pPr>
    </w:p>
    <w:p>
      <w:pPr>
        <w:jc w:val="both"/>
        <w:rPr>
          <w:b/>
          <w:sz w:val="24"/>
          <w:szCs w:val="24"/>
        </w:rPr>
      </w:pPr>
    </w:p>
    <w:p>
      <w:pPr>
        <w:pStyle w:val="2"/>
      </w:pPr>
      <w:r>
        <w:rPr>
          <w:rFonts w:hint="eastAsia"/>
        </w:rPr>
        <w:t>6.没有登录提示登录 登录显示当前用户的订单</w:t>
      </w:r>
    </w:p>
    <w:p>
      <w:pPr>
        <w:jc w:val="left"/>
        <w:rPr>
          <w:sz w:val="15"/>
          <w:szCs w:val="15"/>
        </w:rPr>
      </w:pPr>
    </w:p>
    <w:p>
      <w:pPr>
        <w:jc w:val="left"/>
        <w:rPr>
          <w:rFonts w:hint="eastAsia"/>
          <w:sz w:val="15"/>
          <w:szCs w:val="15"/>
        </w:rPr>
      </w:pPr>
      <w:r>
        <w:rPr>
          <w:sz w:val="15"/>
          <w:szCs w:val="15"/>
        </w:rPr>
        <w:drawing>
          <wp:inline distT="0" distB="0" distL="0" distR="0">
            <wp:extent cx="2119630" cy="3769995"/>
            <wp:effectExtent l="19050" t="0" r="0" b="0"/>
            <wp:docPr id="14" name="图片 14" descr="E:\q千峰资料\s上课demo源码\项目设计稿\饿了么项目设计稿\05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E:\q千峰资料\s上课demo源码\项目设计稿\饿了么项目设计稿\05订单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1780" cy="3773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15"/>
          <w:szCs w:val="15"/>
        </w:rPr>
      </w:pPr>
    </w:p>
    <w:p>
      <w:pPr>
        <w:jc w:val="left"/>
        <w:rPr>
          <w:b/>
          <w:sz w:val="15"/>
          <w:szCs w:val="15"/>
        </w:rPr>
      </w:pPr>
      <w:r>
        <w:rPr>
          <w:rFonts w:hint="eastAsia"/>
          <w:b/>
          <w:sz w:val="15"/>
          <w:szCs w:val="15"/>
        </w:rPr>
        <w:t>注意：</w:t>
      </w:r>
      <w:r>
        <w:rPr>
          <w:rFonts w:hint="eastAsia"/>
          <w:sz w:val="15"/>
          <w:szCs w:val="15"/>
        </w:rPr>
        <w:t xml:space="preserve">订单有两个状态  </w:t>
      </w:r>
      <w:r>
        <w:rPr>
          <w:rFonts w:hint="eastAsia"/>
          <w:b/>
          <w:sz w:val="15"/>
          <w:szCs w:val="15"/>
          <w:highlight w:val="yellow"/>
        </w:rPr>
        <w:t>已完成和未完成</w:t>
      </w:r>
    </w:p>
    <w:p>
      <w:pPr>
        <w:jc w:val="left"/>
        <w:rPr>
          <w:sz w:val="15"/>
          <w:szCs w:val="15"/>
        </w:rPr>
      </w:pPr>
    </w:p>
    <w:p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drawing>
          <wp:inline distT="0" distB="0" distL="0" distR="0">
            <wp:extent cx="2237105" cy="3512820"/>
            <wp:effectExtent l="0" t="0" r="10795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8002" cy="3514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15"/>
          <w:szCs w:val="15"/>
        </w:rPr>
        <w:br w:type="textWrapping"/>
      </w:r>
    </w:p>
    <w:p>
      <w:pPr>
        <w:pStyle w:val="2"/>
        <w:rPr>
          <w:szCs w:val="24"/>
        </w:rPr>
      </w:pPr>
      <w:r>
        <w:rPr>
          <w:rFonts w:hint="eastAsia"/>
          <w:szCs w:val="24"/>
        </w:rPr>
        <w:t>7</w:t>
      </w:r>
      <w:r>
        <w:rPr>
          <w:rFonts w:hint="eastAsia"/>
          <w:szCs w:val="15"/>
        </w:rPr>
        <w:t>.</w:t>
      </w:r>
      <w:r>
        <w:rPr>
          <w:rFonts w:hint="eastAsia"/>
          <w:szCs w:val="24"/>
        </w:rPr>
        <w:t>登录和未登录</w:t>
      </w:r>
    </w:p>
    <w:p>
      <w:pPr>
        <w:jc w:val="left"/>
        <w:rPr>
          <w:b/>
          <w:sz w:val="24"/>
          <w:szCs w:val="24"/>
        </w:rPr>
      </w:pPr>
    </w:p>
    <w:p>
      <w:pPr>
        <w:jc w:val="left"/>
        <w:rPr>
          <w:b/>
          <w:sz w:val="24"/>
          <w:szCs w:val="24"/>
        </w:rPr>
      </w:pPr>
    </w:p>
    <w:p>
      <w:pPr>
        <w:pStyle w:val="11"/>
        <w:numPr>
          <w:ilvl w:val="0"/>
          <w:numId w:val="2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完成登录功能，登录以后显示用户信息</w:t>
      </w:r>
    </w:p>
    <w:p>
      <w:pPr>
        <w:pStyle w:val="11"/>
        <w:numPr>
          <w:ilvl w:val="0"/>
          <w:numId w:val="2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完成收藏功能。</w:t>
      </w:r>
    </w:p>
    <w:p>
      <w:pPr>
        <w:jc w:val="left"/>
        <w:rPr>
          <w:sz w:val="15"/>
          <w:szCs w:val="15"/>
        </w:rPr>
      </w:pPr>
    </w:p>
    <w:p>
      <w:pPr>
        <w:jc w:val="left"/>
        <w:rPr>
          <w:sz w:val="15"/>
          <w:szCs w:val="15"/>
        </w:rPr>
      </w:pPr>
    </w:p>
    <w:p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drawing>
          <wp:inline distT="0" distB="0" distL="0" distR="0">
            <wp:extent cx="2342515" cy="3679190"/>
            <wp:effectExtent l="0" t="0" r="635" b="165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367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15"/>
          <w:szCs w:val="15"/>
        </w:rPr>
        <w:drawing>
          <wp:inline distT="0" distB="0" distL="0" distR="0">
            <wp:extent cx="2055495" cy="3655695"/>
            <wp:effectExtent l="0" t="0" r="1905" b="1905"/>
            <wp:docPr id="9" name="图片 9" descr="E:\q千峰资料\s上课demo源码\项目设计稿\饿了么项目设计稿\02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:\q千峰资料\s上课demo源码\项目设计稿\饿了么项目设计稿\02首页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5495" cy="3655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15"/>
          <w:szCs w:val="15"/>
        </w:rPr>
      </w:pPr>
    </w:p>
    <w:p>
      <w:pPr>
        <w:jc w:val="left"/>
        <w:rPr>
          <w:sz w:val="15"/>
          <w:szCs w:val="15"/>
        </w:rPr>
      </w:pPr>
    </w:p>
    <w:p>
      <w:pPr>
        <w:jc w:val="left"/>
        <w:rPr>
          <w:sz w:val="15"/>
          <w:szCs w:val="15"/>
        </w:rPr>
      </w:pPr>
    </w:p>
    <w:p>
      <w:pPr>
        <w:pStyle w:val="2"/>
      </w:pPr>
      <w:r>
        <w:rPr>
          <w:rFonts w:hint="eastAsia"/>
        </w:rPr>
        <w:t>8.用户登录页面</w:t>
      </w:r>
    </w:p>
    <w:p>
      <w:pPr>
        <w:jc w:val="left"/>
        <w:rPr>
          <w:b/>
          <w:sz w:val="24"/>
          <w:szCs w:val="24"/>
        </w:rPr>
      </w:pPr>
    </w:p>
    <w:p>
      <w:pPr>
        <w:jc w:val="left"/>
        <w:rPr>
          <w:b/>
          <w:sz w:val="24"/>
          <w:szCs w:val="24"/>
        </w:rPr>
      </w:pPr>
    </w:p>
    <w:p>
      <w:pPr>
        <w:jc w:val="left"/>
        <w:rPr>
          <w:b/>
          <w:sz w:val="24"/>
          <w:szCs w:val="24"/>
        </w:rPr>
      </w:pPr>
    </w:p>
    <w:p>
      <w:pPr>
        <w:jc w:val="left"/>
        <w:rPr>
          <w:sz w:val="15"/>
          <w:szCs w:val="15"/>
        </w:rPr>
      </w:pPr>
      <w:r>
        <w:rPr>
          <w:sz w:val="15"/>
          <w:szCs w:val="15"/>
        </w:rPr>
        <w:br w:type="textWrapping"/>
      </w:r>
    </w:p>
    <w:p>
      <w:pPr>
        <w:jc w:val="left"/>
        <w:rPr>
          <w:sz w:val="15"/>
          <w:szCs w:val="15"/>
        </w:rPr>
      </w:pPr>
      <w:r>
        <w:rPr>
          <w:sz w:val="15"/>
          <w:szCs w:val="15"/>
        </w:rPr>
        <w:drawing>
          <wp:inline distT="0" distB="0" distL="0" distR="0">
            <wp:extent cx="2450465" cy="4358005"/>
            <wp:effectExtent l="19050" t="0" r="6703" b="0"/>
            <wp:docPr id="21" name="图片 21" descr="E:\q千峰资料\s上课demo源码\项目设计稿\饿了么项目设计稿\07用户中心-已经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E:\q千峰资料\s上课demo源码\项目设计稿\饿了么项目设计稿\07用户中心-已经登录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0517" cy="435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15"/>
          <w:szCs w:val="15"/>
        </w:rPr>
      </w:pPr>
    </w:p>
    <w:p>
      <w:pPr>
        <w:jc w:val="left"/>
        <w:rPr>
          <w:sz w:val="15"/>
          <w:szCs w:val="15"/>
        </w:rPr>
      </w:pPr>
    </w:p>
    <w:p>
      <w:pPr>
        <w:jc w:val="left"/>
        <w:rPr>
          <w:sz w:val="15"/>
          <w:szCs w:val="15"/>
        </w:rPr>
      </w:pPr>
      <w:r>
        <w:rPr>
          <w:rFonts w:hint="eastAsia"/>
          <w:sz w:val="15"/>
          <w:szCs w:val="15"/>
        </w:rPr>
        <w:drawing>
          <wp:inline distT="0" distB="0" distL="0" distR="0">
            <wp:extent cx="2565400" cy="3989705"/>
            <wp:effectExtent l="19050" t="0" r="6267" b="0"/>
            <wp:docPr id="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7230" cy="3992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15"/>
          <w:szCs w:val="15"/>
        </w:rPr>
      </w:pPr>
    </w:p>
    <w:p>
      <w:pPr>
        <w:pStyle w:val="2"/>
      </w:pPr>
      <w:r>
        <w:rPr>
          <w:rFonts w:hint="eastAsia"/>
        </w:rPr>
        <w:t>9.用户注册流程</w:t>
      </w:r>
    </w:p>
    <w:p>
      <w:pPr>
        <w:jc w:val="left"/>
        <w:rPr>
          <w:sz w:val="15"/>
          <w:szCs w:val="15"/>
        </w:rPr>
      </w:pPr>
    </w:p>
    <w:p>
      <w:pPr>
        <w:jc w:val="left"/>
        <w:rPr>
          <w:sz w:val="15"/>
          <w:szCs w:val="15"/>
        </w:rPr>
      </w:pPr>
    </w:p>
    <w:p>
      <w:pPr>
        <w:jc w:val="left"/>
        <w:rPr>
          <w:sz w:val="15"/>
          <w:szCs w:val="15"/>
        </w:rPr>
      </w:pPr>
      <w:r>
        <w:rPr>
          <w:sz w:val="15"/>
          <w:szCs w:val="15"/>
        </w:rPr>
        <w:drawing>
          <wp:inline distT="0" distB="0" distL="0" distR="0">
            <wp:extent cx="6286500" cy="2783840"/>
            <wp:effectExtent l="0" t="0" r="0" b="16510"/>
            <wp:docPr id="26" name="图片 26" descr="C:\Users\Administrator\Desktop\注册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Administrator\Desktop\注册流程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15"/>
          <w:szCs w:val="15"/>
        </w:rPr>
      </w:pPr>
    </w:p>
    <w:p>
      <w:pPr>
        <w:jc w:val="left"/>
        <w:rPr>
          <w:sz w:val="15"/>
          <w:szCs w:val="15"/>
        </w:rPr>
      </w:pPr>
    </w:p>
    <w:p>
      <w:pPr>
        <w:jc w:val="left"/>
        <w:rPr>
          <w:sz w:val="15"/>
          <w:szCs w:val="15"/>
        </w:rPr>
      </w:pPr>
    </w:p>
    <w:p>
      <w:pPr>
        <w:jc w:val="left"/>
        <w:rPr>
          <w:sz w:val="15"/>
          <w:szCs w:val="15"/>
        </w:rPr>
      </w:pPr>
      <w:r>
        <w:drawing>
          <wp:inline distT="0" distB="0" distL="114300" distR="114300">
            <wp:extent cx="5269230" cy="2320290"/>
            <wp:effectExtent l="0" t="0" r="7620" b="38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3D3325"/>
    <w:multiLevelType w:val="multilevel"/>
    <w:tmpl w:val="263D332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D824609"/>
    <w:multiLevelType w:val="multilevel"/>
    <w:tmpl w:val="4D82460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E157D"/>
    <w:rsid w:val="000004F2"/>
    <w:rsid w:val="00061206"/>
    <w:rsid w:val="000652D7"/>
    <w:rsid w:val="000A6D16"/>
    <w:rsid w:val="00196750"/>
    <w:rsid w:val="001C1856"/>
    <w:rsid w:val="001C34CB"/>
    <w:rsid w:val="001F3654"/>
    <w:rsid w:val="002033BD"/>
    <w:rsid w:val="002B6EBA"/>
    <w:rsid w:val="002D0B2B"/>
    <w:rsid w:val="003005A5"/>
    <w:rsid w:val="00304502"/>
    <w:rsid w:val="00305BFE"/>
    <w:rsid w:val="00347945"/>
    <w:rsid w:val="0035221B"/>
    <w:rsid w:val="00364DFE"/>
    <w:rsid w:val="0038282C"/>
    <w:rsid w:val="003860D3"/>
    <w:rsid w:val="003B5C78"/>
    <w:rsid w:val="003C186A"/>
    <w:rsid w:val="003C4689"/>
    <w:rsid w:val="003F151E"/>
    <w:rsid w:val="004358A8"/>
    <w:rsid w:val="0045094A"/>
    <w:rsid w:val="004626DB"/>
    <w:rsid w:val="00467689"/>
    <w:rsid w:val="004864E2"/>
    <w:rsid w:val="004877AF"/>
    <w:rsid w:val="00490D8A"/>
    <w:rsid w:val="00497386"/>
    <w:rsid w:val="004C3605"/>
    <w:rsid w:val="004E1D68"/>
    <w:rsid w:val="00521C5A"/>
    <w:rsid w:val="00592430"/>
    <w:rsid w:val="005B310E"/>
    <w:rsid w:val="005F5A66"/>
    <w:rsid w:val="00601417"/>
    <w:rsid w:val="00624409"/>
    <w:rsid w:val="00664885"/>
    <w:rsid w:val="00681355"/>
    <w:rsid w:val="006902D1"/>
    <w:rsid w:val="00696E02"/>
    <w:rsid w:val="006B0A59"/>
    <w:rsid w:val="006F612D"/>
    <w:rsid w:val="00714DB5"/>
    <w:rsid w:val="00732396"/>
    <w:rsid w:val="00782273"/>
    <w:rsid w:val="007B540B"/>
    <w:rsid w:val="007D30B4"/>
    <w:rsid w:val="007D78DD"/>
    <w:rsid w:val="007E27F2"/>
    <w:rsid w:val="00803236"/>
    <w:rsid w:val="008370EE"/>
    <w:rsid w:val="008C2940"/>
    <w:rsid w:val="008E197C"/>
    <w:rsid w:val="00926056"/>
    <w:rsid w:val="009938BE"/>
    <w:rsid w:val="009E3D5F"/>
    <w:rsid w:val="00A04424"/>
    <w:rsid w:val="00A80A55"/>
    <w:rsid w:val="00A92C69"/>
    <w:rsid w:val="00A92CCE"/>
    <w:rsid w:val="00A97E67"/>
    <w:rsid w:val="00AF2A46"/>
    <w:rsid w:val="00AF3068"/>
    <w:rsid w:val="00B40830"/>
    <w:rsid w:val="00B556D3"/>
    <w:rsid w:val="00B6395E"/>
    <w:rsid w:val="00B66AA3"/>
    <w:rsid w:val="00BC4A1E"/>
    <w:rsid w:val="00BE2B1A"/>
    <w:rsid w:val="00C571DD"/>
    <w:rsid w:val="00CF5D1A"/>
    <w:rsid w:val="00D0322E"/>
    <w:rsid w:val="00D32F32"/>
    <w:rsid w:val="00D56140"/>
    <w:rsid w:val="00DE157D"/>
    <w:rsid w:val="00DF5A83"/>
    <w:rsid w:val="00DF7739"/>
    <w:rsid w:val="00F67DF0"/>
    <w:rsid w:val="00F80536"/>
    <w:rsid w:val="00F9757C"/>
    <w:rsid w:val="00FC6010"/>
    <w:rsid w:val="00FF02CF"/>
    <w:rsid w:val="04EC797F"/>
    <w:rsid w:val="06717141"/>
    <w:rsid w:val="07F24B0E"/>
    <w:rsid w:val="08760EF9"/>
    <w:rsid w:val="0AB738EA"/>
    <w:rsid w:val="0AD053F4"/>
    <w:rsid w:val="11C96671"/>
    <w:rsid w:val="156C72A8"/>
    <w:rsid w:val="166447F1"/>
    <w:rsid w:val="18374BDA"/>
    <w:rsid w:val="1B0E077D"/>
    <w:rsid w:val="2099448A"/>
    <w:rsid w:val="20BA6E1B"/>
    <w:rsid w:val="24C35B0C"/>
    <w:rsid w:val="288F42DC"/>
    <w:rsid w:val="2A240CDD"/>
    <w:rsid w:val="2B09464C"/>
    <w:rsid w:val="2D4F7DBC"/>
    <w:rsid w:val="2D636CC6"/>
    <w:rsid w:val="2E067D46"/>
    <w:rsid w:val="2F5A746D"/>
    <w:rsid w:val="30D67E3F"/>
    <w:rsid w:val="31015965"/>
    <w:rsid w:val="31362918"/>
    <w:rsid w:val="328850D2"/>
    <w:rsid w:val="39E8641D"/>
    <w:rsid w:val="3BB63208"/>
    <w:rsid w:val="3CC265C9"/>
    <w:rsid w:val="3EF5137A"/>
    <w:rsid w:val="3F2A2547"/>
    <w:rsid w:val="4046230B"/>
    <w:rsid w:val="41E04AAA"/>
    <w:rsid w:val="447A5DAA"/>
    <w:rsid w:val="46AC70E6"/>
    <w:rsid w:val="46C26300"/>
    <w:rsid w:val="47CE56FF"/>
    <w:rsid w:val="48312B46"/>
    <w:rsid w:val="4ADC65A8"/>
    <w:rsid w:val="4AF963A7"/>
    <w:rsid w:val="5178395F"/>
    <w:rsid w:val="52A77140"/>
    <w:rsid w:val="534437F8"/>
    <w:rsid w:val="56637B48"/>
    <w:rsid w:val="59C9705D"/>
    <w:rsid w:val="5BB55CB8"/>
    <w:rsid w:val="5F577E89"/>
    <w:rsid w:val="606E1EB6"/>
    <w:rsid w:val="6199333E"/>
    <w:rsid w:val="6570338A"/>
    <w:rsid w:val="65B90CF4"/>
    <w:rsid w:val="67E61D88"/>
    <w:rsid w:val="699168F0"/>
    <w:rsid w:val="69AA43F3"/>
    <w:rsid w:val="6A4937F3"/>
    <w:rsid w:val="76095F63"/>
    <w:rsid w:val="7BD00AE1"/>
    <w:rsid w:val="7CAC2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2"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yperlink"/>
    <w:basedOn w:val="6"/>
    <w:unhideWhenUsed/>
    <w:qFormat/>
    <w:uiPriority w:val="99"/>
    <w:rPr>
      <w:color w:val="0000FF" w:themeColor="hyperlink"/>
      <w:u w:val="single"/>
    </w:rPr>
  </w:style>
  <w:style w:type="character" w:customStyle="1" w:styleId="9">
    <w:name w:val="页眉 Char"/>
    <w:basedOn w:val="6"/>
    <w:link w:val="5"/>
    <w:semiHidden/>
    <w:qFormat/>
    <w:uiPriority w:val="99"/>
    <w:rPr>
      <w:sz w:val="18"/>
      <w:szCs w:val="18"/>
    </w:rPr>
  </w:style>
  <w:style w:type="character" w:customStyle="1" w:styleId="10">
    <w:name w:val="页脚 Char"/>
    <w:basedOn w:val="6"/>
    <w:link w:val="4"/>
    <w:semiHidden/>
    <w:qFormat/>
    <w:uiPriority w:val="99"/>
    <w:rPr>
      <w:sz w:val="18"/>
      <w:szCs w:val="18"/>
    </w:rPr>
  </w:style>
  <w:style w:type="paragraph" w:customStyle="1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批注框文本 Char"/>
    <w:basedOn w:val="6"/>
    <w:link w:val="3"/>
    <w:semiHidden/>
    <w:qFormat/>
    <w:uiPriority w:val="99"/>
    <w:rPr>
      <w:sz w:val="18"/>
      <w:szCs w:val="18"/>
    </w:rPr>
  </w:style>
  <w:style w:type="character" w:customStyle="1" w:styleId="13">
    <w:name w:val="标题 1 Char"/>
    <w:basedOn w:val="6"/>
    <w:link w:val="2"/>
    <w:qFormat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10</Pages>
  <Words>101</Words>
  <Characters>579</Characters>
  <Lines>4</Lines>
  <Paragraphs>1</Paragraphs>
  <ScaleCrop>false</ScaleCrop>
  <LinksUpToDate>false</LinksUpToDate>
  <CharactersWithSpaces>679</CharactersWithSpaces>
  <Application>WPS Office_10.1.0.7223_F1E327BC-269C-435d-A152-05C5408002CA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2017-06-06T08:17:00Z</dcterms:created>
  <dc:creator>Microsoft</dc:creator>
  <cp:lastModifiedBy>Administrator</cp:lastModifiedBy>
  <dcterms:modified xsi:type="dcterms:W3CDTF">2018-03-30T00:15:14Z</dcterms:modified>
  <cp:revision>254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