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5E20" w14:textId="77777777" w:rsidR="00011E1E" w:rsidRPr="007D4234" w:rsidRDefault="00011E1E" w:rsidP="00011E1E">
      <w:pPr>
        <w:pStyle w:val="a4"/>
        <w:rPr>
          <w:color w:val="262626" w:themeColor="text1" w:themeTint="D9"/>
        </w:rPr>
      </w:pPr>
      <w:r w:rsidRPr="007D4234">
        <w:rPr>
          <w:color w:val="262626" w:themeColor="text1" w:themeTint="D9"/>
        </w:rPr>
        <w:t>Федеральное агентство железнодорожного транспорта</w:t>
      </w:r>
    </w:p>
    <w:p w14:paraId="6406CC23" w14:textId="77777777" w:rsidR="00011E1E" w:rsidRPr="007D4234" w:rsidRDefault="00011E1E" w:rsidP="00011E1E">
      <w:pPr>
        <w:pStyle w:val="a4"/>
        <w:rPr>
          <w:color w:val="262626" w:themeColor="text1" w:themeTint="D9"/>
        </w:rPr>
      </w:pPr>
      <w:r w:rsidRPr="007D4234">
        <w:rPr>
          <w:color w:val="262626" w:themeColor="text1" w:themeTint="D9"/>
        </w:rPr>
        <w:t>Омский государственный университет путей сообщения</w:t>
      </w:r>
    </w:p>
    <w:p w14:paraId="73D244BC" w14:textId="77777777" w:rsidR="00011E1E" w:rsidRPr="007D4234" w:rsidRDefault="00011E1E" w:rsidP="00011E1E">
      <w:pPr>
        <w:pStyle w:val="a5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64A3E152" w14:textId="77777777" w:rsidR="00011E1E" w:rsidRPr="007D4234" w:rsidRDefault="00011E1E" w:rsidP="00011E1E">
      <w:pPr>
        <w:pStyle w:val="a5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Кафедра «Автоматика и системы управления»</w:t>
      </w:r>
    </w:p>
    <w:p w14:paraId="7E07FEE5" w14:textId="77777777" w:rsidR="00011E1E" w:rsidRPr="007D4234" w:rsidRDefault="00011E1E" w:rsidP="00011E1E">
      <w:pPr>
        <w:spacing w:line="240" w:lineRule="auto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13CA9DEA" w14:textId="77777777" w:rsidR="00011E1E" w:rsidRPr="007D4234" w:rsidRDefault="00011E1E" w:rsidP="00011E1E">
      <w:pPr>
        <w:pStyle w:val="a5"/>
        <w:spacing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5F18E443" w14:textId="77777777" w:rsidR="00011E1E" w:rsidRPr="007D4234" w:rsidRDefault="00011E1E" w:rsidP="00011E1E">
      <w:pPr>
        <w:pStyle w:val="a5"/>
        <w:spacing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58F9B867" w14:textId="77777777" w:rsidR="00011E1E" w:rsidRPr="007D4234" w:rsidRDefault="00011E1E" w:rsidP="00011E1E">
      <w:pPr>
        <w:pStyle w:val="a5"/>
        <w:spacing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7F242DFE" w14:textId="77777777" w:rsidR="00011E1E" w:rsidRPr="007D4234" w:rsidRDefault="00011E1E" w:rsidP="00011E1E">
      <w:pPr>
        <w:pStyle w:val="a5"/>
        <w:spacing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2A055CAA" w14:textId="77777777" w:rsidR="00011E1E" w:rsidRPr="007D4234" w:rsidRDefault="00011E1E" w:rsidP="00011E1E">
      <w:pPr>
        <w:pStyle w:val="a5"/>
        <w:spacing w:after="24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 xml:space="preserve">Лабораторная </w:t>
      </w:r>
      <w:proofErr w:type="gramStart"/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работа  №</w:t>
      </w:r>
      <w:proofErr w:type="gramEnd"/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1</w:t>
      </w:r>
    </w:p>
    <w:p w14:paraId="2AC0B51C" w14:textId="77777777" w:rsidR="00011E1E" w:rsidRPr="007D4234" w:rsidRDefault="00011E1E" w:rsidP="00011E1E">
      <w:pPr>
        <w:spacing w:after="0" w:line="360" w:lineRule="auto"/>
        <w:jc w:val="center"/>
        <w:rPr>
          <w:rFonts w:ascii="Times New Roman" w:hAnsi="Times New Roman" w:cs="Times New Roman"/>
          <w:caps/>
          <w:color w:val="262626" w:themeColor="text1" w:themeTint="D9"/>
          <w:sz w:val="28"/>
          <w:szCs w:val="28"/>
        </w:rPr>
      </w:pP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«</w:t>
      </w:r>
      <w:proofErr w:type="gramStart"/>
      <w:r w:rsidRPr="00843CE0">
        <w:rPr>
          <w:rFonts w:ascii="Times New Roman" w:hAnsi="Times New Roman" w:cs="Times New Roman"/>
          <w:caps/>
          <w:color w:val="262626" w:themeColor="text1" w:themeTint="D9"/>
          <w:sz w:val="28"/>
          <w:szCs w:val="28"/>
        </w:rPr>
        <w:t>прохождениЕ  сигналов</w:t>
      </w:r>
      <w:proofErr w:type="gramEnd"/>
      <w:r w:rsidRPr="00843CE0">
        <w:rPr>
          <w:rFonts w:ascii="Times New Roman" w:hAnsi="Times New Roman" w:cs="Times New Roman"/>
          <w:caps/>
          <w:color w:val="262626" w:themeColor="text1" w:themeTint="D9"/>
          <w:sz w:val="28"/>
          <w:szCs w:val="28"/>
        </w:rPr>
        <w:t xml:space="preserve"> через  линейные  цепи</w:t>
      </w:r>
      <w:r w:rsidRPr="00843CE0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»</w:t>
      </w:r>
    </w:p>
    <w:p w14:paraId="3DF0B45C" w14:textId="77777777" w:rsidR="00011E1E" w:rsidRPr="007D4234" w:rsidRDefault="00011E1E" w:rsidP="00011E1E">
      <w:pPr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по дисциплине «Электроника и схемотехника»</w:t>
      </w:r>
    </w:p>
    <w:p w14:paraId="5644084F" w14:textId="77777777" w:rsidR="00011E1E" w:rsidRPr="007D4234" w:rsidRDefault="00011E1E" w:rsidP="00011E1E">
      <w:pPr>
        <w:pStyle w:val="a5"/>
        <w:spacing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0AFFA534" w14:textId="77777777" w:rsidR="00011E1E" w:rsidRPr="007D4234" w:rsidRDefault="00011E1E" w:rsidP="00011E1E">
      <w:pPr>
        <w:pStyle w:val="a5"/>
        <w:spacing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0C7181F4" w14:textId="77777777" w:rsidR="00011E1E" w:rsidRPr="007D4234" w:rsidRDefault="00011E1E" w:rsidP="00011E1E">
      <w:pPr>
        <w:pStyle w:val="a5"/>
        <w:spacing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79931ABF" w14:textId="77777777" w:rsidR="00011E1E" w:rsidRPr="007D4234" w:rsidRDefault="00011E1E" w:rsidP="00011E1E">
      <w:pPr>
        <w:pStyle w:val="a5"/>
        <w:spacing w:line="240" w:lineRule="auto"/>
        <w:ind w:left="5529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Студент гр. 24и</w:t>
      </w:r>
    </w:p>
    <w:p w14:paraId="1B75F891" w14:textId="261274BC" w:rsidR="00011E1E" w:rsidRPr="007D4234" w:rsidRDefault="00011E1E" w:rsidP="00011E1E">
      <w:pPr>
        <w:pStyle w:val="a7"/>
        <w:jc w:val="both"/>
        <w:rPr>
          <w:color w:val="262626" w:themeColor="text1" w:themeTint="D9"/>
        </w:rPr>
      </w:pPr>
      <w:r>
        <w:rPr>
          <w:color w:val="262626" w:themeColor="text1" w:themeTint="D9"/>
        </w:rPr>
        <w:t>____________</w:t>
      </w:r>
      <w:proofErr w:type="spellStart"/>
      <w:r>
        <w:rPr>
          <w:color w:val="262626" w:themeColor="text1" w:themeTint="D9"/>
        </w:rPr>
        <w:t>Д</w:t>
      </w:r>
      <w:r>
        <w:rPr>
          <w:color w:val="262626" w:themeColor="text1" w:themeTint="D9"/>
        </w:rPr>
        <w:t>.</w:t>
      </w:r>
      <w:r>
        <w:rPr>
          <w:color w:val="262626" w:themeColor="text1" w:themeTint="D9"/>
        </w:rPr>
        <w:t>Е</w:t>
      </w:r>
      <w:r>
        <w:rPr>
          <w:color w:val="262626" w:themeColor="text1" w:themeTint="D9"/>
        </w:rPr>
        <w:t>.</w:t>
      </w:r>
      <w:r>
        <w:rPr>
          <w:color w:val="262626" w:themeColor="text1" w:themeTint="D9"/>
        </w:rPr>
        <w:t>Сафронов</w:t>
      </w:r>
      <w:proofErr w:type="spellEnd"/>
    </w:p>
    <w:p w14:paraId="17CD8ACD" w14:textId="77777777" w:rsidR="00011E1E" w:rsidRPr="007D4234" w:rsidRDefault="00011E1E" w:rsidP="00011E1E">
      <w:pPr>
        <w:pStyle w:val="a5"/>
        <w:spacing w:line="240" w:lineRule="auto"/>
        <w:ind w:left="5529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«_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</w:rPr>
        <w:t>_»_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</w:rPr>
        <w:t>_________2023</w:t>
      </w:r>
      <w:r w:rsidRPr="007D4234">
        <w:rPr>
          <w:rFonts w:ascii="Times New Roman" w:hAnsi="Times New Roman"/>
          <w:color w:val="262626" w:themeColor="text1" w:themeTint="D9"/>
          <w:sz w:val="28"/>
          <w:szCs w:val="28"/>
        </w:rPr>
        <w:t xml:space="preserve"> г.</w:t>
      </w:r>
    </w:p>
    <w:p w14:paraId="43528FD2" w14:textId="77777777" w:rsidR="00011E1E" w:rsidRPr="007D4234" w:rsidRDefault="00011E1E" w:rsidP="00011E1E">
      <w:pPr>
        <w:pStyle w:val="a5"/>
        <w:spacing w:line="240" w:lineRule="auto"/>
        <w:ind w:left="5529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516451B7" w14:textId="77777777" w:rsidR="00011E1E" w:rsidRPr="007D4234" w:rsidRDefault="00011E1E" w:rsidP="00011E1E">
      <w:pPr>
        <w:pStyle w:val="a5"/>
        <w:spacing w:line="240" w:lineRule="auto"/>
        <w:ind w:left="5529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 xml:space="preserve">Старший преподаватель кафедры </w:t>
      </w:r>
      <w:proofErr w:type="spellStart"/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АиСУ</w:t>
      </w:r>
      <w:proofErr w:type="spellEnd"/>
    </w:p>
    <w:p w14:paraId="109FBEF0" w14:textId="77777777" w:rsidR="00011E1E" w:rsidRPr="007D4234" w:rsidRDefault="00011E1E" w:rsidP="00011E1E">
      <w:pPr>
        <w:pStyle w:val="a7"/>
        <w:rPr>
          <w:color w:val="262626" w:themeColor="text1" w:themeTint="D9"/>
        </w:rPr>
      </w:pPr>
      <w:r>
        <w:rPr>
          <w:color w:val="262626" w:themeColor="text1" w:themeTint="D9"/>
        </w:rPr>
        <w:t>____________</w:t>
      </w:r>
      <w:proofErr w:type="spellStart"/>
      <w:r>
        <w:rPr>
          <w:color w:val="262626" w:themeColor="text1" w:themeTint="D9"/>
        </w:rPr>
        <w:t>В.С.</w:t>
      </w:r>
      <w:r w:rsidRPr="007D4234">
        <w:rPr>
          <w:color w:val="262626" w:themeColor="text1" w:themeTint="D9"/>
        </w:rPr>
        <w:t>Циркин</w:t>
      </w:r>
      <w:proofErr w:type="spellEnd"/>
    </w:p>
    <w:p w14:paraId="5B6CAE6A" w14:textId="77777777" w:rsidR="00011E1E" w:rsidRPr="007D4234" w:rsidRDefault="00011E1E" w:rsidP="00011E1E">
      <w:pPr>
        <w:pStyle w:val="a5"/>
        <w:spacing w:line="240" w:lineRule="auto"/>
        <w:ind w:left="5529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«_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</w:rPr>
        <w:t>_»_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</w:rPr>
        <w:t>_________2023</w:t>
      </w:r>
      <w:r w:rsidRPr="007D4234">
        <w:rPr>
          <w:rFonts w:ascii="Times New Roman" w:hAnsi="Times New Roman"/>
          <w:color w:val="262626" w:themeColor="text1" w:themeTint="D9"/>
          <w:sz w:val="28"/>
          <w:szCs w:val="28"/>
        </w:rPr>
        <w:t xml:space="preserve"> г.</w:t>
      </w:r>
    </w:p>
    <w:p w14:paraId="736BFF4E" w14:textId="77777777" w:rsidR="00011E1E" w:rsidRPr="007D4234" w:rsidRDefault="00011E1E" w:rsidP="00011E1E">
      <w:pPr>
        <w:pStyle w:val="a5"/>
        <w:spacing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112E5BA2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3A7E18EA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128E924A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028EED17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402A346B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2E29B508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1112BB51" w14:textId="77777777" w:rsidR="00011E1E" w:rsidRPr="007D4234" w:rsidRDefault="00011E1E" w:rsidP="00011E1E">
      <w:pPr>
        <w:pStyle w:val="a5"/>
        <w:tabs>
          <w:tab w:val="left" w:pos="5189"/>
        </w:tabs>
        <w:spacing w:after="0"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 w:rsidRPr="007D4234"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ab/>
      </w:r>
    </w:p>
    <w:p w14:paraId="16A8C9E0" w14:textId="77777777" w:rsidR="00011E1E" w:rsidRPr="007D4234" w:rsidRDefault="00011E1E" w:rsidP="00011E1E">
      <w:pPr>
        <w:pStyle w:val="a5"/>
        <w:tabs>
          <w:tab w:val="left" w:pos="5189"/>
        </w:tabs>
        <w:spacing w:after="0"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645559BC" w14:textId="77777777" w:rsidR="00011E1E" w:rsidRPr="007D4234" w:rsidRDefault="00011E1E" w:rsidP="00011E1E">
      <w:pPr>
        <w:pStyle w:val="a5"/>
        <w:tabs>
          <w:tab w:val="left" w:pos="5189"/>
        </w:tabs>
        <w:spacing w:after="0"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39606673" w14:textId="77777777" w:rsidR="00011E1E" w:rsidRPr="007D4234" w:rsidRDefault="00011E1E" w:rsidP="00011E1E">
      <w:pPr>
        <w:pStyle w:val="a5"/>
        <w:tabs>
          <w:tab w:val="left" w:pos="5189"/>
        </w:tabs>
        <w:spacing w:after="0" w:line="240" w:lineRule="auto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</w:p>
    <w:p w14:paraId="42472BDC" w14:textId="77777777" w:rsidR="00011E1E" w:rsidRPr="007D4234" w:rsidRDefault="00011E1E" w:rsidP="00011E1E">
      <w:pPr>
        <w:pStyle w:val="a5"/>
        <w:spacing w:after="0" w:line="240" w:lineRule="auto"/>
        <w:jc w:val="center"/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eastAsia="ru-RU"/>
        </w:rPr>
        <w:t>Омск 2023</w:t>
      </w:r>
    </w:p>
    <w:p w14:paraId="3F6A67D8" w14:textId="77777777" w:rsidR="00011E1E" w:rsidRPr="007D4234" w:rsidRDefault="00011E1E" w:rsidP="00011E1E">
      <w:pPr>
        <w:pStyle w:val="a3"/>
        <w:spacing w:after="160" w:line="240" w:lineRule="auto"/>
        <w:ind w:left="0" w:firstLine="851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843CE0">
        <w:rPr>
          <w:rFonts w:ascii="Times New Roman" w:hAnsi="Times New Roman" w:cs="Times New Roman"/>
          <w:color w:val="262626" w:themeColor="text1" w:themeTint="D9"/>
          <w:sz w:val="28"/>
          <w:szCs w:val="28"/>
        </w:rPr>
        <w:lastRenderedPageBreak/>
        <w:t>Цель работы</w:t>
      </w:r>
    </w:p>
    <w:p w14:paraId="701EA9E6" w14:textId="77777777" w:rsidR="00011E1E" w:rsidRPr="007D4234" w:rsidRDefault="00011E1E" w:rsidP="00011E1E">
      <w:pPr>
        <w:spacing w:after="160" w:line="240" w:lineRule="auto"/>
        <w:ind w:firstLine="851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Изучение электрических процессов, возникающих при прохождении сигналов различной формы через интегрирующие и дифференцирующие цепи.</w:t>
      </w:r>
    </w:p>
    <w:p w14:paraId="6368D3FD" w14:textId="77777777" w:rsidR="00011E1E" w:rsidRPr="007D4234" w:rsidRDefault="00011E1E" w:rsidP="00011E1E">
      <w:pPr>
        <w:spacing w:after="160" w:line="240" w:lineRule="auto"/>
        <w:ind w:firstLine="851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Ход работы</w:t>
      </w:r>
    </w:p>
    <w:p w14:paraId="1BBEC93B" w14:textId="77777777" w:rsidR="00631435" w:rsidRPr="006E6036" w:rsidRDefault="00631435" w:rsidP="00631435">
      <w:pPr>
        <w:pStyle w:val="Default"/>
        <w:spacing w:after="240"/>
        <w:ind w:firstLine="708"/>
        <w:jc w:val="both"/>
        <w:rPr>
          <w:sz w:val="28"/>
          <w:szCs w:val="28"/>
        </w:rPr>
      </w:pPr>
      <w:r w:rsidRPr="006E6036">
        <w:rPr>
          <w:bCs/>
          <w:sz w:val="28"/>
          <w:szCs w:val="28"/>
        </w:rPr>
        <w:t xml:space="preserve">1.1. Порядок выполнения работы </w:t>
      </w:r>
    </w:p>
    <w:p w14:paraId="013A9861" w14:textId="74883BB7" w:rsidR="00631435" w:rsidRDefault="00631435" w:rsidP="00631435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1) Была собрана интегрирующая цепь с параметрами элементов R = 1 кОм и C = 1 мкФ, после чего снята её АЧХ. Для этого к входу цепи подключили выход генератора синусоидальных колебаний, а к выходу — осциллограф (рисунки 1, 2, 3).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Pr="00631435">
        <w:rPr>
          <w:sz w:val="28"/>
          <w:szCs w:val="28"/>
        </w:rPr>
      </w:r>
      <w:r>
        <w:rPr>
          <w:sz w:val="28"/>
          <w:szCs w:val="28"/>
        </w:rPr>
      </w:r>
    </w:p>
    <w:p w14:paraId="2967C5A8" w14:textId="59910814" w:rsidR="00631435" w:rsidRDefault="00631435" w:rsidP="00631435">
      <w:pPr>
        <w:pStyle w:val="Default"/>
        <w:ind w:firstLine="708"/>
        <w:jc w:val="center"/>
        <w:rPr>
          <w:sz w:val="28"/>
          <w:szCs w:val="28"/>
        </w:rPr>
      </w:pPr>
      <w:r w:rsidRPr="00631435">
        <w:rPr>
          <w:sz w:val="28"/>
          <w:szCs w:val="28"/>
        </w:rPr>
        <w:drawing>
          <wp:inline distT="0" distB="0" distL="0" distR="0" wp14:anchorId="237EEFE4" wp14:editId="57C5C7DB">
            <wp:extent cx="2705239" cy="3416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DA35" w14:textId="7BB7A710" w:rsidR="00631435" w:rsidRDefault="00631435" w:rsidP="00631435">
      <w:pPr>
        <w:pStyle w:val="Default"/>
        <w:ind w:firstLine="708"/>
        <w:jc w:val="center"/>
        <w:rPr>
          <w:sz w:val="27"/>
          <w:szCs w:val="27"/>
        </w:rPr>
      </w:pPr>
      <w:r>
        <w:rPr>
          <w:sz w:val="28"/>
          <w:szCs w:val="28"/>
        </w:rPr>
        <w:t xml:space="preserve">Рисунок 1 – </w:t>
      </w:r>
      <w:r>
        <w:rPr>
          <w:sz w:val="27"/>
          <w:szCs w:val="27"/>
        </w:rPr>
        <w:t>Схема интегрирующей цепи</w:t>
      </w:r>
    </w:p>
    <w:p w14:paraId="4F910CBE" w14:textId="7F74448E" w:rsidR="00631435" w:rsidRDefault="00631435" w:rsidP="00631435">
      <w:pPr>
        <w:pStyle w:val="Default"/>
        <w:ind w:firstLine="708"/>
        <w:jc w:val="center"/>
        <w:rPr>
          <w:sz w:val="28"/>
          <w:szCs w:val="28"/>
        </w:rPr>
      </w:pPr>
      <w:r w:rsidRPr="00631435">
        <w:rPr>
          <w:sz w:val="28"/>
          <w:szCs w:val="28"/>
        </w:rPr>
        <w:lastRenderedPageBreak/>
        <w:drawing>
          <wp:inline distT="0" distB="0" distL="0" distR="0" wp14:anchorId="0AC2E56F" wp14:editId="71E87F9B">
            <wp:extent cx="5245370" cy="42356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077B" w14:textId="2C358F34" w:rsidR="00631435" w:rsidRDefault="00631435" w:rsidP="00631435">
      <w:pPr>
        <w:pStyle w:val="Default"/>
        <w:ind w:firstLine="708"/>
        <w:jc w:val="center"/>
        <w:rPr>
          <w:color w:val="262626" w:themeColor="text1" w:themeTint="D9"/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7D4234">
        <w:rPr>
          <w:color w:val="262626" w:themeColor="text1" w:themeTint="D9"/>
          <w:sz w:val="28"/>
          <w:szCs w:val="28"/>
        </w:rPr>
        <w:t>Осциллограмма входного и выходного напряжений интегрирующей цепи</w:t>
      </w:r>
    </w:p>
    <w:p w14:paraId="750686D0" w14:textId="77777777" w:rsidR="00631435" w:rsidRPr="007D4234" w:rsidRDefault="00631435" w:rsidP="00631435">
      <w:pPr>
        <w:pStyle w:val="a3"/>
        <w:spacing w:after="0"/>
        <w:ind w:left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30FE3B2" wp14:editId="039EF8C9">
            <wp:extent cx="5262956" cy="2396937"/>
            <wp:effectExtent l="0" t="0" r="13970" b="381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66EC889" w14:textId="77777777" w:rsidR="00631435" w:rsidRDefault="00631435" w:rsidP="00631435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236B7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3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АЧХ</w:t>
      </w:r>
      <w:r w:rsidRPr="00490FC8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интегрирующей цепи</w:t>
      </w:r>
    </w:p>
    <w:p w14:paraId="6A3C502F" w14:textId="79FF79E9" w:rsidR="00631435" w:rsidRDefault="00631435" w:rsidP="00631435">
      <w:pPr>
        <w:pStyle w:val="Default"/>
        <w:spacing w:before="240" w:after="240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2) Была собрана дифференцирующая цепь, после чего снята её АЧХ.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58F4DCB3" w14:textId="0C63E0C3" w:rsidR="00631435" w:rsidRDefault="007272D7" w:rsidP="007272D7">
      <w:pPr>
        <w:pStyle w:val="Default"/>
        <w:spacing w:before="240" w:after="240"/>
        <w:ind w:firstLine="708"/>
        <w:jc w:val="center"/>
        <w:rPr>
          <w:color w:val="auto"/>
          <w:sz w:val="28"/>
          <w:szCs w:val="28"/>
        </w:rPr>
      </w:pPr>
      <w:r w:rsidRPr="007272D7">
        <w:rPr>
          <w:color w:val="auto"/>
          <w:sz w:val="28"/>
          <w:szCs w:val="28"/>
        </w:rPr>
        <w:lastRenderedPageBreak/>
        <w:drawing>
          <wp:inline distT="0" distB="0" distL="0" distR="0" wp14:anchorId="60F7A8C2" wp14:editId="18120EC5">
            <wp:extent cx="2806844" cy="3416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514" w14:textId="4DC7AAC1" w:rsidR="007272D7" w:rsidRDefault="007272D7" w:rsidP="007272D7">
      <w:pPr>
        <w:pStyle w:val="Default"/>
        <w:spacing w:before="240" w:after="240"/>
        <w:ind w:firstLine="708"/>
        <w:jc w:val="center"/>
        <w:rPr>
          <w:sz w:val="27"/>
          <w:szCs w:val="27"/>
        </w:rPr>
      </w:pPr>
      <w:r>
        <w:rPr>
          <w:color w:val="auto"/>
          <w:sz w:val="28"/>
          <w:szCs w:val="28"/>
        </w:rPr>
        <w:t xml:space="preserve">Рисунок </w:t>
      </w:r>
      <w:r>
        <w:rPr>
          <w:sz w:val="27"/>
          <w:szCs w:val="27"/>
        </w:rPr>
        <w:t>4 – Схема дифференцирующей цепи</w:t>
      </w:r>
    </w:p>
    <w:p w14:paraId="7FEE88C6" w14:textId="0246BD0E" w:rsidR="007272D7" w:rsidRDefault="00721A76" w:rsidP="007272D7">
      <w:pPr>
        <w:pStyle w:val="Default"/>
        <w:spacing w:before="240" w:after="240"/>
        <w:ind w:firstLine="708"/>
        <w:jc w:val="center"/>
        <w:rPr>
          <w:color w:val="auto"/>
          <w:sz w:val="28"/>
          <w:szCs w:val="28"/>
        </w:rPr>
      </w:pPr>
      <w:r w:rsidRPr="00721A76">
        <w:rPr>
          <w:color w:val="auto"/>
          <w:sz w:val="28"/>
          <w:szCs w:val="28"/>
        </w:rPr>
        <w:drawing>
          <wp:inline distT="0" distB="0" distL="0" distR="0" wp14:anchorId="0682D6ED" wp14:editId="647BF3D9">
            <wp:extent cx="5283472" cy="42293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60CE" w14:textId="3D0AEDF8" w:rsidR="00721A76" w:rsidRDefault="00721A76" w:rsidP="007272D7">
      <w:pPr>
        <w:pStyle w:val="Default"/>
        <w:spacing w:before="240" w:after="240"/>
        <w:ind w:firstLine="708"/>
        <w:jc w:val="center"/>
        <w:rPr>
          <w:color w:val="262626" w:themeColor="text1" w:themeTint="D9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5 – </w:t>
      </w:r>
      <w:r>
        <w:rPr>
          <w:color w:val="262626" w:themeColor="text1" w:themeTint="D9"/>
          <w:sz w:val="28"/>
          <w:szCs w:val="28"/>
        </w:rPr>
        <w:t>Осциллограмма</w:t>
      </w:r>
      <w:r w:rsidRPr="007D4234">
        <w:rPr>
          <w:color w:val="262626" w:themeColor="text1" w:themeTint="D9"/>
          <w:sz w:val="28"/>
          <w:szCs w:val="28"/>
        </w:rPr>
        <w:t xml:space="preserve"> входного и выходного напряжений </w:t>
      </w:r>
      <w:r>
        <w:rPr>
          <w:color w:val="262626" w:themeColor="text1" w:themeTint="D9"/>
          <w:sz w:val="28"/>
          <w:szCs w:val="28"/>
        </w:rPr>
        <w:t>дифференц</w:t>
      </w:r>
      <w:r w:rsidRPr="007D4234">
        <w:rPr>
          <w:color w:val="262626" w:themeColor="text1" w:themeTint="D9"/>
          <w:sz w:val="28"/>
          <w:szCs w:val="28"/>
        </w:rPr>
        <w:t>ирующей цепи</w:t>
      </w:r>
    </w:p>
    <w:p w14:paraId="1796DDBC" w14:textId="77777777" w:rsidR="00721A76" w:rsidRPr="007D4234" w:rsidRDefault="00721A76" w:rsidP="00721A76">
      <w:pPr>
        <w:pStyle w:val="a3"/>
        <w:spacing w:after="0"/>
        <w:ind w:left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5B10EF8" wp14:editId="04982134">
            <wp:extent cx="4937760" cy="2289975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1C535E3" w14:textId="181CA90F" w:rsidR="00721A76" w:rsidRDefault="00721A76" w:rsidP="00721A7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236B7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6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АЧХ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д</w:t>
      </w:r>
      <w:r w:rsidR="004F2D02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иф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ференцирующей цепи</w:t>
      </w:r>
    </w:p>
    <w:p w14:paraId="43C78F91" w14:textId="1A56D3EE" w:rsidR="00721A76" w:rsidRDefault="00721A76" w:rsidP="00721A76">
      <w:pPr>
        <w:pStyle w:val="Default"/>
        <w:spacing w:before="240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3) Снята ФЧХ интегрирующей цепи.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100D1F04" w14:textId="46CB7D11" w:rsidR="00721A76" w:rsidRDefault="00721A76" w:rsidP="00721A76">
      <w:pPr>
        <w:pStyle w:val="Default"/>
        <w:spacing w:before="240"/>
        <w:ind w:firstLine="708"/>
        <w:jc w:val="center"/>
        <w:rPr>
          <w:color w:val="auto"/>
          <w:sz w:val="28"/>
          <w:szCs w:val="28"/>
        </w:rPr>
      </w:pPr>
      <w:r w:rsidRPr="00721A76">
        <w:rPr>
          <w:color w:val="auto"/>
          <w:sz w:val="28"/>
          <w:szCs w:val="28"/>
        </w:rPr>
        <w:drawing>
          <wp:inline distT="0" distB="0" distL="0" distR="0" wp14:anchorId="20D6B669" wp14:editId="6820A0F3">
            <wp:extent cx="2686188" cy="3638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982" w14:textId="25EE2565" w:rsidR="00721A76" w:rsidRDefault="00721A76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7 – </w:t>
      </w:r>
      <w:r w:rsidRPr="007D4234">
        <w:rPr>
          <w:color w:val="262626" w:themeColor="text1" w:themeTint="D9"/>
          <w:sz w:val="28"/>
          <w:szCs w:val="28"/>
        </w:rPr>
        <w:t>Схема интегрирующей цепи</w:t>
      </w:r>
    </w:p>
    <w:p w14:paraId="3C1D63F1" w14:textId="1509A328" w:rsidR="00721A76" w:rsidRDefault="00721A76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  <w:r w:rsidRPr="00721A76">
        <w:rPr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613909CC" wp14:editId="6439B60B">
            <wp:extent cx="5169166" cy="22099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033C" w14:textId="52E7E8B5" w:rsidR="00721A76" w:rsidRDefault="00721A76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Рисунок 8 – Результат интегрирующей цепи</w:t>
      </w:r>
    </w:p>
    <w:p w14:paraId="3BD8AF63" w14:textId="08332266" w:rsidR="00721A76" w:rsidRDefault="00721A76" w:rsidP="00721A76">
      <w:pPr>
        <w:pStyle w:val="Default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4) Снята ФЧХ дифференцирующей цепи.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2CBB630C" w14:textId="323D0100" w:rsidR="00721A76" w:rsidRDefault="004F2D02" w:rsidP="004F2D02">
      <w:pPr>
        <w:pStyle w:val="Default"/>
        <w:ind w:firstLine="708"/>
        <w:jc w:val="center"/>
        <w:rPr>
          <w:color w:val="auto"/>
          <w:sz w:val="28"/>
          <w:szCs w:val="28"/>
        </w:rPr>
      </w:pPr>
      <w:r w:rsidRPr="004F2D02">
        <w:rPr>
          <w:color w:val="auto"/>
          <w:sz w:val="28"/>
          <w:szCs w:val="28"/>
        </w:rPr>
        <w:drawing>
          <wp:inline distT="0" distB="0" distL="0" distR="0" wp14:anchorId="695C3D48" wp14:editId="12A7DCA9">
            <wp:extent cx="2254366" cy="34926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57B3" w14:textId="2F153D7E" w:rsidR="00721A76" w:rsidRDefault="004F2D02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Рисунок 9 – Схема </w:t>
      </w:r>
      <w:r w:rsidRPr="007D4234">
        <w:rPr>
          <w:color w:val="262626" w:themeColor="text1" w:themeTint="D9"/>
          <w:sz w:val="28"/>
          <w:szCs w:val="28"/>
        </w:rPr>
        <w:t>дифференцирующей цепи</w:t>
      </w:r>
    </w:p>
    <w:p w14:paraId="5CE4C55E" w14:textId="1CD80DC6" w:rsidR="004F2D02" w:rsidRDefault="004F2D02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  <w:r w:rsidRPr="004F2D02">
        <w:rPr>
          <w:color w:val="262626" w:themeColor="text1" w:themeTint="D9"/>
          <w:sz w:val="28"/>
          <w:szCs w:val="28"/>
        </w:rPr>
        <w:drawing>
          <wp:inline distT="0" distB="0" distL="0" distR="0" wp14:anchorId="4925B178" wp14:editId="0D80AF77">
            <wp:extent cx="4343400" cy="18369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0030" cy="18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0490" w14:textId="77777777" w:rsidR="004F2D02" w:rsidRDefault="004F2D02" w:rsidP="004F2D02">
      <w:pPr>
        <w:pStyle w:val="Default"/>
        <w:ind w:firstLine="851"/>
        <w:jc w:val="center"/>
        <w:rPr>
          <w:color w:val="auto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Рисунок 10 – </w:t>
      </w:r>
      <w:r>
        <w:rPr>
          <w:sz w:val="27"/>
          <w:szCs w:val="27"/>
        </w:rPr>
        <w:t>ФЧХ дифференцирующей цепи</w:t>
      </w:r>
    </w:p>
    <w:p w14:paraId="346E23A8" w14:textId="2EA44B4D" w:rsidR="004F2D02" w:rsidRDefault="00F1706D" w:rsidP="004F2D02">
      <w:pPr>
        <w:pStyle w:val="Default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5) По экспериментальным графикам определены значения верхней (ωв) и нижней (ωн) граничных частот.</w:t>
      </w:r>
      <w:r w:rsidR="004F2D02"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 w:rsidR="004F2D02">
        <w:rPr>
          <w:color w:val="auto"/>
          <w:sz w:val="28"/>
          <w:szCs w:val="28"/>
        </w:rPr>
      </w:r>
      <w:proofErr w:type="spellStart"/>
      <w:r w:rsidR="004F2D02">
        <w:rPr>
          <w:color w:val="auto"/>
          <w:sz w:val="28"/>
          <w:szCs w:val="28"/>
        </w:rPr>
      </w:r>
      <w:r w:rsidR="004F2D02">
        <w:rPr>
          <w:color w:val="auto"/>
          <w:sz w:val="21"/>
          <w:szCs w:val="21"/>
        </w:rPr>
      </w:r>
      <w:proofErr w:type="spellEnd"/>
      <w:r w:rsidR="004F2D02">
        <w:rPr>
          <w:color w:val="auto"/>
          <w:sz w:val="28"/>
          <w:szCs w:val="28"/>
        </w:rPr>
      </w:r>
      <w:proofErr w:type="spellStart"/>
      <w:r w:rsidR="004F2D02">
        <w:rPr>
          <w:color w:val="auto"/>
          <w:sz w:val="28"/>
          <w:szCs w:val="28"/>
        </w:rPr>
      </w:r>
      <w:r w:rsidR="004F2D02">
        <w:rPr>
          <w:color w:val="auto"/>
          <w:sz w:val="21"/>
          <w:szCs w:val="21"/>
        </w:rPr>
      </w:r>
      <w:proofErr w:type="spellEnd"/>
      <w:r w:rsidR="004F2D02"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 w:rsidR="004F2D02">
        <w:rPr>
          <w:color w:val="auto"/>
          <w:sz w:val="28"/>
          <w:szCs w:val="28"/>
        </w:rPr>
      </w:r>
    </w:p>
    <w:p w14:paraId="74375237" w14:textId="77777777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lastRenderedPageBreak/>
        <w:t xml:space="preserve">1)  по формуле частота определяется как </w:t>
      </w:r>
      <m:oMath>
        <m:r>
          <w:rPr>
            <w:rFonts w:ascii="Cambria Math" w:hAnsi="Cambria Math"/>
            <w:color w:val="262626" w:themeColor="text1" w:themeTint="D9"/>
            <w:sz w:val="28"/>
            <w:szCs w:val="28"/>
          </w:rPr>
          <m:t>f=</m:t>
        </m:r>
        <m:f>
          <m:fPr>
            <m:ctrlPr>
              <w:rPr>
                <w:rFonts w:ascii="Cambria Math" w:hAnsi="Cambria Math"/>
                <w:i/>
                <w:color w:val="262626" w:themeColor="text1" w:themeTint="D9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262626" w:themeColor="text1" w:themeTint="D9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262626" w:themeColor="text1" w:themeTint="D9"/>
                <w:sz w:val="28"/>
                <w:szCs w:val="28"/>
              </w:rPr>
              <m:t>2πRC</m:t>
            </m:r>
          </m:den>
        </m:f>
        <m:r>
          <w:rPr>
            <w:rFonts w:ascii="Cambria Math" w:hAnsi="Cambria Math"/>
            <w:color w:val="262626" w:themeColor="text1" w:themeTint="D9"/>
            <w:sz w:val="28"/>
            <w:szCs w:val="28"/>
          </w:rPr>
          <m:t>=</m:t>
        </m:r>
      </m:oMath>
      <w:r w:rsidRPr="00236B74">
        <w:rPr>
          <w:color w:val="262626" w:themeColor="text1" w:themeTint="D9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262626" w:themeColor="text1" w:themeTint="D9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262626" w:themeColor="text1" w:themeTint="D9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262626" w:themeColor="text1" w:themeTint="D9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262626" w:themeColor="text1" w:themeTint="D9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262626" w:themeColor="text1" w:themeTint="D9"/>
                <w:sz w:val="28"/>
                <w:szCs w:val="28"/>
              </w:rPr>
              <m:t>2π</m:t>
            </m:r>
          </m:den>
        </m:f>
        <m:r>
          <w:rPr>
            <w:rFonts w:ascii="Cambria Math" w:hAnsi="Cambria Math"/>
            <w:color w:val="262626" w:themeColor="text1" w:themeTint="D9"/>
            <w:sz w:val="28"/>
            <w:szCs w:val="28"/>
          </w:rPr>
          <m:t>=160</m:t>
        </m:r>
      </m:oMath>
      <w:r>
        <w:rPr>
          <w:color w:val="262626" w:themeColor="text1" w:themeTint="D9"/>
          <w:sz w:val="28"/>
          <w:szCs w:val="28"/>
        </w:rPr>
        <w:t xml:space="preserve"> Гц;</w:t>
      </w:r>
    </w:p>
    <w:p w14:paraId="0959FBF9" w14:textId="77777777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2) из рисунков 3, 5 видно, что при значении </w:t>
      </w:r>
      <m:oMath>
        <m:f>
          <m:fPr>
            <m:ctrlPr>
              <w:rPr>
                <w:rFonts w:ascii="Cambria Math" w:hAnsi="Cambria Math"/>
                <w:i/>
                <w:color w:val="262626" w:themeColor="text1" w:themeTint="D9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color w:val="262626" w:themeColor="text1" w:themeTint="D9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262626" w:themeColor="text1" w:themeTint="D9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color w:val="262626" w:themeColor="text1" w:themeTint="D9"/>
                <w:sz w:val="28"/>
                <w:szCs w:val="28"/>
              </w:rPr>
              <m:t>2</m:t>
            </m:r>
          </m:den>
        </m:f>
      </m:oMath>
      <w:r>
        <w:rPr>
          <w:color w:val="262626" w:themeColor="text1" w:themeTint="D9"/>
          <w:sz w:val="28"/>
          <w:szCs w:val="28"/>
        </w:rPr>
        <w:t xml:space="preserve"> частота примерно равна 160 Гц;</w:t>
      </w:r>
    </w:p>
    <w:p w14:paraId="5C2439D3" w14:textId="6905E49B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3) </w:t>
      </w:r>
      <w:proofErr w:type="gramStart"/>
      <w:r>
        <w:rPr>
          <w:color w:val="262626" w:themeColor="text1" w:themeTint="D9"/>
          <w:sz w:val="28"/>
          <w:szCs w:val="28"/>
        </w:rPr>
        <w:t>ФЧХ</w:t>
      </w:r>
      <w:proofErr w:type="gramEnd"/>
      <w:r>
        <w:rPr>
          <w:color w:val="262626" w:themeColor="text1" w:themeTint="D9"/>
          <w:sz w:val="28"/>
          <w:szCs w:val="28"/>
        </w:rPr>
        <w:t xml:space="preserve"> интегрирующей и дифференцирующей цепей при </w:t>
      </w:r>
      <m:oMath>
        <m:r>
          <w:rPr>
            <w:rFonts w:ascii="Cambria Math" w:hAnsi="Cambria Math"/>
            <w:color w:val="262626" w:themeColor="text1" w:themeTint="D9"/>
            <w:sz w:val="28"/>
            <w:szCs w:val="28"/>
          </w:rPr>
          <m:t>±</m:t>
        </m:r>
      </m:oMath>
      <w:r>
        <w:rPr>
          <w:color w:val="262626" w:themeColor="text1" w:themeTint="D9"/>
          <w:sz w:val="28"/>
          <w:szCs w:val="28"/>
        </w:rPr>
        <w:t xml:space="preserve"> 45</w:t>
      </w:r>
      <m:oMath>
        <m:r>
          <w:rPr>
            <w:rFonts w:ascii="Cambria Math" w:hAnsi="Cambria Math"/>
            <w:color w:val="262626" w:themeColor="text1" w:themeTint="D9"/>
            <w:sz w:val="28"/>
            <w:szCs w:val="28"/>
          </w:rPr>
          <m:t>°</m:t>
        </m:r>
      </m:oMath>
      <w:r>
        <w:rPr>
          <w:color w:val="262626" w:themeColor="text1" w:themeTint="D9"/>
          <w:sz w:val="28"/>
          <w:szCs w:val="28"/>
        </w:rPr>
        <w:t xml:space="preserve"> представлена на рисунках 1</w:t>
      </w:r>
      <w:r w:rsidR="00390609">
        <w:rPr>
          <w:color w:val="262626" w:themeColor="text1" w:themeTint="D9"/>
          <w:sz w:val="28"/>
          <w:szCs w:val="28"/>
        </w:rPr>
        <w:t>1</w:t>
      </w:r>
      <w:r>
        <w:rPr>
          <w:color w:val="262626" w:themeColor="text1" w:themeTint="D9"/>
          <w:sz w:val="28"/>
          <w:szCs w:val="28"/>
        </w:rPr>
        <w:t>, 1</w:t>
      </w:r>
      <w:r w:rsidR="00390609">
        <w:rPr>
          <w:color w:val="262626" w:themeColor="text1" w:themeTint="D9"/>
          <w:sz w:val="28"/>
          <w:szCs w:val="28"/>
        </w:rPr>
        <w:t>2</w:t>
      </w:r>
      <w:r>
        <w:rPr>
          <w:color w:val="262626" w:themeColor="text1" w:themeTint="D9"/>
          <w:sz w:val="28"/>
          <w:szCs w:val="28"/>
        </w:rPr>
        <w:t>. Частота примерно равна 160 Гц;</w:t>
      </w:r>
    </w:p>
    <w:p w14:paraId="74CB4098" w14:textId="2CE0B53B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4) ЛАЧХ интегрирующей и дифференцирующей цепей на уровне -3 дБ показаны на рисунках 13 и 14; соответствующая частота составляет около 160 Гц;</w:t>
      </w:r>
      <w:proofErr w:type="gramStart"/>
      <w:r>
        <w:rPr>
          <w:color w:val="262626" w:themeColor="text1" w:themeTint="D9"/>
          <w:sz w:val="28"/>
          <w:szCs w:val="28"/>
        </w:rPr>
      </w:r>
      <w:proofErr w:type="gramEnd"/>
      <w:r>
        <w:rPr>
          <w:color w:val="262626" w:themeColor="text1" w:themeTint="D9"/>
          <w:sz w:val="28"/>
          <w:szCs w:val="28"/>
        </w:rPr>
      </w:r>
      <w:proofErr w:type="spellStart"/>
      <w:r>
        <w:rPr>
          <w:color w:val="262626" w:themeColor="text1" w:themeTint="D9"/>
          <w:sz w:val="28"/>
          <w:szCs w:val="28"/>
        </w:rPr>
      </w:r>
      <w:proofErr w:type="spellEnd"/>
      <w:r>
        <w:rPr>
          <w:color w:val="262626" w:themeColor="text1" w:themeTint="D9"/>
          <w:sz w:val="28"/>
          <w:szCs w:val="28"/>
        </w:rPr>
      </w:r>
      <w:r w:rsidR="00390609">
        <w:rPr>
          <w:color w:val="262626" w:themeColor="text1" w:themeTint="D9"/>
          <w:sz w:val="28"/>
          <w:szCs w:val="28"/>
        </w:rPr>
      </w:r>
      <w:r>
        <w:rPr>
          <w:color w:val="262626" w:themeColor="text1" w:themeTint="D9"/>
          <w:sz w:val="28"/>
          <w:szCs w:val="28"/>
        </w:rPr>
      </w:r>
      <w:r w:rsidR="00390609">
        <w:rPr>
          <w:color w:val="262626" w:themeColor="text1" w:themeTint="D9"/>
          <w:sz w:val="28"/>
          <w:szCs w:val="28"/>
        </w:rPr>
      </w:r>
      <w:r>
        <w:rPr>
          <w:color w:val="262626" w:themeColor="text1" w:themeTint="D9"/>
          <w:sz w:val="28"/>
          <w:szCs w:val="28"/>
        </w:rPr>
      </w:r>
    </w:p>
    <w:p w14:paraId="347A0B78" w14:textId="135113A2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 xml:space="preserve">5) </w:t>
      </w:r>
      <w:proofErr w:type="gramStart"/>
      <w:r>
        <w:rPr>
          <w:color w:val="262626" w:themeColor="text1" w:themeTint="D9"/>
          <w:sz w:val="28"/>
          <w:szCs w:val="28"/>
        </w:rPr>
        <w:t>АЧХ</w:t>
      </w:r>
      <w:proofErr w:type="gramEnd"/>
      <w:r>
        <w:rPr>
          <w:color w:val="262626" w:themeColor="text1" w:themeTint="D9"/>
          <w:sz w:val="28"/>
          <w:szCs w:val="28"/>
        </w:rPr>
        <w:t xml:space="preserve"> интегрирующей и дифференцирующей цепей при </w:t>
      </w:r>
      <m:oMath>
        <m:f>
          <m:fPr>
            <m:ctrlPr>
              <w:rPr>
                <w:rFonts w:ascii="Cambria Math" w:hAnsi="Cambria Math"/>
                <w:i/>
                <w:color w:val="262626" w:themeColor="text1" w:themeTint="D9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color w:val="262626" w:themeColor="text1" w:themeTint="D9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262626" w:themeColor="text1" w:themeTint="D9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color w:val="262626" w:themeColor="text1" w:themeTint="D9"/>
                <w:sz w:val="28"/>
                <w:szCs w:val="28"/>
              </w:rPr>
              <m:t>2</m:t>
            </m:r>
          </m:den>
        </m:f>
      </m:oMath>
      <w:r>
        <w:rPr>
          <w:color w:val="262626" w:themeColor="text1" w:themeTint="D9"/>
          <w:sz w:val="28"/>
          <w:szCs w:val="28"/>
        </w:rPr>
        <w:t xml:space="preserve"> представлена на рисунках 1</w:t>
      </w:r>
      <w:r w:rsidR="00390609">
        <w:rPr>
          <w:color w:val="262626" w:themeColor="text1" w:themeTint="D9"/>
          <w:sz w:val="28"/>
          <w:szCs w:val="28"/>
        </w:rPr>
        <w:t>5</w:t>
      </w:r>
      <w:r>
        <w:rPr>
          <w:color w:val="262626" w:themeColor="text1" w:themeTint="D9"/>
          <w:sz w:val="28"/>
          <w:szCs w:val="28"/>
        </w:rPr>
        <w:t>, 1</w:t>
      </w:r>
      <w:r w:rsidR="00390609">
        <w:rPr>
          <w:color w:val="262626" w:themeColor="text1" w:themeTint="D9"/>
          <w:sz w:val="28"/>
          <w:szCs w:val="28"/>
        </w:rPr>
        <w:t>6</w:t>
      </w:r>
      <w:r>
        <w:rPr>
          <w:color w:val="262626" w:themeColor="text1" w:themeTint="D9"/>
          <w:sz w:val="28"/>
          <w:szCs w:val="28"/>
        </w:rPr>
        <w:t>. Частота примерно равна 160 Гц.</w:t>
      </w:r>
    </w:p>
    <w:p w14:paraId="25D7B643" w14:textId="4B69ACC7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390609">
        <w:rPr>
          <w:color w:val="262626" w:themeColor="text1" w:themeTint="D9"/>
          <w:sz w:val="28"/>
          <w:szCs w:val="28"/>
        </w:rPr>
        <w:drawing>
          <wp:inline distT="0" distB="0" distL="0" distR="0" wp14:anchorId="30163146" wp14:editId="5E6D223E">
            <wp:extent cx="5112013" cy="215911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242" w14:textId="2B501B06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ФЧХ интегрирующей цепи при -45</w:t>
      </w:r>
      <m:oMath>
        <m:r>
          <w:rPr>
            <w:rFonts w:ascii="Cambria Math" w:hAnsi="Cambria Math" w:cs="Times New Roman"/>
            <w:color w:val="262626" w:themeColor="text1" w:themeTint="D9"/>
            <w:sz w:val="28"/>
            <w:szCs w:val="28"/>
          </w:rPr>
          <m:t>°</m:t>
        </m:r>
      </m:oMath>
    </w:p>
    <w:p w14:paraId="152FE77B" w14:textId="52362E4C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F2D02">
        <w:rPr>
          <w:color w:val="262626" w:themeColor="text1" w:themeTint="D9"/>
          <w:sz w:val="28"/>
          <w:szCs w:val="28"/>
        </w:rPr>
        <w:drawing>
          <wp:inline distT="0" distB="0" distL="0" distR="0" wp14:anchorId="039AF7CC" wp14:editId="6B210CF2">
            <wp:extent cx="5162815" cy="21718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0391" w14:textId="417900AF" w:rsidR="00390609" w:rsidRPr="00604D4B" w:rsidRDefault="00390609" w:rsidP="00390609">
      <w:pPr>
        <w:spacing w:after="0"/>
        <w:ind w:firstLine="708"/>
        <w:jc w:val="center"/>
        <w:rPr>
          <w:rFonts w:ascii="Times New Roman" w:eastAsiaTheme="minorEastAsia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2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ФЧХ дифференцирующей цепи при 45</w:t>
      </w:r>
      <m:oMath>
        <m:r>
          <w:rPr>
            <w:rFonts w:ascii="Cambria Math" w:hAnsi="Cambria Math" w:cs="Times New Roman"/>
            <w:color w:val="262626" w:themeColor="text1" w:themeTint="D9"/>
            <w:sz w:val="28"/>
            <w:szCs w:val="28"/>
          </w:rPr>
          <m:t>°</m:t>
        </m:r>
      </m:oMath>
    </w:p>
    <w:p w14:paraId="6C25C01E" w14:textId="0BEE354C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390609">
        <w:rPr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4C7F4F05" wp14:editId="4B074550">
            <wp:extent cx="5150115" cy="21781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350F" w14:textId="7F363CCD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3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ЛАЧХ интегрирующей цепи при -3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дб</w:t>
      </w:r>
      <w:proofErr w:type="spellEnd"/>
    </w:p>
    <w:p w14:paraId="10286B86" w14:textId="42779117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905C2">
        <w:rPr>
          <w:color w:val="262626" w:themeColor="text1" w:themeTint="D9"/>
          <w:sz w:val="28"/>
          <w:szCs w:val="28"/>
        </w:rPr>
        <w:drawing>
          <wp:inline distT="0" distB="0" distL="0" distR="0" wp14:anchorId="00060915" wp14:editId="0297296C">
            <wp:extent cx="5200917" cy="21972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BCE2" w14:textId="26C0F807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4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ЛАЧХ дифференцирующей цепи при -3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дб</w:t>
      </w:r>
      <w:proofErr w:type="spellEnd"/>
    </w:p>
    <w:p w14:paraId="32A815B3" w14:textId="114B5C84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390609">
        <w:rPr>
          <w:color w:val="262626" w:themeColor="text1" w:themeTint="D9"/>
          <w:sz w:val="28"/>
          <w:szCs w:val="28"/>
        </w:rPr>
        <w:drawing>
          <wp:inline distT="0" distB="0" distL="0" distR="0" wp14:anchorId="1328FDD6" wp14:editId="269EB1F7">
            <wp:extent cx="5143764" cy="21591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792" w14:textId="6A123C5A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5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АЧХ интегрирующей цепи при </w:t>
      </w:r>
      <m:oMath>
        <m:f>
          <m:fPr>
            <m:ctrlPr>
              <w:rPr>
                <w:rFonts w:ascii="Cambria Math" w:hAnsi="Cambria Math" w:cs="Times New Roman"/>
                <w:i/>
                <w:color w:val="262626" w:themeColor="text1" w:themeTint="D9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262626" w:themeColor="text1" w:themeTint="D9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262626" w:themeColor="text1" w:themeTint="D9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color w:val="262626" w:themeColor="text1" w:themeTint="D9"/>
                <w:sz w:val="28"/>
                <w:szCs w:val="28"/>
              </w:rPr>
              <m:t>2</m:t>
            </m:r>
          </m:den>
        </m:f>
      </m:oMath>
    </w:p>
    <w:p w14:paraId="63A79A2F" w14:textId="564FFB08" w:rsidR="00390609" w:rsidRDefault="00390609" w:rsidP="00390609">
      <w:pPr>
        <w:spacing w:after="0"/>
        <w:ind w:firstLine="708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905C2">
        <w:rPr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555E36CD" wp14:editId="1A692899">
            <wp:extent cx="5112013" cy="2140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D784" w14:textId="311E258D" w:rsidR="00390609" w:rsidRDefault="00390609" w:rsidP="00390609">
      <w:pPr>
        <w:spacing w:after="0"/>
        <w:ind w:firstLine="708"/>
        <w:jc w:val="center"/>
        <w:rPr>
          <w:rFonts w:ascii="Times New Roman" w:eastAsiaTheme="minorEastAsia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6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АЧХ дифференцирующей цепи при </w:t>
      </w:r>
      <m:oMath>
        <m:f>
          <m:fPr>
            <m:ctrlPr>
              <w:rPr>
                <w:rFonts w:ascii="Cambria Math" w:hAnsi="Cambria Math" w:cs="Times New Roman"/>
                <w:i/>
                <w:color w:val="262626" w:themeColor="text1" w:themeTint="D9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262626" w:themeColor="text1" w:themeTint="D9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262626" w:themeColor="text1" w:themeTint="D9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color w:val="262626" w:themeColor="text1" w:themeTint="D9"/>
                <w:sz w:val="28"/>
                <w:szCs w:val="28"/>
              </w:rPr>
              <m:t>2</m:t>
            </m:r>
          </m:den>
        </m:f>
      </m:oMath>
    </w:p>
    <w:p w14:paraId="2EA97066" w14:textId="09346D8B" w:rsidR="00390609" w:rsidRDefault="00390609" w:rsidP="00390609">
      <w:pPr>
        <w:pStyle w:val="Default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6) Исследованы переходные характеристики интегрирующей цепи (рисунки 17-18).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4AF7A428" w14:textId="20D9CA12" w:rsidR="00390609" w:rsidRDefault="009B68E3" w:rsidP="009B68E3">
      <w:pPr>
        <w:pStyle w:val="Default"/>
        <w:ind w:firstLine="708"/>
        <w:jc w:val="center"/>
        <w:rPr>
          <w:color w:val="auto"/>
          <w:sz w:val="28"/>
          <w:szCs w:val="28"/>
        </w:rPr>
      </w:pPr>
      <w:r w:rsidRPr="009B68E3">
        <w:rPr>
          <w:color w:val="auto"/>
          <w:sz w:val="28"/>
          <w:szCs w:val="28"/>
        </w:rPr>
        <w:drawing>
          <wp:inline distT="0" distB="0" distL="0" distR="0" wp14:anchorId="540E92CE" wp14:editId="4E22BA35">
            <wp:extent cx="4115011" cy="34736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C83D" w14:textId="0F93D194" w:rsidR="009B68E3" w:rsidRDefault="009B68E3" w:rsidP="009B68E3">
      <w:pPr>
        <w:pStyle w:val="Default"/>
        <w:ind w:firstLine="708"/>
        <w:jc w:val="center"/>
        <w:rPr>
          <w:sz w:val="27"/>
          <w:szCs w:val="27"/>
        </w:rPr>
      </w:pPr>
      <w:r>
        <w:rPr>
          <w:color w:val="auto"/>
          <w:sz w:val="28"/>
          <w:szCs w:val="28"/>
        </w:rPr>
        <w:t xml:space="preserve">Рисунок 17 – </w:t>
      </w:r>
      <w:r>
        <w:rPr>
          <w:sz w:val="27"/>
          <w:szCs w:val="27"/>
        </w:rPr>
        <w:t>Интегрирующая цепь</w:t>
      </w:r>
    </w:p>
    <w:p w14:paraId="4966833E" w14:textId="63978FFA" w:rsidR="009B68E3" w:rsidRDefault="009B68E3" w:rsidP="009B68E3">
      <w:pPr>
        <w:pStyle w:val="Default"/>
        <w:ind w:firstLine="851"/>
        <w:jc w:val="center"/>
        <w:rPr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 wp14:anchorId="7529386C" wp14:editId="03A9E46B">
            <wp:extent cx="3644900" cy="2971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br/>
      </w:r>
      <w:r>
        <w:rPr>
          <w:sz w:val="27"/>
          <w:szCs w:val="27"/>
        </w:rPr>
        <w:t>Рисунок 1</w:t>
      </w:r>
      <w:r>
        <w:rPr>
          <w:sz w:val="27"/>
          <w:szCs w:val="27"/>
        </w:rPr>
        <w:t>8</w:t>
      </w:r>
      <w:r>
        <w:rPr>
          <w:sz w:val="27"/>
          <w:szCs w:val="27"/>
        </w:rPr>
        <w:t xml:space="preserve"> – Форма выходных импульсов интегрирующей цепи</w:t>
      </w:r>
    </w:p>
    <w:p w14:paraId="408B4644" w14:textId="4C2D842C" w:rsidR="00F1706D" w:rsidRDefault="00F1706D" w:rsidP="00F1706D">
      <w:pPr>
        <w:pStyle w:val="Default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7) Исследованы переходные характеристики дифференцирующей цепи.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487B62D4" w14:textId="77777777" w:rsidR="00F1706D" w:rsidRDefault="00F1706D" w:rsidP="009B68E3">
      <w:pPr>
        <w:pStyle w:val="Default"/>
        <w:ind w:firstLine="851"/>
        <w:jc w:val="center"/>
        <w:rPr>
          <w:sz w:val="27"/>
          <w:szCs w:val="27"/>
        </w:rPr>
      </w:pPr>
    </w:p>
    <w:p w14:paraId="186191D6" w14:textId="48076018" w:rsidR="009B68E3" w:rsidRDefault="009B68E3" w:rsidP="009B68E3">
      <w:pPr>
        <w:pStyle w:val="Default"/>
        <w:ind w:firstLine="851"/>
        <w:jc w:val="center"/>
        <w:rPr>
          <w:color w:val="auto"/>
          <w:sz w:val="28"/>
          <w:szCs w:val="28"/>
        </w:rPr>
      </w:pPr>
      <w:r w:rsidRPr="009B68E3">
        <w:rPr>
          <w:color w:val="auto"/>
          <w:sz w:val="28"/>
          <w:szCs w:val="28"/>
        </w:rPr>
        <w:drawing>
          <wp:inline distT="0" distB="0" distL="0" distR="0" wp14:anchorId="28DE1285" wp14:editId="6A793C33">
            <wp:extent cx="3740342" cy="36641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6450" w14:textId="7322F705" w:rsidR="009B68E3" w:rsidRDefault="009B68E3" w:rsidP="009B68E3">
      <w:pPr>
        <w:pStyle w:val="Default"/>
        <w:ind w:firstLine="851"/>
        <w:jc w:val="center"/>
        <w:rPr>
          <w:sz w:val="27"/>
          <w:szCs w:val="27"/>
        </w:rPr>
      </w:pPr>
      <w:r>
        <w:rPr>
          <w:color w:val="auto"/>
          <w:sz w:val="28"/>
          <w:szCs w:val="28"/>
        </w:rPr>
        <w:t xml:space="preserve">Рисунок 19 – </w:t>
      </w:r>
      <w:r w:rsidR="00F1706D">
        <w:rPr>
          <w:sz w:val="27"/>
          <w:szCs w:val="27"/>
        </w:rPr>
        <w:t>Дифференцирующая цепь</w:t>
      </w:r>
    </w:p>
    <w:p w14:paraId="6E68C8F4" w14:textId="0EF127BA" w:rsidR="00F1706D" w:rsidRDefault="00F1706D" w:rsidP="00F1706D">
      <w:pPr>
        <w:pStyle w:val="Default"/>
        <w:ind w:firstLine="851"/>
        <w:jc w:val="center"/>
        <w:rPr>
          <w:sz w:val="27"/>
          <w:szCs w:val="27"/>
        </w:rPr>
      </w:pPr>
      <w:r>
        <w:rPr>
          <w:noProof/>
          <w:lang w:eastAsia="ru-RU"/>
        </w:rPr>
        <w:lastRenderedPageBreak/>
        <w:drawing>
          <wp:inline distT="0" distB="0" distL="0" distR="0" wp14:anchorId="770DFB26" wp14:editId="6CECCC2D">
            <wp:extent cx="3937000" cy="318770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8"/>
          <w:szCs w:val="28"/>
        </w:rPr>
        <w:br/>
      </w:r>
      <w:r>
        <w:rPr>
          <w:sz w:val="27"/>
          <w:szCs w:val="27"/>
        </w:rPr>
        <w:t xml:space="preserve">Рисунок </w:t>
      </w:r>
      <w:r>
        <w:rPr>
          <w:sz w:val="27"/>
          <w:szCs w:val="27"/>
        </w:rPr>
        <w:t>20</w:t>
      </w:r>
      <w:r>
        <w:rPr>
          <w:sz w:val="27"/>
          <w:szCs w:val="27"/>
        </w:rPr>
        <w:t xml:space="preserve"> – Форма выходных импульсов дифференцирующей цепи</w:t>
      </w:r>
    </w:p>
    <w:p w14:paraId="5FB4A204" w14:textId="66408C8A" w:rsidR="00F1706D" w:rsidRDefault="00F1706D" w:rsidP="00F1706D">
      <w:pPr>
        <w:pStyle w:val="Default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8) Была собрана схема полосно-пропускающего фильтра, сняты его АЧХ и ФЧХ.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 w14:paraId="6B2B7190" w14:textId="77777777" w:rsidR="004A7506" w:rsidRPr="007D4234" w:rsidRDefault="004A7506" w:rsidP="004A750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41187" wp14:editId="74413D15">
            <wp:extent cx="2735248" cy="40013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7406" cy="401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A482" w14:textId="475F66C8" w:rsidR="004A7506" w:rsidRDefault="004A7506" w:rsidP="004A7506">
      <w:pPr>
        <w:spacing w:after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Рисунок 2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1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– 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 w:rsidRPr="001F382B">
        <w:rPr>
          <w:rFonts w:ascii="Times New Roman" w:hAnsi="Times New Roman" w:cs="Times New Roman"/>
          <w:sz w:val="28"/>
          <w:szCs w:val="28"/>
        </w:rPr>
        <w:t>Схема ППФ</w:t>
      </w:r>
    </w:p>
    <w:p w14:paraId="31F6F22E" w14:textId="4C98BC4E" w:rsidR="004A7506" w:rsidRDefault="00DB7F5D" w:rsidP="004A750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DB7F5D">
        <w:rPr>
          <w:rFonts w:ascii="Times New Roman" w:hAnsi="Times New Roman" w:cs="Times New Roman"/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2DF4D1A5" wp14:editId="241B765E">
            <wp:extent cx="5162815" cy="219086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D31B" w14:textId="0F6B2915" w:rsidR="00DB7F5D" w:rsidRDefault="00DB7F5D" w:rsidP="004A7506">
      <w:pPr>
        <w:spacing w:after="0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Рисунок 22 – </w:t>
      </w:r>
      <w:r w:rsidRPr="001F382B">
        <w:rPr>
          <w:rFonts w:ascii="Times New Roman" w:hAnsi="Times New Roman" w:cs="Times New Roman"/>
          <w:sz w:val="28"/>
          <w:szCs w:val="28"/>
        </w:rPr>
        <w:t>АЧХ ППФ</w:t>
      </w:r>
    </w:p>
    <w:p w14:paraId="1D13D616" w14:textId="41A8D59D" w:rsidR="00DB7F5D" w:rsidRDefault="00DB7F5D" w:rsidP="004A750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DB7F5D">
        <w:rPr>
          <w:rFonts w:ascii="Times New Roman" w:hAnsi="Times New Roman" w:cs="Times New Roman"/>
          <w:color w:val="262626" w:themeColor="text1" w:themeTint="D9"/>
          <w:sz w:val="28"/>
          <w:szCs w:val="28"/>
        </w:rPr>
        <w:drawing>
          <wp:inline distT="0" distB="0" distL="0" distR="0" wp14:anchorId="0CEB2E7F" wp14:editId="35636866">
            <wp:extent cx="5143764" cy="21781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9DD" w14:textId="03123F5A" w:rsidR="00DB7F5D" w:rsidRDefault="00DB7F5D" w:rsidP="00DB7F5D">
      <w:pPr>
        <w:pStyle w:val="Default"/>
        <w:ind w:firstLine="851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</w:t>
      </w:r>
      <w:r>
        <w:rPr>
          <w:color w:val="auto"/>
          <w:sz w:val="28"/>
          <w:szCs w:val="28"/>
        </w:rPr>
        <w:t>23</w:t>
      </w:r>
      <w:r>
        <w:rPr>
          <w:color w:val="auto"/>
          <w:sz w:val="28"/>
          <w:szCs w:val="28"/>
        </w:rPr>
        <w:t xml:space="preserve"> – ФЧХ ППФ</w:t>
      </w:r>
    </w:p>
    <w:p w14:paraId="6E150768" w14:textId="4DCF390B" w:rsidR="00DB7F5D" w:rsidRDefault="001F382B" w:rsidP="00DB7F5D">
      <w:pPr>
        <w:pStyle w:val="Default"/>
        <w:ind w:firstLine="851"/>
        <w:jc w:val="center"/>
        <w:rPr>
          <w:color w:val="auto"/>
          <w:sz w:val="28"/>
          <w:szCs w:val="28"/>
        </w:rPr>
      </w:pPr>
      <w:r w:rsidRPr="001F382B">
        <w:rPr>
          <w:color w:val="auto"/>
          <w:sz w:val="28"/>
          <w:szCs w:val="28"/>
        </w:rPr>
        <w:drawing>
          <wp:inline distT="0" distB="0" distL="0" distR="0" wp14:anchorId="19F3800F" wp14:editId="2D8476D3">
            <wp:extent cx="2921150" cy="314976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FD8D" w14:textId="2700C84A" w:rsidR="001F382B" w:rsidRDefault="001F382B" w:rsidP="001F38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2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4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</w:t>
      </w:r>
      <w:r w:rsidRPr="001F382B">
        <w:rPr>
          <w:rFonts w:ascii="Times New Roman" w:hAnsi="Times New Roman" w:cs="Times New Roman"/>
          <w:sz w:val="28"/>
          <w:szCs w:val="28"/>
        </w:rPr>
        <w:t>Схема ПЗФ</w:t>
      </w:r>
    </w:p>
    <w:p w14:paraId="64107D99" w14:textId="6F7189DA" w:rsidR="001F382B" w:rsidRDefault="00626B82" w:rsidP="001F382B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626B82">
        <w:rPr>
          <w:rFonts w:ascii="Times New Roman" w:hAnsi="Times New Roman" w:cs="Times New Roman"/>
          <w:color w:val="262626" w:themeColor="text1" w:themeTint="D9"/>
          <w:sz w:val="28"/>
          <w:szCs w:val="28"/>
        </w:rPr>
        <w:lastRenderedPageBreak/>
        <w:drawing>
          <wp:inline distT="0" distB="0" distL="0" distR="0" wp14:anchorId="672F9D39" wp14:editId="28AF7D95">
            <wp:extent cx="5092962" cy="215911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675A" w14:textId="3BC3F1A7" w:rsidR="00626B82" w:rsidRDefault="00626B82" w:rsidP="00626B82">
      <w:pPr>
        <w:pStyle w:val="Default"/>
        <w:ind w:firstLine="851"/>
        <w:jc w:val="center"/>
        <w:rPr>
          <w:color w:val="auto"/>
          <w:sz w:val="28"/>
          <w:szCs w:val="28"/>
        </w:rPr>
      </w:pPr>
      <w:r w:rsidRPr="007B21E3">
        <w:rPr>
          <w:color w:val="auto"/>
          <w:sz w:val="28"/>
          <w:szCs w:val="28"/>
        </w:rPr>
        <w:t>Рисунок 2</w:t>
      </w:r>
      <w:r>
        <w:rPr>
          <w:color w:val="auto"/>
          <w:sz w:val="28"/>
          <w:szCs w:val="28"/>
        </w:rPr>
        <w:t>5</w:t>
      </w:r>
      <w:r>
        <w:rPr>
          <w:color w:val="auto"/>
          <w:sz w:val="28"/>
          <w:szCs w:val="28"/>
        </w:rPr>
        <w:t xml:space="preserve"> – АЧХ ПЗФ</w:t>
      </w:r>
    </w:p>
    <w:p w14:paraId="671A5946" w14:textId="286414F3" w:rsidR="00626B82" w:rsidRDefault="00626B82" w:rsidP="00626B82">
      <w:pPr>
        <w:pStyle w:val="Default"/>
        <w:ind w:firstLine="851"/>
        <w:jc w:val="center"/>
        <w:rPr>
          <w:color w:val="auto"/>
          <w:sz w:val="28"/>
          <w:szCs w:val="28"/>
        </w:rPr>
      </w:pPr>
      <w:r w:rsidRPr="00626B82">
        <w:rPr>
          <w:color w:val="auto"/>
          <w:sz w:val="28"/>
          <w:szCs w:val="28"/>
        </w:rPr>
        <w:drawing>
          <wp:inline distT="0" distB="0" distL="0" distR="0" wp14:anchorId="65FEBD33" wp14:editId="78AD38AC">
            <wp:extent cx="5150115" cy="21591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1E9F" w14:textId="2966D477" w:rsidR="00626B82" w:rsidRDefault="00626B82" w:rsidP="00626B82">
      <w:pPr>
        <w:pStyle w:val="Default"/>
        <w:ind w:firstLine="851"/>
        <w:jc w:val="center"/>
        <w:rPr>
          <w:color w:val="auto"/>
          <w:sz w:val="28"/>
          <w:szCs w:val="28"/>
        </w:rPr>
      </w:pPr>
      <w:r w:rsidRPr="007B21E3">
        <w:rPr>
          <w:color w:val="auto"/>
          <w:sz w:val="28"/>
          <w:szCs w:val="28"/>
        </w:rPr>
        <w:t>Рисунок 2</w:t>
      </w:r>
      <w:r>
        <w:rPr>
          <w:color w:val="auto"/>
          <w:sz w:val="28"/>
          <w:szCs w:val="28"/>
        </w:rPr>
        <w:t>6</w:t>
      </w:r>
      <w:r>
        <w:rPr>
          <w:color w:val="auto"/>
          <w:sz w:val="28"/>
          <w:szCs w:val="28"/>
        </w:rPr>
        <w:t xml:space="preserve"> – ФЧХ ПЗФ</w:t>
      </w:r>
    </w:p>
    <w:p w14:paraId="17C67560" w14:textId="6A40EDE1" w:rsidR="00626B82" w:rsidRDefault="00626B82" w:rsidP="00626B82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9) На вход полосно-заграждающего фильтра поданы прямоугольные импульсы и построены временные диаграммы работы цепи для трёх периодов: T1 = τ; T2 = 10τ; T3 = τ/10.</w:t>
      </w:r>
      <w:r>
        <w:rPr>
          <w:sz w:val="28"/>
          <w:szCs w:val="28"/>
        </w:rPr>
      </w:r>
      <w:r>
        <w:rPr>
          <w:sz w:val="28"/>
          <w:szCs w:val="28"/>
        </w:rPr>
      </w:r>
      <w:r w:rsidRPr="009E7113"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 w:rsidRPr="009E7113">
        <w:rPr>
          <w:sz w:val="28"/>
          <w:szCs w:val="28"/>
        </w:rPr>
      </w:r>
      <w:r w:rsidRPr="009E7113">
        <w:rPr>
          <w:sz w:val="18"/>
          <w:szCs w:val="18"/>
        </w:rPr>
      </w:r>
      <w:r w:rsidRPr="009E7113">
        <w:rPr>
          <w:sz w:val="28"/>
          <w:szCs w:val="28"/>
        </w:rPr>
      </w:r>
      <w:r w:rsidRPr="009E7113">
        <w:rPr>
          <w:sz w:val="18"/>
          <w:szCs w:val="18"/>
        </w:rPr>
      </w:r>
      <w:r w:rsidRPr="009E7113">
        <w:rPr>
          <w:sz w:val="28"/>
          <w:szCs w:val="28"/>
        </w:rPr>
      </w:r>
      <w:r w:rsidRPr="009E7113">
        <w:rPr>
          <w:sz w:val="18"/>
          <w:szCs w:val="18"/>
        </w:rPr>
      </w:r>
      <w:r w:rsidRPr="009E7113">
        <w:rPr>
          <w:sz w:val="28"/>
          <w:szCs w:val="28"/>
        </w:rPr>
      </w:r>
    </w:p>
    <w:p w14:paraId="57F2B511" w14:textId="63BBDE70" w:rsidR="00626B82" w:rsidRDefault="004A7D81" w:rsidP="00E52C88">
      <w:pPr>
        <w:pStyle w:val="Default"/>
        <w:ind w:firstLine="708"/>
        <w:jc w:val="center"/>
        <w:rPr>
          <w:color w:val="auto"/>
          <w:sz w:val="28"/>
          <w:szCs w:val="28"/>
        </w:rPr>
      </w:pPr>
      <w:r w:rsidRPr="004A7D81">
        <w:rPr>
          <w:color w:val="auto"/>
          <w:sz w:val="28"/>
          <w:szCs w:val="28"/>
        </w:rPr>
        <w:drawing>
          <wp:inline distT="0" distB="0" distL="0" distR="0" wp14:anchorId="39515EC8" wp14:editId="01ADEE4F">
            <wp:extent cx="2673487" cy="307355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6B4" w14:textId="6C3738E0" w:rsidR="00E52C88" w:rsidRDefault="00E52C88" w:rsidP="00E52C88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Рисунок 2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7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– Схема полосно-пропускающего фильтра</w:t>
      </w:r>
    </w:p>
    <w:p w14:paraId="7764350A" w14:textId="64C6A046" w:rsidR="00E52C88" w:rsidRDefault="00E52C88" w:rsidP="00E52C88">
      <w:pPr>
        <w:pStyle w:val="Default"/>
        <w:ind w:firstLine="851"/>
        <w:jc w:val="center"/>
        <w:rPr>
          <w:color w:val="auto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E211D0D" wp14:editId="0E977DED">
            <wp:extent cx="4146550" cy="333375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BF1C" w14:textId="705ECFBB" w:rsidR="00E52C88" w:rsidRDefault="00E52C88" w:rsidP="00E52C88">
      <w:pPr>
        <w:pStyle w:val="Default"/>
        <w:ind w:firstLine="851"/>
        <w:jc w:val="center"/>
        <w:rPr>
          <w:sz w:val="28"/>
          <w:szCs w:val="28"/>
        </w:rPr>
      </w:pPr>
      <w:r w:rsidRPr="007B21E3">
        <w:rPr>
          <w:color w:val="auto"/>
          <w:sz w:val="28"/>
          <w:szCs w:val="28"/>
        </w:rPr>
        <w:t xml:space="preserve">Рисунок </w:t>
      </w:r>
      <w:r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 xml:space="preserve">8 – Временная диаграмма </w:t>
      </w:r>
      <w:r>
        <w:rPr>
          <w:color w:val="262626" w:themeColor="text1" w:themeTint="D9"/>
          <w:sz w:val="28"/>
          <w:szCs w:val="28"/>
        </w:rPr>
        <w:t>(частота 1</w:t>
      </w:r>
      <w:r w:rsidRPr="007D4234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к</w:t>
      </w:r>
      <w:r w:rsidRPr="007D4234">
        <w:rPr>
          <w:color w:val="262626" w:themeColor="text1" w:themeTint="D9"/>
          <w:sz w:val="28"/>
          <w:szCs w:val="28"/>
        </w:rPr>
        <w:t>Гц)</w:t>
      </w:r>
    </w:p>
    <w:p w14:paraId="09363573" w14:textId="1C77BFF6" w:rsidR="00E52C88" w:rsidRDefault="00E52C88" w:rsidP="00E52C88">
      <w:pPr>
        <w:pStyle w:val="Default"/>
        <w:ind w:firstLine="851"/>
        <w:jc w:val="center"/>
        <w:rPr>
          <w:color w:val="auto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5D87F8" wp14:editId="50C4798C">
            <wp:extent cx="4508500" cy="362585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618" w14:textId="41BCC7E3" w:rsidR="00E52C88" w:rsidRDefault="00E52C88" w:rsidP="00E52C88">
      <w:pPr>
        <w:pStyle w:val="Default"/>
        <w:ind w:firstLine="851"/>
        <w:jc w:val="center"/>
        <w:rPr>
          <w:color w:val="262626" w:themeColor="text1" w:themeTint="D9"/>
          <w:sz w:val="28"/>
          <w:szCs w:val="28"/>
        </w:rPr>
      </w:pPr>
      <w:r w:rsidRPr="007B21E3">
        <w:rPr>
          <w:color w:val="auto"/>
          <w:sz w:val="28"/>
          <w:szCs w:val="28"/>
        </w:rPr>
        <w:t xml:space="preserve">Рисунок </w:t>
      </w:r>
      <w:r>
        <w:rPr>
          <w:color w:val="auto"/>
          <w:sz w:val="28"/>
          <w:szCs w:val="28"/>
        </w:rPr>
        <w:t>2</w:t>
      </w:r>
      <w:r>
        <w:rPr>
          <w:color w:val="auto"/>
          <w:sz w:val="28"/>
          <w:szCs w:val="28"/>
        </w:rPr>
        <w:t>9</w:t>
      </w:r>
      <w:r>
        <w:rPr>
          <w:color w:val="auto"/>
          <w:sz w:val="28"/>
          <w:szCs w:val="28"/>
        </w:rPr>
        <w:t xml:space="preserve"> – Временная диаграмма</w:t>
      </w:r>
      <w:r>
        <w:rPr>
          <w:color w:val="auto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(частота 10</w:t>
      </w:r>
      <w:r w:rsidRPr="007D4234">
        <w:rPr>
          <w:color w:val="262626" w:themeColor="text1" w:themeTint="D9"/>
          <w:sz w:val="28"/>
          <w:szCs w:val="28"/>
        </w:rPr>
        <w:t xml:space="preserve"> </w:t>
      </w:r>
      <w:r>
        <w:rPr>
          <w:color w:val="262626" w:themeColor="text1" w:themeTint="D9"/>
          <w:sz w:val="28"/>
          <w:szCs w:val="28"/>
        </w:rPr>
        <w:t>к</w:t>
      </w:r>
      <w:r w:rsidRPr="007D4234">
        <w:rPr>
          <w:color w:val="262626" w:themeColor="text1" w:themeTint="D9"/>
          <w:sz w:val="28"/>
          <w:szCs w:val="28"/>
        </w:rPr>
        <w:t>Гц)</w:t>
      </w:r>
    </w:p>
    <w:p w14:paraId="2365472C" w14:textId="53FDB2C4" w:rsidR="00E52C88" w:rsidRDefault="00E52C88" w:rsidP="00E52C88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AAF426" wp14:editId="0C3B24C1">
            <wp:extent cx="4222750" cy="3390900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3614" w14:textId="089C0367" w:rsidR="00E52C88" w:rsidRDefault="00E52C88" w:rsidP="00E52C88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7B21E3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30</w:t>
      </w:r>
      <w:r>
        <w:rPr>
          <w:rFonts w:ascii="Times New Roman" w:hAnsi="Times New Roman"/>
          <w:sz w:val="28"/>
          <w:szCs w:val="28"/>
        </w:rPr>
        <w:t xml:space="preserve"> – Временная диаграмма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(частота 100 Гц)</w:t>
      </w:r>
    </w:p>
    <w:p w14:paraId="643B2A75" w14:textId="5CE7F5A2" w:rsidR="004A7D81" w:rsidRDefault="004A7D81" w:rsidP="00E52C88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 w:rsidRPr="004A7D81">
        <w:rPr>
          <w:rFonts w:ascii="Times New Roman" w:hAnsi="Times New Roman" w:cs="Times New Roman"/>
          <w:color w:val="262626" w:themeColor="text1" w:themeTint="D9"/>
          <w:sz w:val="28"/>
          <w:szCs w:val="28"/>
        </w:rPr>
        <w:drawing>
          <wp:inline distT="0" distB="0" distL="0" distR="0" wp14:anchorId="5B80AFB7" wp14:editId="72E1D652">
            <wp:extent cx="2705239" cy="320691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3FC8" w14:textId="0F955C98" w:rsidR="002763E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1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–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Схема 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полосно-заграждающего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фильтра</w:t>
      </w:r>
    </w:p>
    <w:p w14:paraId="33D0BA6D" w14:textId="77777777" w:rsidR="002763E4" w:rsidRPr="007D423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A7283E" wp14:editId="61109BD4">
            <wp:extent cx="4381105" cy="3214370"/>
            <wp:effectExtent l="0" t="0" r="63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990"/>
                    <a:stretch/>
                  </pic:blipFill>
                  <pic:spPr bwMode="auto">
                    <a:xfrm>
                      <a:off x="0" y="0"/>
                      <a:ext cx="4390743" cy="322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A51D" w14:textId="5DCF5FA7" w:rsidR="002763E4" w:rsidRPr="007D4234" w:rsidRDefault="002763E4" w:rsidP="002763E4">
      <w:pPr>
        <w:tabs>
          <w:tab w:val="left" w:pos="6379"/>
        </w:tabs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2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–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Времен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ная диаграмма (частота 1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к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Гц)</w:t>
      </w:r>
    </w:p>
    <w:p w14:paraId="1204E1D3" w14:textId="288A2F3E" w:rsidR="002763E4" w:rsidRDefault="002763E4" w:rsidP="002763E4">
      <w:pPr>
        <w:pStyle w:val="a9"/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i w:val="0"/>
          <w:noProof/>
          <w:lang w:eastAsia="ru-RU"/>
        </w:rPr>
        <w:drawing>
          <wp:inline distT="0" distB="0" distL="0" distR="0" wp14:anchorId="5BCAE6CB" wp14:editId="390FA719">
            <wp:extent cx="4108450" cy="3314700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1A97" w14:textId="0F12F7E3" w:rsidR="002763E4" w:rsidRDefault="002763E4" w:rsidP="002763E4">
      <w:pPr>
        <w:pStyle w:val="a9"/>
        <w:spacing w:after="0"/>
        <w:ind w:firstLine="709"/>
        <w:jc w:val="center"/>
        <w:rPr>
          <w:rFonts w:ascii="Times New Roman" w:hAnsi="Times New Roman" w:cs="Times New Roman"/>
          <w:i w:val="0"/>
          <w:iCs w:val="0"/>
          <w:color w:val="262626" w:themeColor="text1" w:themeTint="D9"/>
          <w:sz w:val="28"/>
          <w:szCs w:val="28"/>
        </w:rPr>
      </w:pPr>
      <w:r w:rsidRPr="00971F5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33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Временная диаграмма </w:t>
      </w:r>
      <w:r w:rsidRPr="002763E4">
        <w:rPr>
          <w:rFonts w:ascii="Times New Roman" w:hAnsi="Times New Roman" w:cs="Times New Roman"/>
          <w:i w:val="0"/>
          <w:iCs w:val="0"/>
          <w:color w:val="262626" w:themeColor="text1" w:themeTint="D9"/>
          <w:sz w:val="28"/>
          <w:szCs w:val="28"/>
        </w:rPr>
        <w:t>(частота 100 Гц)</w:t>
      </w:r>
    </w:p>
    <w:p w14:paraId="09673B2B" w14:textId="77777777" w:rsidR="002763E4" w:rsidRPr="007D423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D20F44" wp14:editId="739B9138">
            <wp:extent cx="4507715" cy="3229610"/>
            <wp:effectExtent l="0" t="0" r="762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7628"/>
                    <a:stretch/>
                  </pic:blipFill>
                  <pic:spPr bwMode="auto">
                    <a:xfrm>
                      <a:off x="0" y="0"/>
                      <a:ext cx="4516552" cy="3235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584BC" w14:textId="081B8D29" w:rsidR="002763E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4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>–</w:t>
      </w:r>
      <w:r w:rsidRPr="007D4234">
        <w:rPr>
          <w:rFonts w:ascii="Times New Roman" w:eastAsia="Times New Roman" w:hAnsi="Times New Roman" w:cs="Times New Roman"/>
          <w:bCs/>
          <w:color w:val="262626" w:themeColor="text1" w:themeTint="D9"/>
          <w:sz w:val="28"/>
          <w:szCs w:val="28"/>
          <w:lang w:eastAsia="ru-RU"/>
        </w:rPr>
        <w:t xml:space="preserve"> 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Временн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ая диаграмма цепи (частота 10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к</w:t>
      </w:r>
      <w:r w:rsidRPr="007D4234">
        <w:rPr>
          <w:rFonts w:ascii="Times New Roman" w:hAnsi="Times New Roman" w:cs="Times New Roman"/>
          <w:color w:val="262626" w:themeColor="text1" w:themeTint="D9"/>
          <w:sz w:val="28"/>
          <w:szCs w:val="28"/>
        </w:rPr>
        <w:t>Гц)</w:t>
      </w:r>
    </w:p>
    <w:p w14:paraId="26B264AF" w14:textId="77777777" w:rsidR="002763E4" w:rsidRDefault="002763E4" w:rsidP="002763E4">
      <w:pPr>
        <w:pStyle w:val="aa"/>
        <w:ind w:firstLine="851"/>
        <w:jc w:val="both"/>
        <w:rPr>
          <w:lang w:eastAsia="ru-RU"/>
        </w:rPr>
      </w:pPr>
      <w:r>
        <w:rPr>
          <w:lang w:eastAsia="ru-RU"/>
        </w:rPr>
        <w:t>Вывод</w:t>
      </w:r>
    </w:p>
    <w:p w14:paraId="24CD4C71" w14:textId="77777777" w:rsidR="002763E4" w:rsidRDefault="002763E4" w:rsidP="002763E4">
      <w:pPr>
        <w:pStyle w:val="aa"/>
        <w:ind w:firstLine="851"/>
        <w:jc w:val="both"/>
        <w:rPr>
          <w:lang w:eastAsia="ru-RU"/>
        </w:rPr>
      </w:pPr>
    </w:p>
    <w:p w14:paraId="72FA4DBC" w14:textId="77777777" w:rsidR="002763E4" w:rsidRPr="00CF6094" w:rsidRDefault="002763E4" w:rsidP="002763E4">
      <w:pPr>
        <w:pStyle w:val="aa"/>
        <w:ind w:firstLine="851"/>
        <w:jc w:val="both"/>
        <w:rPr>
          <w:lang w:eastAsia="ru-RU"/>
        </w:rPr>
      </w:pPr>
      <w:r>
        <w:t>В ходе лабораторной работы были изучены электрические процессы, происходящие при прохождении сигналов различной формы через интегрирующие и дифференцирующие цепи.</w:t>
      </w:r>
    </w:p>
    <w:p w14:paraId="24031E69" w14:textId="77777777" w:rsidR="002763E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65BC71D1" w14:textId="77777777" w:rsidR="002763E4" w:rsidRPr="002763E4" w:rsidRDefault="002763E4" w:rsidP="002763E4"/>
    <w:p w14:paraId="3858A28F" w14:textId="77777777" w:rsidR="002763E4" w:rsidRDefault="002763E4" w:rsidP="002763E4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700DFFCB" w14:textId="77777777" w:rsidR="002763E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70DB5A7B" w14:textId="0D4F6E2F" w:rsidR="002763E4" w:rsidRDefault="002763E4" w:rsidP="002763E4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49C72CC8" w14:textId="77777777" w:rsidR="004A7D81" w:rsidRDefault="004A7D81" w:rsidP="00E52C88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46D22F56" w14:textId="77777777" w:rsidR="00E52C88" w:rsidRPr="00E52C88" w:rsidRDefault="00E52C88" w:rsidP="00E52C88">
      <w:pPr>
        <w:tabs>
          <w:tab w:val="left" w:pos="2936"/>
        </w:tabs>
        <w:spacing w:after="240"/>
        <w:ind w:firstLine="851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024D1DB2" w14:textId="77777777" w:rsidR="00E52C88" w:rsidRDefault="00E52C88" w:rsidP="00E52C88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09BC25FD" w14:textId="77777777" w:rsidR="00E52C88" w:rsidRDefault="00E52C88" w:rsidP="00E52C88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1D8DDC3E" w14:textId="77777777" w:rsidR="00E52C88" w:rsidRDefault="00E52C88" w:rsidP="00E52C88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38BCDEA7" w14:textId="77777777" w:rsidR="00E52C88" w:rsidRDefault="00E52C88" w:rsidP="00E52C88">
      <w:pPr>
        <w:pStyle w:val="Default"/>
        <w:ind w:firstLine="708"/>
        <w:jc w:val="center"/>
        <w:rPr>
          <w:color w:val="auto"/>
          <w:sz w:val="28"/>
          <w:szCs w:val="28"/>
        </w:rPr>
      </w:pPr>
    </w:p>
    <w:p w14:paraId="5A3CA560" w14:textId="77777777" w:rsidR="00E52C88" w:rsidRPr="000F30E7" w:rsidRDefault="00E52C88" w:rsidP="00626B82">
      <w:pPr>
        <w:pStyle w:val="Default"/>
        <w:ind w:firstLine="708"/>
        <w:jc w:val="both"/>
        <w:rPr>
          <w:color w:val="auto"/>
          <w:sz w:val="28"/>
          <w:szCs w:val="28"/>
        </w:rPr>
      </w:pPr>
    </w:p>
    <w:p w14:paraId="68F19AA4" w14:textId="77777777" w:rsidR="00626B82" w:rsidRDefault="00626B82" w:rsidP="00626B82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22846880" w14:textId="77777777" w:rsidR="00626B82" w:rsidRDefault="00626B82" w:rsidP="00626B82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71C27065" w14:textId="77777777" w:rsidR="00626B82" w:rsidRDefault="00626B82" w:rsidP="001F382B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21CC4446" w14:textId="77777777" w:rsidR="001F382B" w:rsidRDefault="001F382B" w:rsidP="00DB7F5D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0517C999" w14:textId="77777777" w:rsidR="00DB7F5D" w:rsidRDefault="00DB7F5D" w:rsidP="004A750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548DD1C0" w14:textId="77777777" w:rsidR="00F1706D" w:rsidRDefault="00F1706D" w:rsidP="00F1706D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1F6B6BA9" w14:textId="77777777" w:rsidR="00F1706D" w:rsidRDefault="00F1706D" w:rsidP="009B68E3">
      <w:pPr>
        <w:pStyle w:val="Default"/>
        <w:ind w:firstLine="851"/>
        <w:jc w:val="center"/>
        <w:rPr>
          <w:color w:val="auto"/>
          <w:sz w:val="28"/>
          <w:szCs w:val="28"/>
        </w:rPr>
      </w:pPr>
    </w:p>
    <w:p w14:paraId="34DBCE51" w14:textId="77777777" w:rsidR="009B68E3" w:rsidRDefault="009B68E3" w:rsidP="009B68E3">
      <w:pPr>
        <w:pStyle w:val="Default"/>
        <w:ind w:firstLine="708"/>
        <w:jc w:val="center"/>
        <w:rPr>
          <w:color w:val="auto"/>
          <w:sz w:val="28"/>
          <w:szCs w:val="28"/>
        </w:rPr>
      </w:pPr>
    </w:p>
    <w:p w14:paraId="4BD7620F" w14:textId="77777777" w:rsidR="009B68E3" w:rsidRDefault="009B68E3" w:rsidP="00390609">
      <w:pPr>
        <w:pStyle w:val="Default"/>
        <w:ind w:firstLine="708"/>
        <w:jc w:val="both"/>
        <w:rPr>
          <w:color w:val="auto"/>
          <w:sz w:val="28"/>
          <w:szCs w:val="28"/>
        </w:rPr>
      </w:pPr>
    </w:p>
    <w:p w14:paraId="6C935D60" w14:textId="77777777" w:rsidR="00390609" w:rsidRDefault="00390609" w:rsidP="00390609">
      <w:pPr>
        <w:spacing w:after="0"/>
        <w:ind w:firstLine="708"/>
        <w:jc w:val="center"/>
        <w:rPr>
          <w:rFonts w:ascii="Times New Roman" w:eastAsiaTheme="minorEastAsia" w:hAnsi="Times New Roman" w:cs="Times New Roman"/>
          <w:color w:val="262626" w:themeColor="text1" w:themeTint="D9"/>
          <w:sz w:val="28"/>
          <w:szCs w:val="28"/>
        </w:rPr>
      </w:pPr>
    </w:p>
    <w:p w14:paraId="286AD770" w14:textId="77777777" w:rsidR="00390609" w:rsidRDefault="00390609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4501B2B4" w14:textId="77777777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57756A58" w14:textId="565E01F6" w:rsidR="004F2D02" w:rsidRDefault="004F2D0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06D9CB7D" w14:textId="15766394" w:rsidR="004905C2" w:rsidRDefault="004905C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11C7C88F" w14:textId="46901F03" w:rsidR="004905C2" w:rsidRDefault="004905C2" w:rsidP="004F2D02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0E878440" w14:textId="2EAD47BA" w:rsidR="00390609" w:rsidRPr="00236B74" w:rsidRDefault="00390609" w:rsidP="00390609">
      <w:pPr>
        <w:pStyle w:val="a8"/>
        <w:spacing w:before="0" w:beforeAutospacing="0" w:after="0" w:afterAutospacing="0" w:line="276" w:lineRule="auto"/>
        <w:ind w:firstLine="851"/>
        <w:jc w:val="both"/>
        <w:rPr>
          <w:color w:val="262626" w:themeColor="text1" w:themeTint="D9"/>
          <w:sz w:val="28"/>
          <w:szCs w:val="28"/>
        </w:rPr>
      </w:pPr>
    </w:p>
    <w:p w14:paraId="2795187B" w14:textId="36C1B1D3" w:rsidR="004F2D02" w:rsidRDefault="004F2D02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</w:p>
    <w:p w14:paraId="597DFFBD" w14:textId="77777777" w:rsidR="004F2D02" w:rsidRDefault="004F2D02" w:rsidP="00721A76">
      <w:pPr>
        <w:pStyle w:val="Default"/>
        <w:spacing w:before="240"/>
        <w:ind w:firstLine="708"/>
        <w:jc w:val="center"/>
        <w:rPr>
          <w:color w:val="262626" w:themeColor="text1" w:themeTint="D9"/>
          <w:sz w:val="28"/>
          <w:szCs w:val="28"/>
        </w:rPr>
      </w:pPr>
    </w:p>
    <w:p w14:paraId="36EE8369" w14:textId="77777777" w:rsidR="00721A76" w:rsidRDefault="00721A76" w:rsidP="00721A76">
      <w:pPr>
        <w:pStyle w:val="Default"/>
        <w:spacing w:before="240"/>
        <w:ind w:firstLine="708"/>
        <w:jc w:val="center"/>
        <w:rPr>
          <w:color w:val="auto"/>
          <w:sz w:val="28"/>
          <w:szCs w:val="28"/>
        </w:rPr>
      </w:pPr>
    </w:p>
    <w:p w14:paraId="33423E9D" w14:textId="77777777" w:rsidR="00721A76" w:rsidRPr="007D4234" w:rsidRDefault="00721A76" w:rsidP="00721A76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28"/>
          <w:szCs w:val="28"/>
        </w:rPr>
      </w:pPr>
    </w:p>
    <w:p w14:paraId="675825B3" w14:textId="77777777" w:rsidR="00721A76" w:rsidRDefault="00721A76" w:rsidP="007272D7">
      <w:pPr>
        <w:pStyle w:val="Default"/>
        <w:spacing w:before="240" w:after="240"/>
        <w:ind w:firstLine="708"/>
        <w:jc w:val="center"/>
        <w:rPr>
          <w:color w:val="auto"/>
          <w:sz w:val="28"/>
          <w:szCs w:val="28"/>
        </w:rPr>
      </w:pPr>
    </w:p>
    <w:p w14:paraId="1DC39329" w14:textId="77777777" w:rsidR="00631435" w:rsidRPr="00803D18" w:rsidRDefault="00631435" w:rsidP="00631435">
      <w:pPr>
        <w:pStyle w:val="Default"/>
        <w:ind w:firstLine="708"/>
        <w:jc w:val="center"/>
        <w:rPr>
          <w:sz w:val="28"/>
          <w:szCs w:val="28"/>
        </w:rPr>
      </w:pPr>
    </w:p>
    <w:p w14:paraId="4BC06A62" w14:textId="77777777" w:rsidR="00331B1D" w:rsidRDefault="00000000"/>
    <w:sectPr w:rsidR="00331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39"/>
    <w:rsid w:val="00011E1E"/>
    <w:rsid w:val="001F382B"/>
    <w:rsid w:val="002763E4"/>
    <w:rsid w:val="00390609"/>
    <w:rsid w:val="004905C2"/>
    <w:rsid w:val="004A7506"/>
    <w:rsid w:val="004A7D81"/>
    <w:rsid w:val="004F2D02"/>
    <w:rsid w:val="00626B82"/>
    <w:rsid w:val="00631435"/>
    <w:rsid w:val="0068445C"/>
    <w:rsid w:val="00721A76"/>
    <w:rsid w:val="007272D7"/>
    <w:rsid w:val="009B68E3"/>
    <w:rsid w:val="00BD2A39"/>
    <w:rsid w:val="00C62CCE"/>
    <w:rsid w:val="00DB7F5D"/>
    <w:rsid w:val="00E52C88"/>
    <w:rsid w:val="00F1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34773"/>
  <w15:chartTrackingRefBased/>
  <w15:docId w15:val="{B0250FBF-4823-4247-8313-DDF36A22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E1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11E1E"/>
    <w:pPr>
      <w:ind w:left="720"/>
      <w:contextualSpacing/>
    </w:pPr>
  </w:style>
  <w:style w:type="paragraph" w:customStyle="1" w:styleId="a4">
    <w:name w:val="Наименование ведомства и вуза"/>
    <w:basedOn w:val="a"/>
    <w:next w:val="a5"/>
    <w:autoRedefine/>
    <w:rsid w:val="00011E1E"/>
    <w:pPr>
      <w:widowControl w:val="0"/>
      <w:tabs>
        <w:tab w:val="left" w:pos="426"/>
        <w:tab w:val="left" w:pos="4335"/>
      </w:tabs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ody Text"/>
    <w:basedOn w:val="a"/>
    <w:link w:val="a6"/>
    <w:unhideWhenUsed/>
    <w:rsid w:val="00011E1E"/>
    <w:pPr>
      <w:spacing w:after="120"/>
    </w:pPr>
    <w:rPr>
      <w:rFonts w:ascii="Calibri" w:eastAsia="Calibri" w:hAnsi="Calibri" w:cs="Times New Roman"/>
      <w:sz w:val="20"/>
      <w:szCs w:val="20"/>
    </w:rPr>
  </w:style>
  <w:style w:type="character" w:customStyle="1" w:styleId="a6">
    <w:name w:val="Основной текст Знак"/>
    <w:basedOn w:val="a0"/>
    <w:link w:val="a5"/>
    <w:rsid w:val="00011E1E"/>
    <w:rPr>
      <w:rFonts w:ascii="Calibri" w:eastAsia="Calibri" w:hAnsi="Calibri" w:cs="Times New Roman"/>
      <w:sz w:val="20"/>
      <w:szCs w:val="20"/>
    </w:rPr>
  </w:style>
  <w:style w:type="paragraph" w:customStyle="1" w:styleId="a7">
    <w:name w:val="Визы согласования"/>
    <w:basedOn w:val="a"/>
    <w:next w:val="a5"/>
    <w:autoRedefine/>
    <w:rsid w:val="00011E1E"/>
    <w:pPr>
      <w:widowControl w:val="0"/>
      <w:tabs>
        <w:tab w:val="left" w:pos="426"/>
        <w:tab w:val="left" w:pos="4335"/>
      </w:tabs>
      <w:spacing w:after="40" w:line="240" w:lineRule="auto"/>
      <w:ind w:left="5528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efault">
    <w:name w:val="Default"/>
    <w:rsid w:val="006314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4F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763E4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Рисунок"/>
    <w:basedOn w:val="a"/>
    <w:link w:val="ab"/>
    <w:qFormat/>
    <w:rsid w:val="002763E4"/>
    <w:pPr>
      <w:spacing w:after="0"/>
      <w:contextualSpacing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ab">
    <w:name w:val="Рисунок Знак"/>
    <w:link w:val="aa"/>
    <w:rsid w:val="002763E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chart" Target="charts/chart2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charts/_rels/chart1.xml.rels><?xml version='1.0' encoding='UTF-8' standalone='yes'?>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Admin\Downloads\List_Microsoft_Excel.xlsx" TargetMode="External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oleObject" Target="file:///C:\Users\Admin\Downloads\List_Microsoft_Exce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0027861901877665E-2"/>
          <c:y val="7.3602096190678853E-2"/>
          <c:w val="0.92067055929603003"/>
          <c:h val="0.73086190839048348"/>
        </c:manualLayout>
      </c:layout>
      <c:lineChart>
        <c:grouping val="standard"/>
        <c:varyColors val="0"/>
        <c:ser>
          <c:idx val="0"/>
          <c:order val="0"/>
          <c:marker>
            <c:symbol val="circle"/>
            <c:size val="4"/>
          </c:marker>
          <c:cat>
            <c:numRef>
              <c:f>[List_Microsoft_Excel.xlsx]Лист1!$A$2:$A$27</c:f>
              <c:numCache>
                <c:formatCode>General</c:formatCode>
                <c:ptCount val="2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  <c:pt idx="6">
                  <c:v>350</c:v>
                </c:pt>
                <c:pt idx="7">
                  <c:v>400</c:v>
                </c:pt>
                <c:pt idx="8">
                  <c:v>450</c:v>
                </c:pt>
                <c:pt idx="9">
                  <c:v>500</c:v>
                </c:pt>
                <c:pt idx="10">
                  <c:v>550</c:v>
                </c:pt>
                <c:pt idx="11">
                  <c:v>600</c:v>
                </c:pt>
                <c:pt idx="12">
                  <c:v>650</c:v>
                </c:pt>
                <c:pt idx="13">
                  <c:v>700</c:v>
                </c:pt>
                <c:pt idx="14">
                  <c:v>750</c:v>
                </c:pt>
                <c:pt idx="15">
                  <c:v>800</c:v>
                </c:pt>
                <c:pt idx="16">
                  <c:v>850</c:v>
                </c:pt>
                <c:pt idx="17">
                  <c:v>900</c:v>
                </c:pt>
                <c:pt idx="18">
                  <c:v>950</c:v>
                </c:pt>
                <c:pt idx="19">
                  <c:v>1000</c:v>
                </c:pt>
                <c:pt idx="20">
                  <c:v>5000</c:v>
                </c:pt>
                <c:pt idx="21">
                  <c:v>10000</c:v>
                </c:pt>
                <c:pt idx="22">
                  <c:v>50000</c:v>
                </c:pt>
                <c:pt idx="23">
                  <c:v>100000</c:v>
                </c:pt>
                <c:pt idx="24">
                  <c:v>150000</c:v>
                </c:pt>
                <c:pt idx="25">
                  <c:v>200000</c:v>
                </c:pt>
              </c:numCache>
            </c:numRef>
          </c:cat>
          <c:val>
            <c:numRef>
              <c:f>[List_Microsoft_Excel.xlsx]Лист1!$D$2:$D$27</c:f>
              <c:numCache>
                <c:formatCode>General</c:formatCode>
                <c:ptCount val="26"/>
                <c:pt idx="0">
                  <c:v>0.95</c:v>
                </c:pt>
                <c:pt idx="1">
                  <c:v>0.86199999999999999</c:v>
                </c:pt>
                <c:pt idx="2">
                  <c:v>0.73099999999999998</c:v>
                </c:pt>
                <c:pt idx="3">
                  <c:v>0.63</c:v>
                </c:pt>
                <c:pt idx="4">
                  <c:v>0.627</c:v>
                </c:pt>
                <c:pt idx="5">
                  <c:v>0.57299999999999995</c:v>
                </c:pt>
                <c:pt idx="6">
                  <c:v>0.41299999999999998</c:v>
                </c:pt>
                <c:pt idx="7">
                  <c:v>0.378</c:v>
                </c:pt>
                <c:pt idx="8">
                  <c:v>0.33300000000000002</c:v>
                </c:pt>
                <c:pt idx="9">
                  <c:v>0.30299999999999999</c:v>
                </c:pt>
                <c:pt idx="10">
                  <c:v>0.27700000000000002</c:v>
                </c:pt>
                <c:pt idx="11">
                  <c:v>0.25600000000000001</c:v>
                </c:pt>
                <c:pt idx="12">
                  <c:v>0.23699999999999999</c:v>
                </c:pt>
                <c:pt idx="13">
                  <c:v>0.221</c:v>
                </c:pt>
                <c:pt idx="14">
                  <c:v>0.214</c:v>
                </c:pt>
                <c:pt idx="15">
                  <c:v>0.19400000000000001</c:v>
                </c:pt>
                <c:pt idx="16">
                  <c:v>0.183</c:v>
                </c:pt>
                <c:pt idx="17">
                  <c:v>0.17299999999999999</c:v>
                </c:pt>
                <c:pt idx="18">
                  <c:v>0.16400000000000001</c:v>
                </c:pt>
                <c:pt idx="19">
                  <c:v>0.161</c:v>
                </c:pt>
                <c:pt idx="20">
                  <c:v>3.1E-2</c:v>
                </c:pt>
                <c:pt idx="21">
                  <c:v>1.4999999999999999E-2</c:v>
                </c:pt>
                <c:pt idx="22">
                  <c:v>3.0000000000000001E-3</c:v>
                </c:pt>
                <c:pt idx="23">
                  <c:v>1.9E-3</c:v>
                </c:pt>
                <c:pt idx="24">
                  <c:v>1E-3</c:v>
                </c:pt>
                <c:pt idx="25">
                  <c:v>8.0000000000000004E-4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95-47C7-8B02-793A7B821E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190144"/>
        <c:axId val="209470592"/>
      </c:lineChart>
      <c:catAx>
        <c:axId val="1811901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09470592"/>
        <c:crosses val="autoZero"/>
        <c:auto val="1"/>
        <c:lblAlgn val="ctr"/>
        <c:lblOffset val="100"/>
        <c:noMultiLvlLbl val="0"/>
      </c:catAx>
      <c:valAx>
        <c:axId val="20947059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1190144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7.8054315662771448E-2"/>
          <c:y val="8.2831891383947379E-2"/>
          <c:w val="0.89540640620559375"/>
          <c:h val="0.72032338550273811"/>
        </c:manualLayout>
      </c:layout>
      <c:lineChart>
        <c:grouping val="standard"/>
        <c:varyColors val="0"/>
        <c:ser>
          <c:idx val="0"/>
          <c:order val="0"/>
          <c:marker>
            <c:symbol val="circle"/>
            <c:size val="4"/>
          </c:marker>
          <c:cat>
            <c:numRef>
              <c:f>[List_Microsoft_Excel.xlsx]Лист1!$A$2:$A$27</c:f>
              <c:numCache>
                <c:formatCode>General</c:formatCode>
                <c:ptCount val="26"/>
                <c:pt idx="0">
                  <c:v>50</c:v>
                </c:pt>
                <c:pt idx="1">
                  <c:v>100</c:v>
                </c:pt>
                <c:pt idx="2">
                  <c:v>150</c:v>
                </c:pt>
                <c:pt idx="3">
                  <c:v>200</c:v>
                </c:pt>
                <c:pt idx="4">
                  <c:v>250</c:v>
                </c:pt>
                <c:pt idx="5">
                  <c:v>300</c:v>
                </c:pt>
                <c:pt idx="6">
                  <c:v>350</c:v>
                </c:pt>
                <c:pt idx="7">
                  <c:v>400</c:v>
                </c:pt>
                <c:pt idx="8">
                  <c:v>450</c:v>
                </c:pt>
                <c:pt idx="9">
                  <c:v>500</c:v>
                </c:pt>
                <c:pt idx="10">
                  <c:v>550</c:v>
                </c:pt>
                <c:pt idx="11">
                  <c:v>600</c:v>
                </c:pt>
                <c:pt idx="12">
                  <c:v>650</c:v>
                </c:pt>
                <c:pt idx="13">
                  <c:v>700</c:v>
                </c:pt>
                <c:pt idx="14">
                  <c:v>750</c:v>
                </c:pt>
                <c:pt idx="15">
                  <c:v>800</c:v>
                </c:pt>
                <c:pt idx="16">
                  <c:v>850</c:v>
                </c:pt>
                <c:pt idx="17">
                  <c:v>900</c:v>
                </c:pt>
                <c:pt idx="18">
                  <c:v>950</c:v>
                </c:pt>
                <c:pt idx="19">
                  <c:v>1000</c:v>
                </c:pt>
                <c:pt idx="20">
                  <c:v>5000</c:v>
                </c:pt>
                <c:pt idx="21">
                  <c:v>10000</c:v>
                </c:pt>
                <c:pt idx="22">
                  <c:v>50000</c:v>
                </c:pt>
                <c:pt idx="23">
                  <c:v>100000</c:v>
                </c:pt>
                <c:pt idx="24">
                  <c:v>150000</c:v>
                </c:pt>
                <c:pt idx="25">
                  <c:v>200000</c:v>
                </c:pt>
              </c:numCache>
            </c:numRef>
          </c:cat>
          <c:val>
            <c:numRef>
              <c:f>[List_Microsoft_Excel.xlsx]Лист1!$E$2:$E$27</c:f>
              <c:numCache>
                <c:formatCode>General</c:formatCode>
                <c:ptCount val="26"/>
                <c:pt idx="0">
                  <c:v>0.28999999999999998</c:v>
                </c:pt>
                <c:pt idx="1">
                  <c:v>0.53</c:v>
                </c:pt>
                <c:pt idx="2">
                  <c:v>0.67</c:v>
                </c:pt>
                <c:pt idx="3">
                  <c:v>0.77</c:v>
                </c:pt>
                <c:pt idx="4">
                  <c:v>0.83</c:v>
                </c:pt>
                <c:pt idx="5">
                  <c:v>0.87</c:v>
                </c:pt>
                <c:pt idx="6">
                  <c:v>0.89</c:v>
                </c:pt>
                <c:pt idx="7">
                  <c:v>0.9</c:v>
                </c:pt>
                <c:pt idx="8">
                  <c:v>0.9</c:v>
                </c:pt>
                <c:pt idx="9">
                  <c:v>0.94</c:v>
                </c:pt>
                <c:pt idx="10">
                  <c:v>0.93</c:v>
                </c:pt>
                <c:pt idx="11">
                  <c:v>0.93</c:v>
                </c:pt>
                <c:pt idx="12">
                  <c:v>0.91</c:v>
                </c:pt>
                <c:pt idx="13">
                  <c:v>0.93</c:v>
                </c:pt>
                <c:pt idx="14">
                  <c:v>0.94</c:v>
                </c:pt>
                <c:pt idx="15">
                  <c:v>0.98</c:v>
                </c:pt>
                <c:pt idx="16">
                  <c:v>0.98</c:v>
                </c:pt>
                <c:pt idx="17">
                  <c:v>0.98</c:v>
                </c:pt>
                <c:pt idx="18">
                  <c:v>0.94</c:v>
                </c:pt>
                <c:pt idx="19">
                  <c:v>0.98</c:v>
                </c:pt>
                <c:pt idx="20">
                  <c:v>0.99</c:v>
                </c:pt>
                <c:pt idx="21">
                  <c:v>0.99</c:v>
                </c:pt>
                <c:pt idx="22">
                  <c:v>0.99</c:v>
                </c:pt>
                <c:pt idx="23">
                  <c:v>0.99</c:v>
                </c:pt>
                <c:pt idx="24">
                  <c:v>0.99</c:v>
                </c:pt>
                <c:pt idx="25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CD4-4D7C-9327-4081EF324D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9843712"/>
        <c:axId val="209472320"/>
      </c:lineChart>
      <c:catAx>
        <c:axId val="2098437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09472320"/>
        <c:crosses val="autoZero"/>
        <c:auto val="1"/>
        <c:lblAlgn val="ctr"/>
        <c:lblOffset val="100"/>
        <c:noMultiLvlLbl val="0"/>
      </c:catAx>
      <c:valAx>
        <c:axId val="209472320"/>
        <c:scaling>
          <c:orientation val="minMax"/>
          <c:max val="1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9843712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0.22462</cdr:x>
      <cdr:y>0.03378</cdr:y>
    </cdr:from>
    <cdr:to>
      <cdr:x>0.68769</cdr:x>
      <cdr:y>0.10473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112520" y="76200"/>
          <a:ext cx="2293620" cy="16002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ru-RU" sz="1100"/>
        </a:p>
      </cdr:txBody>
    </cdr:sp>
  </cdr:relSizeAnchor>
  <cdr:relSizeAnchor xmlns:cdr="http://schemas.openxmlformats.org/drawingml/2006/chartDrawing">
    <cdr:from>
      <cdr:x>0.17692</cdr:x>
      <cdr:y>0.06081</cdr:y>
    </cdr:from>
    <cdr:to>
      <cdr:x>0.69385</cdr:x>
      <cdr:y>0.12838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876300" y="137160"/>
          <a:ext cx="2560320" cy="152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ru-RU" sz="1100"/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iskorenkopisarevska@yandex.ru</dc:creator>
  <cp:keywords/>
  <dc:description/>
  <cp:lastModifiedBy>iskorenkopisarevska@yandex.ru</cp:lastModifiedBy>
  <cp:revision>2</cp:revision>
  <dcterms:created xsi:type="dcterms:W3CDTF">2023-03-23T14:34:00Z</dcterms:created>
  <dcterms:modified xsi:type="dcterms:W3CDTF">2023-03-23T17:43:00Z</dcterms:modified>
</cp:coreProperties>
</file>