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sz w:val="52"/>
          <w:szCs w:val="52"/>
        </w:rPr>
        <w:t xml:space="preserve">AudioGame Sheet2MIDI</w:t>
      </w:r>
    </w:p>
    <w:p>
      <w:pPr>
        <w:spacing w:after="400"/>
        <w:jc w:val="center"/>
      </w:pPr>
      <w:r>
        <w:rPr>
          <w:rFonts w:ascii="Arial" w:cs="Arial" w:eastAsia="Arial" w:hAnsi="Arial"/>
          <w:color w:val="555555"/>
          <w:sz w:val="40"/>
          <w:szCs w:val="40"/>
        </w:rPr>
        <w:t xml:space="preserve">Implementation Reference</w:t>
      </w:r>
    </w:p>
    <w:p>
      <w:pPr>
        <w:spacing w:after="200"/>
        <w:jc w:val="center"/>
      </w:pPr>
      <w:r>
        <w:rPr>
          <w:rFonts w:ascii="Arial" w:cs="Arial" w:eastAsia="Arial" w:hAnsi="Arial"/>
          <w:color w:val="777777"/>
          <w:sz w:val="28"/>
          <w:szCs w:val="28"/>
        </w:rPr>
        <w:t xml:space="preserve">Browser-Based OMR Pipeline Documentation</w:t>
      </w:r>
    </w:p>
    <w:p>
      <w:pPr>
        <w:spacing w:before="1200"/>
        <w:jc w:val="center"/>
      </w:pPr>
      <w:r>
        <w:rPr>
          <w:rFonts w:ascii="Arial" w:cs="Arial" w:eastAsia="Arial" w:hAnsi="Arial"/>
          <w:color w:val="999999"/>
          <w:sz w:val="22"/>
          <w:szCs w:val="22"/>
        </w:rPr>
        <w:t xml:space="preserve">Zero Dependencies • Pure ES Modules • Client-Side Processing</w:t>
      </w:r>
    </w:p>
    <w:p>
      <w:pPr>
        <w:jc w:val="center"/>
      </w:pPr>
      <w:r>
        <w:rPr>
          <w:rFonts w:ascii="Arial" w:cs="Arial" w:eastAsia="Arial" w:hAnsi="Arial"/>
          <w:color w:val="999999"/>
          <w:sz w:val="24"/>
          <w:szCs w:val="24"/>
        </w:rPr>
        <w:t xml:space="preserve">March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The AudioGame Sheet2MIDI feature converts scanned or photographed sheet music into MIDI files entirely client-side in the browser. It is part of a zero-dependency browser application using native ES modules, Web Audio API, and Web MIDI API. There is no build system, no package.json, and no server-side processing.</w:t>
      </w:r>
    </w:p>
    <w:p>
      <w:pPr>
        <w:spacing w:after="120"/>
      </w:pPr>
      <w:r>
        <w:rPr>
          <w:rFonts w:ascii="Arial" w:cs="Arial" w:eastAsia="Arial" w:hAnsi="Arial"/>
          <w:sz w:val="22"/>
          <w:szCs w:val="22"/>
        </w:rPr>
        <w:t xml:space="preserve">The OMR pipeline runs through 11 stages from image loading through MIDI file generation, processing the image entirely in JavaScript using Canvas API for pixel manipulation and custom implementations of all computer vision algorithms.</w:t>
      </w:r>
    </w:p>
    <w:p>
      <w:pPr>
        <w:pStyle w:val="Heading2"/>
        <w:spacing w:after="120" w:before="240"/>
      </w:pPr>
      <w:r>
        <w:rPr>
          <w:rFonts w:ascii="Arial" w:cs="Arial" w:eastAsia="Arial" w:hAnsi="Arial"/>
          <w:b/>
          <w:bCs/>
          <w:sz w:val="28"/>
          <w:szCs w:val="28"/>
        </w:rPr>
        <w:t xml:space="preserve">1.1 Key Characteristics</w:t>
      </w:r>
    </w:p>
    <w:p>
      <w:pPr>
        <w:pStyle w:val="ListParagraph"/>
        <w:numPr>
          <w:ilvl w:val="0"/>
          <w:numId w:val="2"/>
        </w:numPr>
        <w:spacing w:after="60"/>
      </w:pPr>
      <w:r>
        <w:rPr>
          <w:rFonts w:ascii="Arial" w:cs="Arial" w:eastAsia="Arial" w:hAnsi="Arial"/>
          <w:sz w:val="22"/>
          <w:szCs w:val="22"/>
        </w:rPr>
        <w:t xml:space="preserve">Pure HTML/JS/CSS with native ES modules</w:t>
      </w:r>
    </w:p>
    <w:p>
      <w:pPr>
        <w:pStyle w:val="ListParagraph"/>
        <w:numPr>
          <w:ilvl w:val="0"/>
          <w:numId w:val="2"/>
        </w:numPr>
        <w:spacing w:after="60"/>
      </w:pPr>
      <w:r>
        <w:rPr>
          <w:rFonts w:ascii="Arial" w:cs="Arial" w:eastAsia="Arial" w:hAnsi="Arial"/>
          <w:sz w:val="22"/>
          <w:szCs w:val="22"/>
        </w:rPr>
        <w:t xml:space="preserve">Zero external dependencies (no OpenCV, no TensorFlow, no npm packages)</w:t>
      </w:r>
    </w:p>
    <w:p>
      <w:pPr>
        <w:pStyle w:val="ListParagraph"/>
        <w:numPr>
          <w:ilvl w:val="0"/>
          <w:numId w:val="2"/>
        </w:numPr>
        <w:spacing w:after="60"/>
      </w:pPr>
      <w:r>
        <w:rPr>
          <w:rFonts w:ascii="Arial" w:cs="Arial" w:eastAsia="Arial" w:hAnsi="Arial"/>
          <w:sz w:val="22"/>
          <w:szCs w:val="22"/>
        </w:rPr>
        <w:t xml:space="preserve">Client-side processing (privacy-preserving, no upload required)</w:t>
      </w:r>
    </w:p>
    <w:p>
      <w:pPr>
        <w:pStyle w:val="ListParagraph"/>
        <w:numPr>
          <w:ilvl w:val="0"/>
          <w:numId w:val="2"/>
        </w:numPr>
        <w:spacing w:after="60"/>
      </w:pPr>
      <w:r>
        <w:rPr>
          <w:rFonts w:ascii="Arial" w:cs="Arial" w:eastAsia="Arial" w:hAnsi="Arial"/>
          <w:sz w:val="22"/>
          <w:szCs w:val="22"/>
        </w:rPr>
        <w:t xml:space="preserve">PDF support via lazy-loaded PDF.js from CDN</w:t>
      </w:r>
    </w:p>
    <w:p>
      <w:pPr>
        <w:pStyle w:val="ListParagraph"/>
        <w:numPr>
          <w:ilvl w:val="0"/>
          <w:numId w:val="2"/>
        </w:numPr>
        <w:spacing w:after="60"/>
      </w:pPr>
      <w:r>
        <w:rPr>
          <w:rFonts w:ascii="Arial" w:cs="Arial" w:eastAsia="Arial" w:hAnsi="Arial"/>
          <w:sz w:val="22"/>
          <w:szCs w:val="22"/>
        </w:rPr>
        <w:t xml:space="preserve">Supports PNG, JPG, BMP, and PDF input formats</w:t>
      </w:r>
    </w:p>
    <w:p>
      <w:pPr>
        <w:pStyle w:val="Heading1"/>
        <w:spacing w:after="120" w:before="360"/>
      </w:pPr>
      <w:r>
        <w:rPr>
          <w:rFonts w:ascii="Arial" w:cs="Arial" w:eastAsia="Arial" w:hAnsi="Arial"/>
          <w:b/>
          <w:bCs/>
          <w:sz w:val="32"/>
          <w:szCs w:val="32"/>
        </w:rPr>
        <w:t xml:space="preserve">2. Pipeline Architecture</w:t>
      </w:r>
    </w:p>
    <w:p>
      <w:pPr>
        <w:spacing w:after="120"/>
      </w:pPr>
      <w:r>
        <w:rPr>
          <w:rFonts w:ascii="Arial" w:cs="Arial" w:eastAsia="Arial" w:hAnsi="Arial"/>
          <w:sz w:val="22"/>
          <w:szCs w:val="22"/>
        </w:rPr>
        <w:t xml:space="preserve">The OMR pipeline is orchestrated by OMREngine.js and consists of 11 sequential stages:</w:t>
      </w:r>
    </w:p>
    <w:p>
      <w:pPr>
        <w:pStyle w:val="ListParagraph"/>
        <w:numPr>
          <w:ilvl w:val="0"/>
          <w:numId w:val="3"/>
        </w:numPr>
        <w:spacing w:after="60"/>
      </w:pPr>
      <w:r>
        <w:rPr>
          <w:rFonts w:ascii="Arial" w:cs="Arial" w:eastAsia="Arial" w:hAnsi="Arial"/>
          <w:b/>
          <w:bCs/>
          <w:sz w:val="22"/>
          <w:szCs w:val="22"/>
        </w:rPr>
        <w:t xml:space="preserve">Load image to grayscale</w:t>
      </w:r>
      <w:r>
        <w:rPr>
          <w:rFonts w:ascii="Arial" w:cs="Arial" w:eastAsia="Arial" w:hAnsi="Arial"/>
          <w:color w:val="555555"/>
          <w:sz w:val="22"/>
          <w:szCs w:val="22"/>
        </w:rPr>
        <w:t xml:space="preserve"> (ImageProcessor.load)</w:t>
      </w:r>
    </w:p>
    <w:p>
      <w:pPr>
        <w:pStyle w:val="ListParagraph"/>
        <w:numPr>
          <w:ilvl w:val="0"/>
          <w:numId w:val="3"/>
        </w:numPr>
        <w:spacing w:after="60"/>
      </w:pPr>
      <w:r>
        <w:rPr>
          <w:rFonts w:ascii="Arial" w:cs="Arial" w:eastAsia="Arial" w:hAnsi="Arial"/>
          <w:b/>
          <w:bCs/>
          <w:sz w:val="22"/>
          <w:szCs w:val="22"/>
        </w:rPr>
        <w:t xml:space="preserve">Binarize with auto-selected method</w:t>
      </w:r>
      <w:r>
        <w:rPr>
          <w:rFonts w:ascii="Arial" w:cs="Arial" w:eastAsia="Arial" w:hAnsi="Arial"/>
          <w:color w:val="555555"/>
          <w:sz w:val="22"/>
          <w:szCs w:val="22"/>
        </w:rPr>
        <w:t xml:space="preserve"> — Otsu for uniform lighting, Sauvola for uneven (ImageProcessor.binarize)</w:t>
      </w:r>
    </w:p>
    <w:p>
      <w:pPr>
        <w:pStyle w:val="ListParagraph"/>
        <w:numPr>
          <w:ilvl w:val="0"/>
          <w:numId w:val="3"/>
        </w:numPr>
        <w:spacing w:after="60"/>
      </w:pPr>
      <w:r>
        <w:rPr>
          <w:rFonts w:ascii="Arial" w:cs="Arial" w:eastAsia="Arial" w:hAnsi="Arial"/>
          <w:b/>
          <w:bCs/>
          <w:sz w:val="22"/>
          <w:szCs w:val="22"/>
        </w:rPr>
        <w:t xml:space="preserve">Correct skew</w:t>
      </w:r>
      <w:r>
        <w:rPr>
          <w:rFonts w:ascii="Arial" w:cs="Arial" w:eastAsia="Arial" w:hAnsi="Arial"/>
          <w:color w:val="999999"/>
          <w:sz w:val="22"/>
          <w:szCs w:val="22"/>
        </w:rPr>
        <w:t xml:space="preserve"> (not yet implemented)</w:t>
      </w:r>
    </w:p>
    <w:p>
      <w:pPr>
        <w:pStyle w:val="ListParagraph"/>
        <w:numPr>
          <w:ilvl w:val="0"/>
          <w:numId w:val="3"/>
        </w:numPr>
        <w:spacing w:after="60"/>
      </w:pPr>
      <w:r>
        <w:rPr>
          <w:rFonts w:ascii="Arial" w:cs="Arial" w:eastAsia="Arial" w:hAnsi="Arial"/>
          <w:b/>
          <w:bCs/>
          <w:sz w:val="22"/>
          <w:szCs w:val="22"/>
        </w:rPr>
        <w:t xml:space="preserve">Detect staff lines via horizontal projection</w:t>
      </w:r>
      <w:r>
        <w:rPr>
          <w:rFonts w:ascii="Arial" w:cs="Arial" w:eastAsia="Arial" w:hAnsi="Arial"/>
          <w:color w:val="555555"/>
          <w:sz w:val="22"/>
          <w:szCs w:val="22"/>
        </w:rPr>
        <w:t xml:space="preserve"> (StaffAnalyzer.detect)</w:t>
      </w:r>
    </w:p>
    <w:p>
      <w:pPr>
        <w:pStyle w:val="ListParagraph"/>
        <w:numPr>
          <w:ilvl w:val="0"/>
          <w:numId w:val="3"/>
        </w:numPr>
        <w:spacing w:after="60"/>
      </w:pPr>
      <w:r>
        <w:rPr>
          <w:rFonts w:ascii="Arial" w:cs="Arial" w:eastAsia="Arial" w:hAnsi="Arial"/>
          <w:b/>
          <w:bCs/>
          <w:sz w:val="22"/>
          <w:szCs w:val="22"/>
        </w:rPr>
        <w:t xml:space="preserve">Remove staff lines preserving noteheads/stems</w:t>
      </w:r>
      <w:r>
        <w:rPr>
          <w:rFonts w:ascii="Arial" w:cs="Arial" w:eastAsia="Arial" w:hAnsi="Arial"/>
          <w:color w:val="555555"/>
          <w:sz w:val="22"/>
          <w:szCs w:val="22"/>
        </w:rPr>
        <w:t xml:space="preserve"> via vertical connectivity (StaffAnalyzer.removeStaffLines)</w:t>
      </w:r>
    </w:p>
    <w:p>
      <w:pPr>
        <w:pStyle w:val="ListParagraph"/>
        <w:numPr>
          <w:ilvl w:val="0"/>
          <w:numId w:val="3"/>
        </w:numPr>
        <w:spacing w:after="60"/>
      </w:pPr>
      <w:r>
        <w:rPr>
          <w:rFonts w:ascii="Arial" w:cs="Arial" w:eastAsia="Arial" w:hAnsi="Arial"/>
          <w:b/>
          <w:bCs/>
          <w:sz w:val="22"/>
          <w:szCs w:val="22"/>
        </w:rPr>
        <w:t xml:space="preserve">Connected component labeling with Union-Find</w:t>
      </w:r>
      <w:r>
        <w:rPr>
          <w:rFonts w:ascii="Arial" w:cs="Arial" w:eastAsia="Arial" w:hAnsi="Arial"/>
          <w:color w:val="555555"/>
          <w:sz w:val="22"/>
          <w:szCs w:val="22"/>
        </w:rPr>
        <w:t xml:space="preserve"> (ComponentLabeler.label + extractFeatures)</w:t>
      </w:r>
    </w:p>
    <w:p>
      <w:pPr>
        <w:spacing w:after="120"/>
      </w:pPr>
      <w:r>
        <w:rPr>
          <w:rFonts w:ascii="Arial" w:cs="Arial" w:eastAsia="Arial" w:hAnsi="Arial"/>
          <w:i/>
          <w:iCs/>
          <w:sz w:val="22"/>
          <w:szCs w:val="22"/>
        </w:rPr>
        <w:t xml:space="preserve">6.5. Split note+stem combos via horizontal density profile scanning (OMREngine._splitNoteStems)</w:t>
      </w:r>
    </w:p>
    <w:p>
      <w:pPr>
        <w:pStyle w:val="ListParagraph"/>
        <w:numPr>
          <w:ilvl w:val="0"/>
          <w:numId w:val="3"/>
        </w:numPr>
        <w:spacing w:after="60"/>
      </w:pPr>
      <w:r>
        <w:rPr>
          <w:rFonts w:ascii="Arial" w:cs="Arial" w:eastAsia="Arial" w:hAnsi="Arial"/>
          <w:b/>
          <w:bCs/>
          <w:sz w:val="22"/>
          <w:szCs w:val="22"/>
        </w:rPr>
        <w:t xml:space="preserve">Classify symbols using heuristic rules</w:t>
      </w:r>
      <w:r>
        <w:rPr>
          <w:rFonts w:ascii="Arial" w:cs="Arial" w:eastAsia="Arial" w:hAnsi="Arial"/>
          <w:color w:val="555555"/>
          <w:sz w:val="22"/>
          <w:szCs w:val="22"/>
        </w:rPr>
        <w:t xml:space="preserve"> (SymbolClassifier.classify)</w:t>
      </w:r>
    </w:p>
    <w:p>
      <w:pPr>
        <w:pStyle w:val="ListParagraph"/>
        <w:numPr>
          <w:ilvl w:val="0"/>
          <w:numId w:val="3"/>
        </w:numPr>
        <w:spacing w:after="60"/>
      </w:pPr>
      <w:r>
        <w:rPr>
          <w:rFonts w:ascii="Arial" w:cs="Arial" w:eastAsia="Arial" w:hAnsi="Arial"/>
          <w:b/>
          <w:bCs/>
          <w:sz w:val="22"/>
          <w:szCs w:val="22"/>
        </w:rPr>
        <w:t xml:space="preserve">Assign pitches using staff position + clef context</w:t>
      </w:r>
      <w:r>
        <w:rPr>
          <w:rFonts w:ascii="Arial" w:cs="Arial" w:eastAsia="Arial" w:hAnsi="Arial"/>
          <w:color w:val="555555"/>
          <w:sz w:val="22"/>
          <w:szCs w:val="22"/>
        </w:rPr>
        <w:t xml:space="preserve"> (PitchMapper.assignPitches)</w:t>
      </w:r>
    </w:p>
    <w:p>
      <w:pPr>
        <w:pStyle w:val="ListParagraph"/>
        <w:numPr>
          <w:ilvl w:val="0"/>
          <w:numId w:val="3"/>
        </w:numPr>
        <w:spacing w:after="60"/>
      </w:pPr>
      <w:r>
        <w:rPr>
          <w:rFonts w:ascii="Arial" w:cs="Arial" w:eastAsia="Arial" w:hAnsi="Arial"/>
          <w:b/>
          <w:bCs/>
          <w:sz w:val="22"/>
          <w:szCs w:val="22"/>
        </w:rPr>
        <w:t xml:space="preserve">Assign durations from notehead type + attachments</w:t>
      </w:r>
      <w:r>
        <w:rPr>
          <w:rFonts w:ascii="Arial" w:cs="Arial" w:eastAsia="Arial" w:hAnsi="Arial"/>
          <w:color w:val="555555"/>
          <w:sz w:val="22"/>
          <w:szCs w:val="22"/>
        </w:rPr>
        <w:t xml:space="preserve"> (DurationMapper.assignDurations)</w:t>
      </w:r>
    </w:p>
    <w:p>
      <w:pPr>
        <w:pStyle w:val="ListParagraph"/>
        <w:numPr>
          <w:ilvl w:val="0"/>
          <w:numId w:val="3"/>
        </w:numPr>
        <w:spacing w:after="60"/>
      </w:pPr>
      <w:r>
        <w:rPr>
          <w:rFonts w:ascii="Arial" w:cs="Arial" w:eastAsia="Arial" w:hAnsi="Arial"/>
          <w:b/>
          <w:bCs/>
          <w:sz w:val="22"/>
          <w:szCs w:val="22"/>
        </w:rPr>
        <w:t xml:space="preserve">Validate grammar rules and auto-correct</w:t>
      </w:r>
      <w:r>
        <w:rPr>
          <w:rFonts w:ascii="Arial" w:cs="Arial" w:eastAsia="Arial" w:hAnsi="Arial"/>
          <w:color w:val="555555"/>
          <w:sz w:val="22"/>
          <w:szCs w:val="22"/>
        </w:rPr>
        <w:t xml:space="preserve"> (GrammarValidator.validate)</w:t>
      </w:r>
    </w:p>
    <w:p>
      <w:pPr>
        <w:pStyle w:val="ListParagraph"/>
        <w:numPr>
          <w:ilvl w:val="0"/>
          <w:numId w:val="3"/>
        </w:numPr>
        <w:spacing w:after="120"/>
      </w:pPr>
      <w:r>
        <w:rPr>
          <w:rFonts w:ascii="Arial" w:cs="Arial" w:eastAsia="Arial" w:hAnsi="Arial"/>
          <w:b/>
          <w:bCs/>
          <w:sz w:val="22"/>
          <w:szCs w:val="22"/>
        </w:rPr>
        <w:t xml:space="preserve">Generate MIDI Format 0 file</w:t>
      </w:r>
      <w:r>
        <w:rPr>
          <w:rFonts w:ascii="Arial" w:cs="Arial" w:eastAsia="Arial" w:hAnsi="Arial"/>
          <w:color w:val="555555"/>
          <w:sz w:val="22"/>
          <w:szCs w:val="22"/>
        </w:rPr>
        <w:t xml:space="preserve"> (MidiWriter)</w:t>
      </w:r>
    </w:p>
    <w:p>
      <w:r>
        <w:br w:type="page"/>
      </w:r>
    </w:p>
    <w:p>
      <w:pPr>
        <w:pStyle w:val="Heading1"/>
        <w:spacing w:after="120" w:before="360"/>
      </w:pPr>
      <w:r>
        <w:rPr>
          <w:rFonts w:ascii="Arial" w:cs="Arial" w:eastAsia="Arial" w:hAnsi="Arial"/>
          <w:b/>
          <w:bCs/>
          <w:sz w:val="32"/>
          <w:szCs w:val="32"/>
        </w:rPr>
        <w:t xml:space="preserve">3. Module Details</w:t>
      </w:r>
    </w:p>
    <w:p>
      <w:pPr>
        <w:pStyle w:val="Heading2"/>
        <w:spacing w:after="120" w:before="240"/>
      </w:pPr>
      <w:r>
        <w:rPr>
          <w:rFonts w:ascii="Arial" w:cs="Arial" w:eastAsia="Arial" w:hAnsi="Arial"/>
          <w:b/>
          <w:bCs/>
          <w:sz w:val="28"/>
          <w:szCs w:val="28"/>
        </w:rPr>
        <w:t xml:space="preserve">3.1 ImageProcessor</w:t>
      </w:r>
    </w:p>
    <w:p>
      <w:pPr>
        <w:spacing w:after="120"/>
      </w:pPr>
      <w:r>
        <w:rPr>
          <w:rFonts w:ascii="Arial" w:cs="Arial" w:eastAsia="Arial" w:hAnsi="Arial"/>
          <w:i/>
          <w:iCs/>
          <w:color w:val="555555"/>
          <w:sz w:val="22"/>
          <w:szCs w:val="22"/>
        </w:rPr>
        <w:t xml:space="preserve">File: src/sheet2midi/ImageProcessor.js</w:t>
      </w:r>
    </w:p>
    <w:p>
      <w:pPr>
        <w:pStyle w:val="Heading3"/>
        <w:spacing w:after="120" w:before="240"/>
      </w:pPr>
      <w:r>
        <w:rPr>
          <w:rFonts w:ascii="Arial" w:cs="Arial" w:eastAsia="Arial" w:hAnsi="Arial"/>
          <w:b/>
          <w:bCs/>
          <w:sz w:val="24"/>
          <w:szCs w:val="24"/>
        </w:rPr>
        <w:t xml:space="preserve">Grayscale Conversion</w:t>
      </w:r>
    </w:p>
    <w:p>
      <w:pPr>
        <w:spacing w:after="120"/>
      </w:pPr>
      <w:r>
        <w:rPr>
          <w:rFonts w:ascii="Arial" w:cs="Arial" w:eastAsia="Arial" w:hAnsi="Arial"/>
          <w:sz w:val="22"/>
          <w:szCs w:val="22"/>
        </w:rPr>
        <w:t xml:space="preserve">RGB to luminance: Y = 0.299R + 0.587G + 0.114B. Image loaded via Canvas API, pixel data extracted from ImageData.</w:t>
      </w:r>
    </w:p>
    <w:p>
      <w:pPr>
        <w:pStyle w:val="Heading3"/>
        <w:spacing w:after="120" w:before="240"/>
      </w:pPr>
      <w:r>
        <w:rPr>
          <w:rFonts w:ascii="Arial" w:cs="Arial" w:eastAsia="Arial" w:hAnsi="Arial"/>
          <w:b/>
          <w:bCs/>
          <w:sz w:val="24"/>
          <w:szCs w:val="24"/>
        </w:rPr>
        <w:t xml:space="preserve">Otsu Binarization</w:t>
      </w:r>
    </w:p>
    <w:p>
      <w:pPr>
        <w:spacing w:after="120"/>
      </w:pPr>
      <w:r>
        <w:rPr>
          <w:rFonts w:ascii="Arial" w:cs="Arial" w:eastAsia="Arial" w:hAnsi="Arial"/>
          <w:sz w:val="22"/>
          <w:szCs w:val="22"/>
        </w:rPr>
        <w:t xml:space="preserve">Global threshold maximizing between-class variance. Computes 256-bin histogram, iterates all possible thresholds (0–255), selects the one that maximizes the weighted variance between foreground and background pixel classes.</w:t>
      </w:r>
    </w:p>
    <w:p>
      <w:pPr>
        <w:pStyle w:val="Heading3"/>
        <w:spacing w:after="120" w:before="240"/>
      </w:pPr>
      <w:r>
        <w:rPr>
          <w:rFonts w:ascii="Arial" w:cs="Arial" w:eastAsia="Arial" w:hAnsi="Arial"/>
          <w:b/>
          <w:bCs/>
          <w:sz w:val="24"/>
          <w:szCs w:val="24"/>
        </w:rPr>
        <w:t xml:space="preserve">Sauvola Adaptive Binarization</w:t>
      </w:r>
    </w:p>
    <w:p>
      <w:pPr>
        <w:spacing w:after="120"/>
      </w:pPr>
      <w:r>
        <w:rPr>
          <w:rFonts w:ascii="Arial" w:cs="Arial" w:eastAsia="Arial" w:hAnsi="Arial"/>
          <w:sz w:val="22"/>
          <w:szCs w:val="22"/>
        </w:rPr>
        <w:t xml:space="preserve">Local thresholding using integral images for O(1) mean and standard deviation computation per window. Threshold formula: T(x,y) = mean × (1 + k × (stddev/R - 1)), where k=0.2 and R=128. Uses summed-area tables (integral images) and summed-square tables for fast local statistics.</w:t>
      </w:r>
    </w:p>
    <w:p>
      <w:pPr>
        <w:pStyle w:val="Heading3"/>
        <w:spacing w:after="120" w:before="240"/>
      </w:pPr>
      <w:r>
        <w:rPr>
          <w:rFonts w:ascii="Arial" w:cs="Arial" w:eastAsia="Arial" w:hAnsi="Arial"/>
          <w:b/>
          <w:bCs/>
          <w:sz w:val="24"/>
          <w:szCs w:val="24"/>
        </w:rPr>
        <w:t xml:space="preserve">Auto-Selection</w:t>
      </w:r>
    </w:p>
    <w:p>
      <w:pPr>
        <w:spacing w:after="120"/>
      </w:pPr>
      <w:r>
        <w:rPr>
          <w:rFonts w:ascii="Arial" w:cs="Arial" w:eastAsia="Arial" w:hAnsi="Arial"/>
          <w:sz w:val="22"/>
          <w:szCs w:val="22"/>
        </w:rPr>
        <w:t xml:space="preserve">Divides image into quadrants, computes mean luminance of each. If maximum difference between any two quadrants exceeds 30, the lighting is considered uneven and Sauvola is used. Otherwise, Otsu is used (faster, works well with uniform illumination).</w:t>
      </w:r>
    </w:p>
    <w:p>
      <w:pPr>
        <w:pStyle w:val="Heading3"/>
        <w:spacing w:after="120" w:before="240"/>
      </w:pPr>
      <w:r>
        <w:rPr>
          <w:rFonts w:ascii="Arial" w:cs="Arial" w:eastAsia="Arial" w:hAnsi="Arial"/>
          <w:b/>
          <w:bCs/>
          <w:sz w:val="24"/>
          <w:szCs w:val="24"/>
        </w:rPr>
        <w:t xml:space="preserve">Morphological Closing</w:t>
      </w:r>
    </w:p>
    <w:p>
      <w:pPr>
        <w:spacing w:after="120"/>
      </w:pPr>
      <w:r>
        <w:rPr>
          <w:rFonts w:ascii="Arial" w:cs="Arial" w:eastAsia="Arial" w:hAnsi="Arial"/>
          <w:sz w:val="22"/>
          <w:szCs w:val="22"/>
        </w:rPr>
        <w:t xml:space="preserve">Dilate then erode with circular structuring element. Used to repair small gaps after staff line removal.</w:t>
      </w:r>
    </w:p>
    <w:p>
      <w:pPr>
        <w:pStyle w:val="Heading2"/>
        <w:spacing w:after="120" w:before="240"/>
      </w:pPr>
      <w:r>
        <w:rPr>
          <w:rFonts w:ascii="Arial" w:cs="Arial" w:eastAsia="Arial" w:hAnsi="Arial"/>
          <w:b/>
          <w:bCs/>
          <w:sz w:val="28"/>
          <w:szCs w:val="28"/>
        </w:rPr>
        <w:t xml:space="preserve">3.2 StaffAnalyzer</w:t>
      </w:r>
    </w:p>
    <w:p>
      <w:pPr>
        <w:spacing w:after="120"/>
      </w:pPr>
      <w:r>
        <w:rPr>
          <w:rFonts w:ascii="Arial" w:cs="Arial" w:eastAsia="Arial" w:hAnsi="Arial"/>
          <w:i/>
          <w:iCs/>
          <w:color w:val="555555"/>
          <w:sz w:val="22"/>
          <w:szCs w:val="22"/>
        </w:rPr>
        <w:t xml:space="preserve">File: src/sheet2midi/StaffAnalyzer.js</w:t>
      </w:r>
    </w:p>
    <w:p>
      <w:pPr>
        <w:pStyle w:val="Heading3"/>
        <w:spacing w:after="120" w:before="240"/>
      </w:pPr>
      <w:r>
        <w:rPr>
          <w:rFonts w:ascii="Arial" w:cs="Arial" w:eastAsia="Arial" w:hAnsi="Arial"/>
          <w:b/>
          <w:bCs/>
          <w:sz w:val="24"/>
          <w:szCs w:val="24"/>
        </w:rPr>
        <w:t xml:space="preserve">Horizontal Projection</w:t>
      </w:r>
    </w:p>
    <w:p>
      <w:pPr>
        <w:spacing w:after="120"/>
      </w:pPr>
      <w:r>
        <w:rPr>
          <w:rFonts w:ascii="Arial" w:cs="Arial" w:eastAsia="Arial" w:hAnsi="Arial"/>
          <w:sz w:val="22"/>
          <w:szCs w:val="22"/>
        </w:rPr>
        <w:t xml:space="preserve">Counts black pixels per row, producing a Uint32Array profile. Staff lines appear as prominent peaks (rows with high black pixel counts spanning most of the image width).</w:t>
      </w:r>
    </w:p>
    <w:p>
      <w:pPr>
        <w:pStyle w:val="Heading3"/>
        <w:spacing w:after="120" w:before="240"/>
      </w:pPr>
      <w:r>
        <w:rPr>
          <w:rFonts w:ascii="Arial" w:cs="Arial" w:eastAsia="Arial" w:hAnsi="Arial"/>
          <w:b/>
          <w:bCs/>
          <w:sz w:val="24"/>
          <w:szCs w:val="24"/>
        </w:rPr>
        <w:t xml:space="preserve">Peak Detection</w:t>
      </w:r>
    </w:p>
    <w:p>
      <w:pPr>
        <w:spacing w:after="120"/>
      </w:pPr>
      <w:r>
        <w:rPr>
          <w:rFonts w:ascii="Arial" w:cs="Arial" w:eastAsia="Arial" w:hAnsi="Arial"/>
          <w:sz w:val="22"/>
          <w:szCs w:val="22"/>
        </w:rPr>
        <w:t xml:space="preserve">Rows exceeding 30% of image width in black pixels are staff line candidates. Local peaks are extracted from these candidates.</w:t>
      </w:r>
    </w:p>
    <w:p>
      <w:pPr>
        <w:pStyle w:val="Heading3"/>
        <w:spacing w:after="120" w:before="240"/>
      </w:pPr>
      <w:r>
        <w:rPr>
          <w:rFonts w:ascii="Arial" w:cs="Arial" w:eastAsia="Arial" w:hAnsi="Arial"/>
          <w:b/>
          <w:bCs/>
          <w:sz w:val="24"/>
          <w:szCs w:val="24"/>
        </w:rPr>
        <w:t xml:space="preserve">Line Thickness Estimation</w:t>
      </w:r>
    </w:p>
    <w:p>
      <w:pPr>
        <w:spacing w:after="120"/>
      </w:pPr>
      <w:r>
        <w:rPr>
          <w:rFonts w:ascii="Arial" w:cs="Arial" w:eastAsia="Arial" w:hAnsi="Arial"/>
          <w:sz w:val="22"/>
          <w:szCs w:val="22"/>
        </w:rPr>
        <w:t xml:space="preserve">Run-length encoding at 20% width intervals on detected staff rows. The median black run length gives the average line thickness in pixels.</w:t>
      </w:r>
    </w:p>
    <w:p>
      <w:pPr>
        <w:pStyle w:val="Heading3"/>
        <w:spacing w:after="120" w:before="240"/>
      </w:pPr>
      <w:r>
        <w:rPr>
          <w:rFonts w:ascii="Arial" w:cs="Arial" w:eastAsia="Arial" w:hAnsi="Arial"/>
          <w:b/>
          <w:bCs/>
          <w:sz w:val="24"/>
          <w:szCs w:val="24"/>
        </w:rPr>
        <w:t xml:space="preserve">Staff Grouping</w:t>
      </w:r>
    </w:p>
    <w:p>
      <w:pPr>
        <w:spacing w:after="120"/>
      </w:pPr>
      <w:r>
        <w:rPr>
          <w:rFonts w:ascii="Arial" w:cs="Arial" w:eastAsia="Arial" w:hAnsi="Arial"/>
          <w:sz w:val="22"/>
          <w:szCs w:val="22"/>
        </w:rPr>
        <w:t xml:space="preserve">Finds the most common small gap between consecutive detected rows (median of row differences). Groups consecutive lines within 1.8× staffSpace. Extracts 5-line groups as complete staves.</w:t>
      </w:r>
    </w:p>
    <w:p>
      <w:pPr>
        <w:pStyle w:val="Heading3"/>
        <w:spacing w:after="120" w:before="240"/>
      </w:pPr>
      <w:r>
        <w:rPr>
          <w:rFonts w:ascii="Arial" w:cs="Arial" w:eastAsia="Arial" w:hAnsi="Arial"/>
          <w:b/>
          <w:bCs/>
          <w:sz w:val="24"/>
          <w:szCs w:val="24"/>
        </w:rPr>
        <w:t xml:space="preserve">Smart Staff Line Removal</w:t>
      </w:r>
    </w:p>
    <w:p>
      <w:pPr>
        <w:spacing w:after="120"/>
      </w:pPr>
      <w:r>
        <w:rPr>
          <w:rFonts w:ascii="Arial" w:cs="Arial" w:eastAsia="Arial" w:hAnsi="Arial"/>
          <w:sz w:val="22"/>
          <w:szCs w:val="22"/>
        </w:rPr>
        <w:t xml:space="preserve">For each pixel on a staff line: checks vertical connectivity both above and below. If black pixels exist both above AND below (indicating a stem or notehead crossing the line), the pixel is preserved. Otherwise, it is erased. This prevents breaking vertical musical symbols that cross staff lines.</w:t>
      </w:r>
    </w:p>
    <w:p>
      <w:pPr>
        <w:pStyle w:val="Heading2"/>
        <w:spacing w:after="120" w:before="240"/>
      </w:pPr>
      <w:r>
        <w:rPr>
          <w:rFonts w:ascii="Arial" w:cs="Arial" w:eastAsia="Arial" w:hAnsi="Arial"/>
          <w:b/>
          <w:bCs/>
          <w:sz w:val="28"/>
          <w:szCs w:val="28"/>
        </w:rPr>
        <w:t xml:space="preserve">3.3 ComponentLabeler</w:t>
      </w:r>
    </w:p>
    <w:p>
      <w:pPr>
        <w:spacing w:after="120"/>
      </w:pPr>
      <w:r>
        <w:rPr>
          <w:rFonts w:ascii="Arial" w:cs="Arial" w:eastAsia="Arial" w:hAnsi="Arial"/>
          <w:i/>
          <w:iCs/>
          <w:color w:val="555555"/>
          <w:sz w:val="22"/>
          <w:szCs w:val="22"/>
        </w:rPr>
        <w:t xml:space="preserve">File: src/sheet2midi/ComponentLabeler.js</w:t>
      </w:r>
    </w:p>
    <w:p>
      <w:pPr>
        <w:pStyle w:val="Heading3"/>
        <w:spacing w:after="120" w:before="240"/>
      </w:pPr>
      <w:r>
        <w:rPr>
          <w:rFonts w:ascii="Arial" w:cs="Arial" w:eastAsia="Arial" w:hAnsi="Arial"/>
          <w:b/>
          <w:bCs/>
          <w:sz w:val="24"/>
          <w:szCs w:val="24"/>
        </w:rPr>
        <w:t xml:space="preserve">Two-Pass Connected Component Labeling</w:t>
      </w:r>
    </w:p>
    <w:p>
      <w:pPr>
        <w:spacing w:after="120"/>
      </w:pPr>
      <w:r>
        <w:rPr>
          <w:rFonts w:ascii="Arial" w:cs="Arial" w:eastAsia="Arial" w:hAnsi="Arial"/>
          <w:sz w:val="22"/>
          <w:szCs w:val="22"/>
        </w:rPr>
        <w:t xml:space="preserve">Uses 8-neighbor connectivity. Pass 1 scans left-to-right, top-to-bottom, assigning preliminary labels. When a pixel has multiple different neighbor labels, they are merged using Union-Find (with path compression and union by rank). Pass 2 resolves all labels to their canonical roots and remaps to sequential IDs (1..count).</w:t>
      </w:r>
    </w:p>
    <w:p>
      <w:pPr>
        <w:pStyle w:val="Heading3"/>
        <w:spacing w:after="120" w:before="240"/>
      </w:pPr>
      <w:r>
        <w:rPr>
          <w:rFonts w:ascii="Arial" w:cs="Arial" w:eastAsia="Arial" w:hAnsi="Arial"/>
          <w:b/>
          <w:bCs/>
          <w:sz w:val="24"/>
          <w:szCs w:val="24"/>
        </w:rPr>
        <w:t xml:space="preserve">Feature Extraction</w:t>
      </w:r>
    </w:p>
    <w:p>
      <w:pPr>
        <w:spacing w:after="120"/>
      </w:pPr>
      <w:r>
        <w:rPr>
          <w:rFonts w:ascii="Arial" w:cs="Arial" w:eastAsia="Arial" w:hAnsi="Arial"/>
          <w:sz w:val="22"/>
          <w:szCs w:val="22"/>
        </w:rPr>
        <w:t xml:space="preserve">For each component, extracts:</w:t>
      </w:r>
    </w:p>
    <w:p>
      <w:pPr>
        <w:pStyle w:val="ListParagraph"/>
        <w:numPr>
          <w:ilvl w:val="0"/>
          <w:numId w:val="2"/>
        </w:numPr>
        <w:spacing w:after="60"/>
      </w:pPr>
      <w:r>
        <w:rPr>
          <w:rFonts w:ascii="Arial" w:cs="Arial" w:eastAsia="Arial" w:hAnsi="Arial"/>
          <w:sz w:val="22"/>
          <w:szCs w:val="22"/>
        </w:rPr>
        <w:t xml:space="preserve">Bounding box (minX, minY, maxX, maxY)</w:t>
      </w:r>
    </w:p>
    <w:p>
      <w:pPr>
        <w:pStyle w:val="ListParagraph"/>
        <w:numPr>
          <w:ilvl w:val="0"/>
          <w:numId w:val="2"/>
        </w:numPr>
        <w:spacing w:after="60"/>
      </w:pPr>
      <w:r>
        <w:rPr>
          <w:rFonts w:ascii="Arial" w:cs="Arial" w:eastAsia="Arial" w:hAnsi="Arial"/>
          <w:sz w:val="22"/>
          <w:szCs w:val="22"/>
        </w:rPr>
        <w:t xml:space="preserve">Centroid (area-weighted center of mass)</w:t>
      </w:r>
    </w:p>
    <w:p>
      <w:pPr>
        <w:pStyle w:val="ListParagraph"/>
        <w:numPr>
          <w:ilvl w:val="0"/>
          <w:numId w:val="2"/>
        </w:numPr>
        <w:spacing w:after="60"/>
      </w:pPr>
      <w:r>
        <w:rPr>
          <w:rFonts w:ascii="Arial" w:cs="Arial" w:eastAsia="Arial" w:hAnsi="Arial"/>
          <w:sz w:val="22"/>
          <w:szCs w:val="22"/>
        </w:rPr>
        <w:t xml:space="preserve">Aspect ratio (width / height)</w:t>
      </w:r>
    </w:p>
    <w:p>
      <w:pPr>
        <w:pStyle w:val="ListParagraph"/>
        <w:numPr>
          <w:ilvl w:val="0"/>
          <w:numId w:val="2"/>
        </w:numPr>
        <w:spacing w:after="60"/>
      </w:pPr>
      <w:r>
        <w:rPr>
          <w:rFonts w:ascii="Arial" w:cs="Arial" w:eastAsia="Arial" w:hAnsi="Arial"/>
          <w:sz w:val="22"/>
          <w:szCs w:val="22"/>
        </w:rPr>
        <w:t xml:space="preserve">Fill ratio (pixel area / bounding box area)</w:t>
      </w:r>
    </w:p>
    <w:p>
      <w:pPr>
        <w:pStyle w:val="ListParagraph"/>
        <w:numPr>
          <w:ilvl w:val="0"/>
          <w:numId w:val="2"/>
        </w:numPr>
        <w:spacing w:after="60"/>
      </w:pPr>
      <w:r>
        <w:rPr>
          <w:rFonts w:ascii="Arial" w:cs="Arial" w:eastAsia="Arial" w:hAnsi="Arial"/>
          <w:sz w:val="22"/>
          <w:szCs w:val="22"/>
        </w:rPr>
        <w:t xml:space="preserve">Size in staff spaces (widthSS, heightSS)</w:t>
      </w:r>
    </w:p>
    <w:p>
      <w:pPr>
        <w:pStyle w:val="Heading3"/>
        <w:spacing w:after="120" w:before="240"/>
      </w:pPr>
      <w:r>
        <w:rPr>
          <w:rFonts w:ascii="Arial" w:cs="Arial" w:eastAsia="Arial" w:hAnsi="Arial"/>
          <w:b/>
          <w:bCs/>
          <w:sz w:val="24"/>
          <w:szCs w:val="24"/>
        </w:rPr>
        <w:t xml:space="preserve">Hole Counting</w:t>
      </w:r>
    </w:p>
    <w:p>
      <w:pPr>
        <w:spacing w:after="120"/>
      </w:pPr>
      <w:r>
        <w:rPr>
          <w:rFonts w:ascii="Arial" w:cs="Arial" w:eastAsia="Arial" w:hAnsi="Arial"/>
          <w:sz w:val="22"/>
          <w:szCs w:val="22"/>
        </w:rPr>
        <w:t xml:space="preserve">Pads the component region by 1 pixel, flood-fills the background from the boundary, then counts isolated unvisited white regions. This distinguishes open noteheads (1 hole) from filled noteheads (0 holes) and whole notes (1 hole with wider aspect ratio).</w:t>
      </w:r>
    </w:p>
    <w:p>
      <w:pPr>
        <w:pStyle w:val="Heading3"/>
        <w:spacing w:after="120" w:before="240"/>
      </w:pPr>
      <w:r>
        <w:rPr>
          <w:rFonts w:ascii="Arial" w:cs="Arial" w:eastAsia="Arial" w:hAnsi="Arial"/>
          <w:b/>
          <w:bCs/>
          <w:sz w:val="24"/>
          <w:szCs w:val="24"/>
        </w:rPr>
        <w:t xml:space="preserve">Size Filtering</w:t>
      </w:r>
    </w:p>
    <w:p>
      <w:pPr>
        <w:spacing w:after="120"/>
      </w:pPr>
      <w:r>
        <w:rPr>
          <w:rFonts w:ascii="Arial" w:cs="Arial" w:eastAsia="Arial" w:hAnsi="Arial"/>
          <w:sz w:val="22"/>
          <w:szCs w:val="22"/>
        </w:rPr>
        <w:t xml:space="preserve">Components smaller than 0.1× staffSpace or larger than 50× staffSpace are discarded as noise or non-musical artifacts.</w:t>
      </w:r>
    </w:p>
    <w:p>
      <w:pPr>
        <w:pStyle w:val="Heading2"/>
        <w:spacing w:after="120" w:before="240"/>
      </w:pPr>
      <w:r>
        <w:rPr>
          <w:rFonts w:ascii="Arial" w:cs="Arial" w:eastAsia="Arial" w:hAnsi="Arial"/>
          <w:b/>
          <w:bCs/>
          <w:sz w:val="28"/>
          <w:szCs w:val="28"/>
        </w:rPr>
        <w:t xml:space="preserve">3.4 Note+Stem Splitter</w:t>
      </w:r>
    </w:p>
    <w:p>
      <w:pPr>
        <w:spacing w:after="120"/>
      </w:pPr>
      <w:r>
        <w:rPr>
          <w:rFonts w:ascii="Arial" w:cs="Arial" w:eastAsia="Arial" w:hAnsi="Arial"/>
          <w:i/>
          <w:iCs/>
          <w:color w:val="555555"/>
          <w:sz w:val="22"/>
          <w:szCs w:val="22"/>
        </w:rPr>
        <w:t xml:space="preserve">Located in: OMREngine._splitNoteStems()</w:t>
      </w:r>
    </w:p>
    <w:p>
      <w:pPr>
        <w:pStyle w:val="Heading3"/>
        <w:spacing w:after="120" w:before="240"/>
      </w:pPr>
      <w:r>
        <w:rPr>
          <w:rFonts w:ascii="Arial" w:cs="Arial" w:eastAsia="Arial" w:hAnsi="Arial"/>
          <w:b/>
          <w:bCs/>
          <w:sz w:val="24"/>
          <w:szCs w:val="24"/>
        </w:rPr>
        <w:t xml:space="preserve">Purpose</w:t>
      </w:r>
    </w:p>
    <w:p>
      <w:pPr>
        <w:spacing w:after="120"/>
      </w:pPr>
      <w:r>
        <w:rPr>
          <w:rFonts w:ascii="Arial" w:cs="Arial" w:eastAsia="Arial" w:hAnsi="Arial"/>
          <w:sz w:val="22"/>
          <w:szCs w:val="22"/>
        </w:rPr>
        <w:t xml:space="preserve">After staff line removal and component labeling, stems with attached noteheads appear as single tall connected components. This stage splits them to detect individual noteheads within each stem group.</w:t>
      </w:r>
    </w:p>
    <w:p>
      <w:pPr>
        <w:pStyle w:val="Heading3"/>
        <w:spacing w:after="120" w:before="240"/>
      </w:pPr>
      <w:r>
        <w:rPr>
          <w:rFonts w:ascii="Arial" w:cs="Arial" w:eastAsia="Arial" w:hAnsi="Arial"/>
          <w:b/>
          <w:bCs/>
          <w:sz w:val="24"/>
          <w:szCs w:val="24"/>
        </w:rPr>
        <w:t xml:space="preserve">Trigger Conditions</w:t>
      </w:r>
    </w:p>
    <w:p>
      <w:pPr>
        <w:spacing w:after="120"/>
      </w:pPr>
      <w:r>
        <w:rPr>
          <w:rFonts w:ascii="Arial" w:cs="Arial" w:eastAsia="Arial" w:hAnsi="Arial"/>
          <w:sz w:val="22"/>
          <w:szCs w:val="22"/>
        </w:rPr>
        <w:t xml:space="preserve">Applies to components with heightSS &gt; 1.5 (taller than 1.5 staff spaces) and widthSS between 0.3 and 5.0.</w:t>
      </w:r>
    </w:p>
    <w:p>
      <w:pPr>
        <w:pStyle w:val="Heading3"/>
        <w:spacing w:after="120" w:before="240"/>
      </w:pPr>
      <w:r>
        <w:rPr>
          <w:rFonts w:ascii="Arial" w:cs="Arial" w:eastAsia="Arial" w:hAnsi="Arial"/>
          <w:b/>
          <w:bCs/>
          <w:sz w:val="24"/>
          <w:szCs w:val="24"/>
        </w:rPr>
        <w:t xml:space="preserve">Algorithm</w:t>
      </w:r>
    </w:p>
    <w:p>
      <w:pPr>
        <w:pStyle w:val="ListParagraph"/>
        <w:numPr>
          <w:ilvl w:val="0"/>
          <w:numId w:val="2"/>
        </w:numPr>
        <w:spacing w:after="60"/>
      </w:pPr>
      <w:r>
        <w:rPr>
          <w:rFonts w:ascii="Arial" w:cs="Arial" w:eastAsia="Arial" w:hAnsi="Arial"/>
          <w:sz w:val="22"/>
          <w:szCs w:val="22"/>
        </w:rPr>
        <w:t xml:space="preserve">For each qualifying component, compute row-by-row horizontal pixel density within the bounding box</w:t>
      </w:r>
    </w:p>
    <w:p>
      <w:pPr>
        <w:pStyle w:val="ListParagraph"/>
        <w:numPr>
          <w:ilvl w:val="0"/>
          <w:numId w:val="2"/>
        </w:numPr>
        <w:spacing w:after="60"/>
      </w:pPr>
      <w:r>
        <w:rPr>
          <w:rFonts w:ascii="Arial" w:cs="Arial" w:eastAsia="Arial" w:hAnsi="Arial"/>
          <w:sz w:val="22"/>
          <w:szCs w:val="22"/>
        </w:rPr>
        <w:t xml:space="preserve">Find density peaks: contiguous bands of rows where density ≥ 0.45</w:t>
      </w:r>
    </w:p>
    <w:p>
      <w:pPr>
        <w:pStyle w:val="ListParagraph"/>
        <w:numPr>
          <w:ilvl w:val="0"/>
          <w:numId w:val="2"/>
        </w:numPr>
        <w:spacing w:after="60"/>
      </w:pPr>
      <w:r>
        <w:rPr>
          <w:rFonts w:ascii="Arial" w:cs="Arial" w:eastAsia="Arial" w:hAnsi="Arial"/>
          <w:sz w:val="22"/>
          <w:szCs w:val="22"/>
        </w:rPr>
        <w:t xml:space="preserve">Filter peaks to notehead-sized height: 0.3–1.8 staff spaces</w:t>
      </w:r>
    </w:p>
    <w:p>
      <w:pPr>
        <w:pStyle w:val="ListParagraph"/>
        <w:numPr>
          <w:ilvl w:val="0"/>
          <w:numId w:val="2"/>
        </w:numPr>
        <w:spacing w:after="60"/>
      </w:pPr>
      <w:r>
        <w:rPr>
          <w:rFonts w:ascii="Arial" w:cs="Arial" w:eastAsia="Arial" w:hAnsi="Arial"/>
          <w:sz w:val="22"/>
          <w:szCs w:val="22"/>
        </w:rPr>
        <w:t xml:space="preserve">Create synthetic sub-components with proper bbox, centroid, fill ratio, and aspect ratio</w:t>
      </w:r>
    </w:p>
    <w:p>
      <w:pPr>
        <w:pStyle w:val="Heading3"/>
        <w:spacing w:after="120" w:before="240"/>
      </w:pPr>
      <w:r>
        <w:rPr>
          <w:rFonts w:ascii="Arial" w:cs="Arial" w:eastAsia="Arial" w:hAnsi="Arial"/>
          <w:b/>
          <w:bCs/>
          <w:sz w:val="24"/>
          <w:szCs w:val="24"/>
        </w:rPr>
        <w:t xml:space="preserve">Impact</w:t>
      </w:r>
    </w:p>
    <w:p>
      <w:pPr>
        <w:spacing w:after="120"/>
      </w:pPr>
      <w:r>
        <w:rPr>
          <w:rFonts w:ascii="Arial" w:cs="Arial" w:eastAsia="Arial" w:hAnsi="Arial"/>
          <w:sz w:val="22"/>
          <w:szCs w:val="22"/>
        </w:rPr>
        <w:t xml:space="preserve">This stage increased note detection from 8 to 122 on the Albinoni Adagio test piece, resolving the critical issue of stems being classified as unknown symbols rather than having their noteheads extracted.</w:t>
      </w:r>
    </w:p>
    <w:p>
      <w:r>
        <w:br w:type="page"/>
      </w:r>
    </w:p>
    <w:p>
      <w:pPr>
        <w:pStyle w:val="Heading2"/>
        <w:spacing w:after="120" w:before="240"/>
      </w:pPr>
      <w:r>
        <w:rPr>
          <w:rFonts w:ascii="Arial" w:cs="Arial" w:eastAsia="Arial" w:hAnsi="Arial"/>
          <w:b/>
          <w:bCs/>
          <w:sz w:val="28"/>
          <w:szCs w:val="28"/>
        </w:rPr>
        <w:t xml:space="preserve">3.5 SymbolClassifier</w:t>
      </w:r>
    </w:p>
    <w:p>
      <w:pPr>
        <w:spacing w:after="120"/>
      </w:pPr>
      <w:r>
        <w:rPr>
          <w:rFonts w:ascii="Arial" w:cs="Arial" w:eastAsia="Arial" w:hAnsi="Arial"/>
          <w:i/>
          <w:iCs/>
          <w:color w:val="555555"/>
          <w:sz w:val="22"/>
          <w:szCs w:val="22"/>
        </w:rPr>
        <w:t xml:space="preserve">File: src/sheet2midi/SymbolClassifier.js</w:t>
      </w:r>
    </w:p>
    <w:p>
      <w:pPr>
        <w:pStyle w:val="Heading3"/>
        <w:spacing w:after="120" w:before="240"/>
      </w:pPr>
      <w:r>
        <w:rPr>
          <w:rFonts w:ascii="Arial" w:cs="Arial" w:eastAsia="Arial" w:hAnsi="Arial"/>
          <w:b/>
          <w:bCs/>
          <w:sz w:val="24"/>
          <w:szCs w:val="24"/>
        </w:rPr>
        <w:t xml:space="preserve">Approach</w:t>
      </w:r>
    </w:p>
    <w:p>
      <w:pPr>
        <w:spacing w:after="120"/>
      </w:pPr>
      <w:r>
        <w:rPr>
          <w:rFonts w:ascii="Arial" w:cs="Arial" w:eastAsia="Arial" w:hAnsi="Arial"/>
          <w:sz w:val="22"/>
          <w:szCs w:val="22"/>
        </w:rPr>
        <w:t xml:space="preserve">11 heuristic rules matching on shape features (aspect ratio, fill ratio, size in staff spaces, hole count). Rules are applied in priority order; the first matching rule determines the symbol type.</w:t>
      </w:r>
    </w:p>
    <w:p>
      <w:pPr>
        <w:pStyle w:val="Heading3"/>
        <w:spacing w:after="120" w:before="240"/>
      </w:pPr>
      <w:r>
        <w:rPr>
          <w:rFonts w:ascii="Arial" w:cs="Arial" w:eastAsia="Arial" w:hAnsi="Arial"/>
          <w:b/>
          <w:bCs/>
          <w:sz w:val="24"/>
          <w:szCs w:val="24"/>
        </w:rPr>
        <w:t xml:space="preserve">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Symbol Type</w:t>
            </w:r>
          </w:p>
        </w:tc>
        <w:tc>
          <w:tcPr>
            <w:tcW w:type="dxa" w:w="716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Heuristic Criteria</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DOT</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area &lt; 0.6 ss², aspect 0.5–2.0</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FILLED_NOTEHEAD</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0.7–2.0, fill &gt; 0.55, width 0.4–2.0ss, height 0.3–1.8ss, 0 holes</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OPEN_NOTEHEAD</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0.7–2.0, fill 0.25–0.75, width 0.4–2.0ss, height 0.3–1.8ss, 1 hole</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WHOLE_NOTE</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1.0–2.5, fill 0.2–0.55, width 1.0–2.5ss, height 0.6–1.5ss, 1 hole</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STEM</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&lt; 0.35, height ≥ 2.0ss</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BEAM</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 3.0, height 0.2–1.0ss</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BAR_LINE</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&lt; 0.25, height ≥ 3.5ss</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REST_QUARTER</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0.3–0.8, height 2.0–4.0ss, fill 0.3–0.7</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FLAG</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aspect 0.3–1.0, height 1.0–3.0ss, width 0.3–1.5ss</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CLEF_TREBLE</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height ≥ 5.5ss, width 1.2–3.0ss, aspect 0.25–0.55, fill 0.3–0.6</w:t>
            </w:r>
          </w:p>
        </w:tc>
      </w:tr>
      <w:tr>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CLEF_BASS</w:t>
            </w:r>
          </w:p>
        </w:tc>
        <w:tc>
          <w:tcPr>
            <w:tcW w:type="dxa" w:w="71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height 1.5–4.0ss, width 1.0–3.0ss, aspect 0.5–1.5</w:t>
            </w:r>
          </w:p>
        </w:tc>
      </w:tr>
    </w:tbl>
    <w:p>
      <w:pPr>
        <w:spacing w:before="120"/>
      </w:pPr>
    </w:p>
    <w:p>
      <w:pPr>
        <w:pStyle w:val="Heading3"/>
        <w:spacing w:after="120" w:before="240"/>
      </w:pPr>
      <w:r>
        <w:rPr>
          <w:rFonts w:ascii="Arial" w:cs="Arial" w:eastAsia="Arial" w:hAnsi="Arial"/>
          <w:b/>
          <w:bCs/>
          <w:sz w:val="24"/>
          <w:szCs w:val="24"/>
        </w:rPr>
        <w:t xml:space="preserve">Additional Methods</w:t>
      </w:r>
    </w:p>
    <w:p>
      <w:pPr>
        <w:pStyle w:val="ListParagraph"/>
        <w:numPr>
          <w:ilvl w:val="0"/>
          <w:numId w:val="2"/>
        </w:numPr>
        <w:spacing w:after="60"/>
      </w:pPr>
      <w:r>
        <w:rPr>
          <w:rFonts w:ascii="Arial" w:cs="Arial" w:eastAsia="Arial" w:hAnsi="Arial"/>
          <w:b/>
          <w:bCs/>
          <w:sz w:val="22"/>
          <w:szCs w:val="22"/>
        </w:rPr>
        <w:t xml:space="preserve">Confidence Scoring: </w:t>
      </w:r>
      <w:r>
        <w:rPr>
          <w:rFonts w:ascii="Arial" w:cs="Arial" w:eastAsia="Arial" w:hAnsi="Arial"/>
          <w:sz w:val="22"/>
          <w:szCs w:val="22"/>
        </w:rPr>
        <w:t xml:space="preserve">Gaussian distance from expected center values per feature dimension</w:t>
      </w:r>
    </w:p>
    <w:p>
      <w:pPr>
        <w:pStyle w:val="ListParagraph"/>
        <w:numPr>
          <w:ilvl w:val="0"/>
          <w:numId w:val="2"/>
        </w:numPr>
        <w:spacing w:after="60"/>
      </w:pPr>
      <w:r>
        <w:rPr>
          <w:rFonts w:ascii="Arial" w:cs="Arial" w:eastAsia="Arial" w:hAnsi="Arial"/>
          <w:b/>
          <w:bCs/>
          <w:sz w:val="22"/>
          <w:szCs w:val="22"/>
        </w:rPr>
        <w:t xml:space="preserve">NCC Template Matching: </w:t>
      </w:r>
      <w:r>
        <w:rPr>
          <w:rFonts w:ascii="Arial" w:cs="Arial" w:eastAsia="Arial" w:hAnsi="Arial"/>
          <w:sz w:val="22"/>
          <w:szCs w:val="22"/>
        </w:rPr>
        <w:t xml:space="preserve">Normalized cross-correlation with mean/variance normalization for specific symbol matching</w:t>
      </w:r>
    </w:p>
    <w:p>
      <w:pPr>
        <w:pStyle w:val="ListParagraph"/>
        <w:numPr>
          <w:ilvl w:val="0"/>
          <w:numId w:val="2"/>
        </w:numPr>
        <w:spacing w:after="60"/>
      </w:pPr>
      <w:r>
        <w:rPr>
          <w:rFonts w:ascii="Arial" w:cs="Arial" w:eastAsia="Arial" w:hAnsi="Arial"/>
          <w:b/>
          <w:bCs/>
          <w:sz w:val="22"/>
          <w:szCs w:val="22"/>
        </w:rPr>
        <w:t xml:space="preserve">Distance Transform: </w:t>
      </w:r>
      <w:r>
        <w:rPr>
          <w:rFonts w:ascii="Arial" w:cs="Arial" w:eastAsia="Arial" w:hAnsi="Arial"/>
          <w:sz w:val="22"/>
          <w:szCs w:val="22"/>
        </w:rPr>
        <w:t xml:space="preserve">Separates touching noteheads by finding local maxima in the distance field via forward/backward pass scanning</w:t>
      </w:r>
    </w:p>
    <w:p>
      <w:pPr>
        <w:pStyle w:val="Heading2"/>
        <w:spacing w:after="120" w:before="240"/>
      </w:pPr>
      <w:r>
        <w:rPr>
          <w:rFonts w:ascii="Arial" w:cs="Arial" w:eastAsia="Arial" w:hAnsi="Arial"/>
          <w:b/>
          <w:bCs/>
          <w:sz w:val="28"/>
          <w:szCs w:val="28"/>
        </w:rPr>
        <w:t xml:space="preserve">3.6 PitchMapper</w:t>
      </w:r>
    </w:p>
    <w:p>
      <w:pPr>
        <w:spacing w:after="120"/>
      </w:pPr>
      <w:r>
        <w:rPr>
          <w:rFonts w:ascii="Arial" w:cs="Arial" w:eastAsia="Arial" w:hAnsi="Arial"/>
          <w:i/>
          <w:iCs/>
          <w:color w:val="555555"/>
          <w:sz w:val="22"/>
          <w:szCs w:val="22"/>
        </w:rPr>
        <w:t xml:space="preserve">File: src/sheet2midi/PitchMapper.js</w:t>
      </w:r>
    </w:p>
    <w:p>
      <w:pPr>
        <w:pStyle w:val="Heading3"/>
        <w:spacing w:after="120" w:before="240"/>
      </w:pPr>
      <w:r>
        <w:rPr>
          <w:rFonts w:ascii="Arial" w:cs="Arial" w:eastAsia="Arial" w:hAnsi="Arial"/>
          <w:b/>
          <w:bCs/>
          <w:sz w:val="24"/>
          <w:szCs w:val="24"/>
        </w:rPr>
        <w:t xml:space="preserve">Pitch Mapping</w:t>
      </w:r>
    </w:p>
    <w:p>
      <w:pPr>
        <w:pStyle w:val="ListParagraph"/>
        <w:numPr>
          <w:ilvl w:val="0"/>
          <w:numId w:val="2"/>
        </w:numPr>
        <w:spacing w:after="60"/>
      </w:pPr>
      <w:r>
        <w:rPr>
          <w:rFonts w:ascii="Arial" w:cs="Arial" w:eastAsia="Arial" w:hAnsi="Arial"/>
          <w:b/>
          <w:bCs/>
          <w:sz w:val="22"/>
          <w:szCs w:val="22"/>
        </w:rPr>
        <w:t xml:space="preserve">Treble Clef: </w:t>
      </w:r>
      <w:r>
        <w:rPr>
          <w:rFonts w:ascii="Arial" w:cs="Arial" w:eastAsia="Arial" w:hAnsi="Arial"/>
          <w:sz w:val="22"/>
          <w:szCs w:val="22"/>
        </w:rPr>
        <w:t xml:space="preserve">Bottom line = E4 (MIDI 64), diatonic position 30</w:t>
      </w:r>
    </w:p>
    <w:p>
      <w:pPr>
        <w:pStyle w:val="ListParagraph"/>
        <w:numPr>
          <w:ilvl w:val="0"/>
          <w:numId w:val="2"/>
        </w:numPr>
        <w:spacing w:after="60"/>
      </w:pPr>
      <w:r>
        <w:rPr>
          <w:rFonts w:ascii="Arial" w:cs="Arial" w:eastAsia="Arial" w:hAnsi="Arial"/>
          <w:b/>
          <w:bCs/>
          <w:sz w:val="22"/>
          <w:szCs w:val="22"/>
        </w:rPr>
        <w:t xml:space="preserve">Bass Clef: </w:t>
      </w:r>
      <w:r>
        <w:rPr>
          <w:rFonts w:ascii="Arial" w:cs="Arial" w:eastAsia="Arial" w:hAnsi="Arial"/>
          <w:sz w:val="22"/>
          <w:szCs w:val="22"/>
        </w:rPr>
        <w:t xml:space="preserve">Bottom line = G2 (MIDI 43), diatonic position 18</w:t>
      </w:r>
    </w:p>
    <w:p>
      <w:pPr>
        <w:pStyle w:val="ListParagraph"/>
        <w:numPr>
          <w:ilvl w:val="0"/>
          <w:numId w:val="2"/>
        </w:numPr>
        <w:spacing w:after="60"/>
      </w:pPr>
      <w:r>
        <w:rPr>
          <w:rFonts w:ascii="Arial" w:cs="Arial" w:eastAsia="Arial" w:hAnsi="Arial"/>
          <w:b/>
          <w:bCs/>
          <w:sz w:val="22"/>
          <w:szCs w:val="22"/>
        </w:rPr>
        <w:t xml:space="preserve">Quantization: </w:t>
      </w:r>
      <w:r>
        <w:rPr>
          <w:rFonts w:ascii="Arial" w:cs="Arial" w:eastAsia="Arial" w:hAnsi="Arial"/>
          <w:sz w:val="22"/>
          <w:szCs w:val="22"/>
        </w:rPr>
        <w:t xml:space="preserve">Snap notehead Y-centroid to nearest half-staff-space unit</w:t>
      </w:r>
    </w:p>
    <w:p>
      <w:pPr>
        <w:pStyle w:val="ListParagraph"/>
        <w:numPr>
          <w:ilvl w:val="0"/>
          <w:numId w:val="2"/>
        </w:numPr>
        <w:spacing w:after="60"/>
      </w:pPr>
      <w:r>
        <w:rPr>
          <w:rFonts w:ascii="Arial" w:cs="Arial" w:eastAsia="Arial" w:hAnsi="Arial"/>
          <w:b/>
          <w:bCs/>
          <w:sz w:val="22"/>
          <w:szCs w:val="22"/>
        </w:rPr>
        <w:t xml:space="preserve">Position → Pitch: </w:t>
      </w:r>
      <w:r>
        <w:rPr>
          <w:rFonts w:ascii="Arial" w:cs="Arial" w:eastAsia="Arial" w:hAnsi="Arial"/>
          <w:sz w:val="22"/>
          <w:szCs w:val="22"/>
        </w:rPr>
        <w:t xml:space="preserve">Absolute diatonic position → degree within octave → MIDI note number</w:t>
      </w:r>
    </w:p>
    <w:p>
      <w:pPr>
        <w:pStyle w:val="Heading3"/>
        <w:spacing w:after="120" w:before="240"/>
      </w:pPr>
      <w:r>
        <w:rPr>
          <w:rFonts w:ascii="Arial" w:cs="Arial" w:eastAsia="Arial" w:hAnsi="Arial"/>
          <w:b/>
          <w:bCs/>
          <w:sz w:val="24"/>
          <w:szCs w:val="24"/>
        </w:rPr>
        <w:t xml:space="preserve">Grand Staff Pairing</w:t>
      </w:r>
    </w:p>
    <w:p>
      <w:pPr>
        <w:spacing w:after="120"/>
      </w:pPr>
      <w:r>
        <w:rPr>
          <w:rFonts w:ascii="Arial" w:cs="Arial" w:eastAsia="Arial" w:hAnsi="Arial"/>
          <w:sz w:val="22"/>
          <w:szCs w:val="22"/>
        </w:rPr>
        <w:t xml:space="preserve">Consecutive staff groups with gap &lt; 8×staffSpace are treated as treble (upper) + bass (lower) pairs. Clef type is auto-assigned based on vertical position.</w:t>
      </w:r>
    </w:p>
    <w:p>
      <w:pPr>
        <w:pStyle w:val="Heading3"/>
        <w:spacing w:after="120" w:before="240"/>
      </w:pPr>
      <w:r>
        <w:rPr>
          <w:rFonts w:ascii="Arial" w:cs="Arial" w:eastAsia="Arial" w:hAnsi="Arial"/>
          <w:b/>
          <w:bCs/>
          <w:sz w:val="24"/>
          <w:szCs w:val="24"/>
        </w:rPr>
        <w:t xml:space="preserve">Ledger Lines</w:t>
      </w:r>
    </w:p>
    <w:p>
      <w:pPr>
        <w:spacing w:after="120"/>
      </w:pPr>
      <w:r>
        <w:rPr>
          <w:rFonts w:ascii="Arial" w:cs="Arial" w:eastAsia="Arial" w:hAnsi="Arial"/>
          <w:sz w:val="22"/>
          <w:szCs w:val="22"/>
        </w:rPr>
        <w:t xml:space="preserve">Scans above/below staff for horizontal runs at staffSpace intervals to detect ledger line notes.</w:t>
      </w:r>
    </w:p>
    <w:p>
      <w:pPr>
        <w:pStyle w:val="Heading3"/>
        <w:spacing w:after="120" w:before="240"/>
      </w:pPr>
      <w:r>
        <w:rPr>
          <w:rFonts w:ascii="Arial" w:cs="Arial" w:eastAsia="Arial" w:hAnsi="Arial"/>
          <w:b/>
          <w:bCs/>
          <w:sz w:val="24"/>
          <w:szCs w:val="24"/>
        </w:rPr>
        <w:t xml:space="preserve">Current Limitation</w:t>
      </w:r>
    </w:p>
    <w:p>
      <w:pPr>
        <w:spacing w:after="120"/>
      </w:pPr>
      <w:r>
        <w:rPr>
          <w:rFonts w:ascii="Arial" w:cs="Arial" w:eastAsia="Arial" w:hAnsi="Arial"/>
          <w:b/>
          <w:bCs/>
          <w:sz w:val="22"/>
          <w:szCs w:val="22"/>
        </w:rPr>
        <w:t xml:space="preserve">Natural notes only: C D E F G A B. No sharps or flats are detected. This is the most significant accuracy limitation versus all surveyed OMR systems.</w:t>
      </w:r>
    </w:p>
    <w:p>
      <w:pPr>
        <w:pStyle w:val="Heading2"/>
        <w:spacing w:after="120" w:before="240"/>
      </w:pPr>
      <w:r>
        <w:rPr>
          <w:rFonts w:ascii="Arial" w:cs="Arial" w:eastAsia="Arial" w:hAnsi="Arial"/>
          <w:b/>
          <w:bCs/>
          <w:sz w:val="28"/>
          <w:szCs w:val="28"/>
        </w:rPr>
        <w:t xml:space="preserve">3.7 DurationMapper</w:t>
      </w:r>
    </w:p>
    <w:p>
      <w:pPr>
        <w:spacing w:after="120"/>
      </w:pPr>
      <w:r>
        <w:rPr>
          <w:rFonts w:ascii="Arial" w:cs="Arial" w:eastAsia="Arial" w:hAnsi="Arial"/>
          <w:i/>
          <w:iCs/>
          <w:color w:val="555555"/>
          <w:sz w:val="22"/>
          <w:szCs w:val="22"/>
        </w:rPr>
        <w:t xml:space="preserve">File: src/sheet2midi/DurationMapper.js</w:t>
      </w:r>
    </w:p>
    <w:p>
      <w:pPr>
        <w:pStyle w:val="Heading3"/>
        <w:spacing w:after="120" w:before="240"/>
      </w:pPr>
      <w:r>
        <w:rPr>
          <w:rFonts w:ascii="Arial" w:cs="Arial" w:eastAsia="Arial" w:hAnsi="Arial"/>
          <w:b/>
          <w:bCs/>
          <w:sz w:val="24"/>
          <w:szCs w:val="24"/>
        </w:rPr>
        <w:t xml:space="preserve">Base Duration from Notehead Type</w:t>
      </w:r>
    </w:p>
    <w:p>
      <w:pPr>
        <w:pStyle w:val="ListParagraph"/>
        <w:numPr>
          <w:ilvl w:val="0"/>
          <w:numId w:val="2"/>
        </w:numPr>
        <w:spacing w:after="60"/>
      </w:pPr>
      <w:r>
        <w:rPr>
          <w:rFonts w:ascii="Arial" w:cs="Arial" w:eastAsia="Arial" w:hAnsi="Arial"/>
          <w:sz w:val="22"/>
          <w:szCs w:val="22"/>
        </w:rPr>
        <w:t xml:space="preserve">WHOLE_NOTE → 4 beats</w:t>
      </w:r>
    </w:p>
    <w:p>
      <w:pPr>
        <w:pStyle w:val="ListParagraph"/>
        <w:numPr>
          <w:ilvl w:val="0"/>
          <w:numId w:val="2"/>
        </w:numPr>
        <w:spacing w:after="60"/>
      </w:pPr>
      <w:r>
        <w:rPr>
          <w:rFonts w:ascii="Arial" w:cs="Arial" w:eastAsia="Arial" w:hAnsi="Arial"/>
          <w:sz w:val="22"/>
          <w:szCs w:val="22"/>
        </w:rPr>
        <w:t xml:space="preserve">OPEN_NOTEHEAD + stem → 2 beats (half note); no stem → 4 beats (whole)</w:t>
      </w:r>
    </w:p>
    <w:p>
      <w:pPr>
        <w:pStyle w:val="ListParagraph"/>
        <w:numPr>
          <w:ilvl w:val="0"/>
          <w:numId w:val="2"/>
        </w:numPr>
        <w:spacing w:after="60"/>
      </w:pPr>
      <w:r>
        <w:rPr>
          <w:rFonts w:ascii="Arial" w:cs="Arial" w:eastAsia="Arial" w:hAnsi="Arial"/>
          <w:sz w:val="22"/>
          <w:szCs w:val="22"/>
        </w:rPr>
        <w:t xml:space="preserve">FILLED_NOTEHEAD → 1 beat (quarter) by default</w:t>
      </w:r>
    </w:p>
    <w:p>
      <w:pPr>
        <w:pStyle w:val="Heading3"/>
        <w:spacing w:after="120" w:before="240"/>
      </w:pPr>
      <w:r>
        <w:rPr>
          <w:rFonts w:ascii="Arial" w:cs="Arial" w:eastAsia="Arial" w:hAnsi="Arial"/>
          <w:b/>
          <w:bCs/>
          <w:sz w:val="24"/>
          <w:szCs w:val="24"/>
        </w:rPr>
        <w:t xml:space="preserve">Subdivision by Beams/Flags</w:t>
      </w:r>
    </w:p>
    <w:p>
      <w:pPr>
        <w:spacing w:after="120"/>
      </w:pPr>
      <w:r>
        <w:rPr>
          <w:rFonts w:ascii="Arial" w:cs="Arial" w:eastAsia="Arial" w:hAnsi="Arial"/>
          <w:sz w:val="22"/>
          <w:szCs w:val="22"/>
        </w:rPr>
        <w:t xml:space="preserve">Counts nearby beams and flags within proximity thresholds (stem 1.5ss, beam 0.8ss, flag 1.2ss):</w:t>
      </w:r>
    </w:p>
    <w:p>
      <w:pPr>
        <w:pStyle w:val="ListParagraph"/>
        <w:numPr>
          <w:ilvl w:val="0"/>
          <w:numId w:val="2"/>
        </w:numPr>
        <w:spacing w:after="60"/>
      </w:pPr>
      <w:r>
        <w:rPr>
          <w:rFonts w:ascii="Arial" w:cs="Arial" w:eastAsia="Arial" w:hAnsi="Arial"/>
          <w:sz w:val="22"/>
          <w:szCs w:val="22"/>
        </w:rPr>
        <w:t xml:space="preserve">2+ beams/flags → sixteenth (0.25 beats)</w:t>
      </w:r>
    </w:p>
    <w:p>
      <w:pPr>
        <w:pStyle w:val="ListParagraph"/>
        <w:numPr>
          <w:ilvl w:val="0"/>
          <w:numId w:val="2"/>
        </w:numPr>
        <w:spacing w:after="60"/>
      </w:pPr>
      <w:r>
        <w:rPr>
          <w:rFonts w:ascii="Arial" w:cs="Arial" w:eastAsia="Arial" w:hAnsi="Arial"/>
          <w:sz w:val="22"/>
          <w:szCs w:val="22"/>
        </w:rPr>
        <w:t xml:space="preserve">1 beam/flag → eighth (0.5 beats)</w:t>
      </w:r>
    </w:p>
    <w:p>
      <w:pPr>
        <w:pStyle w:val="ListParagraph"/>
        <w:numPr>
          <w:ilvl w:val="0"/>
          <w:numId w:val="2"/>
        </w:numPr>
        <w:spacing w:after="60"/>
      </w:pPr>
      <w:r>
        <w:rPr>
          <w:rFonts w:ascii="Arial" w:cs="Arial" w:eastAsia="Arial" w:hAnsi="Arial"/>
          <w:sz w:val="22"/>
          <w:szCs w:val="22"/>
        </w:rPr>
        <w:t xml:space="preserve">0 beams/flags → quarter (1.0 beats)</w:t>
      </w:r>
    </w:p>
    <w:p>
      <w:pPr>
        <w:pStyle w:val="Heading3"/>
        <w:spacing w:after="120" w:before="240"/>
      </w:pPr>
      <w:r>
        <w:rPr>
          <w:rFonts w:ascii="Arial" w:cs="Arial" w:eastAsia="Arial" w:hAnsi="Arial"/>
          <w:b/>
          <w:bCs/>
          <w:sz w:val="24"/>
          <w:szCs w:val="24"/>
        </w:rPr>
        <w:t xml:space="preserve">Augmentation Dot</w:t>
      </w:r>
    </w:p>
    <w:p>
      <w:pPr>
        <w:spacing w:after="120"/>
      </w:pPr>
      <w:r>
        <w:rPr>
          <w:rFonts w:ascii="Arial" w:cs="Arial" w:eastAsia="Arial" w:hAnsi="Arial"/>
          <w:sz w:val="22"/>
          <w:szCs w:val="22"/>
        </w:rPr>
        <w:t xml:space="preserve">If a DOT symbol is within 1.0ss of a note, the note’s duration is multiplied by 1.5.</w:t>
      </w:r>
    </w:p>
    <w:p>
      <w:pPr>
        <w:pStyle w:val="Heading3"/>
        <w:spacing w:after="120" w:before="240"/>
      </w:pPr>
      <w:r>
        <w:rPr>
          <w:rFonts w:ascii="Arial" w:cs="Arial" w:eastAsia="Arial" w:hAnsi="Arial"/>
          <w:b/>
          <w:bCs/>
          <w:sz w:val="24"/>
          <w:szCs w:val="24"/>
        </w:rPr>
        <w:t xml:space="preserve">Rest Recognition</w:t>
      </w:r>
    </w:p>
    <w:p>
      <w:pPr>
        <w:pStyle w:val="ListParagraph"/>
        <w:numPr>
          <w:ilvl w:val="0"/>
          <w:numId w:val="2"/>
        </w:numPr>
        <w:spacing w:after="60"/>
      </w:pPr>
      <w:r>
        <w:rPr>
          <w:rFonts w:ascii="Arial" w:cs="Arial" w:eastAsia="Arial" w:hAnsi="Arial"/>
          <w:sz w:val="22"/>
          <w:szCs w:val="22"/>
        </w:rPr>
        <w:t xml:space="preserve">REST_WHOLE → 4 beats</w:t>
      </w:r>
    </w:p>
    <w:p>
      <w:pPr>
        <w:pStyle w:val="ListParagraph"/>
        <w:numPr>
          <w:ilvl w:val="0"/>
          <w:numId w:val="2"/>
        </w:numPr>
        <w:spacing w:after="60"/>
      </w:pPr>
      <w:r>
        <w:rPr>
          <w:rFonts w:ascii="Arial" w:cs="Arial" w:eastAsia="Arial" w:hAnsi="Arial"/>
          <w:sz w:val="22"/>
          <w:szCs w:val="22"/>
        </w:rPr>
        <w:t xml:space="preserve">REST_HALF → 2 beats</w:t>
      </w:r>
    </w:p>
    <w:p>
      <w:pPr>
        <w:pStyle w:val="ListParagraph"/>
        <w:numPr>
          <w:ilvl w:val="0"/>
          <w:numId w:val="2"/>
        </w:numPr>
        <w:spacing w:after="60"/>
      </w:pPr>
      <w:r>
        <w:rPr>
          <w:rFonts w:ascii="Arial" w:cs="Arial" w:eastAsia="Arial" w:hAnsi="Arial"/>
          <w:sz w:val="22"/>
          <w:szCs w:val="22"/>
        </w:rPr>
        <w:t xml:space="preserve">REST_QUARTER → 1 beat</w:t>
      </w:r>
    </w:p>
    <w:p>
      <w:pPr>
        <w:pStyle w:val="ListParagraph"/>
        <w:numPr>
          <w:ilvl w:val="0"/>
          <w:numId w:val="2"/>
        </w:numPr>
        <w:spacing w:after="60"/>
      </w:pPr>
      <w:r>
        <w:rPr>
          <w:rFonts w:ascii="Arial" w:cs="Arial" w:eastAsia="Arial" w:hAnsi="Arial"/>
          <w:sz w:val="22"/>
          <w:szCs w:val="22"/>
        </w:rPr>
        <w:t xml:space="preserve">REST_EIGHTH → 0.5 beats</w:t>
      </w:r>
    </w:p>
    <w:p>
      <w:pPr>
        <w:pStyle w:val="Heading2"/>
        <w:spacing w:after="120" w:before="240"/>
      </w:pPr>
      <w:r>
        <w:rPr>
          <w:rFonts w:ascii="Arial" w:cs="Arial" w:eastAsia="Arial" w:hAnsi="Arial"/>
          <w:b/>
          <w:bCs/>
          <w:sz w:val="28"/>
          <w:szCs w:val="28"/>
        </w:rPr>
        <w:t xml:space="preserve">3.8 GrammarValidator</w:t>
      </w:r>
    </w:p>
    <w:p>
      <w:pPr>
        <w:spacing w:after="120"/>
      </w:pPr>
      <w:r>
        <w:rPr>
          <w:rFonts w:ascii="Arial" w:cs="Arial" w:eastAsia="Arial" w:hAnsi="Arial"/>
          <w:i/>
          <w:iCs/>
          <w:color w:val="555555"/>
          <w:sz w:val="22"/>
          <w:szCs w:val="22"/>
        </w:rPr>
        <w:t xml:space="preserve">File: src/sheet2midi/GrammarValidator.js</w:t>
      </w:r>
    </w:p>
    <w:p>
      <w:pPr>
        <w:pStyle w:val="Heading3"/>
        <w:spacing w:after="120" w:before="240"/>
      </w:pPr>
      <w:r>
        <w:rPr>
          <w:rFonts w:ascii="Arial" w:cs="Arial" w:eastAsia="Arial" w:hAnsi="Arial"/>
          <w:b/>
          <w:bCs/>
          <w:sz w:val="24"/>
          <w:szCs w:val="24"/>
        </w:rPr>
        <w:t xml:space="preserve">Measure Segmentation</w:t>
      </w:r>
    </w:p>
    <w:p>
      <w:pPr>
        <w:spacing w:after="120"/>
      </w:pPr>
      <w:r>
        <w:rPr>
          <w:rFonts w:ascii="Arial" w:cs="Arial" w:eastAsia="Arial" w:hAnsi="Arial"/>
          <w:sz w:val="22"/>
          <w:szCs w:val="22"/>
        </w:rPr>
        <w:t xml:space="preserve">Splits detected events by BAR_LINE symbols into individual measures.</w:t>
      </w:r>
    </w:p>
    <w:p>
      <w:pPr>
        <w:pStyle w:val="Heading3"/>
        <w:spacing w:after="120" w:before="240"/>
      </w:pPr>
      <w:r>
        <w:rPr>
          <w:rFonts w:ascii="Arial" w:cs="Arial" w:eastAsia="Arial" w:hAnsi="Arial"/>
          <w:b/>
          <w:bCs/>
          <w:sz w:val="24"/>
          <w:szCs w:val="24"/>
        </w:rPr>
        <w:t xml:space="preserve">Beat Validation</w:t>
      </w:r>
    </w:p>
    <w:p>
      <w:pPr>
        <w:spacing w:after="120"/>
      </w:pPr>
      <w:r>
        <w:rPr>
          <w:rFonts w:ascii="Arial" w:cs="Arial" w:eastAsia="Arial" w:hAnsi="Arial"/>
          <w:sz w:val="22"/>
          <w:szCs w:val="22"/>
        </w:rPr>
        <w:t xml:space="preserve">Sums beat durations per measure, compares to expected beats from time signature (default 4/4). Reports under-filled and over-filled measures.</w:t>
      </w:r>
    </w:p>
    <w:p>
      <w:pPr>
        <w:pStyle w:val="Heading3"/>
        <w:spacing w:after="120" w:before="240"/>
      </w:pPr>
      <w:r>
        <w:rPr>
          <w:rFonts w:ascii="Arial" w:cs="Arial" w:eastAsia="Arial" w:hAnsi="Arial"/>
          <w:b/>
          <w:bCs/>
          <w:sz w:val="24"/>
          <w:szCs w:val="24"/>
        </w:rPr>
        <w:t xml:space="preserve">Chord Detection</w:t>
      </w:r>
    </w:p>
    <w:p>
      <w:pPr>
        <w:spacing w:after="120"/>
      </w:pPr>
      <w:r>
        <w:rPr>
          <w:rFonts w:ascii="Arial" w:cs="Arial" w:eastAsia="Arial" w:hAnsi="Arial"/>
          <w:sz w:val="22"/>
          <w:szCs w:val="22"/>
        </w:rPr>
        <w:t xml:space="preserve">Notes within 0.8×staffSpace X-distance are grouped as simultaneous (chord). This is a post-hoc grouping applied after individual note detection.</w:t>
      </w:r>
    </w:p>
    <w:p>
      <w:pPr>
        <w:pStyle w:val="Heading3"/>
        <w:spacing w:after="120" w:before="240"/>
      </w:pPr>
      <w:r>
        <w:rPr>
          <w:rFonts w:ascii="Arial" w:cs="Arial" w:eastAsia="Arial" w:hAnsi="Arial"/>
          <w:b/>
          <w:bCs/>
          <w:sz w:val="24"/>
          <w:szCs w:val="24"/>
        </w:rPr>
        <w:t xml:space="preserve">Auto-Correction</w:t>
      </w:r>
    </w:p>
    <w:p>
      <w:pPr>
        <w:spacing w:after="120"/>
      </w:pPr>
      <w:r>
        <w:rPr>
          <w:rFonts w:ascii="Arial" w:cs="Arial" w:eastAsia="Arial" w:hAnsi="Arial"/>
          <w:sz w:val="22"/>
          <w:szCs w:val="22"/>
        </w:rPr>
        <w:t xml:space="preserve">For measures with beat mismatches, adjusts the weakest-confidence note to the nearest valid duration (0.25, 0.5, 0.75, 1, 1.5, 2, 3, or 4 beats).</w:t>
      </w:r>
    </w:p>
    <w:p>
      <w:r>
        <w:br w:type="page"/>
      </w:r>
    </w:p>
    <w:p>
      <w:pPr>
        <w:pStyle w:val="Heading1"/>
        <w:spacing w:after="120" w:before="360"/>
      </w:pPr>
      <w:r>
        <w:rPr>
          <w:rFonts w:ascii="Arial" w:cs="Arial" w:eastAsia="Arial" w:hAnsi="Arial"/>
          <w:b/>
          <w:bCs/>
          <w:sz w:val="32"/>
          <w:szCs w:val="32"/>
        </w:rPr>
        <w:t xml:space="preserve">4. PDF Support</w:t>
      </w:r>
    </w:p>
    <w:p>
      <w:pPr>
        <w:pStyle w:val="ListParagraph"/>
        <w:numPr>
          <w:ilvl w:val="0"/>
          <w:numId w:val="2"/>
        </w:numPr>
        <w:spacing w:after="60"/>
      </w:pPr>
      <w:r>
        <w:rPr>
          <w:rFonts w:ascii="Arial" w:cs="Arial" w:eastAsia="Arial" w:hAnsi="Arial"/>
          <w:b/>
          <w:bCs/>
          <w:sz w:val="22"/>
          <w:szCs w:val="22"/>
        </w:rPr>
        <w:t xml:space="preserve">Library: </w:t>
      </w:r>
      <w:r>
        <w:rPr>
          <w:rFonts w:ascii="Arial" w:cs="Arial" w:eastAsia="Arial" w:hAnsi="Arial"/>
          <w:sz w:val="22"/>
          <w:szCs w:val="22"/>
        </w:rPr>
        <w:t xml:space="preserve">PDF.js (pdfjs-dist@4.9.155) lazy-loaded from CDN</w:t>
      </w:r>
    </w:p>
    <w:p>
      <w:pPr>
        <w:pStyle w:val="ListParagraph"/>
        <w:numPr>
          <w:ilvl w:val="0"/>
          <w:numId w:val="2"/>
        </w:numPr>
        <w:spacing w:after="60"/>
      </w:pPr>
      <w:r>
        <w:rPr>
          <w:rFonts w:ascii="Arial" w:cs="Arial" w:eastAsia="Arial" w:hAnsi="Arial"/>
          <w:b/>
          <w:bCs/>
          <w:sz w:val="22"/>
          <w:szCs w:val="22"/>
        </w:rPr>
        <w:t xml:space="preserve">Rendering: </w:t>
      </w:r>
      <w:r>
        <w:rPr>
          <w:rFonts w:ascii="Arial" w:cs="Arial" w:eastAsia="Arial" w:hAnsi="Arial"/>
          <w:sz w:val="22"/>
          <w:szCs w:val="22"/>
        </w:rPr>
        <w:t xml:space="preserve">PDF pages rendered at 4× scale (~300 DPI) for OMR-quality processing</w:t>
      </w:r>
    </w:p>
    <w:p>
      <w:pPr>
        <w:pStyle w:val="ListParagraph"/>
        <w:numPr>
          <w:ilvl w:val="0"/>
          <w:numId w:val="2"/>
        </w:numPr>
        <w:spacing w:after="60"/>
      </w:pPr>
      <w:r>
        <w:rPr>
          <w:rFonts w:ascii="Arial" w:cs="Arial" w:eastAsia="Arial" w:hAnsi="Arial"/>
          <w:b/>
          <w:bCs/>
          <w:sz w:val="22"/>
          <w:szCs w:val="22"/>
        </w:rPr>
        <w:t xml:space="preserve">Preview: </w:t>
      </w:r>
      <w:r>
        <w:rPr>
          <w:rFonts w:ascii="Arial" w:cs="Arial" w:eastAsia="Arial" w:hAnsi="Arial"/>
          <w:sz w:val="22"/>
          <w:szCs w:val="22"/>
        </w:rPr>
        <w:t xml:space="preserve">1× scale for display, 4× scale Blob generated for the OMR engine</w:t>
      </w:r>
    </w:p>
    <w:p>
      <w:pPr>
        <w:pStyle w:val="ListParagraph"/>
        <w:numPr>
          <w:ilvl w:val="0"/>
          <w:numId w:val="2"/>
        </w:numPr>
        <w:spacing w:after="60"/>
      </w:pPr>
      <w:r>
        <w:rPr>
          <w:rFonts w:ascii="Arial" w:cs="Arial" w:eastAsia="Arial" w:hAnsi="Arial"/>
          <w:b/>
          <w:bCs/>
          <w:sz w:val="22"/>
          <w:szCs w:val="22"/>
        </w:rPr>
        <w:t xml:space="preserve">Page Navigation: </w:t>
      </w:r>
      <w:r>
        <w:rPr>
          <w:rFonts w:ascii="Arial" w:cs="Arial" w:eastAsia="Arial" w:hAnsi="Arial"/>
          <w:sz w:val="22"/>
          <w:szCs w:val="22"/>
        </w:rPr>
        <w:t xml:space="preserve">UI controls (prev/next buttons, page label) for multi-page PDFs</w:t>
      </w:r>
    </w:p>
    <w:p>
      <w:pPr>
        <w:pStyle w:val="ListParagraph"/>
        <w:numPr>
          <w:ilvl w:val="0"/>
          <w:numId w:val="2"/>
        </w:numPr>
        <w:spacing w:after="60"/>
      </w:pPr>
      <w:r>
        <w:rPr>
          <w:rFonts w:ascii="Arial" w:cs="Arial" w:eastAsia="Arial" w:hAnsi="Arial"/>
          <w:b/>
          <w:bCs/>
          <w:sz w:val="22"/>
          <w:szCs w:val="22"/>
        </w:rPr>
        <w:t xml:space="preserve">Accepted Formats: </w:t>
      </w:r>
      <w:r>
        <w:rPr>
          <w:rFonts w:ascii="Arial" w:cs="Arial" w:eastAsia="Arial" w:hAnsi="Arial"/>
          <w:sz w:val="22"/>
          <w:szCs w:val="22"/>
        </w:rPr>
        <w:t xml:space="preserve">PNG, JPG, BMP (direct), PDF (via PDF.js rendering)</w:t>
      </w:r>
    </w:p>
    <w:p>
      <w:pPr>
        <w:pStyle w:val="Heading1"/>
        <w:spacing w:after="120" w:before="360"/>
      </w:pPr>
      <w:r>
        <w:rPr>
          <w:rFonts w:ascii="Arial" w:cs="Arial" w:eastAsia="Arial" w:hAnsi="Arial"/>
          <w:b/>
          <w:bCs/>
          <w:sz w:val="32"/>
          <w:szCs w:val="32"/>
        </w:rPr>
        <w:t xml:space="preserve">5. Output</w:t>
      </w:r>
    </w:p>
    <w:p>
      <w:pPr>
        <w:pStyle w:val="ListParagraph"/>
        <w:numPr>
          <w:ilvl w:val="0"/>
          <w:numId w:val="2"/>
        </w:numPr>
        <w:spacing w:after="60"/>
      </w:pPr>
      <w:r>
        <w:rPr>
          <w:rFonts w:ascii="Arial" w:cs="Arial" w:eastAsia="Arial" w:hAnsi="Arial"/>
          <w:b/>
          <w:bCs/>
          <w:sz w:val="22"/>
          <w:szCs w:val="22"/>
        </w:rPr>
        <w:t xml:space="preserve">Format: </w:t>
      </w:r>
      <w:r>
        <w:rPr>
          <w:rFonts w:ascii="Arial" w:cs="Arial" w:eastAsia="Arial" w:hAnsi="Arial"/>
          <w:sz w:val="22"/>
          <w:szCs w:val="22"/>
        </w:rPr>
        <w:t xml:space="preserve">MIDI Format 0 via MidiWriter.js</w:t>
      </w:r>
    </w:p>
    <w:p>
      <w:pPr>
        <w:pStyle w:val="ListParagraph"/>
        <w:numPr>
          <w:ilvl w:val="0"/>
          <w:numId w:val="2"/>
        </w:numPr>
        <w:spacing w:after="60"/>
      </w:pPr>
      <w:r>
        <w:rPr>
          <w:rFonts w:ascii="Arial" w:cs="Arial" w:eastAsia="Arial" w:hAnsi="Arial"/>
          <w:b/>
          <w:bCs/>
          <w:sz w:val="22"/>
          <w:szCs w:val="22"/>
        </w:rPr>
        <w:t xml:space="preserve">Track: </w:t>
      </w:r>
      <w:r>
        <w:rPr>
          <w:rFonts w:ascii="Arial" w:cs="Arial" w:eastAsia="Arial" w:hAnsi="Arial"/>
          <w:sz w:val="22"/>
          <w:szCs w:val="22"/>
        </w:rPr>
        <w:t xml:space="preserve">Single track containing all notes</w:t>
      </w:r>
    </w:p>
    <w:p>
      <w:pPr>
        <w:pStyle w:val="ListParagraph"/>
        <w:numPr>
          <w:ilvl w:val="0"/>
          <w:numId w:val="2"/>
        </w:numPr>
        <w:spacing w:after="60"/>
      </w:pPr>
      <w:r>
        <w:rPr>
          <w:rFonts w:ascii="Arial" w:cs="Arial" w:eastAsia="Arial" w:hAnsi="Arial"/>
          <w:b/>
          <w:bCs/>
          <w:sz w:val="22"/>
          <w:szCs w:val="22"/>
        </w:rPr>
        <w:t xml:space="preserve">BPM: </w:t>
      </w:r>
      <w:r>
        <w:rPr>
          <w:rFonts w:ascii="Arial" w:cs="Arial" w:eastAsia="Arial" w:hAnsi="Arial"/>
          <w:sz w:val="22"/>
          <w:szCs w:val="22"/>
        </w:rPr>
        <w:t xml:space="preserve">Configurable (default 120)</w:t>
      </w:r>
    </w:p>
    <w:p>
      <w:pPr>
        <w:pStyle w:val="ListParagraph"/>
        <w:numPr>
          <w:ilvl w:val="0"/>
          <w:numId w:val="2"/>
        </w:numPr>
        <w:spacing w:after="60"/>
      </w:pPr>
      <w:r>
        <w:rPr>
          <w:rFonts w:ascii="Arial" w:cs="Arial" w:eastAsia="Arial" w:hAnsi="Arial"/>
          <w:b/>
          <w:bCs/>
          <w:sz w:val="22"/>
          <w:szCs w:val="22"/>
        </w:rPr>
        <w:t xml:space="preserve">Time Signature: </w:t>
      </w:r>
      <w:r>
        <w:rPr>
          <w:rFonts w:ascii="Arial" w:cs="Arial" w:eastAsia="Arial" w:hAnsi="Arial"/>
          <w:sz w:val="22"/>
          <w:szCs w:val="22"/>
        </w:rPr>
        <w:t xml:space="preserve">Configurable (default 4/4)</w:t>
      </w:r>
    </w:p>
    <w:p>
      <w:pPr>
        <w:spacing w:after="120"/>
      </w:pPr>
      <w:r>
        <w:rPr>
          <w:rFonts w:ascii="Arial" w:cs="Arial" w:eastAsia="Arial" w:hAnsi="Arial"/>
          <w:sz w:val="22"/>
          <w:szCs w:val="22"/>
        </w:rPr>
        <w:t xml:space="preserve">The MidiWriter generates standard Format 0 MIDI files with proper header chunks, track chunks, tempo meta-events, time signature meta-events, and note-on/note-off pairs for each detected note.</w:t>
      </w:r>
    </w:p>
    <w:p>
      <w:pPr>
        <w:pStyle w:val="Heading1"/>
        <w:spacing w:after="120" w:before="360"/>
      </w:pPr>
      <w:r>
        <w:rPr>
          <w:rFonts w:ascii="Arial" w:cs="Arial" w:eastAsia="Arial" w:hAnsi="Arial"/>
          <w:b/>
          <w:bCs/>
          <w:sz w:val="32"/>
          <w:szCs w:val="32"/>
        </w:rPr>
        <w:t xml:space="preserve">6. Known Limitations</w:t>
      </w:r>
    </w:p>
    <w:p>
      <w:pPr>
        <w:pStyle w:val="ListParagraph"/>
        <w:numPr>
          <w:ilvl w:val="0"/>
          <w:numId w:val="4"/>
        </w:numPr>
        <w:spacing w:after="60"/>
      </w:pPr>
      <w:r>
        <w:rPr>
          <w:rFonts w:ascii="Arial" w:cs="Arial" w:eastAsia="Arial" w:hAnsi="Arial"/>
          <w:sz w:val="22"/>
          <w:szCs w:val="22"/>
        </w:rPr>
        <w:t xml:space="preserve">No accidental detection (sharps, flats, naturals) — all notes mapped to natural pitch classes only</w:t>
      </w:r>
    </w:p>
    <w:p>
      <w:pPr>
        <w:pStyle w:val="ListParagraph"/>
        <w:numPr>
          <w:ilvl w:val="0"/>
          <w:numId w:val="4"/>
        </w:numPr>
        <w:spacing w:after="60"/>
      </w:pPr>
      <w:r>
        <w:rPr>
          <w:rFonts w:ascii="Arial" w:cs="Arial" w:eastAsia="Arial" w:hAnsi="Arial"/>
          <w:sz w:val="22"/>
          <w:szCs w:val="22"/>
        </w:rPr>
        <w:t xml:space="preserve">No key signature extraction — cannot apply global transposition based on key</w:t>
      </w:r>
    </w:p>
    <w:p>
      <w:pPr>
        <w:pStyle w:val="ListParagraph"/>
        <w:numPr>
          <w:ilvl w:val="0"/>
          <w:numId w:val="4"/>
        </w:numPr>
        <w:spacing w:after="60"/>
      </w:pPr>
      <w:r>
        <w:rPr>
          <w:rFonts w:ascii="Arial" w:cs="Arial" w:eastAsia="Arial" w:hAnsi="Arial"/>
          <w:sz w:val="22"/>
          <w:szCs w:val="22"/>
        </w:rPr>
        <w:t xml:space="preserve">Heuristic-only symbol classification (no machine learning) — brittle on diverse input styles</w:t>
      </w:r>
    </w:p>
    <w:p>
      <w:pPr>
        <w:pStyle w:val="ListParagraph"/>
        <w:numPr>
          <w:ilvl w:val="0"/>
          <w:numId w:val="4"/>
        </w:numPr>
        <w:spacing w:after="60"/>
      </w:pPr>
      <w:r>
        <w:rPr>
          <w:rFonts w:ascii="Arial" w:cs="Arial" w:eastAsia="Arial" w:hAnsi="Arial"/>
          <w:sz w:val="22"/>
          <w:szCs w:val="22"/>
        </w:rPr>
        <w:t xml:space="preserve">Limited chord/polyphony support — GrammarValidator groups nearby notes post-hoc, but the OMR pipeline treats notes individually</w:t>
      </w:r>
    </w:p>
    <w:p>
      <w:pPr>
        <w:pStyle w:val="ListParagraph"/>
        <w:numPr>
          <w:ilvl w:val="0"/>
          <w:numId w:val="4"/>
        </w:numPr>
        <w:spacing w:after="60"/>
      </w:pPr>
      <w:r>
        <w:rPr>
          <w:rFonts w:ascii="Arial" w:cs="Arial" w:eastAsia="Arial" w:hAnsi="Arial"/>
          <w:sz w:val="22"/>
          <w:szCs w:val="22"/>
        </w:rPr>
        <w:t xml:space="preserve">No deskew correction implemented — rotated input images will produce poor results</w:t>
      </w:r>
    </w:p>
    <w:p>
      <w:pPr>
        <w:pStyle w:val="ListParagraph"/>
        <w:numPr>
          <w:ilvl w:val="0"/>
          <w:numId w:val="4"/>
        </w:numPr>
        <w:spacing w:after="60"/>
      </w:pPr>
      <w:r>
        <w:rPr>
          <w:rFonts w:ascii="Arial" w:cs="Arial" w:eastAsia="Arial" w:hAnsi="Arial"/>
          <w:sz w:val="22"/>
          <w:szCs w:val="22"/>
        </w:rPr>
        <w:t xml:space="preserve">Natural notes only (C D E F G A B) — no chromatic pitches</w:t>
      </w:r>
    </w:p>
    <w:p>
      <w:pPr>
        <w:pStyle w:val="ListParagraph"/>
        <w:numPr>
          <w:ilvl w:val="0"/>
          <w:numId w:val="4"/>
        </w:numPr>
        <w:spacing w:after="60"/>
      </w:pPr>
      <w:r>
        <w:rPr>
          <w:rFonts w:ascii="Arial" w:cs="Arial" w:eastAsia="Arial" w:hAnsi="Arial"/>
          <w:sz w:val="22"/>
          <w:szCs w:val="22"/>
        </w:rPr>
        <w:t xml:space="preserve">MIDI output only (no MusicXML) — cannot be edited in notation software like MuseScore</w:t>
      </w:r>
    </w:p>
    <w:p>
      <w:pPr>
        <w:pStyle w:val="ListParagraph"/>
        <w:numPr>
          <w:ilvl w:val="0"/>
          <w:numId w:val="4"/>
        </w:numPr>
        <w:spacing w:after="60"/>
      </w:pPr>
      <w:r>
        <w:rPr>
          <w:rFonts w:ascii="Arial" w:cs="Arial" w:eastAsia="Arial" w:hAnsi="Arial"/>
          <w:sz w:val="22"/>
          <w:szCs w:val="22"/>
        </w:rPr>
        <w:t xml:space="preserve">Diagnostic console.log statements still present in OMREngine.js</w:t>
      </w:r>
    </w:p>
    <w:p>
      <w:pPr>
        <w:pStyle w:val="Heading1"/>
        <w:spacing w:after="120" w:before="360"/>
      </w:pPr>
      <w:r>
        <w:rPr>
          <w:rFonts w:ascii="Arial" w:cs="Arial" w:eastAsia="Arial" w:hAnsi="Arial"/>
          <w:b/>
          <w:bCs/>
          <w:sz w:val="32"/>
          <w:szCs w:val="32"/>
        </w:rPr>
        <w:t xml:space="preserve">7.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File</w:t>
            </w:r>
          </w:p>
        </w:tc>
        <w:tc>
          <w:tcPr>
            <w:tcW w:type="dxa" w:w="556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Purpose</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sheet2midi.html</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Sheet music → MIDI converter page</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src/sheet2midi-main.js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Entry point (PDF support, page nav, UI wiring)</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src/sheet2midi/OMREngine.js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11-stage pipeline orchestrator + note/stem splitter</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src/sheet2midi/ImageProcessor.js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Grayscale loading, Otsu/Sauvola binarization, morphology</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src/sheet2midi/StaffAnalyzer.js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Staff detection (H-projection), smart removal</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src/sheet2midi/ComponentLabeler.js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Two-pass connected component labeling + features</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src/sheet2midi/SymbolClassifier.js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Heuristic rules + NCC + distance transform</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src/sheet2midi/PitchMapper.js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Staff position → pitch (treble/bass, grand staff)</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src/sheet2midi/DurationMapper.js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Notehead type + attachments → beat duration</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src/sheet2midi/GrammarValidator.js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Measure validation, chord detection, auto-correction</w:t>
            </w:r>
          </w:p>
        </w:tc>
      </w:tr>
      <w:tr>
        <w:tc>
          <w:tcPr>
            <w:tcW w:type="dxa" w:w="38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src/rhythm/MidiWriter.js</w:t>
            </w:r>
          </w:p>
        </w:tc>
        <w:tc>
          <w:tcPr>
            <w:tcW w:type="dxa" w:w="55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Generate MIDI Format 0 files</w:t>
            </w:r>
          </w:p>
        </w:tc>
      </w:tr>
    </w:tbl>
    <w:p>
      <w:pPr>
        <w:spacing w:before="200"/>
      </w:pPr>
    </w:p>
    <w:p>
      <w:pPr>
        <w:pStyle w:val="Heading1"/>
        <w:spacing w:after="120" w:before="360"/>
      </w:pPr>
      <w:r>
        <w:rPr>
          <w:rFonts w:ascii="Arial" w:cs="Arial" w:eastAsia="Arial" w:hAnsi="Arial"/>
          <w:b/>
          <w:bCs/>
          <w:sz w:val="32"/>
          <w:szCs w:val="32"/>
        </w:rPr>
        <w:t xml:space="preserve">8. Algorithm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Module</w:t>
            </w:r>
          </w:p>
        </w:tc>
        <w:tc>
          <w:tcPr>
            <w:tcW w:type="dxa" w:w="320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Algorithm</w:t>
            </w:r>
          </w:p>
        </w:tc>
        <w:tc>
          <w:tcPr>
            <w:tcW w:type="dxa" w:w="3760"/>
            <w:tcBorders>
              <w:top w:val="single" w:color="AAAAAA" w:sz="1"/>
              <w:left w:val="single" w:color="AAAAAA" w:sz="1"/>
              <w:bottom w:val="single" w:color="AAAAAA" w:sz="1"/>
              <w:right w:val="single" w:color="AAAAAA" w:sz="1"/>
            </w:tcBorders>
            <w:shd w:fill="2B579A" w:val="clear"/>
            <w:tcMar>
              <w:top w:type="dxa" w:w="60"/>
              <w:left w:type="dxa" w:w="80"/>
              <w:bottom w:type="dxa" w:w="60"/>
              <w:right w:type="dxa" w:w="80"/>
            </w:tcMar>
          </w:tcPr>
          <w:p>
            <w:r>
              <w:rPr>
                <w:rFonts w:ascii="Arial" w:cs="Arial" w:eastAsia="Arial" w:hAnsi="Arial"/>
                <w:b/>
                <w:bCs/>
                <w:color w:val="FFFFFF"/>
                <w:sz w:val="20"/>
                <w:szCs w:val="20"/>
              </w:rPr>
              <w:t xml:space="preserve">Key Insight</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OMREngine</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11-stage orchestration</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Horizontal density analysis extracts noteheads from tall components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ImageProcessor</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Otsu + Sauvola + morphology</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Auto-select binarization based on quadrant uniformity</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StaffAnalyzer</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H-projection + peak detection + RLE</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Smart removal preserves vertical structures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ComponentLabeler</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Two-pass labeling + Union-Find</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Efficient connectivity with hole counting</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SymbolClassifier</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11 heuristic rules + NCC</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Feature matching on aspect, fill, size; distance transform for touching noteheads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PitchMapper</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Diatonic position mapping</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Pitch-class quantization; treble/bass auto-detection</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DurationMapper</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Notehead type + proximity</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Stem/beam/dot attachment within 1.2–1.5 staff spaces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GrammarValidator</w:t>
            </w:r>
          </w:p>
        </w:tc>
        <w:tc>
          <w:tcPr>
            <w:tcW w:type="dxa" w:w="320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Measure beat checking</w:t>
            </w:r>
          </w:p>
        </w:tc>
        <w:tc>
          <w:tcPr>
            <w:tcW w:type="dxa" w:w="3760"/>
            <w:tcBorders>
              <w:top w:val="single" w:color="AAAAAA" w:sz="1"/>
              <w:left w:val="single" w:color="AAAAAA" w:sz="1"/>
              <w:bottom w:val="single" w:color="AAAAAA" w:sz="1"/>
              <w:right w:val="single" w:color="AAAAAA" w:sz="1"/>
            </w:tcBorders>
            <w:tcMar>
              <w:top w:type="dxa" w:w="60"/>
              <w:left w:type="dxa" w:w="80"/>
              <w:bottom w:type="dxa" w:w="60"/>
              <w:right w:type="dxa" w:w="80"/>
            </w:tcMar>
          </w:tcPr>
          <w:p>
            <w:r>
              <w:rPr>
                <w:rFonts w:ascii="Arial" w:cs="Arial" w:eastAsia="Arial" w:hAnsi="Arial"/>
                <w:sz w:val="20"/>
                <w:szCs w:val="20"/>
              </w:rPr>
              <w:t xml:space="preserve">Auto-correct weakest notes to valid durations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AudioGame Sheet2MIDI — Implementation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2026-03-15T04:00:32.159Z</dcterms:created>
  <dcterms:modified xsi:type="dcterms:W3CDTF">2026-03-15T04:00:32.160Z</dcterms:modified>
</cp:coreProperties>
</file>

<file path=docProps/custom.xml><?xml version="1.0" encoding="utf-8"?>
<Properties xmlns="http://schemas.openxmlformats.org/officeDocument/2006/custom-properties" xmlns:vt="http://schemas.openxmlformats.org/officeDocument/2006/docPropsVTypes"/>
</file>