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207BC" w14:textId="1AA1DA4D" w:rsidR="005170CE" w:rsidRDefault="00AD0AA4">
      <w:pPr>
        <w:rPr>
          <w:sz w:val="36"/>
        </w:rPr>
      </w:pPr>
      <w:r>
        <w:rPr>
          <w:sz w:val="36"/>
        </w:rPr>
        <w:t>IMPLEMENTAZIONE</w:t>
      </w:r>
    </w:p>
    <w:p w14:paraId="4E408B19" w14:textId="1CA16177" w:rsidR="00AD0AA4" w:rsidRDefault="00AD0AA4">
      <w:pPr>
        <w:rPr>
          <w:sz w:val="32"/>
        </w:rPr>
      </w:pPr>
      <w:r>
        <w:rPr>
          <w:sz w:val="32"/>
        </w:rPr>
        <w:t>Introduzione</w:t>
      </w:r>
    </w:p>
    <w:p w14:paraId="7624DEF4" w14:textId="5F556789" w:rsidR="00AD0AA4" w:rsidRDefault="00AD0AA4">
      <w:pPr>
        <w:rPr>
          <w:sz w:val="28"/>
        </w:rPr>
      </w:pPr>
      <w:r>
        <w:rPr>
          <w:sz w:val="28"/>
        </w:rPr>
        <w:t xml:space="preserve">Il sito web </w:t>
      </w:r>
      <w:proofErr w:type="spellStart"/>
      <w:r>
        <w:rPr>
          <w:sz w:val="28"/>
        </w:rPr>
        <w:t>CriptoBet</w:t>
      </w:r>
      <w:proofErr w:type="spellEnd"/>
      <w:r>
        <w:rPr>
          <w:sz w:val="28"/>
        </w:rPr>
        <w:t xml:space="preserve"> è stato implementato utilizzando diverse tecnologie. La parte back-end è stata realizzata utilizzando </w:t>
      </w:r>
      <w:r w:rsidR="00C174CF">
        <w:rPr>
          <w:sz w:val="28"/>
        </w:rPr>
        <w:t xml:space="preserve">Java </w:t>
      </w:r>
      <w:proofErr w:type="spellStart"/>
      <w:r w:rsidR="00C174CF">
        <w:rPr>
          <w:sz w:val="28"/>
        </w:rPr>
        <w:t>Servlet+JSP</w:t>
      </w:r>
      <w:proofErr w:type="spellEnd"/>
      <w:r w:rsidR="00C174CF">
        <w:rPr>
          <w:sz w:val="28"/>
        </w:rPr>
        <w:t xml:space="preserve">, in modalità Model </w:t>
      </w:r>
      <w:proofErr w:type="spellStart"/>
      <w:r w:rsidR="00C174CF">
        <w:rPr>
          <w:sz w:val="28"/>
        </w:rPr>
        <w:t>View</w:t>
      </w:r>
      <w:proofErr w:type="spellEnd"/>
      <w:r w:rsidR="00C174CF">
        <w:rPr>
          <w:sz w:val="28"/>
        </w:rPr>
        <w:t xml:space="preserve"> Controller, per elaborare le richieste del client, JDBC per quanto concerne la persistenza</w:t>
      </w:r>
      <w:r>
        <w:rPr>
          <w:sz w:val="28"/>
        </w:rPr>
        <w:t>. La parte front-end è stata realizzata utilizzando HTML5, CSS</w:t>
      </w:r>
      <w:r w:rsidR="00C174CF">
        <w:rPr>
          <w:sz w:val="28"/>
        </w:rPr>
        <w:t xml:space="preserve"> e</w:t>
      </w:r>
      <w:r>
        <w:rPr>
          <w:sz w:val="28"/>
        </w:rPr>
        <w:t xml:space="preserve"> JavaScript</w:t>
      </w:r>
      <w:r w:rsidR="00C174CF">
        <w:rPr>
          <w:sz w:val="28"/>
        </w:rPr>
        <w:t>/</w:t>
      </w:r>
      <w:proofErr w:type="spellStart"/>
      <w:r w:rsidR="00BF202D">
        <w:rPr>
          <w:sz w:val="28"/>
        </w:rPr>
        <w:t>JQuery</w:t>
      </w:r>
      <w:proofErr w:type="spellEnd"/>
      <w:r w:rsidR="00C174CF">
        <w:rPr>
          <w:sz w:val="28"/>
        </w:rPr>
        <w:t>. Infine</w:t>
      </w:r>
      <w:r w:rsidR="00010474">
        <w:rPr>
          <w:sz w:val="28"/>
        </w:rPr>
        <w:t>,</w:t>
      </w:r>
      <w:r w:rsidR="00C174CF">
        <w:rPr>
          <w:sz w:val="28"/>
        </w:rPr>
        <w:t xml:space="preserve"> per gestire l’interazione </w:t>
      </w:r>
      <w:proofErr w:type="spellStart"/>
      <w:r w:rsidR="00C174CF">
        <w:rPr>
          <w:sz w:val="28"/>
        </w:rPr>
        <w:t>client</w:t>
      </w:r>
      <w:r w:rsidR="00010474">
        <w:rPr>
          <w:sz w:val="28"/>
        </w:rPr>
        <w:t>-</w:t>
      </w:r>
      <w:r w:rsidR="00C174CF">
        <w:rPr>
          <w:sz w:val="28"/>
        </w:rPr>
        <w:t>server</w:t>
      </w:r>
      <w:proofErr w:type="spellEnd"/>
      <w:r w:rsidR="00C174CF">
        <w:rPr>
          <w:sz w:val="28"/>
        </w:rPr>
        <w:t xml:space="preserve"> e </w:t>
      </w:r>
      <w:r w:rsidR="00010474">
        <w:rPr>
          <w:sz w:val="28"/>
        </w:rPr>
        <w:t>gestire lo scambio di informazione, è stata utilizzata la tecnologia AJAX.</w:t>
      </w:r>
    </w:p>
    <w:p w14:paraId="6A71CC88" w14:textId="5E9607FE" w:rsidR="00010474" w:rsidRDefault="00010474">
      <w:pPr>
        <w:rPr>
          <w:sz w:val="32"/>
        </w:rPr>
      </w:pPr>
      <w:r>
        <w:rPr>
          <w:sz w:val="32"/>
        </w:rPr>
        <w:t>Persistenza</w:t>
      </w:r>
    </w:p>
    <w:p w14:paraId="06445B1F" w14:textId="0B044705" w:rsidR="00010474" w:rsidRDefault="00010474">
      <w:pPr>
        <w:rPr>
          <w:sz w:val="28"/>
        </w:rPr>
      </w:pPr>
      <w:r w:rsidRPr="00010474">
        <w:rPr>
          <w:sz w:val="28"/>
        </w:rPr>
        <w:t>La parte</w:t>
      </w:r>
      <w:r>
        <w:rPr>
          <w:sz w:val="28"/>
        </w:rPr>
        <w:t xml:space="preserve"> di persistenza si basa su un database relazionale che risiede su server esterno ed è condiviso da tutti gli utilizzatori del sistema. </w:t>
      </w:r>
      <w:r w:rsidR="005D4BEC">
        <w:rPr>
          <w:sz w:val="28"/>
        </w:rPr>
        <w:t>La struttura del database è descritta dal seguente schema Entità/Relazione:</w:t>
      </w:r>
    </w:p>
    <w:p w14:paraId="50C13E86" w14:textId="1C56AA68" w:rsidR="005D4BEC" w:rsidRPr="0043558F" w:rsidRDefault="0043558F">
      <w:pPr>
        <w:rPr>
          <w:color w:val="FF0000"/>
          <w:sz w:val="28"/>
        </w:rPr>
      </w:pPr>
      <w:r w:rsidRPr="0043558F">
        <w:rPr>
          <w:color w:val="FF0000"/>
          <w:sz w:val="28"/>
        </w:rPr>
        <w:t>//inserire schema</w:t>
      </w:r>
    </w:p>
    <w:p w14:paraId="45E23BBC" w14:textId="77386104" w:rsidR="005D4BEC" w:rsidRDefault="005D4BEC">
      <w:pPr>
        <w:rPr>
          <w:sz w:val="28"/>
        </w:rPr>
      </w:pPr>
      <w:r>
        <w:rPr>
          <w:sz w:val="28"/>
        </w:rPr>
        <w:t>L’insieme delle operazioni che si possono effettuare sulle entità del database è contenuto nelle interfacce che risiedono nel package “</w:t>
      </w:r>
      <w:proofErr w:type="spellStart"/>
      <w:r>
        <w:rPr>
          <w:sz w:val="28"/>
        </w:rPr>
        <w:t>persistence.dao</w:t>
      </w:r>
      <w:proofErr w:type="spellEnd"/>
      <w:r>
        <w:rPr>
          <w:sz w:val="28"/>
        </w:rPr>
        <w:t>”. Ognuna di queste interfacce gestisce l’utilizzo di una particolare entità del modello mette</w:t>
      </w:r>
      <w:r w:rsidR="0043558F">
        <w:rPr>
          <w:sz w:val="28"/>
        </w:rPr>
        <w:t>ndo</w:t>
      </w:r>
      <w:r>
        <w:rPr>
          <w:sz w:val="28"/>
        </w:rPr>
        <w:t xml:space="preserve"> a disposizione diversi metodi quali salvataggio di istanza, aggiornamento …</w:t>
      </w:r>
    </w:p>
    <w:p w14:paraId="31BF17E4" w14:textId="41749FED" w:rsidR="005D4BEC" w:rsidRDefault="005D4BEC">
      <w:pPr>
        <w:rPr>
          <w:sz w:val="28"/>
        </w:rPr>
      </w:pPr>
      <w:r>
        <w:rPr>
          <w:sz w:val="28"/>
        </w:rPr>
        <w:t xml:space="preserve">Le classi che implemento concretamente queste operazioni, invece, risiedono nel package </w:t>
      </w:r>
      <w:r w:rsidR="009F1C92">
        <w:rPr>
          <w:sz w:val="28"/>
        </w:rPr>
        <w:t>“</w:t>
      </w:r>
      <w:proofErr w:type="spellStart"/>
      <w:r w:rsidR="009F1C92">
        <w:rPr>
          <w:sz w:val="28"/>
        </w:rPr>
        <w:t>persistence</w:t>
      </w:r>
      <w:proofErr w:type="spellEnd"/>
      <w:r w:rsidR="009F1C92">
        <w:rPr>
          <w:sz w:val="28"/>
        </w:rPr>
        <w:t xml:space="preserve">”. In questo package hanno particolare importanza le classi </w:t>
      </w:r>
      <w:proofErr w:type="spellStart"/>
      <w:r w:rsidR="009F1C92">
        <w:rPr>
          <w:sz w:val="28"/>
        </w:rPr>
        <w:t>DataSource</w:t>
      </w:r>
      <w:proofErr w:type="spellEnd"/>
      <w:r w:rsidR="009F1C92">
        <w:rPr>
          <w:sz w:val="28"/>
        </w:rPr>
        <w:t xml:space="preserve"> e </w:t>
      </w:r>
      <w:proofErr w:type="spellStart"/>
      <w:r w:rsidR="009F1C92">
        <w:rPr>
          <w:sz w:val="28"/>
        </w:rPr>
        <w:t>PostgresDAOFactory</w:t>
      </w:r>
      <w:proofErr w:type="spellEnd"/>
      <w:r w:rsidR="009F1C92">
        <w:rPr>
          <w:sz w:val="28"/>
        </w:rPr>
        <w:t xml:space="preserve">. Nello specifico, la classe </w:t>
      </w:r>
      <w:proofErr w:type="spellStart"/>
      <w:r w:rsidR="009F1C92">
        <w:rPr>
          <w:sz w:val="28"/>
        </w:rPr>
        <w:t>DataSource</w:t>
      </w:r>
      <w:proofErr w:type="spellEnd"/>
      <w:r w:rsidR="009F1C92">
        <w:rPr>
          <w:sz w:val="28"/>
        </w:rPr>
        <w:t xml:space="preserve"> è un Singleton che ha il compito di restituire, su richiesta, una connessione unica. La classe </w:t>
      </w:r>
      <w:proofErr w:type="spellStart"/>
      <w:r w:rsidR="009F1C92">
        <w:rPr>
          <w:sz w:val="28"/>
        </w:rPr>
        <w:t>PostgresDAOFactory</w:t>
      </w:r>
      <w:proofErr w:type="spellEnd"/>
      <w:r w:rsidR="009F1C92">
        <w:rPr>
          <w:sz w:val="28"/>
        </w:rPr>
        <w:t xml:space="preserve"> invece è una fabbrica</w:t>
      </w:r>
      <w:r w:rsidR="00AC214D">
        <w:rPr>
          <w:sz w:val="28"/>
        </w:rPr>
        <w:t xml:space="preserve"> concreta, che implementa </w:t>
      </w:r>
      <w:proofErr w:type="spellStart"/>
      <w:r w:rsidR="00AC214D">
        <w:rPr>
          <w:sz w:val="28"/>
        </w:rPr>
        <w:t>DAOFactory</w:t>
      </w:r>
      <w:proofErr w:type="spellEnd"/>
      <w:r w:rsidR="00AC214D">
        <w:rPr>
          <w:sz w:val="28"/>
        </w:rPr>
        <w:t>, e fornisce una propria implementazione</w:t>
      </w:r>
      <w:r w:rsidR="009F1C92">
        <w:rPr>
          <w:sz w:val="28"/>
        </w:rPr>
        <w:t xml:space="preserve"> </w:t>
      </w:r>
      <w:r w:rsidR="00AC214D">
        <w:rPr>
          <w:sz w:val="28"/>
        </w:rPr>
        <w:t>dei</w:t>
      </w:r>
      <w:r w:rsidR="009F1C92">
        <w:rPr>
          <w:sz w:val="28"/>
        </w:rPr>
        <w:t xml:space="preserve"> metod</w:t>
      </w:r>
      <w:r w:rsidR="00AC214D">
        <w:rPr>
          <w:sz w:val="28"/>
        </w:rPr>
        <w:t xml:space="preserve">i per la creazione degli oggetti concreti per la manipolazione del database. </w:t>
      </w:r>
      <w:proofErr w:type="spellStart"/>
      <w:r w:rsidR="00AC214D">
        <w:rPr>
          <w:sz w:val="28"/>
        </w:rPr>
        <w:t>DAOFactory</w:t>
      </w:r>
      <w:proofErr w:type="spellEnd"/>
      <w:r w:rsidR="00AC214D">
        <w:rPr>
          <w:sz w:val="28"/>
        </w:rPr>
        <w:t xml:space="preserve"> inoltre è dotata di un metodo fabbrica parametrizzato che restituisce una concreta</w:t>
      </w:r>
      <w:r w:rsidR="0043558F">
        <w:rPr>
          <w:sz w:val="28"/>
        </w:rPr>
        <w:t xml:space="preserve"> fabbrica in relazione al particolare database che si intende utilizzare. </w:t>
      </w:r>
    </w:p>
    <w:p w14:paraId="32280D4E" w14:textId="128BFC3E" w:rsidR="0043558F" w:rsidRDefault="00F45948">
      <w:pPr>
        <w:rPr>
          <w:sz w:val="32"/>
        </w:rPr>
      </w:pPr>
      <w:r>
        <w:rPr>
          <w:sz w:val="32"/>
        </w:rPr>
        <w:t>Modello</w:t>
      </w:r>
    </w:p>
    <w:p w14:paraId="65177130" w14:textId="7B69280F" w:rsidR="0043558F" w:rsidRDefault="0043558F">
      <w:pPr>
        <w:rPr>
          <w:sz w:val="28"/>
        </w:rPr>
      </w:pPr>
      <w:r>
        <w:rPr>
          <w:sz w:val="28"/>
        </w:rPr>
        <w:t>I package “</w:t>
      </w:r>
      <w:proofErr w:type="spellStart"/>
      <w:proofErr w:type="gramStart"/>
      <w:r>
        <w:rPr>
          <w:sz w:val="28"/>
        </w:rPr>
        <w:t>model.betting</w:t>
      </w:r>
      <w:proofErr w:type="spellEnd"/>
      <w:proofErr w:type="gramEnd"/>
      <w:r>
        <w:rPr>
          <w:sz w:val="28"/>
        </w:rPr>
        <w:t xml:space="preserve">”, </w:t>
      </w:r>
      <w:r>
        <w:rPr>
          <w:sz w:val="28"/>
        </w:rPr>
        <w:t>“</w:t>
      </w:r>
      <w:proofErr w:type="spellStart"/>
      <w:r>
        <w:rPr>
          <w:sz w:val="28"/>
        </w:rPr>
        <w:t>model.</w:t>
      </w:r>
      <w:r>
        <w:rPr>
          <w:sz w:val="28"/>
        </w:rPr>
        <w:t>users</w:t>
      </w:r>
      <w:proofErr w:type="spellEnd"/>
      <w:r>
        <w:rPr>
          <w:sz w:val="28"/>
        </w:rPr>
        <w:t>”</w:t>
      </w:r>
      <w:r w:rsidR="00900916">
        <w:rPr>
          <w:sz w:val="28"/>
        </w:rPr>
        <w:t xml:space="preserve"> e </w:t>
      </w:r>
      <w:r>
        <w:rPr>
          <w:sz w:val="28"/>
        </w:rPr>
        <w:t>“</w:t>
      </w:r>
      <w:proofErr w:type="spellStart"/>
      <w:r>
        <w:rPr>
          <w:sz w:val="28"/>
        </w:rPr>
        <w:t>model.</w:t>
      </w:r>
      <w:r>
        <w:rPr>
          <w:sz w:val="28"/>
        </w:rPr>
        <w:t>footballdata</w:t>
      </w:r>
      <w:proofErr w:type="spellEnd"/>
      <w:r>
        <w:rPr>
          <w:sz w:val="28"/>
        </w:rPr>
        <w:t>”</w:t>
      </w:r>
      <w:r>
        <w:rPr>
          <w:sz w:val="28"/>
        </w:rPr>
        <w:t xml:space="preserve"> contengono le</w:t>
      </w:r>
      <w:r w:rsidR="00900916">
        <w:rPr>
          <w:sz w:val="28"/>
        </w:rPr>
        <w:t xml:space="preserve"> classi Java che descrivono il modello relazionale del database.</w:t>
      </w:r>
      <w:r w:rsidR="006F5319">
        <w:rPr>
          <w:sz w:val="28"/>
        </w:rPr>
        <w:t xml:space="preserve"> </w:t>
      </w:r>
      <w:proofErr w:type="gramStart"/>
      <w:r w:rsidR="006F5319">
        <w:rPr>
          <w:sz w:val="28"/>
        </w:rPr>
        <w:t>In particolare</w:t>
      </w:r>
      <w:proofErr w:type="gramEnd"/>
      <w:r w:rsidR="006F5319">
        <w:rPr>
          <w:sz w:val="28"/>
        </w:rPr>
        <w:t xml:space="preserve"> queste classi sono state create al fine di creare oggetti che rappresentano i record da inserire o da estrarre dal database. Questi oggetti vengono utilizzati come parametri o valori di ritorno dei metodi delle interfacce presenti nel package “</w:t>
      </w:r>
      <w:proofErr w:type="spellStart"/>
      <w:r w:rsidR="006F5319">
        <w:rPr>
          <w:sz w:val="28"/>
        </w:rPr>
        <w:t>persistence.dao</w:t>
      </w:r>
      <w:proofErr w:type="spellEnd"/>
      <w:r w:rsidR="006F5319">
        <w:rPr>
          <w:sz w:val="28"/>
        </w:rPr>
        <w:t>”.</w:t>
      </w:r>
    </w:p>
    <w:p w14:paraId="71F08606" w14:textId="77777777" w:rsidR="00625299" w:rsidRDefault="00625299">
      <w:pPr>
        <w:rPr>
          <w:sz w:val="32"/>
        </w:rPr>
      </w:pPr>
    </w:p>
    <w:p w14:paraId="00897725" w14:textId="77777777" w:rsidR="00625299" w:rsidRDefault="00625299">
      <w:pPr>
        <w:rPr>
          <w:sz w:val="32"/>
        </w:rPr>
      </w:pPr>
    </w:p>
    <w:p w14:paraId="58329984" w14:textId="77777777" w:rsidR="00625299" w:rsidRDefault="00625299">
      <w:pPr>
        <w:rPr>
          <w:sz w:val="32"/>
        </w:rPr>
      </w:pPr>
    </w:p>
    <w:p w14:paraId="0C32C662" w14:textId="24CC7B7D" w:rsidR="006F5319" w:rsidRDefault="00F45948">
      <w:pPr>
        <w:rPr>
          <w:sz w:val="32"/>
        </w:rPr>
      </w:pPr>
      <w:r w:rsidRPr="006F5319">
        <w:rPr>
          <w:sz w:val="32"/>
        </w:rPr>
        <w:lastRenderedPageBreak/>
        <w:t>Controller</w:t>
      </w:r>
    </w:p>
    <w:p w14:paraId="21911AAA" w14:textId="7CCE5AE9" w:rsidR="006F5319" w:rsidRPr="006F5319" w:rsidRDefault="006F5319">
      <w:pPr>
        <w:rPr>
          <w:sz w:val="28"/>
        </w:rPr>
      </w:pPr>
      <w:r>
        <w:rPr>
          <w:sz w:val="28"/>
        </w:rPr>
        <w:t xml:space="preserve">I package </w:t>
      </w:r>
      <w:r w:rsidR="00625299">
        <w:rPr>
          <w:sz w:val="28"/>
        </w:rPr>
        <w:t>“</w:t>
      </w:r>
      <w:proofErr w:type="spellStart"/>
      <w:proofErr w:type="gramStart"/>
      <w:r>
        <w:rPr>
          <w:sz w:val="28"/>
        </w:rPr>
        <w:t>controller</w:t>
      </w:r>
      <w:r w:rsidR="00625299">
        <w:rPr>
          <w:sz w:val="28"/>
        </w:rPr>
        <w:t>.handlematches</w:t>
      </w:r>
      <w:proofErr w:type="spellEnd"/>
      <w:proofErr w:type="gramEnd"/>
      <w:r w:rsidR="00625299">
        <w:rPr>
          <w:sz w:val="28"/>
        </w:rPr>
        <w:t xml:space="preserve">”, </w:t>
      </w:r>
      <w:r w:rsidR="00625299">
        <w:rPr>
          <w:sz w:val="28"/>
        </w:rPr>
        <w:t>“</w:t>
      </w:r>
      <w:proofErr w:type="spellStart"/>
      <w:r w:rsidR="00625299">
        <w:rPr>
          <w:sz w:val="28"/>
        </w:rPr>
        <w:t>controller.handle</w:t>
      </w:r>
      <w:r w:rsidR="00625299">
        <w:rPr>
          <w:sz w:val="28"/>
        </w:rPr>
        <w:t>accounting</w:t>
      </w:r>
      <w:proofErr w:type="spellEnd"/>
      <w:r w:rsidR="00625299">
        <w:rPr>
          <w:sz w:val="28"/>
        </w:rPr>
        <w:t>”</w:t>
      </w:r>
      <w:r w:rsidR="00625299">
        <w:rPr>
          <w:sz w:val="28"/>
        </w:rPr>
        <w:t xml:space="preserve"> e </w:t>
      </w:r>
      <w:r w:rsidR="00625299">
        <w:rPr>
          <w:sz w:val="28"/>
        </w:rPr>
        <w:t>“</w:t>
      </w:r>
      <w:proofErr w:type="spellStart"/>
      <w:r w:rsidR="00625299">
        <w:rPr>
          <w:sz w:val="28"/>
        </w:rPr>
        <w:t>controller.handle</w:t>
      </w:r>
      <w:r w:rsidR="00625299">
        <w:rPr>
          <w:sz w:val="28"/>
        </w:rPr>
        <w:t>betting</w:t>
      </w:r>
      <w:proofErr w:type="spellEnd"/>
      <w:r w:rsidR="00625299">
        <w:rPr>
          <w:sz w:val="28"/>
        </w:rPr>
        <w:t>”</w:t>
      </w:r>
      <w:r>
        <w:rPr>
          <w:sz w:val="28"/>
        </w:rPr>
        <w:t xml:space="preserve"> conten</w:t>
      </w:r>
      <w:r w:rsidR="00625299">
        <w:rPr>
          <w:sz w:val="28"/>
        </w:rPr>
        <w:t>gono</w:t>
      </w:r>
      <w:r>
        <w:rPr>
          <w:sz w:val="28"/>
        </w:rPr>
        <w:t xml:space="preserve"> </w:t>
      </w:r>
      <w:r w:rsidR="00625299">
        <w:rPr>
          <w:sz w:val="28"/>
        </w:rPr>
        <w:t xml:space="preserve">le </w:t>
      </w:r>
      <w:proofErr w:type="spellStart"/>
      <w:r w:rsidR="00625299">
        <w:rPr>
          <w:sz w:val="28"/>
        </w:rPr>
        <w:t>JavaServlet</w:t>
      </w:r>
      <w:proofErr w:type="spellEnd"/>
      <w:r w:rsidR="00625299">
        <w:rPr>
          <w:sz w:val="28"/>
        </w:rPr>
        <w:t xml:space="preserve"> (classi Java che estendono </w:t>
      </w:r>
      <w:proofErr w:type="spellStart"/>
      <w:r w:rsidR="00625299">
        <w:rPr>
          <w:sz w:val="28"/>
        </w:rPr>
        <w:t>HttpServlet</w:t>
      </w:r>
      <w:proofErr w:type="spellEnd"/>
      <w:r w:rsidR="00625299">
        <w:rPr>
          <w:sz w:val="28"/>
        </w:rPr>
        <w:t xml:space="preserve">). Ognuna di queste, tramite i metodi </w:t>
      </w:r>
      <w:proofErr w:type="spellStart"/>
      <w:r w:rsidR="00625299">
        <w:rPr>
          <w:sz w:val="28"/>
        </w:rPr>
        <w:t>doPost</w:t>
      </w:r>
      <w:proofErr w:type="spellEnd"/>
      <w:r w:rsidR="00625299">
        <w:rPr>
          <w:sz w:val="28"/>
        </w:rPr>
        <w:t xml:space="preserve"> e </w:t>
      </w:r>
      <w:proofErr w:type="spellStart"/>
      <w:r w:rsidR="00625299">
        <w:rPr>
          <w:sz w:val="28"/>
        </w:rPr>
        <w:t>doGet</w:t>
      </w:r>
      <w:proofErr w:type="spellEnd"/>
      <w:r w:rsidR="00625299">
        <w:rPr>
          <w:sz w:val="28"/>
        </w:rPr>
        <w:t xml:space="preserve">, gestisce le richieste post o </w:t>
      </w:r>
      <w:proofErr w:type="spellStart"/>
      <w:r w:rsidR="00625299">
        <w:rPr>
          <w:sz w:val="28"/>
        </w:rPr>
        <w:t>get</w:t>
      </w:r>
      <w:proofErr w:type="spellEnd"/>
      <w:r w:rsidR="00625299">
        <w:rPr>
          <w:sz w:val="28"/>
        </w:rPr>
        <w:t xml:space="preserve"> derivanti dal client. Nel package “</w:t>
      </w:r>
      <w:proofErr w:type="spellStart"/>
      <w:proofErr w:type="gramStart"/>
      <w:r w:rsidR="00625299">
        <w:rPr>
          <w:sz w:val="28"/>
        </w:rPr>
        <w:t>controller.betting</w:t>
      </w:r>
      <w:proofErr w:type="spellEnd"/>
      <w:proofErr w:type="gramEnd"/>
      <w:r w:rsidR="00625299">
        <w:rPr>
          <w:sz w:val="28"/>
        </w:rPr>
        <w:t xml:space="preserve">” risiede la </w:t>
      </w:r>
      <w:proofErr w:type="spellStart"/>
      <w:r w:rsidR="00625299">
        <w:rPr>
          <w:sz w:val="28"/>
        </w:rPr>
        <w:t>servlet</w:t>
      </w:r>
      <w:proofErr w:type="spellEnd"/>
      <w:r w:rsidR="00625299">
        <w:rPr>
          <w:sz w:val="28"/>
        </w:rPr>
        <w:t xml:space="preserve"> atta a gestire le richieste derivanti dalle pagine JSP relative alla creazione delle scommesse. </w:t>
      </w:r>
      <w:r w:rsidR="00625299">
        <w:rPr>
          <w:sz w:val="28"/>
        </w:rPr>
        <w:t>Nel package “</w:t>
      </w:r>
      <w:proofErr w:type="spellStart"/>
      <w:proofErr w:type="gramStart"/>
      <w:r w:rsidR="00625299">
        <w:rPr>
          <w:sz w:val="28"/>
        </w:rPr>
        <w:t>controller.</w:t>
      </w:r>
      <w:r w:rsidR="00625299">
        <w:rPr>
          <w:sz w:val="28"/>
        </w:rPr>
        <w:t>accounting</w:t>
      </w:r>
      <w:proofErr w:type="spellEnd"/>
      <w:proofErr w:type="gramEnd"/>
      <w:r w:rsidR="00625299">
        <w:rPr>
          <w:sz w:val="28"/>
        </w:rPr>
        <w:t>” risied</w:t>
      </w:r>
      <w:r w:rsidR="00625299">
        <w:rPr>
          <w:sz w:val="28"/>
        </w:rPr>
        <w:t>ono</w:t>
      </w:r>
      <w:r w:rsidR="00F45948">
        <w:rPr>
          <w:sz w:val="28"/>
        </w:rPr>
        <w:t xml:space="preserve"> le </w:t>
      </w:r>
      <w:proofErr w:type="spellStart"/>
      <w:r w:rsidR="00F45948">
        <w:rPr>
          <w:sz w:val="28"/>
        </w:rPr>
        <w:t>servlet</w:t>
      </w:r>
      <w:proofErr w:type="spellEnd"/>
      <w:r w:rsidR="00F45948">
        <w:rPr>
          <w:sz w:val="28"/>
        </w:rPr>
        <w:t xml:space="preserve"> relative alla gestione del conto e alla registrazione/login di un cliente. Infine n</w:t>
      </w:r>
      <w:r w:rsidR="00F45948">
        <w:rPr>
          <w:sz w:val="28"/>
        </w:rPr>
        <w:t>el package “</w:t>
      </w:r>
      <w:proofErr w:type="spellStart"/>
      <w:proofErr w:type="gramStart"/>
      <w:r w:rsidR="00F45948">
        <w:rPr>
          <w:sz w:val="28"/>
        </w:rPr>
        <w:t>controller.</w:t>
      </w:r>
      <w:r w:rsidR="00F45948">
        <w:rPr>
          <w:sz w:val="28"/>
        </w:rPr>
        <w:t>handlematches</w:t>
      </w:r>
      <w:proofErr w:type="spellEnd"/>
      <w:proofErr w:type="gramEnd"/>
      <w:r w:rsidR="00F45948">
        <w:rPr>
          <w:sz w:val="28"/>
        </w:rPr>
        <w:t>” risied</w:t>
      </w:r>
      <w:r w:rsidR="00F45948">
        <w:rPr>
          <w:sz w:val="28"/>
        </w:rPr>
        <w:t xml:space="preserve">ono le </w:t>
      </w:r>
      <w:proofErr w:type="spellStart"/>
      <w:r w:rsidR="00F45948">
        <w:rPr>
          <w:sz w:val="28"/>
        </w:rPr>
        <w:t>servlet</w:t>
      </w:r>
      <w:proofErr w:type="spellEnd"/>
      <w:r w:rsidR="00F45948">
        <w:rPr>
          <w:sz w:val="28"/>
        </w:rPr>
        <w:t xml:space="preserve"> relative alla gestione/visualizzazione dei dati relative a partite, squadra e campionati. </w:t>
      </w:r>
      <w:bookmarkStart w:id="0" w:name="_GoBack"/>
      <w:bookmarkEnd w:id="0"/>
    </w:p>
    <w:sectPr w:rsidR="006F5319" w:rsidRPr="006F53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F8"/>
    <w:rsid w:val="00010474"/>
    <w:rsid w:val="001F2EF8"/>
    <w:rsid w:val="0023313F"/>
    <w:rsid w:val="002900D5"/>
    <w:rsid w:val="0043558F"/>
    <w:rsid w:val="005170CE"/>
    <w:rsid w:val="005D4BEC"/>
    <w:rsid w:val="00625299"/>
    <w:rsid w:val="006F5319"/>
    <w:rsid w:val="00900916"/>
    <w:rsid w:val="009D123E"/>
    <w:rsid w:val="009F1C92"/>
    <w:rsid w:val="00AC214D"/>
    <w:rsid w:val="00AD0AA4"/>
    <w:rsid w:val="00BF202D"/>
    <w:rsid w:val="00C174CF"/>
    <w:rsid w:val="00F4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FABF"/>
  <w15:chartTrackingRefBased/>
  <w15:docId w15:val="{B8FE56AB-5E5B-4C8C-89F5-2C75719B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4</cp:revision>
  <dcterms:created xsi:type="dcterms:W3CDTF">2018-01-18T16:29:00Z</dcterms:created>
  <dcterms:modified xsi:type="dcterms:W3CDTF">2018-01-18T18:07:00Z</dcterms:modified>
</cp:coreProperties>
</file>