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7B1D7492">
            <wp:extent cx="3009600" cy="2692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>emulate an analog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>SIDECHAIN GAIN</w:t>
      </w:r>
      <w:r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 xml:space="preserve">ontrols the gain to the side chain prior to processing. </w:t>
      </w:r>
      <w:r w:rsidR="00161D2E">
        <w:rPr>
          <w:rFonts w:ascii="Berlin Sans FB" w:hAnsi="Berlin Sans FB"/>
        </w:rPr>
        <w:t>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</w:t>
      </w:r>
      <w:r w:rsidR="00597B23">
        <w:rPr>
          <w:rFonts w:ascii="Berlin Sans FB" w:hAnsi="Berlin Sans FB"/>
        </w:rPr>
        <w:t>hen the dry signal is below the level set by THRESHOLD</w:t>
      </w:r>
      <w:r w:rsidR="00597B23">
        <w:rPr>
          <w:rFonts w:ascii="Berlin Sans FB" w:hAnsi="Berlin Sans FB"/>
        </w:rPr>
        <w:t>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 xml:space="preserve">exceeds </w:t>
      </w:r>
      <w:r w:rsidR="00AE670E">
        <w:rPr>
          <w:rFonts w:ascii="Berlin Sans FB" w:hAnsi="Berlin Sans FB"/>
        </w:rPr>
        <w:t xml:space="preserve">the level set by THRESHOLD, </w:t>
      </w:r>
      <w:r w:rsidR="00AE670E">
        <w:rPr>
          <w:rFonts w:ascii="Berlin Sans FB" w:hAnsi="Berlin Sans FB"/>
        </w:rPr>
        <w:t>t</w:t>
      </w:r>
      <w:r w:rsidR="00AE670E">
        <w:rPr>
          <w:rFonts w:ascii="Berlin Sans FB" w:hAnsi="Berlin Sans FB"/>
        </w:rPr>
        <w:t>he side chain’s output level</w:t>
      </w:r>
      <w:r w:rsidR="00AE670E">
        <w:rPr>
          <w:rFonts w:ascii="Berlin Sans FB" w:hAnsi="Berlin Sans FB"/>
        </w:rPr>
        <w:t xml:space="preserve">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</w:t>
      </w:r>
      <w:r>
        <w:rPr>
          <w:rFonts w:ascii="Impact" w:hAnsi="Impact"/>
        </w:rPr>
        <w:t>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</w:t>
      </w:r>
      <w:r w:rsidR="00285466">
        <w:rPr>
          <w:rFonts w:ascii="Berlin Sans FB" w:hAnsi="Berlin Sans FB"/>
        </w:rPr>
        <w:t xml:space="preserve">exceed </w:t>
      </w:r>
      <w:r w:rsidR="00285466">
        <w:rPr>
          <w:rFonts w:ascii="Berlin Sans FB" w:hAnsi="Berlin Sans FB"/>
        </w:rPr>
        <w:t>this value. Ranges from -60 to 12 dB</w:t>
      </w:r>
      <w:r w:rsidR="00285466">
        <w:rPr>
          <w:rFonts w:ascii="Berlin Sans FB" w:hAnsi="Berlin Sans FB"/>
        </w:rPr>
        <w:t>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5C2AC0C8" w14:textId="265F6EF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 xml:space="preserve">Switches between “Normal” mode, similar to a mono delay, and “Ping-Pong” mode, where the delay artefacts alternate </w:t>
      </w:r>
      <w:r w:rsidR="00BA4119">
        <w:rPr>
          <w:rFonts w:ascii="Berlin Sans FB" w:hAnsi="Berlin Sans FB"/>
        </w:rPr>
        <w:t>between the left &amp; right channels.</w:t>
      </w:r>
    </w:p>
    <w:p w14:paraId="7DDCA6F1" w14:textId="0DB60637" w:rsidR="00131615" w:rsidRPr="00AB4F9D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r w:rsidR="00F60AC1" w:rsidRPr="00F60AC1">
        <w:rPr>
          <w:rFonts w:ascii="Berlin Sans FB" w:hAnsi="Berlin Sans FB"/>
          <w:i/>
          <w:iCs/>
        </w:rPr>
        <w:t>compander</w:t>
      </w:r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>Bucket Brigade Delay ICs present in many analog delay effects.</w:t>
      </w:r>
    </w:p>
    <w:sectPr w:rsidR="00131615" w:rsidRPr="00AB4F9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FD80" w14:textId="77777777" w:rsidR="00E70A65" w:rsidRDefault="00E70A65" w:rsidP="009C4E0B">
      <w:pPr>
        <w:spacing w:after="0" w:line="240" w:lineRule="auto"/>
      </w:pPr>
      <w:r>
        <w:separator/>
      </w:r>
    </w:p>
  </w:endnote>
  <w:endnote w:type="continuationSeparator" w:id="0">
    <w:p w14:paraId="4DC91CB2" w14:textId="77777777" w:rsidR="00E70A65" w:rsidRDefault="00E70A65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DC5982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1.0.1</w:t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of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B405" w14:textId="77777777" w:rsidR="00E70A65" w:rsidRDefault="00E70A65" w:rsidP="009C4E0B">
      <w:pPr>
        <w:spacing w:after="0" w:line="240" w:lineRule="auto"/>
      </w:pPr>
      <w:r>
        <w:separator/>
      </w:r>
    </w:p>
  </w:footnote>
  <w:footnote w:type="continuationSeparator" w:id="0">
    <w:p w14:paraId="47AC9ADC" w14:textId="77777777" w:rsidR="00E70A65" w:rsidRDefault="00E70A65" w:rsidP="009C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B5C5B"/>
    <w:rsid w:val="000F4E72"/>
    <w:rsid w:val="001306AB"/>
    <w:rsid w:val="00131615"/>
    <w:rsid w:val="0015148D"/>
    <w:rsid w:val="00161D2E"/>
    <w:rsid w:val="00163860"/>
    <w:rsid w:val="00190F6E"/>
    <w:rsid w:val="001C151C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566E"/>
    <w:rsid w:val="00376182"/>
    <w:rsid w:val="00383593"/>
    <w:rsid w:val="003A619A"/>
    <w:rsid w:val="003C5EA5"/>
    <w:rsid w:val="003F217E"/>
    <w:rsid w:val="003F7A65"/>
    <w:rsid w:val="004107B6"/>
    <w:rsid w:val="00451425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772D5"/>
    <w:rsid w:val="009A6F43"/>
    <w:rsid w:val="009B4BEB"/>
    <w:rsid w:val="009C4E0B"/>
    <w:rsid w:val="009F1DB5"/>
    <w:rsid w:val="00A03E05"/>
    <w:rsid w:val="00A52B31"/>
    <w:rsid w:val="00A65F8D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975B9"/>
    <w:rsid w:val="00CA1D7E"/>
    <w:rsid w:val="00CA21AF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55</cp:revision>
  <cp:lastPrinted>2021-12-18T22:46:00Z</cp:lastPrinted>
  <dcterms:created xsi:type="dcterms:W3CDTF">2021-12-18T21:04:00Z</dcterms:created>
  <dcterms:modified xsi:type="dcterms:W3CDTF">2021-12-18T22:47:00Z</dcterms:modified>
</cp:coreProperties>
</file>